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722" w:rsidRDefault="00297722" w:rsidP="00297722">
      <w:pPr>
        <w:rPr>
          <w:rFonts w:ascii="Times New Roman" w:hAnsi="Times New Roman" w:cs="Times New Roman"/>
          <w:sz w:val="28"/>
          <w:szCs w:val="28"/>
        </w:rPr>
        <w:sectPr w:rsidR="00297722" w:rsidSect="00297722">
          <w:pgSz w:w="16838" w:h="11906" w:orient="landscape"/>
          <w:pgMar w:top="0" w:right="850" w:bottom="850" w:left="85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722" w:rsidRPr="00A90067" w:rsidRDefault="00297722" w:rsidP="002977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Pr="00A90067">
        <w:rPr>
          <w:rFonts w:ascii="Times New Roman" w:hAnsi="Times New Roman" w:cs="Times New Roman"/>
          <w:b/>
          <w:sz w:val="28"/>
          <w:szCs w:val="28"/>
        </w:rPr>
        <w:t xml:space="preserve">БЛАНК ДЛЯ ГОЛОСУВАННЯ </w:t>
      </w:r>
    </w:p>
    <w:tbl>
      <w:tblPr>
        <w:tblStyle w:val="a3"/>
        <w:tblpPr w:leftFromText="180" w:rightFromText="180" w:vertAnchor="text" w:horzAnchor="page" w:tblpX="2326" w:tblpY="45"/>
        <w:tblW w:w="5975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3"/>
        <w:gridCol w:w="373"/>
        <w:gridCol w:w="373"/>
        <w:gridCol w:w="373"/>
        <w:gridCol w:w="373"/>
        <w:gridCol w:w="373"/>
      </w:tblGrid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7722" w:rsidRPr="001E348F" w:rsidRDefault="00297722" w:rsidP="00297722">
      <w:pPr>
        <w:rPr>
          <w:rFonts w:ascii="Times New Roman" w:hAnsi="Times New Roman" w:cs="Times New Roman"/>
          <w:b/>
          <w:sz w:val="24"/>
          <w:szCs w:val="24"/>
        </w:rPr>
      </w:pPr>
      <w:r w:rsidRPr="001E348F">
        <w:rPr>
          <w:rFonts w:ascii="Times New Roman" w:hAnsi="Times New Roman" w:cs="Times New Roman"/>
          <w:b/>
          <w:sz w:val="24"/>
          <w:szCs w:val="24"/>
        </w:rPr>
        <w:t xml:space="preserve">Прізвище </w:t>
      </w:r>
    </w:p>
    <w:tbl>
      <w:tblPr>
        <w:tblStyle w:val="a3"/>
        <w:tblpPr w:leftFromText="180" w:rightFromText="180" w:vertAnchor="text" w:horzAnchor="page" w:tblpX="2311" w:tblpY="22"/>
        <w:tblW w:w="5975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3"/>
        <w:gridCol w:w="373"/>
        <w:gridCol w:w="373"/>
        <w:gridCol w:w="373"/>
        <w:gridCol w:w="373"/>
        <w:gridCol w:w="373"/>
      </w:tblGrid>
      <w:tr w:rsidR="00297722" w:rsidRPr="001E348F" w:rsidTr="00CF16E9">
        <w:trPr>
          <w:trHeight w:val="329"/>
        </w:trPr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7722" w:rsidRPr="001E348F" w:rsidRDefault="00297722" w:rsidP="00297722">
      <w:pPr>
        <w:rPr>
          <w:rFonts w:ascii="Times New Roman" w:hAnsi="Times New Roman" w:cs="Times New Roman"/>
          <w:b/>
          <w:sz w:val="24"/>
          <w:szCs w:val="24"/>
        </w:rPr>
      </w:pPr>
      <w:r w:rsidRPr="001E348F">
        <w:rPr>
          <w:rFonts w:ascii="Times New Roman" w:hAnsi="Times New Roman" w:cs="Times New Roman"/>
          <w:b/>
          <w:sz w:val="24"/>
          <w:szCs w:val="24"/>
        </w:rPr>
        <w:t xml:space="preserve">Ім’я   </w:t>
      </w:r>
    </w:p>
    <w:tbl>
      <w:tblPr>
        <w:tblStyle w:val="a3"/>
        <w:tblpPr w:leftFromText="180" w:rightFromText="180" w:vertAnchor="text" w:horzAnchor="page" w:tblpX="2671" w:tblpY="23"/>
        <w:tblW w:w="5602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3"/>
        <w:gridCol w:w="373"/>
        <w:gridCol w:w="373"/>
        <w:gridCol w:w="373"/>
        <w:gridCol w:w="373"/>
      </w:tblGrid>
      <w:tr w:rsidR="00297722" w:rsidRPr="001E348F" w:rsidTr="00CF16E9">
        <w:trPr>
          <w:trHeight w:val="329"/>
        </w:trPr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" w:type="dxa"/>
          </w:tcPr>
          <w:p w:rsidR="00297722" w:rsidRPr="001E348F" w:rsidRDefault="00297722" w:rsidP="00CF1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7722" w:rsidRPr="001E348F" w:rsidRDefault="00297722" w:rsidP="0029772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E348F">
        <w:rPr>
          <w:rFonts w:ascii="Times New Roman" w:hAnsi="Times New Roman" w:cs="Times New Roman"/>
          <w:b/>
          <w:sz w:val="24"/>
          <w:szCs w:val="24"/>
        </w:rPr>
        <w:t xml:space="preserve">По батькові   </w:t>
      </w:r>
    </w:p>
    <w:tbl>
      <w:tblPr>
        <w:tblStyle w:val="a3"/>
        <w:tblpPr w:leftFromText="180" w:rightFromText="180" w:vertAnchor="text" w:horzAnchor="page" w:tblpX="3556" w:tblpY="-35"/>
        <w:tblW w:w="2989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</w:tblGrid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7722" w:rsidRPr="001E348F" w:rsidRDefault="00297722" w:rsidP="0029772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E348F">
        <w:rPr>
          <w:rFonts w:ascii="Times New Roman" w:hAnsi="Times New Roman" w:cs="Times New Roman"/>
          <w:b/>
          <w:sz w:val="24"/>
          <w:szCs w:val="24"/>
        </w:rPr>
        <w:t>Дата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народження  </w:t>
      </w:r>
    </w:p>
    <w:tbl>
      <w:tblPr>
        <w:tblStyle w:val="a3"/>
        <w:tblpPr w:leftFromText="180" w:rightFromText="180" w:vertAnchor="text" w:horzAnchor="page" w:tblpX="2491" w:tblpY="30"/>
        <w:tblW w:w="5602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3"/>
        <w:gridCol w:w="373"/>
        <w:gridCol w:w="373"/>
        <w:gridCol w:w="373"/>
        <w:gridCol w:w="373"/>
      </w:tblGrid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7722" w:rsidRDefault="00297722" w:rsidP="0029772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Адреса реєстрації: </w:t>
      </w:r>
    </w:p>
    <w:p w:rsidR="00297722" w:rsidRDefault="00297722" w:rsidP="002977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Адреса проживання (місце роботи): __________________________</w:t>
      </w:r>
    </w:p>
    <w:p w:rsidR="00297722" w:rsidRPr="001500AB" w:rsidRDefault="00297722" w:rsidP="0029772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94D">
        <w:rPr>
          <w:rFonts w:ascii="Times New Roman" w:hAnsi="Times New Roman" w:cs="Times New Roman"/>
          <w:sz w:val="20"/>
          <w:szCs w:val="20"/>
        </w:rPr>
        <w:t>(Заповнюється тими, хто працює на території громади</w:t>
      </w:r>
      <w:r>
        <w:rPr>
          <w:rFonts w:ascii="Times New Roman" w:hAnsi="Times New Roman" w:cs="Times New Roman"/>
          <w:sz w:val="20"/>
          <w:szCs w:val="20"/>
        </w:rPr>
        <w:t>. Для постійних мешканців слід поставити прочерк)</w:t>
      </w:r>
    </w:p>
    <w:p w:rsidR="00297722" w:rsidRPr="00741DCC" w:rsidRDefault="00297722" w:rsidP="00297722">
      <w:pPr>
        <w:spacing w:line="276" w:lineRule="auto"/>
        <w:rPr>
          <w:rFonts w:ascii="Times New Roman" w:hAnsi="Times New Roman" w:cs="Times New Roman"/>
          <w:b/>
          <w:sz w:val="6"/>
          <w:szCs w:val="6"/>
        </w:rPr>
      </w:pPr>
    </w:p>
    <w:tbl>
      <w:tblPr>
        <w:tblStyle w:val="a3"/>
        <w:tblpPr w:leftFromText="180" w:rightFromText="180" w:vertAnchor="text" w:horzAnchor="page" w:tblpX="3691" w:tblpY="25"/>
        <w:tblW w:w="2989" w:type="dxa"/>
        <w:tblLook w:val="04A0" w:firstRow="1" w:lastRow="0" w:firstColumn="1" w:lastColumn="0" w:noHBand="0" w:noVBand="1"/>
      </w:tblPr>
      <w:tblGrid>
        <w:gridCol w:w="373"/>
        <w:gridCol w:w="373"/>
        <w:gridCol w:w="373"/>
        <w:gridCol w:w="374"/>
        <w:gridCol w:w="374"/>
        <w:gridCol w:w="374"/>
        <w:gridCol w:w="374"/>
        <w:gridCol w:w="374"/>
      </w:tblGrid>
      <w:tr w:rsidR="00297722" w:rsidTr="00CF16E9">
        <w:trPr>
          <w:trHeight w:val="329"/>
        </w:trPr>
        <w:tc>
          <w:tcPr>
            <w:tcW w:w="373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97722" w:rsidRDefault="00297722" w:rsidP="00CF16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7722" w:rsidRPr="001E348F" w:rsidRDefault="00297722" w:rsidP="0029772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Серія і номер паспорта  </w:t>
      </w:r>
    </w:p>
    <w:p w:rsidR="00297722" w:rsidRDefault="00297722" w:rsidP="00297722">
      <w:pPr>
        <w:pStyle w:val="a4"/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Перелік проектів до голосування</w:t>
      </w:r>
    </w:p>
    <w:tbl>
      <w:tblPr>
        <w:tblStyle w:val="a3"/>
        <w:tblW w:w="7366" w:type="dxa"/>
        <w:tblLayout w:type="fixed"/>
        <w:tblLook w:val="04A0" w:firstRow="1" w:lastRow="0" w:firstColumn="1" w:lastColumn="0" w:noHBand="0" w:noVBand="1"/>
      </w:tblPr>
      <w:tblGrid>
        <w:gridCol w:w="664"/>
        <w:gridCol w:w="5563"/>
        <w:gridCol w:w="1139"/>
      </w:tblGrid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63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 проекту 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Відмітка про голосування</w:t>
            </w: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Реставрація сакральної, архітектурної та культурної пам’ятки «Церкви Покрови Пресвятої Богородиці» (1827р.) у селі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Коломийського району, Івано-Франківської області (Україна)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Добудова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дитячо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-спортивного майданчика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вул. Гнатюка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Семенівки</w:t>
            </w:r>
            <w:proofErr w:type="spellEnd"/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Спорудження елементів дитячого майданчика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Ропша</w:t>
            </w:r>
            <w:proofErr w:type="spellEnd"/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внутрішнього санвузла на другому поверсі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Малокам’янської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округу, сільської бібліотеки та працівників гімназії 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Обладнання кімнати в приміщенні сільського спортзалу с. Турка під тренажерний зал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мультимедійного проектора у Будинок культури с. Турка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Освітлення штучного майданчика с. Турка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ігрової кімнати у дошкільному відділенні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Великокам’янського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ліцею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дитячого майданчика у дошкільному відділенні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Великокам’янського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ліцею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мультимедійного проектора для клубу с. Годи-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Добровідка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кімнати для облаштування музею Героїв Небесної сотні с. Велика Кам’янка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дитячого ігрового майданчика та відпочинкової зони 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вул. Левада-Мазепи-Мельничука-Довбуша (біля лісу)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«Комфортна зупинка на залізно-дорожньому пероні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та облаштування сходів у Будинку культури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та облаштування центрального входу на стадіон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П’ядики</w:t>
            </w:r>
            <w:proofErr w:type="spellEnd"/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Облаштування автобусної зупинки по вул. Пологи с. Велика Кам’янка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Влаштування покрівлі на підсобне приміщення котельні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Малокам’янської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Укомплектування ігрового майданчика для дошкільного відділення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Малокам’янської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Облаштування належних умов на відкритому волейбольному майданчику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Малокам’янської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гімназії 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22" w:rsidTr="00CF16E9">
        <w:tc>
          <w:tcPr>
            <w:tcW w:w="664" w:type="dxa"/>
          </w:tcPr>
          <w:p w:rsidR="00297722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63" w:type="dxa"/>
          </w:tcPr>
          <w:p w:rsidR="00297722" w:rsidRPr="00E46C03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Облагородження Парку слави с. Велика Кам’янка</w:t>
            </w:r>
          </w:p>
        </w:tc>
        <w:tc>
          <w:tcPr>
            <w:tcW w:w="1139" w:type="dxa"/>
          </w:tcPr>
          <w:p w:rsidR="00297722" w:rsidRPr="004D2624" w:rsidRDefault="00297722" w:rsidP="00CF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722" w:rsidRPr="005F320B" w:rsidRDefault="00297722" w:rsidP="00297722">
      <w:pPr>
        <w:spacing w:line="240" w:lineRule="auto"/>
        <w:rPr>
          <w:rFonts w:ascii="Times New Roman" w:hAnsi="Times New Roman" w:cs="Times New Roman"/>
          <w:b/>
          <w:sz w:val="6"/>
          <w:szCs w:val="6"/>
        </w:rPr>
      </w:pPr>
    </w:p>
    <w:p w:rsidR="00297722" w:rsidRPr="008B0F30" w:rsidRDefault="00297722" w:rsidP="00297722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297722" w:rsidRDefault="00297722" w:rsidP="002977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«_____» _________________</w:t>
      </w:r>
      <w:r>
        <w:rPr>
          <w:rFonts w:ascii="Times New Roman" w:hAnsi="Times New Roman" w:cs="Times New Roman"/>
          <w:i/>
          <w:sz w:val="24"/>
          <w:szCs w:val="24"/>
        </w:rPr>
        <w:t>2019</w:t>
      </w:r>
      <w:r w:rsidRPr="005F320B">
        <w:rPr>
          <w:rFonts w:ascii="Times New Roman" w:hAnsi="Times New Roman" w:cs="Times New Roman"/>
          <w:i/>
          <w:sz w:val="24"/>
          <w:szCs w:val="24"/>
        </w:rPr>
        <w:t xml:space="preserve"> р.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___________________</w:t>
      </w:r>
    </w:p>
    <w:p w:rsidR="00297722" w:rsidRPr="008B0F30" w:rsidRDefault="00297722" w:rsidP="0029772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(підпис)      </w:t>
      </w:r>
    </w:p>
    <w:p w:rsidR="00443411" w:rsidRDefault="00297722" w:rsidP="00297722">
      <w:r>
        <w:rPr>
          <w:rFonts w:ascii="Times New Roman" w:hAnsi="Times New Roman" w:cs="Times New Roman"/>
          <w:b/>
          <w:sz w:val="24"/>
          <w:szCs w:val="24"/>
        </w:rPr>
        <w:t xml:space="preserve">*Важливо!   Проголосувати потрібно за </w:t>
      </w:r>
      <w:r w:rsidRPr="005F320B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>один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 у списку.</w:t>
      </w:r>
    </w:p>
    <w:sectPr w:rsidR="00443411" w:rsidSect="00297722">
      <w:type w:val="continuous"/>
      <w:pgSz w:w="16838" w:h="11906" w:orient="landscape"/>
      <w:pgMar w:top="142" w:right="850" w:bottom="850" w:left="85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2A7"/>
    <w:rsid w:val="00297722"/>
    <w:rsid w:val="00443411"/>
    <w:rsid w:val="004E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F9265-30D5-4268-AB66-D0158A85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7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1636</Words>
  <Characters>933</Characters>
  <Application>Microsoft Office Word</Application>
  <DocSecurity>0</DocSecurity>
  <Lines>7</Lines>
  <Paragraphs>5</Paragraphs>
  <ScaleCrop>false</ScaleCrop>
  <Company>Інститут Модернізації та Змісту освіти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2019-05-14T13:01:00Z</dcterms:created>
  <dcterms:modified xsi:type="dcterms:W3CDTF">2019-05-14T13:02:00Z</dcterms:modified>
</cp:coreProperties>
</file>