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4E8" w:rsidRPr="009D24E8" w:rsidRDefault="009D24E8" w:rsidP="009D24E8">
      <w:pPr>
        <w:jc w:val="right"/>
        <w:rPr>
          <w:lang w:val="uk-UA"/>
        </w:rPr>
      </w:pPr>
      <w:r>
        <w:rPr>
          <w:lang w:val="uk-UA"/>
        </w:rPr>
        <w:t>Додаток 1</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0"/>
        <w:gridCol w:w="3561"/>
        <w:gridCol w:w="3561"/>
      </w:tblGrid>
      <w:tr w:rsidR="005A14CB" w:rsidTr="005A14CB">
        <w:tc>
          <w:tcPr>
            <w:tcW w:w="3560" w:type="dxa"/>
          </w:tcPr>
          <w:p w:rsidR="005A14CB" w:rsidRDefault="005A14CB">
            <w:pPr>
              <w:rPr>
                <w:lang w:val="uk-UA"/>
              </w:rPr>
            </w:pPr>
          </w:p>
        </w:tc>
        <w:tc>
          <w:tcPr>
            <w:tcW w:w="3561" w:type="dxa"/>
          </w:tcPr>
          <w:p w:rsidR="005A14CB" w:rsidRDefault="005A14CB">
            <w:pPr>
              <w:rPr>
                <w:lang w:val="uk-UA"/>
              </w:rPr>
            </w:pPr>
          </w:p>
        </w:tc>
        <w:tc>
          <w:tcPr>
            <w:tcW w:w="3561" w:type="dxa"/>
          </w:tcPr>
          <w:p w:rsidR="005A14CB" w:rsidRPr="005A14CB" w:rsidRDefault="005A14CB">
            <w:pPr>
              <w:rPr>
                <w:rFonts w:ascii="Times New Roman" w:hAnsi="Times New Roman" w:cs="Times New Roman"/>
                <w:sz w:val="32"/>
                <w:szCs w:val="32"/>
                <w:lang w:val="uk-UA"/>
              </w:rPr>
            </w:pPr>
            <w:r w:rsidRPr="005A14CB">
              <w:rPr>
                <w:rFonts w:ascii="Times New Roman" w:hAnsi="Times New Roman" w:cs="Times New Roman"/>
                <w:sz w:val="32"/>
                <w:szCs w:val="32"/>
                <w:lang w:val="uk-UA"/>
              </w:rPr>
              <w:t>Затверджено</w:t>
            </w:r>
          </w:p>
          <w:p w:rsidR="005A14CB" w:rsidRPr="005A14CB" w:rsidRDefault="005A14CB">
            <w:pPr>
              <w:rPr>
                <w:rFonts w:ascii="Times New Roman" w:hAnsi="Times New Roman" w:cs="Times New Roman"/>
                <w:sz w:val="24"/>
                <w:szCs w:val="24"/>
                <w:lang w:val="uk-UA"/>
              </w:rPr>
            </w:pPr>
            <w:r>
              <w:rPr>
                <w:rFonts w:ascii="Times New Roman" w:hAnsi="Times New Roman" w:cs="Times New Roman"/>
                <w:sz w:val="24"/>
                <w:szCs w:val="24"/>
                <w:lang w:val="uk-UA"/>
              </w:rPr>
              <w:t>р</w:t>
            </w:r>
            <w:r w:rsidRPr="005A14CB">
              <w:rPr>
                <w:rFonts w:ascii="Times New Roman" w:hAnsi="Times New Roman" w:cs="Times New Roman"/>
                <w:sz w:val="24"/>
                <w:szCs w:val="24"/>
                <w:lang w:val="uk-UA"/>
              </w:rPr>
              <w:t>озпорядженням</w:t>
            </w:r>
          </w:p>
          <w:p w:rsidR="005A14CB" w:rsidRPr="005A14CB" w:rsidRDefault="005A14CB">
            <w:pPr>
              <w:rPr>
                <w:rFonts w:ascii="Times New Roman" w:hAnsi="Times New Roman" w:cs="Times New Roman"/>
                <w:sz w:val="24"/>
                <w:szCs w:val="24"/>
                <w:lang w:val="uk-UA"/>
              </w:rPr>
            </w:pPr>
            <w:r>
              <w:rPr>
                <w:rFonts w:ascii="Times New Roman" w:hAnsi="Times New Roman" w:cs="Times New Roman"/>
                <w:sz w:val="24"/>
                <w:szCs w:val="24"/>
                <w:lang w:val="uk-UA"/>
              </w:rPr>
              <w:t>с</w:t>
            </w:r>
            <w:r w:rsidRPr="005A14CB">
              <w:rPr>
                <w:rFonts w:ascii="Times New Roman" w:hAnsi="Times New Roman" w:cs="Times New Roman"/>
                <w:sz w:val="24"/>
                <w:szCs w:val="24"/>
                <w:lang w:val="uk-UA"/>
              </w:rPr>
              <w:t>ільського голови ОТГ</w:t>
            </w:r>
          </w:p>
          <w:p w:rsidR="005A14CB" w:rsidRDefault="00AA1145" w:rsidP="00914C82">
            <w:pPr>
              <w:rPr>
                <w:lang w:val="uk-UA"/>
              </w:rPr>
            </w:pPr>
            <w:r>
              <w:rPr>
                <w:rFonts w:ascii="Times New Roman" w:hAnsi="Times New Roman" w:cs="Times New Roman"/>
                <w:sz w:val="24"/>
                <w:szCs w:val="24"/>
                <w:lang w:val="uk-UA"/>
              </w:rPr>
              <w:t>в</w:t>
            </w:r>
            <w:r w:rsidR="00F80AD3">
              <w:rPr>
                <w:rFonts w:ascii="Times New Roman" w:hAnsi="Times New Roman" w:cs="Times New Roman"/>
                <w:sz w:val="24"/>
                <w:szCs w:val="24"/>
                <w:lang w:val="uk-UA"/>
              </w:rPr>
              <w:t>ід 27.12.</w:t>
            </w:r>
            <w:r w:rsidR="005A14CB" w:rsidRPr="005A14CB">
              <w:rPr>
                <w:rFonts w:ascii="Times New Roman" w:hAnsi="Times New Roman" w:cs="Times New Roman"/>
                <w:sz w:val="24"/>
                <w:szCs w:val="24"/>
                <w:lang w:val="uk-UA"/>
              </w:rPr>
              <w:t>201</w:t>
            </w:r>
            <w:r w:rsidR="00914C82">
              <w:rPr>
                <w:rFonts w:ascii="Times New Roman" w:hAnsi="Times New Roman" w:cs="Times New Roman"/>
                <w:sz w:val="24"/>
                <w:szCs w:val="24"/>
                <w:lang w:val="uk-UA"/>
              </w:rPr>
              <w:t xml:space="preserve">9 </w:t>
            </w:r>
            <w:r w:rsidR="005A14CB" w:rsidRPr="005A14CB">
              <w:rPr>
                <w:rFonts w:ascii="Times New Roman" w:hAnsi="Times New Roman" w:cs="Times New Roman"/>
                <w:sz w:val="24"/>
                <w:szCs w:val="24"/>
                <w:lang w:val="uk-UA"/>
              </w:rPr>
              <w:t>р. №</w:t>
            </w:r>
            <w:r w:rsidR="00F80AD3">
              <w:rPr>
                <w:rFonts w:ascii="Times New Roman" w:hAnsi="Times New Roman" w:cs="Times New Roman"/>
                <w:sz w:val="24"/>
                <w:szCs w:val="24"/>
                <w:lang w:val="uk-UA"/>
              </w:rPr>
              <w:t xml:space="preserve"> 275</w:t>
            </w:r>
            <w:bookmarkStart w:id="0" w:name="_GoBack"/>
            <w:bookmarkEnd w:id="0"/>
          </w:p>
        </w:tc>
      </w:tr>
    </w:tbl>
    <w:p w:rsidR="00AC3615" w:rsidRDefault="00AC3615">
      <w:pPr>
        <w:rPr>
          <w:lang w:val="uk-UA"/>
        </w:rPr>
      </w:pPr>
    </w:p>
    <w:p w:rsidR="00AC3615" w:rsidRPr="00AC3615" w:rsidRDefault="00AC3615" w:rsidP="00AC3615">
      <w:pPr>
        <w:shd w:val="clear" w:color="auto" w:fill="FFFFFF"/>
        <w:spacing w:before="100" w:beforeAutospacing="1" w:after="100" w:afterAutospacing="1" w:line="240" w:lineRule="auto"/>
        <w:jc w:val="center"/>
        <w:rPr>
          <w:rFonts w:ascii="Arial" w:eastAsia="Times New Roman" w:hAnsi="Arial" w:cs="Arial"/>
          <w:color w:val="39474F"/>
          <w:sz w:val="24"/>
          <w:szCs w:val="24"/>
          <w:lang w:eastAsia="ru-RU"/>
        </w:rPr>
      </w:pPr>
      <w:r w:rsidRPr="005A14CB">
        <w:rPr>
          <w:rFonts w:ascii="Arial" w:eastAsia="Times New Roman" w:hAnsi="Arial" w:cs="Arial"/>
          <w:b/>
          <w:bCs/>
          <w:color w:val="39474F"/>
          <w:sz w:val="24"/>
          <w:szCs w:val="24"/>
          <w:lang w:eastAsia="ru-RU"/>
        </w:rPr>
        <w:t>План</w:t>
      </w:r>
    </w:p>
    <w:p w:rsidR="00651EFA" w:rsidRDefault="00AC3615" w:rsidP="00AC3615">
      <w:pPr>
        <w:shd w:val="clear" w:color="auto" w:fill="FFFFFF"/>
        <w:spacing w:before="100" w:beforeAutospacing="1" w:after="100" w:afterAutospacing="1" w:line="240" w:lineRule="auto"/>
        <w:jc w:val="center"/>
        <w:rPr>
          <w:rFonts w:ascii="Arial" w:eastAsia="Times New Roman" w:hAnsi="Arial" w:cs="Arial"/>
          <w:b/>
          <w:bCs/>
          <w:color w:val="39474F"/>
          <w:sz w:val="24"/>
          <w:szCs w:val="24"/>
          <w:lang w:val="uk-UA" w:eastAsia="ru-RU"/>
        </w:rPr>
      </w:pPr>
      <w:r w:rsidRPr="005A14CB">
        <w:rPr>
          <w:rFonts w:ascii="Arial" w:eastAsia="Times New Roman" w:hAnsi="Arial" w:cs="Arial"/>
          <w:b/>
          <w:bCs/>
          <w:color w:val="39474F"/>
          <w:sz w:val="24"/>
          <w:szCs w:val="24"/>
          <w:lang w:eastAsia="ru-RU"/>
        </w:rPr>
        <w:t>заходів цивільного захисту</w:t>
      </w:r>
      <w:r w:rsidR="005A14CB">
        <w:rPr>
          <w:rFonts w:ascii="Arial" w:eastAsia="Times New Roman" w:hAnsi="Arial" w:cs="Arial"/>
          <w:b/>
          <w:bCs/>
          <w:color w:val="39474F"/>
          <w:sz w:val="24"/>
          <w:szCs w:val="24"/>
          <w:lang w:val="uk-UA" w:eastAsia="ru-RU"/>
        </w:rPr>
        <w:t xml:space="preserve"> </w:t>
      </w:r>
      <w:r w:rsidRPr="005A14CB">
        <w:rPr>
          <w:rFonts w:ascii="Arial" w:eastAsia="Times New Roman" w:hAnsi="Arial" w:cs="Arial"/>
          <w:b/>
          <w:bCs/>
          <w:color w:val="39474F"/>
          <w:sz w:val="24"/>
          <w:szCs w:val="24"/>
          <w:lang w:eastAsia="ru-RU"/>
        </w:rPr>
        <w:t xml:space="preserve">в </w:t>
      </w:r>
      <w:r w:rsidRPr="005A14CB">
        <w:rPr>
          <w:rFonts w:ascii="Arial" w:eastAsia="Times New Roman" w:hAnsi="Arial" w:cs="Arial"/>
          <w:b/>
          <w:bCs/>
          <w:color w:val="39474F"/>
          <w:sz w:val="24"/>
          <w:szCs w:val="24"/>
          <w:lang w:val="uk-UA" w:eastAsia="ru-RU"/>
        </w:rPr>
        <w:t>П</w:t>
      </w:r>
      <w:r w:rsidRPr="005A14CB">
        <w:rPr>
          <w:rFonts w:ascii="Arial" w:eastAsia="Times New Roman" w:hAnsi="Arial" w:cs="Arial"/>
          <w:b/>
          <w:bCs/>
          <w:color w:val="39474F"/>
          <w:sz w:val="24"/>
          <w:szCs w:val="24"/>
          <w:lang w:eastAsia="ru-RU"/>
        </w:rPr>
        <w:t>’</w:t>
      </w:r>
      <w:r w:rsidRPr="005A14CB">
        <w:rPr>
          <w:rFonts w:ascii="Arial" w:eastAsia="Times New Roman" w:hAnsi="Arial" w:cs="Arial"/>
          <w:b/>
          <w:bCs/>
          <w:color w:val="39474F"/>
          <w:sz w:val="24"/>
          <w:szCs w:val="24"/>
          <w:lang w:val="uk-UA" w:eastAsia="ru-RU"/>
        </w:rPr>
        <w:t xml:space="preserve">ядицькій </w:t>
      </w:r>
      <w:r w:rsidRPr="005A14CB">
        <w:rPr>
          <w:rFonts w:ascii="Arial" w:eastAsia="Times New Roman" w:hAnsi="Arial" w:cs="Arial"/>
          <w:b/>
          <w:bCs/>
          <w:color w:val="39474F"/>
          <w:sz w:val="24"/>
          <w:szCs w:val="24"/>
          <w:lang w:eastAsia="ru-RU"/>
        </w:rPr>
        <w:t>сільській раді</w:t>
      </w:r>
      <w:r w:rsidRPr="005A14CB">
        <w:rPr>
          <w:rFonts w:ascii="Arial" w:eastAsia="Times New Roman" w:hAnsi="Arial" w:cs="Arial"/>
          <w:b/>
          <w:bCs/>
          <w:color w:val="39474F"/>
          <w:sz w:val="24"/>
          <w:szCs w:val="24"/>
          <w:lang w:val="uk-UA" w:eastAsia="ru-RU"/>
        </w:rPr>
        <w:t xml:space="preserve"> ОТГ</w:t>
      </w:r>
    </w:p>
    <w:p w:rsidR="00AC3615" w:rsidRPr="00651EFA" w:rsidRDefault="00AC3615" w:rsidP="00AC3615">
      <w:pPr>
        <w:shd w:val="clear" w:color="auto" w:fill="FFFFFF"/>
        <w:spacing w:before="100" w:beforeAutospacing="1" w:after="100" w:afterAutospacing="1" w:line="240" w:lineRule="auto"/>
        <w:jc w:val="center"/>
        <w:rPr>
          <w:rFonts w:ascii="Arial" w:eastAsia="Times New Roman" w:hAnsi="Arial" w:cs="Arial"/>
          <w:color w:val="39474F"/>
          <w:sz w:val="24"/>
          <w:szCs w:val="24"/>
          <w:lang w:val="uk-UA" w:eastAsia="ru-RU"/>
        </w:rPr>
      </w:pPr>
      <w:r w:rsidRPr="005A14CB">
        <w:rPr>
          <w:rFonts w:ascii="Arial" w:eastAsia="Times New Roman" w:hAnsi="Arial" w:cs="Arial"/>
          <w:b/>
          <w:bCs/>
          <w:color w:val="39474F"/>
          <w:sz w:val="24"/>
          <w:szCs w:val="24"/>
          <w:lang w:eastAsia="ru-RU"/>
        </w:rPr>
        <w:t xml:space="preserve"> на</w:t>
      </w:r>
      <w:r w:rsidR="00651EFA">
        <w:rPr>
          <w:rFonts w:ascii="Arial" w:eastAsia="Times New Roman" w:hAnsi="Arial" w:cs="Arial"/>
          <w:b/>
          <w:bCs/>
          <w:color w:val="39474F"/>
          <w:sz w:val="24"/>
          <w:szCs w:val="24"/>
          <w:lang w:val="uk-UA" w:eastAsia="ru-RU"/>
        </w:rPr>
        <w:t xml:space="preserve"> зимовий період</w:t>
      </w:r>
      <w:r w:rsidRPr="005A14CB">
        <w:rPr>
          <w:rFonts w:ascii="Arial" w:eastAsia="Times New Roman" w:hAnsi="Arial" w:cs="Arial"/>
          <w:b/>
          <w:bCs/>
          <w:color w:val="39474F"/>
          <w:sz w:val="24"/>
          <w:szCs w:val="24"/>
          <w:lang w:eastAsia="ru-RU"/>
        </w:rPr>
        <w:t xml:space="preserve"> 201</w:t>
      </w:r>
      <w:r w:rsidR="00914C82">
        <w:rPr>
          <w:rFonts w:ascii="Arial" w:eastAsia="Times New Roman" w:hAnsi="Arial" w:cs="Arial"/>
          <w:b/>
          <w:bCs/>
          <w:color w:val="39474F"/>
          <w:sz w:val="24"/>
          <w:szCs w:val="24"/>
          <w:lang w:val="uk-UA" w:eastAsia="ru-RU"/>
        </w:rPr>
        <w:t>9</w:t>
      </w:r>
      <w:r w:rsidR="00651EFA">
        <w:rPr>
          <w:rFonts w:ascii="Arial" w:eastAsia="Times New Roman" w:hAnsi="Arial" w:cs="Arial"/>
          <w:b/>
          <w:bCs/>
          <w:color w:val="39474F"/>
          <w:sz w:val="24"/>
          <w:szCs w:val="24"/>
          <w:lang w:val="uk-UA" w:eastAsia="ru-RU"/>
        </w:rPr>
        <w:t>-20</w:t>
      </w:r>
      <w:r w:rsidR="00914C82">
        <w:rPr>
          <w:rFonts w:ascii="Arial" w:eastAsia="Times New Roman" w:hAnsi="Arial" w:cs="Arial"/>
          <w:b/>
          <w:bCs/>
          <w:color w:val="39474F"/>
          <w:sz w:val="24"/>
          <w:szCs w:val="24"/>
          <w:lang w:val="uk-UA" w:eastAsia="ru-RU"/>
        </w:rPr>
        <w:t>20</w:t>
      </w:r>
      <w:r w:rsidRPr="005A14CB">
        <w:rPr>
          <w:rFonts w:ascii="Arial" w:eastAsia="Times New Roman" w:hAnsi="Arial" w:cs="Arial"/>
          <w:b/>
          <w:bCs/>
          <w:color w:val="39474F"/>
          <w:sz w:val="24"/>
          <w:szCs w:val="24"/>
          <w:lang w:eastAsia="ru-RU"/>
        </w:rPr>
        <w:t xml:space="preserve"> р</w:t>
      </w:r>
      <w:r w:rsidR="00651EFA">
        <w:rPr>
          <w:rFonts w:ascii="Arial" w:eastAsia="Times New Roman" w:hAnsi="Arial" w:cs="Arial"/>
          <w:b/>
          <w:bCs/>
          <w:color w:val="39474F"/>
          <w:sz w:val="24"/>
          <w:szCs w:val="24"/>
          <w:lang w:val="uk-UA" w:eastAsia="ru-RU"/>
        </w:rPr>
        <w:t>р</w:t>
      </w:r>
    </w:p>
    <w:tbl>
      <w:tblPr>
        <w:tblW w:w="10423" w:type="dxa"/>
        <w:tblBorders>
          <w:top w:val="single" w:sz="6" w:space="0" w:color="CCCCCC"/>
          <w:left w:val="single" w:sz="6" w:space="0" w:color="CCCCCC"/>
          <w:bottom w:val="single" w:sz="6" w:space="0" w:color="CCCCCC"/>
          <w:right w:val="single" w:sz="6" w:space="0" w:color="CCCCCC"/>
        </w:tblBorders>
        <w:shd w:val="clear" w:color="auto" w:fill="FFFFFF"/>
        <w:tblCellMar>
          <w:left w:w="0" w:type="dxa"/>
          <w:right w:w="0" w:type="dxa"/>
        </w:tblCellMar>
        <w:tblLook w:val="04A0" w:firstRow="1" w:lastRow="0" w:firstColumn="1" w:lastColumn="0" w:noHBand="0" w:noVBand="1"/>
      </w:tblPr>
      <w:tblGrid>
        <w:gridCol w:w="645"/>
        <w:gridCol w:w="5951"/>
        <w:gridCol w:w="2126"/>
        <w:gridCol w:w="1701"/>
      </w:tblGrid>
      <w:tr w:rsidR="00AC3615" w:rsidRPr="00AC3615" w:rsidTr="004E0856">
        <w:tc>
          <w:tcPr>
            <w:tcW w:w="6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C3615" w:rsidRPr="00AC3615" w:rsidRDefault="00AC3615" w:rsidP="00AC3615">
            <w:pPr>
              <w:spacing w:after="0" w:line="240" w:lineRule="auto"/>
              <w:rPr>
                <w:rFonts w:ascii="Times New Roman" w:eastAsia="Times New Roman" w:hAnsi="Times New Roman" w:cs="Times New Roman"/>
                <w:b/>
                <w:color w:val="39474F"/>
                <w:sz w:val="24"/>
                <w:szCs w:val="24"/>
                <w:lang w:eastAsia="ru-RU"/>
              </w:rPr>
            </w:pPr>
            <w:r w:rsidRPr="00AC3615">
              <w:rPr>
                <w:rFonts w:ascii="Times New Roman" w:eastAsia="Times New Roman" w:hAnsi="Times New Roman" w:cs="Times New Roman"/>
                <w:b/>
                <w:color w:val="39474F"/>
                <w:sz w:val="24"/>
                <w:szCs w:val="24"/>
                <w:lang w:eastAsia="ru-RU"/>
              </w:rPr>
              <w:t>№ п/п</w:t>
            </w:r>
          </w:p>
        </w:tc>
        <w:tc>
          <w:tcPr>
            <w:tcW w:w="595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C3615" w:rsidRPr="00AC3615" w:rsidRDefault="00AC3615" w:rsidP="00AC3615">
            <w:pPr>
              <w:spacing w:after="0" w:line="240" w:lineRule="auto"/>
              <w:jc w:val="center"/>
              <w:rPr>
                <w:rFonts w:ascii="Times New Roman" w:eastAsia="Times New Roman" w:hAnsi="Times New Roman" w:cs="Times New Roman"/>
                <w:b/>
                <w:color w:val="39474F"/>
                <w:sz w:val="24"/>
                <w:szCs w:val="24"/>
                <w:lang w:eastAsia="ru-RU"/>
              </w:rPr>
            </w:pPr>
            <w:r w:rsidRPr="00AC3615">
              <w:rPr>
                <w:rFonts w:ascii="Times New Roman" w:eastAsia="Times New Roman" w:hAnsi="Times New Roman" w:cs="Times New Roman"/>
                <w:b/>
                <w:color w:val="39474F"/>
                <w:sz w:val="24"/>
                <w:szCs w:val="24"/>
                <w:lang w:eastAsia="ru-RU"/>
              </w:rPr>
              <w:t>Заходи</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C3615" w:rsidRPr="00AC3615" w:rsidRDefault="00AC3615" w:rsidP="00AC3615">
            <w:pPr>
              <w:spacing w:after="0" w:line="240" w:lineRule="auto"/>
              <w:rPr>
                <w:rFonts w:ascii="Times New Roman" w:eastAsia="Times New Roman" w:hAnsi="Times New Roman" w:cs="Times New Roman"/>
                <w:b/>
                <w:color w:val="39474F"/>
                <w:sz w:val="24"/>
                <w:szCs w:val="24"/>
                <w:lang w:val="uk-UA" w:eastAsia="ru-RU"/>
              </w:rPr>
            </w:pPr>
            <w:r w:rsidRPr="00AC3615">
              <w:rPr>
                <w:rFonts w:ascii="Times New Roman" w:eastAsia="Times New Roman" w:hAnsi="Times New Roman" w:cs="Times New Roman"/>
                <w:b/>
                <w:color w:val="39474F"/>
                <w:sz w:val="24"/>
                <w:szCs w:val="24"/>
                <w:lang w:eastAsia="ru-RU"/>
              </w:rPr>
              <w:t> </w:t>
            </w:r>
            <w:r w:rsidRPr="00C14C2B">
              <w:rPr>
                <w:rFonts w:ascii="Times New Roman" w:eastAsia="Times New Roman" w:hAnsi="Times New Roman" w:cs="Times New Roman"/>
                <w:b/>
                <w:color w:val="39474F"/>
                <w:sz w:val="24"/>
                <w:szCs w:val="24"/>
                <w:lang w:val="uk-UA" w:eastAsia="ru-RU"/>
              </w:rPr>
              <w:t>Відповідальні за виконання</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C3615" w:rsidRPr="00AC3615" w:rsidRDefault="00AC3615" w:rsidP="00AC3615">
            <w:pPr>
              <w:spacing w:after="0" w:line="240" w:lineRule="auto"/>
              <w:rPr>
                <w:rFonts w:ascii="Times New Roman" w:eastAsia="Times New Roman" w:hAnsi="Times New Roman" w:cs="Times New Roman"/>
                <w:b/>
                <w:color w:val="39474F"/>
                <w:sz w:val="24"/>
                <w:szCs w:val="24"/>
                <w:lang w:eastAsia="ru-RU"/>
              </w:rPr>
            </w:pPr>
            <w:r w:rsidRPr="00AC3615">
              <w:rPr>
                <w:rFonts w:ascii="Times New Roman" w:eastAsia="Times New Roman" w:hAnsi="Times New Roman" w:cs="Times New Roman"/>
                <w:b/>
                <w:color w:val="39474F"/>
                <w:sz w:val="24"/>
                <w:szCs w:val="24"/>
                <w:lang w:eastAsia="ru-RU"/>
              </w:rPr>
              <w:t>Термін виконання</w:t>
            </w:r>
          </w:p>
        </w:tc>
      </w:tr>
      <w:tr w:rsidR="00AC3615" w:rsidRPr="00914C82" w:rsidTr="004E0856">
        <w:tc>
          <w:tcPr>
            <w:tcW w:w="6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C3615" w:rsidRPr="00914C82" w:rsidRDefault="00AC3615" w:rsidP="00AC3615">
            <w:pPr>
              <w:spacing w:after="0" w:line="240" w:lineRule="auto"/>
              <w:rPr>
                <w:rFonts w:ascii="Arial Narrow" w:eastAsia="Times New Roman" w:hAnsi="Arial Narrow" w:cs="Arial"/>
                <w:sz w:val="24"/>
                <w:szCs w:val="24"/>
                <w:lang w:eastAsia="ru-RU"/>
              </w:rPr>
            </w:pPr>
            <w:r w:rsidRPr="00914C82">
              <w:rPr>
                <w:rFonts w:ascii="Arial Narrow" w:eastAsia="Times New Roman" w:hAnsi="Arial Narrow" w:cs="Arial"/>
                <w:sz w:val="24"/>
                <w:szCs w:val="24"/>
                <w:lang w:eastAsia="ru-RU"/>
              </w:rPr>
              <w:t>1</w:t>
            </w:r>
          </w:p>
        </w:tc>
        <w:tc>
          <w:tcPr>
            <w:tcW w:w="595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C3615" w:rsidRPr="00914C82" w:rsidRDefault="00AC3615" w:rsidP="00AC3615">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Здійснення заходів по попередженню травмування населення в зимовий період, налагодити роботу пунктів обігріву,</w:t>
            </w:r>
            <w:r w:rsidR="00EF7CE3" w:rsidRPr="00914C82">
              <w:rPr>
                <w:rFonts w:ascii="Arial Narrow" w:eastAsia="Times New Roman" w:hAnsi="Arial Narrow" w:cs="Arial"/>
                <w:sz w:val="24"/>
                <w:szCs w:val="24"/>
                <w:lang w:eastAsia="ru-RU"/>
              </w:rPr>
              <w:t xml:space="preserve"> виконання рятувальних та інших невідкладних робіт при ліквідації надзвичайних ситуацій та їх наслідків</w:t>
            </w:r>
            <w:r w:rsidR="00EF7CE3" w:rsidRPr="00914C82">
              <w:rPr>
                <w:rFonts w:ascii="Arial Narrow" w:eastAsia="Times New Roman" w:hAnsi="Arial Narrow" w:cs="Arial"/>
                <w:sz w:val="24"/>
                <w:szCs w:val="24"/>
                <w:lang w:val="uk-UA" w:eastAsia="ru-RU"/>
              </w:rPr>
              <w:t xml:space="preserve"> в зимовий період.</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C3615" w:rsidRPr="00914C82" w:rsidRDefault="00EF7CE3" w:rsidP="00AC3615">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Виконком сільської ради, старости сіл</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C3615" w:rsidRPr="00914C82" w:rsidRDefault="00296EB1" w:rsidP="00AC3615">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грудень</w:t>
            </w:r>
            <w:r w:rsidR="00EF7CE3" w:rsidRPr="00914C82">
              <w:rPr>
                <w:rFonts w:ascii="Arial Narrow" w:eastAsia="Times New Roman" w:hAnsi="Arial Narrow" w:cs="Arial"/>
                <w:sz w:val="24"/>
                <w:szCs w:val="24"/>
                <w:lang w:val="uk-UA" w:eastAsia="ru-RU"/>
              </w:rPr>
              <w:t>-березень</w:t>
            </w:r>
          </w:p>
        </w:tc>
      </w:tr>
      <w:tr w:rsidR="00AC3615" w:rsidRPr="00914C82" w:rsidTr="004E0856">
        <w:tc>
          <w:tcPr>
            <w:tcW w:w="6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C3615" w:rsidRPr="00914C82" w:rsidRDefault="00AC3615" w:rsidP="00AC3615">
            <w:pPr>
              <w:spacing w:after="0" w:line="240" w:lineRule="auto"/>
              <w:rPr>
                <w:rFonts w:ascii="Arial Narrow" w:eastAsia="Times New Roman" w:hAnsi="Arial Narrow" w:cs="Arial"/>
                <w:sz w:val="24"/>
                <w:szCs w:val="24"/>
                <w:lang w:eastAsia="ru-RU"/>
              </w:rPr>
            </w:pPr>
            <w:r w:rsidRPr="00914C82">
              <w:rPr>
                <w:rFonts w:ascii="Arial Narrow" w:eastAsia="Times New Roman" w:hAnsi="Arial Narrow" w:cs="Arial"/>
                <w:sz w:val="24"/>
                <w:szCs w:val="24"/>
                <w:lang w:eastAsia="ru-RU"/>
              </w:rPr>
              <w:t>2</w:t>
            </w:r>
          </w:p>
        </w:tc>
        <w:tc>
          <w:tcPr>
            <w:tcW w:w="595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C3615" w:rsidRPr="00914C82" w:rsidRDefault="00AC3615" w:rsidP="00AC3615">
            <w:pPr>
              <w:spacing w:after="0" w:line="240" w:lineRule="auto"/>
              <w:rPr>
                <w:rFonts w:ascii="Arial Narrow" w:eastAsia="Times New Roman" w:hAnsi="Arial Narrow" w:cs="Arial"/>
                <w:sz w:val="24"/>
                <w:szCs w:val="24"/>
                <w:lang w:eastAsia="ru-RU"/>
              </w:rPr>
            </w:pPr>
            <w:r w:rsidRPr="00914C82">
              <w:rPr>
                <w:rFonts w:ascii="Arial Narrow" w:eastAsia="Times New Roman" w:hAnsi="Arial Narrow" w:cs="Arial"/>
                <w:sz w:val="24"/>
                <w:szCs w:val="24"/>
                <w:lang w:eastAsia="ru-RU"/>
              </w:rPr>
              <w:t>Проведення у дошкільних, шкільних навчальних закладах:</w:t>
            </w:r>
          </w:p>
          <w:p w:rsidR="00AC3615" w:rsidRPr="00914C82" w:rsidRDefault="00AC3615" w:rsidP="00AC3615">
            <w:pPr>
              <w:spacing w:after="0" w:line="240" w:lineRule="auto"/>
              <w:rPr>
                <w:rFonts w:ascii="Arial Narrow" w:eastAsia="Times New Roman" w:hAnsi="Arial Narrow" w:cs="Arial"/>
                <w:sz w:val="24"/>
                <w:szCs w:val="24"/>
                <w:lang w:eastAsia="ru-RU"/>
              </w:rPr>
            </w:pPr>
            <w:r w:rsidRPr="00914C82">
              <w:rPr>
                <w:rFonts w:ascii="Arial Narrow" w:eastAsia="Times New Roman" w:hAnsi="Arial Narrow" w:cs="Arial"/>
                <w:sz w:val="24"/>
                <w:szCs w:val="24"/>
                <w:lang w:eastAsia="ru-RU"/>
              </w:rPr>
              <w:t>-тижня безпеки дитини;</w:t>
            </w:r>
          </w:p>
          <w:p w:rsidR="00AC3615" w:rsidRPr="00914C82" w:rsidRDefault="00AC3615" w:rsidP="00AC3615">
            <w:pPr>
              <w:spacing w:after="0" w:line="240" w:lineRule="auto"/>
              <w:rPr>
                <w:rFonts w:ascii="Arial Narrow" w:eastAsia="Times New Roman" w:hAnsi="Arial Narrow" w:cs="Arial"/>
                <w:sz w:val="24"/>
                <w:szCs w:val="24"/>
                <w:lang w:eastAsia="ru-RU"/>
              </w:rPr>
            </w:pPr>
            <w:r w:rsidRPr="00914C82">
              <w:rPr>
                <w:rFonts w:ascii="Arial Narrow" w:eastAsia="Times New Roman" w:hAnsi="Arial Narrow" w:cs="Arial"/>
                <w:sz w:val="24"/>
                <w:szCs w:val="24"/>
                <w:lang w:eastAsia="ru-RU"/>
              </w:rPr>
              <w:t>-тижня знань з основ безпеки життєдіяльності.</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C3615" w:rsidRPr="00914C82" w:rsidRDefault="00EF7CE3" w:rsidP="00AC3615">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Директори шкіл і дитячих садків</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AC3615" w:rsidRPr="00914C82" w:rsidRDefault="00296EB1" w:rsidP="00AC3615">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грудень</w:t>
            </w:r>
          </w:p>
        </w:tc>
      </w:tr>
      <w:tr w:rsidR="00195D88" w:rsidRPr="00AC3615" w:rsidTr="004E0856">
        <w:tc>
          <w:tcPr>
            <w:tcW w:w="6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195D88" w:rsidRPr="00195D88" w:rsidRDefault="00195D88" w:rsidP="00AC3615">
            <w:pPr>
              <w:spacing w:after="0" w:line="240" w:lineRule="auto"/>
              <w:rPr>
                <w:rFonts w:ascii="Arial Narrow" w:eastAsia="Times New Roman" w:hAnsi="Arial Narrow" w:cs="Arial"/>
                <w:color w:val="39474F"/>
                <w:sz w:val="24"/>
                <w:szCs w:val="24"/>
                <w:lang w:val="uk-UA" w:eastAsia="ru-RU"/>
              </w:rPr>
            </w:pPr>
            <w:r w:rsidRPr="00195D88">
              <w:rPr>
                <w:rFonts w:ascii="Arial Narrow" w:eastAsia="Times New Roman" w:hAnsi="Arial Narrow" w:cs="Arial"/>
                <w:color w:val="39474F"/>
                <w:sz w:val="24"/>
                <w:szCs w:val="24"/>
                <w:lang w:val="uk-UA" w:eastAsia="ru-RU"/>
              </w:rPr>
              <w:t>3</w:t>
            </w:r>
          </w:p>
        </w:tc>
        <w:tc>
          <w:tcPr>
            <w:tcW w:w="595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195D88" w:rsidRDefault="00195D88" w:rsidP="00195D88">
            <w:pPr>
              <w:spacing w:after="0"/>
              <w:jc w:val="both"/>
              <w:rPr>
                <w:rFonts w:ascii="Arial Narrow" w:hAnsi="Arial Narrow" w:cs="Times New Roman"/>
                <w:sz w:val="24"/>
                <w:szCs w:val="24"/>
                <w:lang w:val="uk-UA"/>
              </w:rPr>
            </w:pPr>
            <w:r w:rsidRPr="00195D88">
              <w:rPr>
                <w:rFonts w:ascii="Arial Narrow" w:hAnsi="Arial Narrow" w:cs="Times New Roman"/>
                <w:sz w:val="24"/>
                <w:szCs w:val="24"/>
                <w:lang w:val="uk-UA"/>
              </w:rPr>
              <w:t xml:space="preserve"> Організувати роз’яснювальну роботу щодо дотримання правил поведінки на льоду в зимовий період та необхідності вивчення методики надання першої медичної допомоги потерпілим;</w:t>
            </w:r>
          </w:p>
          <w:p w:rsidR="00195D88" w:rsidRPr="00195D88" w:rsidRDefault="00195D88" w:rsidP="00195D88">
            <w:pPr>
              <w:spacing w:after="0"/>
              <w:jc w:val="both"/>
              <w:rPr>
                <w:rFonts w:ascii="Arial Narrow" w:hAnsi="Arial Narrow" w:cs="Times New Roman"/>
                <w:sz w:val="24"/>
                <w:szCs w:val="24"/>
                <w:lang w:val="uk-UA"/>
              </w:rPr>
            </w:pPr>
            <w:r w:rsidRPr="00195D88">
              <w:rPr>
                <w:rFonts w:ascii="Arial Narrow" w:hAnsi="Arial Narrow" w:cs="Times New Roman"/>
                <w:sz w:val="24"/>
                <w:szCs w:val="24"/>
                <w:lang w:val="uk-UA"/>
              </w:rPr>
              <w:t>Інформувати населення про стан льоду на водних об’єктах та про  всі випадки порушень правил поведінки, що призвели до загибелі людей .</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195D88" w:rsidRPr="00195D88" w:rsidRDefault="00195D88" w:rsidP="00AC3615">
            <w:pPr>
              <w:spacing w:after="0" w:line="240" w:lineRule="auto"/>
              <w:rPr>
                <w:rFonts w:ascii="Arial Narrow" w:eastAsia="Times New Roman" w:hAnsi="Arial Narrow" w:cs="Arial"/>
                <w:color w:val="39474F"/>
                <w:sz w:val="24"/>
                <w:szCs w:val="24"/>
                <w:lang w:val="uk-UA" w:eastAsia="ru-RU"/>
              </w:rPr>
            </w:pPr>
            <w:r w:rsidRPr="00195D88">
              <w:rPr>
                <w:rFonts w:ascii="Arial Narrow" w:hAnsi="Arial Narrow" w:cs="Times New Roman"/>
                <w:sz w:val="24"/>
                <w:szCs w:val="24"/>
                <w:lang w:val="uk-UA"/>
              </w:rPr>
              <w:t>Відділ освіти, культури, молоді та спорту сільської ради ОТГ, директори навчальних закладів</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195D88" w:rsidRPr="00195D88" w:rsidRDefault="00195D88" w:rsidP="00AC3615">
            <w:pPr>
              <w:spacing w:after="0" w:line="240" w:lineRule="auto"/>
              <w:rPr>
                <w:rFonts w:ascii="Arial Narrow" w:eastAsia="Times New Roman" w:hAnsi="Arial Narrow" w:cs="Arial"/>
                <w:color w:val="39474F"/>
                <w:sz w:val="24"/>
                <w:szCs w:val="24"/>
                <w:lang w:eastAsia="ru-RU"/>
              </w:rPr>
            </w:pPr>
            <w:r w:rsidRPr="00195D88">
              <w:rPr>
                <w:rFonts w:ascii="Arial Narrow" w:hAnsi="Arial Narrow" w:cs="Times New Roman"/>
                <w:sz w:val="24"/>
                <w:szCs w:val="24"/>
                <w:lang w:val="uk-UA"/>
              </w:rPr>
              <w:t>Протягом зимового періоду</w:t>
            </w:r>
          </w:p>
        </w:tc>
      </w:tr>
      <w:tr w:rsidR="00195D88" w:rsidRPr="00914C82" w:rsidTr="004E0856">
        <w:tc>
          <w:tcPr>
            <w:tcW w:w="6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195D88" w:rsidRPr="00914C82" w:rsidRDefault="00B3145B" w:rsidP="00AC3615">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4</w:t>
            </w:r>
          </w:p>
        </w:tc>
        <w:tc>
          <w:tcPr>
            <w:tcW w:w="595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195D88" w:rsidRPr="00914C82" w:rsidRDefault="00651EFA" w:rsidP="00242967">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Налагодити роботу пунктів обігріву, виконання рятувальних та інших невідкладних робіт при ліквідації надзвичайних ситуацій та їх наслідків в зимовий період.</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195D88" w:rsidRPr="00914C82" w:rsidRDefault="00195D88" w:rsidP="00242967">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Виконком сільської ради, старости сіл</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195D88" w:rsidRPr="00914C82" w:rsidRDefault="00296EB1" w:rsidP="00242967">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Грудень - лютий</w:t>
            </w:r>
          </w:p>
        </w:tc>
      </w:tr>
      <w:tr w:rsidR="00195D88" w:rsidRPr="00914C82" w:rsidTr="004E0856">
        <w:tc>
          <w:tcPr>
            <w:tcW w:w="6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195D88" w:rsidRPr="00914C82" w:rsidRDefault="00B3145B" w:rsidP="00AC3615">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5</w:t>
            </w:r>
          </w:p>
        </w:tc>
        <w:tc>
          <w:tcPr>
            <w:tcW w:w="595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195D88" w:rsidRPr="00914C82" w:rsidRDefault="00195D88" w:rsidP="00AC3615">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Розміщення у приміщеннях сільської ради, старостинських округів, шкіл на інформаційних стендах організаційно-методичних вказівок з</w:t>
            </w:r>
            <w:r w:rsidRPr="00914C82">
              <w:rPr>
                <w:rFonts w:ascii="Arial Narrow" w:eastAsia="Times New Roman" w:hAnsi="Arial Narrow" w:cs="Arial"/>
                <w:sz w:val="24"/>
                <w:szCs w:val="24"/>
                <w:lang w:eastAsia="ru-RU"/>
              </w:rPr>
              <w:t> </w:t>
            </w:r>
            <w:r w:rsidRPr="00914C82">
              <w:rPr>
                <w:rFonts w:ascii="Arial Narrow" w:eastAsia="Times New Roman" w:hAnsi="Arial Narrow" w:cs="Arial"/>
                <w:sz w:val="24"/>
                <w:szCs w:val="24"/>
                <w:lang w:val="uk-UA" w:eastAsia="ru-RU"/>
              </w:rPr>
              <w:t xml:space="preserve"> організації підготовки та навчання населення щодо дій при загрозі і виникненні надзвичайних ситуацій техногенного характеру </w:t>
            </w:r>
          </w:p>
          <w:p w:rsidR="00195D88" w:rsidRPr="00914C82" w:rsidRDefault="00195D88" w:rsidP="00AC3615">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eastAsia="ru-RU"/>
              </w:rPr>
              <w:t> </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195D88" w:rsidRPr="00914C82" w:rsidRDefault="00195D88" w:rsidP="00242967">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Виконком сільської ради, старости сіл, директори шкіл та дошкільних дитячих закладів</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195D88" w:rsidRPr="00914C82" w:rsidRDefault="00195D88" w:rsidP="00296EB1">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eastAsia="ru-RU"/>
              </w:rPr>
              <w:t xml:space="preserve">до </w:t>
            </w:r>
            <w:r w:rsidRPr="00914C82">
              <w:rPr>
                <w:rFonts w:ascii="Arial Narrow" w:eastAsia="Times New Roman" w:hAnsi="Arial Narrow" w:cs="Arial"/>
                <w:sz w:val="24"/>
                <w:szCs w:val="24"/>
                <w:lang w:val="uk-UA" w:eastAsia="ru-RU"/>
              </w:rPr>
              <w:t xml:space="preserve">1 </w:t>
            </w:r>
            <w:r w:rsidR="00296EB1" w:rsidRPr="00914C82">
              <w:rPr>
                <w:rFonts w:ascii="Arial Narrow" w:eastAsia="Times New Roman" w:hAnsi="Arial Narrow" w:cs="Arial"/>
                <w:sz w:val="24"/>
                <w:szCs w:val="24"/>
                <w:lang w:val="uk-UA" w:eastAsia="ru-RU"/>
              </w:rPr>
              <w:t>грудня</w:t>
            </w:r>
          </w:p>
        </w:tc>
      </w:tr>
      <w:tr w:rsidR="00296EB1" w:rsidRPr="00914C82" w:rsidTr="004E0856">
        <w:tc>
          <w:tcPr>
            <w:tcW w:w="6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914C82" w:rsidRDefault="00296EB1" w:rsidP="00AC3615">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6</w:t>
            </w:r>
          </w:p>
        </w:tc>
        <w:tc>
          <w:tcPr>
            <w:tcW w:w="595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914C82" w:rsidRDefault="00296EB1" w:rsidP="00AC3615">
            <w:pPr>
              <w:spacing w:after="0" w:line="240" w:lineRule="auto"/>
              <w:rPr>
                <w:rFonts w:ascii="Arial Narrow" w:eastAsia="Times New Roman" w:hAnsi="Arial Narrow" w:cs="Arial"/>
                <w:sz w:val="24"/>
                <w:szCs w:val="24"/>
                <w:lang w:eastAsia="ru-RU"/>
              </w:rPr>
            </w:pPr>
            <w:r w:rsidRPr="00914C82">
              <w:rPr>
                <w:rFonts w:ascii="Arial Narrow" w:eastAsia="Times New Roman" w:hAnsi="Arial Narrow" w:cs="Arial"/>
                <w:sz w:val="24"/>
                <w:szCs w:val="24"/>
                <w:lang w:eastAsia="ru-RU"/>
              </w:rPr>
              <w:t>Забезпечення постійної готовності  пунктів цивільного захисту до ліквідації можливих наслідків надзвичайних ситуацій техногенного та природного характеру</w:t>
            </w:r>
          </w:p>
          <w:p w:rsidR="00296EB1" w:rsidRPr="00914C82" w:rsidRDefault="00296EB1" w:rsidP="00AC3615">
            <w:pPr>
              <w:spacing w:after="0" w:line="240" w:lineRule="auto"/>
              <w:rPr>
                <w:rFonts w:ascii="Arial Narrow" w:eastAsia="Times New Roman" w:hAnsi="Arial Narrow" w:cs="Arial"/>
                <w:sz w:val="24"/>
                <w:szCs w:val="24"/>
                <w:lang w:eastAsia="ru-RU"/>
              </w:rPr>
            </w:pPr>
            <w:r w:rsidRPr="00914C82">
              <w:rPr>
                <w:rFonts w:ascii="Arial Narrow" w:eastAsia="Times New Roman" w:hAnsi="Arial Narrow" w:cs="Arial"/>
                <w:sz w:val="24"/>
                <w:szCs w:val="24"/>
                <w:lang w:eastAsia="ru-RU"/>
              </w:rPr>
              <w:t> </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914C82" w:rsidRDefault="00296EB1" w:rsidP="00AC3615">
            <w:pPr>
              <w:spacing w:after="0" w:line="240" w:lineRule="auto"/>
              <w:rPr>
                <w:rFonts w:ascii="Arial Narrow" w:eastAsia="Times New Roman" w:hAnsi="Arial Narrow" w:cs="Arial"/>
                <w:sz w:val="24"/>
                <w:szCs w:val="24"/>
                <w:lang w:eastAsia="ru-RU"/>
              </w:rPr>
            </w:pPr>
            <w:r w:rsidRPr="00914C82">
              <w:rPr>
                <w:rFonts w:ascii="Arial Narrow" w:eastAsia="Times New Roman" w:hAnsi="Arial Narrow" w:cs="Arial"/>
                <w:sz w:val="24"/>
                <w:szCs w:val="24"/>
                <w:lang w:val="uk-UA" w:eastAsia="ru-RU"/>
              </w:rPr>
              <w:t>Виконком сільської ради, старости сіл</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914C82" w:rsidRDefault="00296EB1" w:rsidP="000D3A27">
            <w:pPr>
              <w:spacing w:after="0" w:line="240" w:lineRule="auto"/>
              <w:rPr>
                <w:rFonts w:ascii="Arial Narrow" w:eastAsia="Times New Roman" w:hAnsi="Arial Narrow" w:cs="Arial"/>
                <w:sz w:val="24"/>
                <w:szCs w:val="24"/>
                <w:lang w:eastAsia="ru-RU"/>
              </w:rPr>
            </w:pPr>
            <w:r w:rsidRPr="00914C82">
              <w:rPr>
                <w:rFonts w:ascii="Arial Narrow" w:hAnsi="Arial Narrow" w:cs="Times New Roman"/>
                <w:sz w:val="24"/>
                <w:szCs w:val="24"/>
                <w:lang w:val="uk-UA"/>
              </w:rPr>
              <w:t>Протягом зимового періоду</w:t>
            </w:r>
          </w:p>
        </w:tc>
      </w:tr>
      <w:tr w:rsidR="00296EB1" w:rsidRPr="00914C82" w:rsidTr="004E0856">
        <w:tc>
          <w:tcPr>
            <w:tcW w:w="6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914C82" w:rsidRDefault="00296EB1" w:rsidP="00AC3615">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7</w:t>
            </w:r>
          </w:p>
        </w:tc>
        <w:tc>
          <w:tcPr>
            <w:tcW w:w="595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914C82" w:rsidRDefault="00296EB1" w:rsidP="00AC3615">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Уточнення переліку підприємств, що мають спеціальну техніку, яка може бути застосована під час ліквідації</w:t>
            </w:r>
            <w:r w:rsidRPr="00914C82">
              <w:rPr>
                <w:rFonts w:ascii="Arial Narrow" w:eastAsia="Times New Roman" w:hAnsi="Arial Narrow" w:cs="Arial"/>
                <w:sz w:val="24"/>
                <w:szCs w:val="24"/>
                <w:lang w:eastAsia="ru-RU"/>
              </w:rPr>
              <w:t> </w:t>
            </w:r>
            <w:r w:rsidRPr="00914C82">
              <w:rPr>
                <w:rFonts w:ascii="Arial Narrow" w:eastAsia="Times New Roman" w:hAnsi="Arial Narrow" w:cs="Arial"/>
                <w:sz w:val="24"/>
                <w:szCs w:val="24"/>
                <w:lang w:val="uk-UA" w:eastAsia="ru-RU"/>
              </w:rPr>
              <w:t xml:space="preserve"> наслідків надзвичайних ситуацій</w:t>
            </w:r>
          </w:p>
          <w:p w:rsidR="00296EB1" w:rsidRPr="00914C82" w:rsidRDefault="00296EB1" w:rsidP="00AC3615">
            <w:pPr>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eastAsia="ru-RU"/>
              </w:rPr>
              <w:t> </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914C82" w:rsidRDefault="00296EB1" w:rsidP="00242967">
            <w:pPr>
              <w:spacing w:after="0" w:line="240" w:lineRule="auto"/>
              <w:rPr>
                <w:rFonts w:ascii="Arial Narrow" w:eastAsia="Times New Roman" w:hAnsi="Arial Narrow" w:cs="Arial"/>
                <w:sz w:val="24"/>
                <w:szCs w:val="24"/>
                <w:lang w:eastAsia="ru-RU"/>
              </w:rPr>
            </w:pPr>
            <w:r w:rsidRPr="00914C82">
              <w:rPr>
                <w:rFonts w:ascii="Arial Narrow" w:eastAsia="Times New Roman" w:hAnsi="Arial Narrow" w:cs="Arial"/>
                <w:sz w:val="24"/>
                <w:szCs w:val="24"/>
                <w:lang w:val="uk-UA" w:eastAsia="ru-RU"/>
              </w:rPr>
              <w:t>Виконком сільської ради, старости сіл</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914C82" w:rsidRDefault="00296EB1" w:rsidP="000D3A27">
            <w:pPr>
              <w:spacing w:after="0" w:line="240" w:lineRule="auto"/>
              <w:rPr>
                <w:rFonts w:ascii="Arial Narrow" w:eastAsia="Times New Roman" w:hAnsi="Arial Narrow" w:cs="Arial"/>
                <w:sz w:val="24"/>
                <w:szCs w:val="24"/>
                <w:lang w:eastAsia="ru-RU"/>
              </w:rPr>
            </w:pPr>
            <w:r w:rsidRPr="00914C82">
              <w:rPr>
                <w:rFonts w:ascii="Arial Narrow" w:hAnsi="Arial Narrow" w:cs="Times New Roman"/>
                <w:sz w:val="24"/>
                <w:szCs w:val="24"/>
                <w:lang w:val="uk-UA"/>
              </w:rPr>
              <w:t>Протягом зимового періоду</w:t>
            </w:r>
          </w:p>
        </w:tc>
      </w:tr>
      <w:tr w:rsidR="00296EB1" w:rsidRPr="000E69FB" w:rsidTr="004E0856">
        <w:tc>
          <w:tcPr>
            <w:tcW w:w="6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Default="00296EB1" w:rsidP="00AC3615">
            <w:pPr>
              <w:spacing w:after="0" w:line="240" w:lineRule="auto"/>
              <w:rPr>
                <w:rFonts w:ascii="Arial Narrow" w:eastAsia="Times New Roman" w:hAnsi="Arial Narrow" w:cs="Arial"/>
                <w:color w:val="39474F"/>
                <w:sz w:val="24"/>
                <w:szCs w:val="24"/>
                <w:lang w:val="uk-UA" w:eastAsia="ru-RU"/>
              </w:rPr>
            </w:pPr>
            <w:r>
              <w:rPr>
                <w:rFonts w:ascii="Arial Narrow" w:eastAsia="Times New Roman" w:hAnsi="Arial Narrow" w:cs="Arial"/>
                <w:color w:val="39474F"/>
                <w:sz w:val="24"/>
                <w:szCs w:val="24"/>
                <w:lang w:val="uk-UA" w:eastAsia="ru-RU"/>
              </w:rPr>
              <w:lastRenderedPageBreak/>
              <w:t>8</w:t>
            </w:r>
          </w:p>
        </w:tc>
        <w:tc>
          <w:tcPr>
            <w:tcW w:w="595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0E69FB" w:rsidRDefault="00296EB1" w:rsidP="000D3A27">
            <w:pPr>
              <w:shd w:val="clear" w:color="auto" w:fill="FFFFFF"/>
              <w:ind w:left="97" w:right="102" w:firstLine="144"/>
              <w:jc w:val="both"/>
              <w:rPr>
                <w:rFonts w:ascii="Arial Narrow" w:hAnsi="Arial Narrow"/>
                <w:color w:val="000000" w:themeColor="text1"/>
                <w:sz w:val="24"/>
                <w:szCs w:val="24"/>
                <w:lang w:val="uk-UA"/>
              </w:rPr>
            </w:pPr>
            <w:r w:rsidRPr="000E69FB">
              <w:rPr>
                <w:rFonts w:ascii="Arial Narrow" w:hAnsi="Arial Narrow"/>
                <w:color w:val="000000" w:themeColor="text1"/>
                <w:sz w:val="24"/>
                <w:szCs w:val="24"/>
                <w:lang w:val="uk-UA"/>
              </w:rPr>
              <w:t>Із врахуванням попередніх оцінок, пов’язаних з погіршенням погодних умов (сильний вітер, сильні морози, снігопади, налипання снігу, снігові замети, хуртовини тощо), визначити об’єкти життєзабезпечення населення, транспорту, енергетики, зв’язку, ділянки автомобільних доріг та інші об’єкти господарювання, які можуть зазнати негативного впливу природних явищ осінньо-зимового періоду</w:t>
            </w:r>
            <w:r>
              <w:rPr>
                <w:rFonts w:ascii="Arial Narrow" w:hAnsi="Arial Narrow"/>
                <w:color w:val="000000" w:themeColor="text1"/>
                <w:sz w:val="24"/>
                <w:szCs w:val="24"/>
                <w:lang w:val="uk-UA"/>
              </w:rPr>
              <w:t>.</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914C82" w:rsidRDefault="00296EB1" w:rsidP="000D3A27">
            <w:pPr>
              <w:spacing w:after="0" w:line="240" w:lineRule="auto"/>
              <w:rPr>
                <w:rFonts w:ascii="Arial Narrow" w:eastAsia="Times New Roman" w:hAnsi="Arial Narrow" w:cs="Arial"/>
                <w:sz w:val="24"/>
                <w:szCs w:val="24"/>
                <w:lang w:eastAsia="ru-RU"/>
              </w:rPr>
            </w:pPr>
            <w:r w:rsidRPr="00914C82">
              <w:rPr>
                <w:rFonts w:ascii="Arial Narrow" w:eastAsia="Times New Roman" w:hAnsi="Arial Narrow" w:cs="Arial"/>
                <w:sz w:val="24"/>
                <w:szCs w:val="24"/>
                <w:lang w:val="uk-UA" w:eastAsia="ru-RU"/>
              </w:rPr>
              <w:t>Виконком сільської ради, старости сіл, керівники виробничих підрозділів</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195D88" w:rsidRDefault="00296EB1" w:rsidP="000D3A27">
            <w:pPr>
              <w:spacing w:after="0" w:line="240" w:lineRule="auto"/>
              <w:rPr>
                <w:rFonts w:ascii="Arial Narrow" w:eastAsia="Times New Roman" w:hAnsi="Arial Narrow" w:cs="Arial"/>
                <w:color w:val="39474F"/>
                <w:sz w:val="24"/>
                <w:szCs w:val="24"/>
                <w:lang w:eastAsia="ru-RU"/>
              </w:rPr>
            </w:pPr>
            <w:r w:rsidRPr="00195D88">
              <w:rPr>
                <w:rFonts w:ascii="Arial Narrow" w:hAnsi="Arial Narrow" w:cs="Times New Roman"/>
                <w:sz w:val="24"/>
                <w:szCs w:val="24"/>
                <w:lang w:val="uk-UA"/>
              </w:rPr>
              <w:t>Протягом зимового періоду</w:t>
            </w:r>
          </w:p>
        </w:tc>
      </w:tr>
      <w:tr w:rsidR="00296EB1" w:rsidRPr="000E69FB" w:rsidTr="004E0856">
        <w:tc>
          <w:tcPr>
            <w:tcW w:w="6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Default="00296EB1" w:rsidP="00AC3615">
            <w:pPr>
              <w:spacing w:after="0" w:line="240" w:lineRule="auto"/>
              <w:rPr>
                <w:rFonts w:ascii="Arial Narrow" w:eastAsia="Times New Roman" w:hAnsi="Arial Narrow" w:cs="Arial"/>
                <w:color w:val="39474F"/>
                <w:sz w:val="24"/>
                <w:szCs w:val="24"/>
                <w:lang w:val="uk-UA" w:eastAsia="ru-RU"/>
              </w:rPr>
            </w:pPr>
            <w:r>
              <w:rPr>
                <w:rFonts w:ascii="Arial Narrow" w:eastAsia="Times New Roman" w:hAnsi="Arial Narrow" w:cs="Arial"/>
                <w:color w:val="39474F"/>
                <w:sz w:val="24"/>
                <w:szCs w:val="24"/>
                <w:lang w:val="uk-UA" w:eastAsia="ru-RU"/>
              </w:rPr>
              <w:t>9</w:t>
            </w:r>
          </w:p>
        </w:tc>
        <w:tc>
          <w:tcPr>
            <w:tcW w:w="595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0E69FB" w:rsidRDefault="00296EB1" w:rsidP="000E69FB">
            <w:pPr>
              <w:shd w:val="clear" w:color="auto" w:fill="FFFFFF"/>
              <w:ind w:left="97" w:right="102" w:firstLine="144"/>
              <w:jc w:val="both"/>
              <w:rPr>
                <w:rFonts w:ascii="Arial Narrow" w:hAnsi="Arial Narrow"/>
                <w:color w:val="000000" w:themeColor="text1"/>
                <w:sz w:val="24"/>
                <w:szCs w:val="24"/>
                <w:lang w:val="uk-UA"/>
              </w:rPr>
            </w:pPr>
            <w:r>
              <w:rPr>
                <w:rFonts w:ascii="Arial Narrow" w:hAnsi="Arial Narrow"/>
                <w:color w:val="000000" w:themeColor="text1"/>
                <w:sz w:val="24"/>
                <w:szCs w:val="24"/>
                <w:lang w:val="uk-UA"/>
              </w:rPr>
              <w:t>Проводити прогортання доріг при значних снігопадах з метою забезпечення руху автотранспорту,рейсових автобусів, карет швидкої допомоги.</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914C82" w:rsidRDefault="00296EB1" w:rsidP="000D3A27">
            <w:pPr>
              <w:spacing w:after="0" w:line="240" w:lineRule="auto"/>
              <w:rPr>
                <w:rFonts w:ascii="Arial Narrow" w:eastAsia="Times New Roman" w:hAnsi="Arial Narrow" w:cs="Arial"/>
                <w:sz w:val="24"/>
                <w:szCs w:val="24"/>
                <w:lang w:eastAsia="ru-RU"/>
              </w:rPr>
            </w:pPr>
            <w:r w:rsidRPr="00914C82">
              <w:rPr>
                <w:rFonts w:ascii="Arial Narrow" w:eastAsia="Times New Roman" w:hAnsi="Arial Narrow" w:cs="Arial"/>
                <w:sz w:val="24"/>
                <w:szCs w:val="24"/>
                <w:lang w:val="uk-UA" w:eastAsia="ru-RU"/>
              </w:rPr>
              <w:t>Виконком сільської ради, старости сіл, керівники виробничих підрозділів</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195D88" w:rsidRDefault="00296EB1" w:rsidP="000D3A27">
            <w:pPr>
              <w:spacing w:after="0" w:line="240" w:lineRule="auto"/>
              <w:rPr>
                <w:rFonts w:ascii="Arial Narrow" w:eastAsia="Times New Roman" w:hAnsi="Arial Narrow" w:cs="Arial"/>
                <w:color w:val="39474F"/>
                <w:sz w:val="24"/>
                <w:szCs w:val="24"/>
                <w:lang w:eastAsia="ru-RU"/>
              </w:rPr>
            </w:pPr>
            <w:r w:rsidRPr="00195D88">
              <w:rPr>
                <w:rFonts w:ascii="Arial Narrow" w:hAnsi="Arial Narrow" w:cs="Times New Roman"/>
                <w:sz w:val="24"/>
                <w:szCs w:val="24"/>
                <w:lang w:val="uk-UA"/>
              </w:rPr>
              <w:t>Протягом зимового періоду</w:t>
            </w:r>
          </w:p>
        </w:tc>
      </w:tr>
      <w:tr w:rsidR="00296EB1" w:rsidRPr="000E69FB" w:rsidTr="004E0856">
        <w:tc>
          <w:tcPr>
            <w:tcW w:w="6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Default="00296EB1" w:rsidP="00AC3615">
            <w:pPr>
              <w:spacing w:after="0" w:line="240" w:lineRule="auto"/>
              <w:rPr>
                <w:rFonts w:ascii="Arial Narrow" w:eastAsia="Times New Roman" w:hAnsi="Arial Narrow" w:cs="Arial"/>
                <w:color w:val="39474F"/>
                <w:sz w:val="24"/>
                <w:szCs w:val="24"/>
                <w:lang w:val="uk-UA" w:eastAsia="ru-RU"/>
              </w:rPr>
            </w:pPr>
            <w:r>
              <w:rPr>
                <w:rFonts w:ascii="Arial Narrow" w:eastAsia="Times New Roman" w:hAnsi="Arial Narrow" w:cs="Arial"/>
                <w:color w:val="39474F"/>
                <w:sz w:val="24"/>
                <w:szCs w:val="24"/>
                <w:lang w:val="uk-UA" w:eastAsia="ru-RU"/>
              </w:rPr>
              <w:t>10</w:t>
            </w:r>
          </w:p>
        </w:tc>
        <w:tc>
          <w:tcPr>
            <w:tcW w:w="595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0E69FB" w:rsidRDefault="00296EB1" w:rsidP="000E69FB">
            <w:pPr>
              <w:shd w:val="clear" w:color="auto" w:fill="FFFFFF"/>
              <w:ind w:left="97" w:right="102" w:firstLine="144"/>
              <w:jc w:val="both"/>
              <w:rPr>
                <w:rFonts w:ascii="Arial Narrow" w:hAnsi="Arial Narrow"/>
                <w:b/>
                <w:color w:val="000000" w:themeColor="text1"/>
                <w:sz w:val="24"/>
                <w:szCs w:val="24"/>
                <w:lang w:val="uk-UA"/>
              </w:rPr>
            </w:pPr>
            <w:r w:rsidRPr="000E69FB">
              <w:rPr>
                <w:rFonts w:ascii="Arial Narrow" w:hAnsi="Arial Narrow"/>
                <w:color w:val="000000" w:themeColor="text1"/>
                <w:sz w:val="24"/>
                <w:szCs w:val="24"/>
                <w:lang w:val="uk-UA"/>
              </w:rPr>
              <w:t xml:space="preserve">При необхідності укласти угоди щодо виділення додаткових сил і засобів для проведення рятувальних та інших невідкладних робіт при загрозі і виникненні надзвичайних ситуацій в осінньо-зимовий період. Організувати взаємодію зі службами цивільного захисту, районними відділами УДСНС та  відділами поліції ГУ Національної поліції України. </w:t>
            </w:r>
          </w:p>
          <w:p w:rsidR="00296EB1" w:rsidRPr="000E69FB" w:rsidRDefault="00296EB1" w:rsidP="000D3A27">
            <w:pPr>
              <w:jc w:val="both"/>
              <w:rPr>
                <w:rFonts w:ascii="Arial Narrow" w:hAnsi="Arial Narrow"/>
                <w:b/>
                <w:color w:val="000000" w:themeColor="text1"/>
                <w:sz w:val="24"/>
                <w:szCs w:val="24"/>
                <w:lang w:val="uk-UA"/>
              </w:rPr>
            </w:pP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914C82" w:rsidRDefault="00296EB1" w:rsidP="000D3A27">
            <w:pPr>
              <w:spacing w:after="0" w:line="240" w:lineRule="auto"/>
              <w:rPr>
                <w:rFonts w:ascii="Arial Narrow" w:eastAsia="Times New Roman" w:hAnsi="Arial Narrow" w:cs="Arial"/>
                <w:sz w:val="24"/>
                <w:szCs w:val="24"/>
                <w:lang w:eastAsia="ru-RU"/>
              </w:rPr>
            </w:pPr>
            <w:r w:rsidRPr="00914C82">
              <w:rPr>
                <w:rFonts w:ascii="Arial Narrow" w:eastAsia="Times New Roman" w:hAnsi="Arial Narrow" w:cs="Arial"/>
                <w:sz w:val="24"/>
                <w:szCs w:val="24"/>
                <w:lang w:val="uk-UA" w:eastAsia="ru-RU"/>
              </w:rPr>
              <w:t>Виконком сільської ради, старости сіл, керівники виробничих підрозділів</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195D88" w:rsidRDefault="00296EB1" w:rsidP="000D3A27">
            <w:pPr>
              <w:spacing w:after="0" w:line="240" w:lineRule="auto"/>
              <w:rPr>
                <w:rFonts w:ascii="Arial Narrow" w:eastAsia="Times New Roman" w:hAnsi="Arial Narrow" w:cs="Arial"/>
                <w:color w:val="39474F"/>
                <w:sz w:val="24"/>
                <w:szCs w:val="24"/>
                <w:lang w:eastAsia="ru-RU"/>
              </w:rPr>
            </w:pPr>
            <w:r w:rsidRPr="00195D88">
              <w:rPr>
                <w:rFonts w:ascii="Arial Narrow" w:hAnsi="Arial Narrow" w:cs="Times New Roman"/>
                <w:sz w:val="24"/>
                <w:szCs w:val="24"/>
                <w:lang w:val="uk-UA"/>
              </w:rPr>
              <w:t>Протягом зимового періоду</w:t>
            </w:r>
          </w:p>
        </w:tc>
      </w:tr>
      <w:tr w:rsidR="00296EB1" w:rsidRPr="000E69FB" w:rsidTr="004E0856">
        <w:tc>
          <w:tcPr>
            <w:tcW w:w="6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Default="00296EB1" w:rsidP="00AC3615">
            <w:pPr>
              <w:spacing w:after="0" w:line="240" w:lineRule="auto"/>
              <w:rPr>
                <w:rFonts w:ascii="Arial Narrow" w:eastAsia="Times New Roman" w:hAnsi="Arial Narrow" w:cs="Arial"/>
                <w:color w:val="39474F"/>
                <w:sz w:val="24"/>
                <w:szCs w:val="24"/>
                <w:lang w:val="uk-UA" w:eastAsia="ru-RU"/>
              </w:rPr>
            </w:pPr>
            <w:r>
              <w:rPr>
                <w:rFonts w:ascii="Arial Narrow" w:eastAsia="Times New Roman" w:hAnsi="Arial Narrow" w:cs="Arial"/>
                <w:color w:val="39474F"/>
                <w:sz w:val="24"/>
                <w:szCs w:val="24"/>
                <w:lang w:val="uk-UA" w:eastAsia="ru-RU"/>
              </w:rPr>
              <w:t>11</w:t>
            </w:r>
          </w:p>
        </w:tc>
        <w:tc>
          <w:tcPr>
            <w:tcW w:w="595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0E69FB" w:rsidRDefault="00296EB1" w:rsidP="000E69FB">
            <w:pPr>
              <w:jc w:val="both"/>
              <w:rPr>
                <w:rFonts w:ascii="Arial Narrow" w:hAnsi="Arial Narrow"/>
                <w:b/>
                <w:color w:val="000000" w:themeColor="text1"/>
                <w:sz w:val="24"/>
                <w:szCs w:val="24"/>
              </w:rPr>
            </w:pPr>
            <w:r w:rsidRPr="000E69FB">
              <w:rPr>
                <w:rFonts w:ascii="Arial Narrow" w:hAnsi="Arial Narrow"/>
                <w:color w:val="000000" w:themeColor="text1"/>
                <w:sz w:val="24"/>
                <w:szCs w:val="24"/>
                <w:lang w:val="uk-UA"/>
              </w:rPr>
              <w:t>З</w:t>
            </w:r>
            <w:r w:rsidRPr="000E69FB">
              <w:rPr>
                <w:rFonts w:ascii="Arial Narrow" w:hAnsi="Arial Narrow"/>
                <w:color w:val="000000" w:themeColor="text1"/>
                <w:sz w:val="24"/>
                <w:szCs w:val="24"/>
              </w:rPr>
              <w:t>вертати увагу на найбільш поширені причини пожеж у житловому секторі та організаційні заходи щодо попередження виникнення пожеж через згадані причини.</w:t>
            </w:r>
          </w:p>
          <w:p w:rsidR="00296EB1" w:rsidRPr="000E69FB" w:rsidRDefault="00296EB1" w:rsidP="000E69FB">
            <w:pPr>
              <w:shd w:val="clear" w:color="auto" w:fill="FFFFFF"/>
              <w:ind w:left="97" w:right="102" w:firstLine="144"/>
              <w:jc w:val="both"/>
              <w:rPr>
                <w:rFonts w:ascii="Arial Narrow" w:hAnsi="Arial Narrow"/>
                <w:color w:val="000000" w:themeColor="text1"/>
                <w:sz w:val="24"/>
                <w:szCs w:val="24"/>
              </w:rPr>
            </w:pP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914C82" w:rsidRDefault="00296EB1" w:rsidP="000D3A27">
            <w:pPr>
              <w:spacing w:after="0" w:line="240" w:lineRule="auto"/>
              <w:rPr>
                <w:rFonts w:ascii="Arial Narrow" w:eastAsia="Times New Roman" w:hAnsi="Arial Narrow" w:cs="Arial"/>
                <w:sz w:val="24"/>
                <w:szCs w:val="24"/>
                <w:lang w:eastAsia="ru-RU"/>
              </w:rPr>
            </w:pPr>
            <w:r w:rsidRPr="00914C82">
              <w:rPr>
                <w:rFonts w:ascii="Arial Narrow" w:eastAsia="Times New Roman" w:hAnsi="Arial Narrow" w:cs="Arial"/>
                <w:sz w:val="24"/>
                <w:szCs w:val="24"/>
                <w:lang w:val="uk-UA" w:eastAsia="ru-RU"/>
              </w:rPr>
              <w:t>Виконком сільської ради, старости сіл, керівники виробничих підрозділів</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195D88" w:rsidRDefault="00296EB1" w:rsidP="000D3A27">
            <w:pPr>
              <w:spacing w:after="0" w:line="240" w:lineRule="auto"/>
              <w:rPr>
                <w:rFonts w:ascii="Arial Narrow" w:eastAsia="Times New Roman" w:hAnsi="Arial Narrow" w:cs="Arial"/>
                <w:color w:val="39474F"/>
                <w:sz w:val="24"/>
                <w:szCs w:val="24"/>
                <w:lang w:eastAsia="ru-RU"/>
              </w:rPr>
            </w:pPr>
            <w:r w:rsidRPr="00195D88">
              <w:rPr>
                <w:rFonts w:ascii="Arial Narrow" w:hAnsi="Arial Narrow" w:cs="Times New Roman"/>
                <w:sz w:val="24"/>
                <w:szCs w:val="24"/>
                <w:lang w:val="uk-UA"/>
              </w:rPr>
              <w:t>Протягом зимового періоду</w:t>
            </w:r>
          </w:p>
        </w:tc>
      </w:tr>
      <w:tr w:rsidR="00296EB1" w:rsidRPr="000E69FB" w:rsidTr="004E0856">
        <w:tc>
          <w:tcPr>
            <w:tcW w:w="6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Default="00296EB1" w:rsidP="00296EB1">
            <w:pPr>
              <w:spacing w:after="0" w:line="240" w:lineRule="auto"/>
              <w:rPr>
                <w:rFonts w:ascii="Arial Narrow" w:eastAsia="Times New Roman" w:hAnsi="Arial Narrow" w:cs="Arial"/>
                <w:color w:val="39474F"/>
                <w:sz w:val="24"/>
                <w:szCs w:val="24"/>
                <w:lang w:val="uk-UA" w:eastAsia="ru-RU"/>
              </w:rPr>
            </w:pPr>
            <w:r>
              <w:rPr>
                <w:rFonts w:ascii="Arial Narrow" w:eastAsia="Times New Roman" w:hAnsi="Arial Narrow" w:cs="Arial"/>
                <w:color w:val="39474F"/>
                <w:sz w:val="24"/>
                <w:szCs w:val="24"/>
                <w:lang w:val="uk-UA" w:eastAsia="ru-RU"/>
              </w:rPr>
              <w:t>12</w:t>
            </w:r>
          </w:p>
        </w:tc>
        <w:tc>
          <w:tcPr>
            <w:tcW w:w="595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296EB1" w:rsidRDefault="00296EB1" w:rsidP="000D3A27">
            <w:pPr>
              <w:jc w:val="both"/>
              <w:rPr>
                <w:rFonts w:ascii="Arial Narrow" w:hAnsi="Arial Narrow"/>
                <w:color w:val="000000"/>
                <w:sz w:val="24"/>
                <w:szCs w:val="24"/>
                <w:lang w:val="uk-UA"/>
              </w:rPr>
            </w:pPr>
            <w:r w:rsidRPr="00296EB1">
              <w:rPr>
                <w:rFonts w:ascii="Arial Narrow" w:hAnsi="Arial Narrow"/>
                <w:color w:val="000000"/>
                <w:sz w:val="24"/>
                <w:szCs w:val="24"/>
                <w:lang w:val="uk-UA"/>
              </w:rPr>
              <w:t>Організувати роз’яснювальну  роботу  серед населення щодо дотримання правил  безпеки  при загрозі  та виникненні надзвичайних  ситуацій осінньо-зимового періоду.  У випадку  виникнення надзвичайних ситуацій вчасно доводити до  мешканців ОТГ  достовірну інформацію про її наслідки та про порядок правильних дій</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914C82" w:rsidRDefault="00296EB1" w:rsidP="000D3A27">
            <w:pPr>
              <w:spacing w:after="0" w:line="240" w:lineRule="auto"/>
              <w:rPr>
                <w:rFonts w:ascii="Arial Narrow" w:eastAsia="Times New Roman" w:hAnsi="Arial Narrow" w:cs="Arial"/>
                <w:sz w:val="24"/>
                <w:szCs w:val="24"/>
                <w:lang w:eastAsia="ru-RU"/>
              </w:rPr>
            </w:pPr>
            <w:r w:rsidRPr="00914C82">
              <w:rPr>
                <w:rFonts w:ascii="Arial Narrow" w:eastAsia="Times New Roman" w:hAnsi="Arial Narrow" w:cs="Arial"/>
                <w:sz w:val="24"/>
                <w:szCs w:val="24"/>
                <w:lang w:val="uk-UA" w:eastAsia="ru-RU"/>
              </w:rPr>
              <w:t>Виконком сільської ради, старости сіл, керівники виробничих підрозділів</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195D88" w:rsidRDefault="00296EB1" w:rsidP="000D3A27">
            <w:pPr>
              <w:spacing w:after="0" w:line="240" w:lineRule="auto"/>
              <w:rPr>
                <w:rFonts w:ascii="Arial Narrow" w:eastAsia="Times New Roman" w:hAnsi="Arial Narrow" w:cs="Arial"/>
                <w:color w:val="39474F"/>
                <w:sz w:val="24"/>
                <w:szCs w:val="24"/>
                <w:lang w:eastAsia="ru-RU"/>
              </w:rPr>
            </w:pPr>
            <w:r w:rsidRPr="00195D88">
              <w:rPr>
                <w:rFonts w:ascii="Arial Narrow" w:hAnsi="Arial Narrow" w:cs="Times New Roman"/>
                <w:sz w:val="24"/>
                <w:szCs w:val="24"/>
                <w:lang w:val="uk-UA"/>
              </w:rPr>
              <w:t>Протягом зимового періоду</w:t>
            </w:r>
          </w:p>
        </w:tc>
      </w:tr>
      <w:tr w:rsidR="00296EB1" w:rsidRPr="00AC3615" w:rsidTr="004E0856">
        <w:tc>
          <w:tcPr>
            <w:tcW w:w="64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AC3615" w:rsidRDefault="00296EB1" w:rsidP="00914C82">
            <w:pPr>
              <w:spacing w:after="0" w:line="240" w:lineRule="auto"/>
              <w:rPr>
                <w:rFonts w:ascii="Arial Narrow" w:eastAsia="Times New Roman" w:hAnsi="Arial Narrow" w:cs="Arial"/>
                <w:color w:val="39474F"/>
                <w:sz w:val="24"/>
                <w:szCs w:val="24"/>
                <w:lang w:val="uk-UA" w:eastAsia="ru-RU"/>
              </w:rPr>
            </w:pPr>
            <w:r>
              <w:rPr>
                <w:rFonts w:ascii="Arial Narrow" w:eastAsia="Times New Roman" w:hAnsi="Arial Narrow" w:cs="Arial"/>
                <w:color w:val="39474F"/>
                <w:sz w:val="24"/>
                <w:szCs w:val="24"/>
                <w:lang w:val="uk-UA" w:eastAsia="ru-RU"/>
              </w:rPr>
              <w:t>1</w:t>
            </w:r>
            <w:r w:rsidR="00914C82">
              <w:rPr>
                <w:rFonts w:ascii="Arial Narrow" w:eastAsia="Times New Roman" w:hAnsi="Arial Narrow" w:cs="Arial"/>
                <w:color w:val="39474F"/>
                <w:sz w:val="24"/>
                <w:szCs w:val="24"/>
                <w:lang w:val="uk-UA" w:eastAsia="ru-RU"/>
              </w:rPr>
              <w:t>3</w:t>
            </w:r>
          </w:p>
        </w:tc>
        <w:tc>
          <w:tcPr>
            <w:tcW w:w="595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914C82" w:rsidRDefault="00296EB1" w:rsidP="00914C82">
            <w:pPr>
              <w:spacing w:after="0" w:line="240" w:lineRule="auto"/>
              <w:rPr>
                <w:rFonts w:ascii="Arial Narrow" w:eastAsia="Times New Roman" w:hAnsi="Arial Narrow" w:cs="Arial"/>
                <w:sz w:val="24"/>
                <w:szCs w:val="24"/>
                <w:lang w:eastAsia="ru-RU"/>
              </w:rPr>
            </w:pPr>
            <w:r w:rsidRPr="00914C82">
              <w:rPr>
                <w:rFonts w:ascii="Arial Narrow" w:eastAsia="Times New Roman" w:hAnsi="Arial Narrow" w:cs="Arial"/>
                <w:sz w:val="24"/>
                <w:szCs w:val="24"/>
                <w:lang w:eastAsia="ru-RU"/>
              </w:rPr>
              <w:t>Перевірка стану готовності об’єктів житлово-комунального господарства до роботи в осінньо-зимовий період 201</w:t>
            </w:r>
            <w:r w:rsidR="00914C82">
              <w:rPr>
                <w:rFonts w:ascii="Arial Narrow" w:eastAsia="Times New Roman" w:hAnsi="Arial Narrow" w:cs="Arial"/>
                <w:sz w:val="24"/>
                <w:szCs w:val="24"/>
                <w:lang w:val="uk-UA" w:eastAsia="ru-RU"/>
              </w:rPr>
              <w:t>9</w:t>
            </w:r>
            <w:r w:rsidRPr="00914C82">
              <w:rPr>
                <w:rFonts w:ascii="Arial Narrow" w:eastAsia="Times New Roman" w:hAnsi="Arial Narrow" w:cs="Arial"/>
                <w:sz w:val="24"/>
                <w:szCs w:val="24"/>
                <w:lang w:eastAsia="ru-RU"/>
              </w:rPr>
              <w:t xml:space="preserve"> – 20</w:t>
            </w:r>
            <w:r w:rsidR="00914C82">
              <w:rPr>
                <w:rFonts w:ascii="Arial Narrow" w:eastAsia="Times New Roman" w:hAnsi="Arial Narrow" w:cs="Arial"/>
                <w:sz w:val="24"/>
                <w:szCs w:val="24"/>
                <w:lang w:val="uk-UA" w:eastAsia="ru-RU"/>
              </w:rPr>
              <w:t>20</w:t>
            </w:r>
            <w:r w:rsidRPr="00914C82">
              <w:rPr>
                <w:rFonts w:ascii="Arial Narrow" w:eastAsia="Times New Roman" w:hAnsi="Arial Narrow" w:cs="Arial"/>
                <w:sz w:val="24"/>
                <w:szCs w:val="24"/>
                <w:lang w:eastAsia="ru-RU"/>
              </w:rPr>
              <w:t xml:space="preserve"> років</w:t>
            </w:r>
          </w:p>
        </w:tc>
        <w:tc>
          <w:tcPr>
            <w:tcW w:w="2126"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914C82" w:rsidRDefault="00296EB1" w:rsidP="00AC3615">
            <w:pPr>
              <w:spacing w:after="0" w:line="240" w:lineRule="auto"/>
              <w:rPr>
                <w:rFonts w:ascii="Arial Narrow" w:eastAsia="Times New Roman" w:hAnsi="Arial Narrow" w:cs="Arial"/>
                <w:sz w:val="24"/>
                <w:szCs w:val="24"/>
                <w:lang w:eastAsia="ru-RU"/>
              </w:rPr>
            </w:pPr>
            <w:r w:rsidRPr="00914C82">
              <w:rPr>
                <w:rFonts w:ascii="Arial Narrow" w:eastAsia="Times New Roman" w:hAnsi="Arial Narrow" w:cs="Arial"/>
                <w:sz w:val="24"/>
                <w:szCs w:val="24"/>
                <w:lang w:val="uk-UA" w:eastAsia="ru-RU"/>
              </w:rPr>
              <w:t>Виконком сільської ради, старости сіл, керівники виробничих підрозділів</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296EB1" w:rsidRPr="00296EB1" w:rsidRDefault="00296EB1" w:rsidP="00AC3615">
            <w:pPr>
              <w:spacing w:after="0" w:line="240" w:lineRule="auto"/>
              <w:rPr>
                <w:rFonts w:ascii="Arial Narrow" w:eastAsia="Times New Roman" w:hAnsi="Arial Narrow" w:cs="Arial"/>
                <w:color w:val="39474F"/>
                <w:sz w:val="24"/>
                <w:szCs w:val="24"/>
                <w:lang w:val="uk-UA" w:eastAsia="ru-RU"/>
              </w:rPr>
            </w:pPr>
            <w:r>
              <w:rPr>
                <w:rFonts w:ascii="Arial Narrow" w:eastAsia="Times New Roman" w:hAnsi="Arial Narrow" w:cs="Arial"/>
                <w:color w:val="39474F"/>
                <w:sz w:val="24"/>
                <w:szCs w:val="24"/>
                <w:lang w:val="uk-UA" w:eastAsia="ru-RU"/>
              </w:rPr>
              <w:t>Грудень</w:t>
            </w:r>
          </w:p>
        </w:tc>
      </w:tr>
    </w:tbl>
    <w:p w:rsidR="00AC3615" w:rsidRPr="00AC3615" w:rsidRDefault="00AC3615" w:rsidP="00AC3615">
      <w:pPr>
        <w:shd w:val="clear" w:color="auto" w:fill="FFFFFF"/>
        <w:spacing w:before="100" w:beforeAutospacing="1" w:after="100" w:afterAutospacing="1" w:line="240" w:lineRule="auto"/>
        <w:rPr>
          <w:rFonts w:ascii="Arial" w:eastAsia="Times New Roman" w:hAnsi="Arial" w:cs="Arial"/>
          <w:color w:val="39474F"/>
          <w:sz w:val="21"/>
          <w:szCs w:val="21"/>
          <w:lang w:eastAsia="ru-RU"/>
        </w:rPr>
      </w:pPr>
      <w:r w:rsidRPr="00AC3615">
        <w:rPr>
          <w:rFonts w:ascii="Arial" w:eastAsia="Times New Roman" w:hAnsi="Arial" w:cs="Arial"/>
          <w:color w:val="39474F"/>
          <w:sz w:val="21"/>
          <w:szCs w:val="21"/>
          <w:lang w:eastAsia="ru-RU"/>
        </w:rPr>
        <w:t> </w:t>
      </w:r>
    </w:p>
    <w:p w:rsidR="00AC3615" w:rsidRPr="00AC3615" w:rsidRDefault="00AC3615" w:rsidP="00AC3615">
      <w:pPr>
        <w:shd w:val="clear" w:color="auto" w:fill="FFFFFF"/>
        <w:spacing w:before="100" w:beforeAutospacing="1" w:after="100" w:afterAutospacing="1" w:line="240" w:lineRule="auto"/>
        <w:rPr>
          <w:rFonts w:ascii="Arial" w:eastAsia="Times New Roman" w:hAnsi="Arial" w:cs="Arial"/>
          <w:color w:val="39474F"/>
          <w:sz w:val="21"/>
          <w:szCs w:val="21"/>
          <w:lang w:eastAsia="ru-RU"/>
        </w:rPr>
      </w:pPr>
      <w:r w:rsidRPr="00AC3615">
        <w:rPr>
          <w:rFonts w:ascii="Arial" w:eastAsia="Times New Roman" w:hAnsi="Arial" w:cs="Arial"/>
          <w:color w:val="39474F"/>
          <w:sz w:val="21"/>
          <w:szCs w:val="21"/>
          <w:lang w:eastAsia="ru-RU"/>
        </w:rPr>
        <w:t> </w:t>
      </w:r>
    </w:p>
    <w:p w:rsidR="00206146" w:rsidRPr="00914C82" w:rsidRDefault="00206146" w:rsidP="00206146">
      <w:pPr>
        <w:shd w:val="clear" w:color="auto" w:fill="FFFFFF"/>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Інспектор по обліку та бронюванню</w:t>
      </w:r>
    </w:p>
    <w:p w:rsidR="00AC3615" w:rsidRPr="00914C82" w:rsidRDefault="00206146" w:rsidP="00206146">
      <w:pPr>
        <w:shd w:val="clear" w:color="auto" w:fill="FFFFFF"/>
        <w:spacing w:after="0" w:line="240" w:lineRule="auto"/>
        <w:rPr>
          <w:rFonts w:ascii="Arial Narrow" w:eastAsia="Times New Roman" w:hAnsi="Arial Narrow" w:cs="Arial"/>
          <w:sz w:val="24"/>
          <w:szCs w:val="24"/>
          <w:lang w:val="uk-UA" w:eastAsia="ru-RU"/>
        </w:rPr>
      </w:pPr>
      <w:r w:rsidRPr="00914C82">
        <w:rPr>
          <w:rFonts w:ascii="Arial Narrow" w:eastAsia="Times New Roman" w:hAnsi="Arial Narrow" w:cs="Arial"/>
          <w:sz w:val="24"/>
          <w:szCs w:val="24"/>
          <w:lang w:val="uk-UA" w:eastAsia="ru-RU"/>
        </w:rPr>
        <w:t>військовозобовязаних</w:t>
      </w:r>
      <w:r w:rsidR="00AC3615" w:rsidRPr="00914C82">
        <w:rPr>
          <w:rFonts w:ascii="Arial Narrow" w:eastAsia="Times New Roman" w:hAnsi="Arial Narrow" w:cs="Arial"/>
          <w:sz w:val="24"/>
          <w:szCs w:val="24"/>
          <w:lang w:eastAsia="ru-RU"/>
        </w:rPr>
        <w:t>                                                 </w:t>
      </w:r>
      <w:r w:rsidRPr="00914C82">
        <w:rPr>
          <w:rFonts w:ascii="Arial Narrow" w:eastAsia="Times New Roman" w:hAnsi="Arial Narrow" w:cs="Arial"/>
          <w:sz w:val="24"/>
          <w:szCs w:val="24"/>
          <w:lang w:val="uk-UA" w:eastAsia="ru-RU"/>
        </w:rPr>
        <w:t xml:space="preserve">                              </w:t>
      </w:r>
      <w:r w:rsidR="00AC3615" w:rsidRPr="00914C82">
        <w:rPr>
          <w:rFonts w:ascii="Arial Narrow" w:eastAsia="Times New Roman" w:hAnsi="Arial Narrow" w:cs="Arial"/>
          <w:sz w:val="24"/>
          <w:szCs w:val="24"/>
          <w:lang w:eastAsia="ru-RU"/>
        </w:rPr>
        <w:t>    </w:t>
      </w:r>
      <w:r w:rsidRPr="00914C82">
        <w:rPr>
          <w:rFonts w:ascii="Arial Narrow" w:eastAsia="Times New Roman" w:hAnsi="Arial Narrow" w:cs="Arial"/>
          <w:sz w:val="24"/>
          <w:szCs w:val="24"/>
          <w:lang w:val="uk-UA" w:eastAsia="ru-RU"/>
        </w:rPr>
        <w:t>В.В.Приступа</w:t>
      </w:r>
    </w:p>
    <w:p w:rsidR="00AC3615" w:rsidRPr="00914C82" w:rsidRDefault="00AC3615" w:rsidP="00206146">
      <w:pPr>
        <w:spacing w:after="0"/>
        <w:rPr>
          <w:lang w:val="uk-UA"/>
        </w:rPr>
      </w:pPr>
    </w:p>
    <w:sectPr w:rsidR="00AC3615" w:rsidRPr="00914C82" w:rsidSect="004E085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AC3615"/>
    <w:rsid w:val="00005A36"/>
    <w:rsid w:val="000B506F"/>
    <w:rsid w:val="000E69FB"/>
    <w:rsid w:val="00126D59"/>
    <w:rsid w:val="00195D88"/>
    <w:rsid w:val="00206146"/>
    <w:rsid w:val="00296EB1"/>
    <w:rsid w:val="004048F7"/>
    <w:rsid w:val="004E0856"/>
    <w:rsid w:val="005A14CB"/>
    <w:rsid w:val="005C5F69"/>
    <w:rsid w:val="005E577B"/>
    <w:rsid w:val="00651EFA"/>
    <w:rsid w:val="00680ECB"/>
    <w:rsid w:val="00897C6F"/>
    <w:rsid w:val="00914C82"/>
    <w:rsid w:val="009D24E8"/>
    <w:rsid w:val="00AA1145"/>
    <w:rsid w:val="00AC3615"/>
    <w:rsid w:val="00B3145B"/>
    <w:rsid w:val="00C14C2B"/>
    <w:rsid w:val="00CC29EE"/>
    <w:rsid w:val="00CD0FC5"/>
    <w:rsid w:val="00EF7CE3"/>
    <w:rsid w:val="00F80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2FC95"/>
  <w15:docId w15:val="{AAC593AB-3CE5-47C7-A845-07C01484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8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C36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C3615"/>
    <w:rPr>
      <w:b/>
      <w:bCs/>
    </w:rPr>
  </w:style>
  <w:style w:type="table" w:styleId="a5">
    <w:name w:val="Table Grid"/>
    <w:basedOn w:val="a1"/>
    <w:uiPriority w:val="59"/>
    <w:rsid w:val="005A14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195D88"/>
    <w:pPr>
      <w:spacing w:after="0" w:line="240" w:lineRule="auto"/>
    </w:pPr>
  </w:style>
  <w:style w:type="paragraph" w:customStyle="1" w:styleId="Default">
    <w:name w:val="Default"/>
    <w:rsid w:val="00195D8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463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2753</Words>
  <Characters>1570</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4</cp:revision>
  <cp:lastPrinted>2018-03-22T11:34:00Z</cp:lastPrinted>
  <dcterms:created xsi:type="dcterms:W3CDTF">2019-12-27T10:11:00Z</dcterms:created>
  <dcterms:modified xsi:type="dcterms:W3CDTF">2019-12-27T12:42:00Z</dcterms:modified>
</cp:coreProperties>
</file>