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3B4" w:rsidRPr="003713B4" w:rsidRDefault="003713B4" w:rsidP="003713B4">
      <w:pPr>
        <w:pStyle w:val="a3"/>
        <w:rPr>
          <w:rFonts w:ascii="Times New Roman" w:hAnsi="Times New Roman"/>
          <w:b/>
          <w:sz w:val="28"/>
          <w:szCs w:val="28"/>
        </w:rPr>
      </w:pPr>
      <w:r w:rsidRPr="003713B4">
        <w:rPr>
          <w:rFonts w:ascii="Times New Roman" w:hAnsi="Times New Roman"/>
          <w:b/>
          <w:sz w:val="28"/>
          <w:szCs w:val="28"/>
        </w:rPr>
        <w:t>Порядок денний 31 сесії (друге пленарне засідання)</w:t>
      </w:r>
    </w:p>
    <w:p w:rsidR="003713B4" w:rsidRPr="003713B4" w:rsidRDefault="003713B4" w:rsidP="003713B4">
      <w:pPr>
        <w:pStyle w:val="a3"/>
        <w:rPr>
          <w:rFonts w:ascii="Times New Roman" w:hAnsi="Times New Roman"/>
          <w:b/>
          <w:sz w:val="28"/>
          <w:szCs w:val="28"/>
        </w:rPr>
      </w:pPr>
      <w:r w:rsidRPr="003713B4">
        <w:rPr>
          <w:rFonts w:ascii="Times New Roman" w:hAnsi="Times New Roman"/>
          <w:b/>
          <w:sz w:val="28"/>
          <w:szCs w:val="28"/>
        </w:rPr>
        <w:t xml:space="preserve">27 серпня 2020 року  (15 .00 год.сесійна зала БК с.Матеївці) </w:t>
      </w:r>
    </w:p>
    <w:p w:rsidR="003713B4" w:rsidRPr="003713B4" w:rsidRDefault="003713B4" w:rsidP="003713B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713B4">
        <w:rPr>
          <w:rFonts w:ascii="Times New Roman" w:hAnsi="Times New Roman"/>
          <w:sz w:val="28"/>
          <w:szCs w:val="28"/>
        </w:rPr>
        <w:t>1.</w:t>
      </w:r>
      <w:r w:rsidR="00E92736">
        <w:rPr>
          <w:rFonts w:ascii="Times New Roman" w:hAnsi="Times New Roman"/>
          <w:sz w:val="28"/>
          <w:szCs w:val="28"/>
        </w:rPr>
        <w:t xml:space="preserve"> </w:t>
      </w:r>
      <w:r w:rsidRPr="003713B4">
        <w:rPr>
          <w:rFonts w:ascii="Times New Roman" w:hAnsi="Times New Roman"/>
          <w:sz w:val="28"/>
          <w:szCs w:val="28"/>
        </w:rPr>
        <w:t>Про затвердження рішень комісії з питань планування, фінансів, бюджету  та соціально-економічного розвитку Матеївецької сільської ради об’єднаної територіальної громади у 2020 році. (Доповідає Надія Зубенко)</w:t>
      </w:r>
    </w:p>
    <w:p w:rsidR="003713B4" w:rsidRPr="003713B4" w:rsidRDefault="003713B4" w:rsidP="003713B4">
      <w:pPr>
        <w:spacing w:after="0" w:line="240" w:lineRule="auto"/>
        <w:jc w:val="both"/>
        <w:rPr>
          <w:rFonts w:ascii="Times New Roman" w:hAnsi="Times New Roman" w:cs="Times New Roman"/>
          <w:bCs/>
          <w:color w:val="0F1419"/>
          <w:sz w:val="28"/>
          <w:szCs w:val="28"/>
        </w:rPr>
      </w:pPr>
      <w:r w:rsidRPr="003713B4">
        <w:rPr>
          <w:rFonts w:ascii="Times New Roman" w:hAnsi="Times New Roman" w:cs="Times New Roman"/>
          <w:bCs/>
          <w:color w:val="0F1419"/>
          <w:sz w:val="28"/>
          <w:szCs w:val="28"/>
        </w:rPr>
        <w:t>2.</w:t>
      </w:r>
      <w:r w:rsidR="00E92736">
        <w:rPr>
          <w:rFonts w:ascii="Times New Roman" w:hAnsi="Times New Roman" w:cs="Times New Roman"/>
          <w:bCs/>
          <w:color w:val="0F1419"/>
          <w:sz w:val="28"/>
          <w:szCs w:val="28"/>
        </w:rPr>
        <w:t xml:space="preserve"> </w:t>
      </w:r>
      <w:r w:rsidRPr="003713B4">
        <w:rPr>
          <w:rFonts w:ascii="Times New Roman" w:hAnsi="Times New Roman" w:cs="Times New Roman"/>
          <w:bCs/>
          <w:color w:val="0F1419"/>
          <w:sz w:val="28"/>
          <w:szCs w:val="28"/>
        </w:rPr>
        <w:t>Про внесення змін до установчих документів Дебеславцівської гімназії</w:t>
      </w:r>
      <w:r w:rsidRPr="003713B4">
        <w:rPr>
          <w:rFonts w:ascii="Times New Roman" w:hAnsi="Times New Roman"/>
          <w:sz w:val="28"/>
          <w:szCs w:val="28"/>
        </w:rPr>
        <w:t xml:space="preserve"> Матеївецької сільської ради об’єднаної територіальної громади Івано-Франківської області.</w:t>
      </w:r>
      <w:r w:rsidRPr="003713B4">
        <w:rPr>
          <w:rFonts w:ascii="Times New Roman" w:hAnsi="Times New Roman" w:cs="Times New Roman"/>
          <w:bCs/>
          <w:color w:val="0F1419"/>
          <w:sz w:val="28"/>
          <w:szCs w:val="28"/>
        </w:rPr>
        <w:t xml:space="preserve">                         ( Доповідає Світлана Головань)</w:t>
      </w:r>
    </w:p>
    <w:p w:rsidR="003713B4" w:rsidRPr="003713B4" w:rsidRDefault="003713B4" w:rsidP="003713B4">
      <w:pPr>
        <w:spacing w:after="0" w:line="240" w:lineRule="auto"/>
        <w:jc w:val="both"/>
        <w:rPr>
          <w:rFonts w:ascii="Times New Roman" w:hAnsi="Times New Roman" w:cs="Times New Roman"/>
          <w:bCs/>
          <w:color w:val="0F1419"/>
          <w:sz w:val="28"/>
          <w:szCs w:val="28"/>
        </w:rPr>
      </w:pPr>
      <w:r w:rsidRPr="003713B4">
        <w:rPr>
          <w:rFonts w:ascii="Times New Roman" w:hAnsi="Times New Roman" w:cs="Times New Roman"/>
          <w:bCs/>
          <w:color w:val="0F1419"/>
          <w:sz w:val="28"/>
          <w:szCs w:val="28"/>
        </w:rPr>
        <w:t>3. Про внесення змін до установчих документів Пилипівської гімназії</w:t>
      </w:r>
      <w:r w:rsidRPr="003713B4">
        <w:rPr>
          <w:rFonts w:ascii="Times New Roman" w:hAnsi="Times New Roman"/>
          <w:sz w:val="28"/>
          <w:szCs w:val="28"/>
        </w:rPr>
        <w:t xml:space="preserve"> Матеївецької сільської ради об’єднаної територіальної громади </w:t>
      </w:r>
      <w:r w:rsidRPr="003713B4">
        <w:rPr>
          <w:rFonts w:ascii="Times New Roman" w:hAnsi="Times New Roman" w:cs="Times New Roman"/>
          <w:bCs/>
          <w:color w:val="0F1419"/>
          <w:sz w:val="28"/>
          <w:szCs w:val="28"/>
        </w:rPr>
        <w:t>Івано-Франківської області.                                  ( Доповідає Світлана Головань)</w:t>
      </w:r>
    </w:p>
    <w:p w:rsidR="003713B4" w:rsidRPr="003713B4" w:rsidRDefault="003713B4" w:rsidP="003713B4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Style w:val="a6"/>
          <w:b w:val="0"/>
          <w:sz w:val="28"/>
          <w:szCs w:val="28"/>
          <w:bdr w:val="none" w:sz="0" w:space="0" w:color="auto" w:frame="1"/>
          <w:lang w:val="uk-UA"/>
        </w:rPr>
      </w:pPr>
      <w:r w:rsidRPr="003713B4">
        <w:rPr>
          <w:rStyle w:val="a6"/>
          <w:b w:val="0"/>
          <w:sz w:val="28"/>
          <w:szCs w:val="28"/>
          <w:bdr w:val="none" w:sz="0" w:space="0" w:color="auto" w:frame="1"/>
          <w:lang w:val="uk-UA"/>
        </w:rPr>
        <w:t>4.</w:t>
      </w:r>
      <w:r w:rsidR="00F37F6E">
        <w:rPr>
          <w:rStyle w:val="a6"/>
          <w:b w:val="0"/>
          <w:sz w:val="28"/>
          <w:szCs w:val="28"/>
          <w:bdr w:val="none" w:sz="0" w:space="0" w:color="auto" w:frame="1"/>
          <w:lang w:val="uk-UA"/>
        </w:rPr>
        <w:t xml:space="preserve"> </w:t>
      </w:r>
      <w:r w:rsidRPr="003713B4">
        <w:rPr>
          <w:rStyle w:val="a6"/>
          <w:b w:val="0"/>
          <w:sz w:val="28"/>
          <w:szCs w:val="28"/>
          <w:bdr w:val="none" w:sz="0" w:space="0" w:color="auto" w:frame="1"/>
          <w:lang w:val="uk-UA"/>
        </w:rPr>
        <w:t xml:space="preserve">Про затвердження передавального акту по припиненню діяльності юридичних осіб шляхом реорганізації Тростянецької початкової школи </w:t>
      </w:r>
      <w:r w:rsidRPr="003713B4">
        <w:rPr>
          <w:sz w:val="28"/>
          <w:szCs w:val="28"/>
          <w:lang w:val="uk-UA"/>
        </w:rPr>
        <w:t xml:space="preserve">Матеївецької сільської ради об’єднаної територіальної громади </w:t>
      </w:r>
      <w:r w:rsidRPr="003713B4">
        <w:rPr>
          <w:bCs/>
          <w:color w:val="0F1419"/>
          <w:sz w:val="28"/>
          <w:szCs w:val="28"/>
          <w:lang w:val="uk-UA"/>
        </w:rPr>
        <w:t>Івано-Франківської області.  (Доповідає Світлана Головань)</w:t>
      </w:r>
    </w:p>
    <w:p w:rsidR="003713B4" w:rsidRPr="003713B4" w:rsidRDefault="003713B4" w:rsidP="003713B4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rStyle w:val="a6"/>
          <w:b w:val="0"/>
          <w:sz w:val="28"/>
          <w:szCs w:val="28"/>
          <w:bdr w:val="none" w:sz="0" w:space="0" w:color="auto" w:frame="1"/>
          <w:lang w:val="uk-UA"/>
        </w:rPr>
      </w:pPr>
      <w:r w:rsidRPr="003713B4">
        <w:rPr>
          <w:rStyle w:val="a6"/>
          <w:b w:val="0"/>
          <w:sz w:val="28"/>
          <w:szCs w:val="28"/>
          <w:bdr w:val="none" w:sz="0" w:space="0" w:color="auto" w:frame="1"/>
          <w:lang w:val="uk-UA"/>
        </w:rPr>
        <w:t>5.</w:t>
      </w:r>
      <w:r w:rsidR="00F37F6E">
        <w:rPr>
          <w:rStyle w:val="a6"/>
          <w:b w:val="0"/>
          <w:sz w:val="28"/>
          <w:szCs w:val="28"/>
          <w:bdr w:val="none" w:sz="0" w:space="0" w:color="auto" w:frame="1"/>
          <w:lang w:val="uk-UA"/>
        </w:rPr>
        <w:t xml:space="preserve"> </w:t>
      </w:r>
      <w:r w:rsidRPr="003713B4">
        <w:rPr>
          <w:rStyle w:val="a6"/>
          <w:b w:val="0"/>
          <w:sz w:val="28"/>
          <w:szCs w:val="28"/>
          <w:bdr w:val="none" w:sz="0" w:space="0" w:color="auto" w:frame="1"/>
          <w:lang w:val="uk-UA"/>
        </w:rPr>
        <w:t xml:space="preserve">Про затвердження передавального акту по припиненню діяльності юридичних осіб шляхом реорганізації Ганнівської початкової школи </w:t>
      </w:r>
      <w:r w:rsidRPr="003713B4">
        <w:rPr>
          <w:sz w:val="28"/>
          <w:szCs w:val="28"/>
          <w:lang w:val="uk-UA"/>
        </w:rPr>
        <w:t xml:space="preserve">Матеївецької сільської ради об’єднаної територіальної громади </w:t>
      </w:r>
      <w:r w:rsidRPr="003713B4">
        <w:rPr>
          <w:bCs/>
          <w:color w:val="0F1419"/>
          <w:sz w:val="28"/>
          <w:szCs w:val="28"/>
          <w:lang w:val="uk-UA"/>
        </w:rPr>
        <w:t>Івано-Франківської області. (Доповідає Світлана Головань)</w:t>
      </w:r>
    </w:p>
    <w:p w:rsidR="003713B4" w:rsidRPr="003713B4" w:rsidRDefault="003713B4" w:rsidP="003713B4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713B4">
        <w:rPr>
          <w:rFonts w:ascii="Times New Roman" w:hAnsi="Times New Roman"/>
          <w:bCs/>
          <w:color w:val="000000"/>
          <w:sz w:val="28"/>
          <w:szCs w:val="28"/>
        </w:rPr>
        <w:t>6.</w:t>
      </w:r>
      <w:r w:rsidR="00F37F6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713B4">
        <w:rPr>
          <w:rFonts w:ascii="Times New Roman" w:hAnsi="Times New Roman"/>
          <w:bCs/>
          <w:color w:val="000000"/>
          <w:sz w:val="28"/>
          <w:szCs w:val="28"/>
        </w:rPr>
        <w:t>Про надання дозволу на розробку проекту детального плану території в  с. Перерив, вул. Миру.  ( Доповідає Володимир Багайлюк).</w:t>
      </w:r>
    </w:p>
    <w:p w:rsidR="003713B4" w:rsidRPr="003713B4" w:rsidRDefault="003713B4" w:rsidP="003713B4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713B4">
        <w:rPr>
          <w:rFonts w:ascii="Times New Roman" w:hAnsi="Times New Roman"/>
          <w:bCs/>
          <w:color w:val="000000"/>
          <w:sz w:val="28"/>
          <w:szCs w:val="28"/>
        </w:rPr>
        <w:t>7.</w:t>
      </w:r>
      <w:r w:rsidR="00F37F6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713B4">
        <w:rPr>
          <w:rFonts w:ascii="Times New Roman" w:hAnsi="Times New Roman"/>
          <w:bCs/>
          <w:color w:val="000000"/>
          <w:sz w:val="28"/>
          <w:szCs w:val="28"/>
        </w:rPr>
        <w:t>Про надання дозволу на розробку проекту землеустрою щодо відведення земельної ділянки для будівництва  і обслуговування житлового будинку, господарських будівель і споруд (присадибна ділянка) гр. Ілюк Парасці Юріївні. ( Доповідає Володимир Багайлюк).</w:t>
      </w:r>
    </w:p>
    <w:p w:rsidR="003713B4" w:rsidRPr="003713B4" w:rsidRDefault="003713B4" w:rsidP="003713B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713B4">
        <w:rPr>
          <w:rFonts w:ascii="Times New Roman" w:hAnsi="Times New Roman"/>
          <w:color w:val="000000"/>
          <w:sz w:val="28"/>
          <w:szCs w:val="28"/>
        </w:rPr>
        <w:t>8.</w:t>
      </w:r>
      <w:r w:rsidR="00F37F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713B4">
        <w:rPr>
          <w:rFonts w:ascii="Times New Roman" w:hAnsi="Times New Roman"/>
          <w:color w:val="000000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гр. Чобанюку Василю Васильовичу. </w:t>
      </w:r>
    </w:p>
    <w:p w:rsidR="003713B4" w:rsidRPr="003713B4" w:rsidRDefault="003713B4" w:rsidP="003713B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3713B4">
        <w:rPr>
          <w:rFonts w:ascii="Times New Roman" w:hAnsi="Times New Roman"/>
          <w:color w:val="000000"/>
          <w:sz w:val="28"/>
          <w:szCs w:val="28"/>
        </w:rPr>
        <w:t>( Доповідає Володимир Багайлюк).</w:t>
      </w:r>
      <w:r w:rsidRPr="003713B4">
        <w:rPr>
          <w:rFonts w:ascii="Times New Roman" w:hAnsi="Times New Roman"/>
          <w:color w:val="000000"/>
          <w:sz w:val="28"/>
          <w:szCs w:val="28"/>
        </w:rPr>
        <w:br/>
        <w:t>9.</w:t>
      </w:r>
      <w:r w:rsidR="00F37F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713B4">
        <w:rPr>
          <w:rFonts w:ascii="Times New Roman" w:hAnsi="Times New Roman"/>
          <w:color w:val="000000"/>
          <w:sz w:val="28"/>
          <w:szCs w:val="28"/>
        </w:rPr>
        <w:t>Про надання дозволу на проведення експертної грошової оцінки земельної ділянки гр. Стефанців Оксані Ярославівні. (Доповідає Володимир Багайлюк).</w:t>
      </w:r>
    </w:p>
    <w:p w:rsidR="003713B4" w:rsidRPr="003713B4" w:rsidRDefault="003713B4" w:rsidP="003713B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713B4">
        <w:rPr>
          <w:rFonts w:ascii="Times New Roman" w:hAnsi="Times New Roman"/>
          <w:color w:val="000000"/>
          <w:sz w:val="28"/>
          <w:szCs w:val="28"/>
        </w:rPr>
        <w:t>10.</w:t>
      </w:r>
      <w:r w:rsidR="00F37F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713B4">
        <w:rPr>
          <w:rFonts w:ascii="Times New Roman" w:hAnsi="Times New Roman"/>
          <w:color w:val="000000"/>
          <w:sz w:val="28"/>
          <w:szCs w:val="28"/>
        </w:rPr>
        <w:t>Про затвердження детального плану території на земельну ділянку для обслуговування свердловини №20 Пилипівського газового родовища та під’їзної дороги до неї, яка знаходиться в с. Кропивище по вул. Польова. (Доповідає Володимир Багайлюк).</w:t>
      </w:r>
    </w:p>
    <w:p w:rsidR="003713B4" w:rsidRPr="003713B4" w:rsidRDefault="003713B4" w:rsidP="003713B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713B4">
        <w:rPr>
          <w:rFonts w:ascii="Times New Roman" w:hAnsi="Times New Roman"/>
          <w:color w:val="000000"/>
          <w:sz w:val="28"/>
          <w:szCs w:val="28"/>
        </w:rPr>
        <w:t>11.</w:t>
      </w:r>
      <w:r w:rsidR="00F37F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713B4">
        <w:rPr>
          <w:rFonts w:ascii="Times New Roman" w:hAnsi="Times New Roman"/>
          <w:color w:val="000000"/>
          <w:sz w:val="28"/>
          <w:szCs w:val="28"/>
        </w:rPr>
        <w:t>Про надання дозволу на розробку проекту землеустрою щодо відведення земельної ділянки у оренду для розміщення та експлуатації основних, підсобних і допоміжних будівель та споруд підприємствами, що пов’язані з користуванням надрами (для будівництва і обслуговування газової свердловини №20 Пилипівського газового родовища) по вул. Польова в с. Кропивище. (Доповідає Володимир Багайлюк)</w:t>
      </w:r>
    </w:p>
    <w:p w:rsidR="003713B4" w:rsidRPr="003713B4" w:rsidRDefault="003713B4" w:rsidP="003713B4">
      <w:pPr>
        <w:spacing w:after="0" w:line="240" w:lineRule="auto"/>
        <w:rPr>
          <w:rFonts w:ascii="Calibri" w:hAnsi="Calibri"/>
          <w:sz w:val="28"/>
          <w:szCs w:val="28"/>
        </w:rPr>
      </w:pPr>
      <w:r w:rsidRPr="003713B4">
        <w:rPr>
          <w:rFonts w:ascii="Times New Roman" w:hAnsi="Times New Roman" w:cs="Times New Roman"/>
          <w:snapToGrid w:val="0"/>
          <w:sz w:val="28"/>
          <w:szCs w:val="28"/>
        </w:rPr>
        <w:t>12.</w:t>
      </w:r>
      <w:r w:rsidRPr="003713B4">
        <w:rPr>
          <w:rFonts w:ascii="Times New Roman" w:hAnsi="Times New Roman"/>
          <w:color w:val="000000"/>
          <w:sz w:val="28"/>
          <w:szCs w:val="28"/>
        </w:rPr>
        <w:t xml:space="preserve"> Про затвердження акту погодження меж земельної ділянки гр. Рутковській Ганні Миколаївні.(Доповідає Володимир Багайлюк)</w:t>
      </w:r>
    </w:p>
    <w:p w:rsidR="003713B4" w:rsidRPr="003713B4" w:rsidRDefault="003713B4" w:rsidP="003713B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3713B4">
        <w:rPr>
          <w:rFonts w:ascii="Times New Roman" w:hAnsi="Times New Roman" w:cs="Times New Roman"/>
          <w:snapToGrid w:val="0"/>
          <w:sz w:val="28"/>
          <w:szCs w:val="28"/>
        </w:rPr>
        <w:t>13.</w:t>
      </w:r>
      <w:r w:rsidRPr="003713B4">
        <w:rPr>
          <w:rFonts w:ascii="Times New Roman" w:hAnsi="Times New Roman"/>
          <w:color w:val="000000"/>
          <w:sz w:val="28"/>
          <w:szCs w:val="28"/>
        </w:rPr>
        <w:t xml:space="preserve"> Про затвердження акту погодження меж земельної ділянки гр. Рутковській Ганні Миколаївні, гр. Захаруку Мирославу Івановичу. (Доповідає Володимир Багайлюк)</w:t>
      </w:r>
    </w:p>
    <w:p w:rsidR="003713B4" w:rsidRPr="003713B4" w:rsidRDefault="003713B4" w:rsidP="003713B4">
      <w:pPr>
        <w:rPr>
          <w:rFonts w:ascii="Times New Roman" w:hAnsi="Times New Roman" w:cs="Times New Roman"/>
          <w:snapToGrid w:val="0"/>
          <w:sz w:val="28"/>
          <w:szCs w:val="28"/>
        </w:rPr>
      </w:pPr>
      <w:r w:rsidRPr="003713B4">
        <w:rPr>
          <w:rFonts w:ascii="Times New Roman" w:hAnsi="Times New Roman" w:cs="Times New Roman"/>
          <w:snapToGrid w:val="0"/>
          <w:sz w:val="28"/>
          <w:szCs w:val="28"/>
        </w:rPr>
        <w:t>14.Різне .</w:t>
      </w:r>
    </w:p>
    <w:sectPr w:rsidR="003713B4" w:rsidRPr="003713B4" w:rsidSect="003713B4">
      <w:pgSz w:w="11906" w:h="16838"/>
      <w:pgMar w:top="426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DC7436"/>
    <w:rsid w:val="002751EE"/>
    <w:rsid w:val="003713B4"/>
    <w:rsid w:val="007208A1"/>
    <w:rsid w:val="00862B9A"/>
    <w:rsid w:val="009D0012"/>
    <w:rsid w:val="00DC7436"/>
    <w:rsid w:val="00E92736"/>
    <w:rsid w:val="00F37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1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DC7436"/>
    <w:pPr>
      <w:snapToGrid w:val="0"/>
      <w:spacing w:after="0" w:line="240" w:lineRule="auto"/>
      <w:jc w:val="center"/>
    </w:pPr>
    <w:rPr>
      <w:rFonts w:ascii="Bookman Old Style" w:eastAsia="Times New Roman" w:hAnsi="Bookman Old Style" w:cs="Times New Roman"/>
      <w:sz w:val="12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DC7436"/>
    <w:rPr>
      <w:rFonts w:ascii="Bookman Old Style" w:eastAsia="Times New Roman" w:hAnsi="Bookman Old Style" w:cs="Times New Roman"/>
      <w:sz w:val="12"/>
      <w:szCs w:val="20"/>
      <w:lang w:eastAsia="ru-RU"/>
    </w:rPr>
  </w:style>
  <w:style w:type="paragraph" w:styleId="a5">
    <w:name w:val="Normal (Web)"/>
    <w:basedOn w:val="a"/>
    <w:uiPriority w:val="99"/>
    <w:rsid w:val="00DC7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Strong"/>
    <w:uiPriority w:val="22"/>
    <w:qFormat/>
    <w:rsid w:val="00DC743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1930</Words>
  <Characters>1101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2020-08-24T19:47:00Z</dcterms:created>
  <dcterms:modified xsi:type="dcterms:W3CDTF">2020-08-26T14:08:00Z</dcterms:modified>
</cp:coreProperties>
</file>