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3C" w:rsidRPr="00213B3C" w:rsidRDefault="00213B3C" w:rsidP="00213B3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B3C">
        <w:rPr>
          <w:rFonts w:ascii="Times New Roman" w:hAnsi="Times New Roman" w:cs="Times New Roman"/>
          <w:b/>
          <w:sz w:val="28"/>
          <w:szCs w:val="28"/>
        </w:rPr>
        <w:t>Порядок денний вісімнадцятої (позачергової сесії)</w:t>
      </w:r>
    </w:p>
    <w:p w:rsidR="00213B3C" w:rsidRPr="00213B3C" w:rsidRDefault="00213B3C" w:rsidP="00213B3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B3C">
        <w:rPr>
          <w:rFonts w:ascii="Times New Roman" w:hAnsi="Times New Roman" w:cs="Times New Roman"/>
          <w:b/>
          <w:sz w:val="28"/>
          <w:szCs w:val="28"/>
        </w:rPr>
        <w:t>02 квітня 2019 року</w:t>
      </w:r>
      <w:r w:rsidRPr="00213B3C">
        <w:rPr>
          <w:rFonts w:ascii="Times New Roman" w:hAnsi="Times New Roman" w:cs="Times New Roman"/>
          <w:sz w:val="28"/>
          <w:szCs w:val="28"/>
        </w:rPr>
        <w:t xml:space="preserve"> </w:t>
      </w:r>
      <w:r w:rsidRPr="00213B3C">
        <w:rPr>
          <w:rFonts w:ascii="Times New Roman" w:hAnsi="Times New Roman" w:cs="Times New Roman"/>
          <w:b/>
          <w:sz w:val="28"/>
          <w:szCs w:val="28"/>
        </w:rPr>
        <w:t xml:space="preserve">о 15 </w:t>
      </w:r>
      <w:r w:rsidRPr="00213B3C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00 </w:t>
      </w:r>
      <w:r w:rsidRPr="00213B3C">
        <w:rPr>
          <w:rFonts w:ascii="Times New Roman" w:hAnsi="Times New Roman" w:cs="Times New Roman"/>
          <w:b/>
          <w:sz w:val="28"/>
          <w:szCs w:val="28"/>
        </w:rPr>
        <w:t>годині.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B3C">
        <w:rPr>
          <w:rFonts w:ascii="Times New Roman" w:hAnsi="Times New Roman" w:cs="Times New Roman"/>
          <w:sz w:val="28"/>
          <w:szCs w:val="28"/>
        </w:rPr>
        <w:t xml:space="preserve">Про план соціально-економічного та культурного розвитку Матеївецької сільської ради об’єднаної територіальної громади на 2019 рік </w:t>
      </w: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B3C">
        <w:rPr>
          <w:rFonts w:ascii="Times New Roman" w:hAnsi="Times New Roman" w:cs="Times New Roman"/>
          <w:sz w:val="28"/>
          <w:szCs w:val="28"/>
        </w:rPr>
        <w:t>Про затвердження рішень комісії з  питань планування, фінансів, бюджету та соціально-економічного розвитку Матеївецької сільської ради об’єднаної територіальної громади на 2019 рік. (Доповідає Надія Зубенко).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213B3C">
        <w:rPr>
          <w:rFonts w:ascii="Times New Roman" w:hAnsi="Times New Roman" w:cs="Times New Roman"/>
          <w:sz w:val="28"/>
          <w:szCs w:val="28"/>
        </w:rPr>
        <w:t>Про розподіл вільних залишків коштів (Доповідає Надія Зубенко).</w:t>
      </w:r>
    </w:p>
    <w:p w:rsidR="00213B3C" w:rsidRPr="00213B3C" w:rsidRDefault="00213B3C" w:rsidP="00213B3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B3C">
        <w:rPr>
          <w:rFonts w:ascii="Times New Roman" w:hAnsi="Times New Roman" w:cs="Times New Roman"/>
          <w:sz w:val="28"/>
          <w:szCs w:val="28"/>
        </w:rPr>
        <w:t xml:space="preserve">Про затвердження переліку об’єктів нерухомого майна комунальної власності </w:t>
      </w:r>
    </w:p>
    <w:p w:rsidR="00213B3C" w:rsidRPr="00213B3C" w:rsidRDefault="00213B3C" w:rsidP="00213B3C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B3C">
        <w:rPr>
          <w:rFonts w:ascii="Times New Roman" w:hAnsi="Times New Roman" w:cs="Times New Roman"/>
          <w:sz w:val="28"/>
          <w:szCs w:val="28"/>
        </w:rPr>
        <w:t>Матеївецької об’єднаної територіальної</w:t>
      </w:r>
      <w:r w:rsidRPr="00213B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3B3C">
        <w:rPr>
          <w:rFonts w:ascii="Times New Roman" w:hAnsi="Times New Roman" w:cs="Times New Roman"/>
          <w:sz w:val="28"/>
          <w:szCs w:val="28"/>
        </w:rPr>
        <w:t>громади.</w:t>
      </w:r>
      <w:r w:rsidRPr="00213B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3B3C">
        <w:rPr>
          <w:rFonts w:ascii="Times New Roman" w:hAnsi="Times New Roman" w:cs="Times New Roman"/>
          <w:sz w:val="28"/>
          <w:szCs w:val="28"/>
        </w:rPr>
        <w:t>(</w:t>
      </w:r>
      <w:r w:rsidR="007F433E">
        <w:rPr>
          <w:rFonts w:ascii="Times New Roman" w:hAnsi="Times New Roman" w:cs="Times New Roman"/>
          <w:sz w:val="28"/>
          <w:szCs w:val="28"/>
        </w:rPr>
        <w:t>Доповідає Михайло Підлетейчук</w:t>
      </w:r>
      <w:r w:rsidRPr="00213B3C">
        <w:rPr>
          <w:rFonts w:ascii="Times New Roman" w:hAnsi="Times New Roman" w:cs="Times New Roman"/>
          <w:sz w:val="28"/>
          <w:szCs w:val="28"/>
        </w:rPr>
        <w:t>).</w:t>
      </w:r>
    </w:p>
    <w:p w:rsidR="00213B3C" w:rsidRPr="00213B3C" w:rsidRDefault="00213B3C" w:rsidP="00213B3C">
      <w:pPr>
        <w:pStyle w:val="a3"/>
        <w:widowControl w:val="0"/>
        <w:numPr>
          <w:ilvl w:val="0"/>
          <w:numId w:val="3"/>
        </w:numPr>
        <w:ind w:right="-109"/>
        <w:jc w:val="both"/>
        <w:rPr>
          <w:sz w:val="28"/>
          <w:szCs w:val="28"/>
          <w:lang w:val="ru-RU"/>
        </w:rPr>
      </w:pPr>
      <w:r w:rsidRPr="00213B3C">
        <w:rPr>
          <w:sz w:val="28"/>
          <w:szCs w:val="28"/>
          <w:lang w:val="uk-UA"/>
        </w:rPr>
        <w:t xml:space="preserve">Про внесення змін в склад комісій. </w:t>
      </w:r>
      <w:r w:rsidRPr="00213B3C">
        <w:rPr>
          <w:sz w:val="28"/>
          <w:szCs w:val="28"/>
          <w:lang w:val="ru-RU"/>
        </w:rPr>
        <w:t>(Доповідає Любомир Веселовський).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B3C">
        <w:rPr>
          <w:rFonts w:ascii="Times New Roman" w:hAnsi="Times New Roman" w:cs="Times New Roman"/>
          <w:sz w:val="28"/>
          <w:szCs w:val="28"/>
        </w:rPr>
        <w:t>Про внесення змін до рішення шістнадцятої сесії  від 24.12.2018р.                                    № 644-XVI/2018 «Про перелік окремих категорій населення, яким передбачено пільги в оплаті за житлово-комунальні послуги, електроенергію, газ, паливо, зв’язок за рахунок коштів бюджету Матеївецької об’єднаної територіальної громади» (Доповідає Тетяна Ілюк).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B3C">
        <w:rPr>
          <w:rFonts w:ascii="Times New Roman" w:hAnsi="Times New Roman" w:cs="Times New Roman"/>
          <w:sz w:val="28"/>
          <w:szCs w:val="28"/>
        </w:rPr>
        <w:t>Про передачу в оперативне управління комунальному підприємству «Господарник ОТГ» основних засобів. (Доповідає</w:t>
      </w:r>
      <w:r w:rsidR="007F433E">
        <w:rPr>
          <w:rFonts w:ascii="Times New Roman" w:hAnsi="Times New Roman" w:cs="Times New Roman"/>
          <w:sz w:val="28"/>
          <w:szCs w:val="28"/>
        </w:rPr>
        <w:t xml:space="preserve"> Надія Зубенко</w:t>
      </w:r>
      <w:r w:rsidRPr="00213B3C">
        <w:rPr>
          <w:rFonts w:ascii="Times New Roman" w:hAnsi="Times New Roman" w:cs="Times New Roman"/>
          <w:sz w:val="28"/>
          <w:szCs w:val="28"/>
        </w:rPr>
        <w:t>).</w:t>
      </w:r>
    </w:p>
    <w:p w:rsidR="00213B3C" w:rsidRPr="00213B3C" w:rsidRDefault="00213B3C" w:rsidP="00213B3C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000000"/>
          <w:sz w:val="28"/>
          <w:szCs w:val="28"/>
        </w:rPr>
        <w:t>Про затвердження Переліку адміністративних</w:t>
      </w:r>
      <w:r w:rsidRPr="00213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3B3C">
        <w:rPr>
          <w:rFonts w:ascii="Times New Roman" w:hAnsi="Times New Roman" w:cs="Times New Roman"/>
          <w:bCs/>
          <w:color w:val="000000"/>
          <w:sz w:val="28"/>
          <w:szCs w:val="28"/>
        </w:rPr>
        <w:t>послуг, які надаються через відділ                  Центр  надання</w:t>
      </w:r>
      <w:r w:rsidRPr="00213B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3B3C">
        <w:rPr>
          <w:rFonts w:ascii="Times New Roman" w:hAnsi="Times New Roman" w:cs="Times New Roman"/>
          <w:bCs/>
          <w:color w:val="000000"/>
          <w:sz w:val="28"/>
          <w:szCs w:val="28"/>
        </w:rPr>
        <w:t>адміністративних послуг. (</w:t>
      </w:r>
      <w:r w:rsidRPr="00213B3C">
        <w:rPr>
          <w:rFonts w:ascii="Times New Roman" w:hAnsi="Times New Roman" w:cs="Times New Roman"/>
          <w:sz w:val="28"/>
          <w:szCs w:val="28"/>
        </w:rPr>
        <w:t>Доповідає Любомир Веселовський).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затвердження акта погодження  меж земельної ділянки гр. Гнидки Степана Васильовича ( 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color w:val="000000"/>
          <w:sz w:val="28"/>
          <w:szCs w:val="28"/>
        </w:rPr>
        <w:t>Про  затвердження технічної документації  із землеустрою щодо встановлення (відновлення) меж земельної ділянки в натурі (на місцевості)  для будівництва і обслуговування житлового будинку, господарських будівель  і споруд (присадибна ділянка) гр. Вінтоняку Віталію Михайловичу</w:t>
      </w:r>
      <w:r w:rsidRPr="00213B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 затвердження технічної документації  із землеустрою щодо встановлення (відновлення) меж земельної ділянки в натурі (на місцевості)  для ведення особистого селянського господарства гр. Вінтоняку Віталію Михайловичу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 затвердження технічної документації  із землеустрою щодо встановлення (відновлення) меж земельної ділянки в натурі (на місцевості)  для будівництва і обслуговування житлового будинку, господарських будівель  і споруд (присадибна ділянка) гр. Дутчак Оксані Ярославівні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 затвердження технічної документації  із землеустрою щодо встановлення (відновлення) меж земельної ділянки в натурі (на місцевості)  для будівництва і обслуговування житлового будинку, господарських будівель  і споруд (присадибна ділянка) гр. Савчук Ользі Іванівні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 затвердження технічної документації  із землеустрою щодо встановлення (відновлення) меж земельної ділянки в натурі (на місцевості)  для будівництва і обслуговування житлового будинку, господарських будівель  і споруд (присадибна ділянка) гр. Андрійчук Наталії Степанівні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 передачу у власність  земельної ділянки для будівництва і обслуговування житлового  будинку, господарських будівель і споруд  (присадибна ділянка)                  гр. Семенюку Роману Васильовичу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Про  затвердження проекту землеустрою щодо відведення земельної ділянки у власність для будівництва і обслуговування житлового  будинку, господарських будівель і споруд  (присадибна ділянка)  гр. Михайлюк Ірині Ярославівні  </w:t>
      </w: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lastRenderedPageBreak/>
        <w:t>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затвердження детального плану території на земельну ділянку, яка знаходиться  в    с. Залуччя вул. Клубна ( 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B3C">
        <w:rPr>
          <w:rFonts w:ascii="Times New Roman" w:hAnsi="Times New Roman" w:cs="Times New Roman"/>
          <w:color w:val="000000"/>
          <w:sz w:val="28"/>
          <w:szCs w:val="28"/>
        </w:rPr>
        <w:t>Про  надання дозволу на розробку  проекту землеустрою щодо відведення земельної ділянки для ведення особистого селянського господарства гр. Семотюк Олександрі Михайлівні  ( 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color w:val="000000"/>
          <w:sz w:val="28"/>
          <w:szCs w:val="28"/>
        </w:rPr>
        <w:t xml:space="preserve">Про скасування рішення Х сесії VII демократичного скликання Матеївецької сільської ради ОТГ від 11.03.2018р. №475-Х/2018 «Про  надання дозволу на розробку проекту землеустрою щодо відведення земельної ділянки для ведення особистого селянського господарства гр. Жолобайлу Віктору Петровичу   с.Залуччя» </w:t>
      </w: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B3C">
        <w:rPr>
          <w:rFonts w:ascii="Times New Roman" w:hAnsi="Times New Roman" w:cs="Times New Roman"/>
          <w:color w:val="000000"/>
          <w:sz w:val="28"/>
          <w:szCs w:val="28"/>
        </w:rPr>
        <w:t>Про  надання дозволу на розробку  проекту землеустрою щодо відведення земельної ділянки для ведення  особистого селянського господарства гр. Жолобайлу Віктору Петровичу 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затвердження детального плану території на земельну ділянку, яка знаходиться  в с. Дебеславці вул. І.Франка ( 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 надання дозволу на розробку  проекту землеустрою щодо відведення земельної ділянки для ведення садівництва гр. Книшук Марії Василівні. 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 затвердження технічної документації  із землеустрою щодо встановлення (відновлення) меж земельної ділянки в натурі (на місцевості)  гр. Ілюку Дмитру Михайловичу за межами населеного пункту с.Семаківці на території Матеївецькій сільській раді ОТГ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надання дозволу на розроблення технічної  документації з нормативної грошової оцінки земель  с. Матеївці Матеївецької сільської ради ОТГ Івано-Франківської області.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надання дозволу на розроблення технічної  документації з нормативної грошової оцінки земель  с. Перерив Матеївецької сільської ради ОТГ Івано-Франківської області. 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надання дозволу на розроблення технічної  документації з нормативної грошової оцінки земель  с. Семаківці Матеївецької сільської ради ОТГ Івано-Франківської області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Про надання дозволу на розроблення технічної  документації з нормативної грошової оцінки земель  с. Замулинці Матеївецької сільської ради ОТГ Івано-Франківської області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Про затвердження проекту землеустрою  щодо відведення земельної ділянки, комунальному підприємству «Господарник ОТГ» для  будівництва і обслуговування будівель, закладів комунального обслуговування (Доповідає Володимир Багайлюк). 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затвердження «Генерального плану  з планом зонування території села Семаківці Матеївецької сільської ради об’єднаної територіальної громади Коломийського району Івано-Франківської області» (Доповідає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Про затвердження детального плану території на земельну ділянку, яка знаходиться  в    с. Перерив по   вул. Лесі Українки  ( Доповідає Володимир Багайлюк).</w:t>
      </w:r>
    </w:p>
    <w:p w:rsidR="00213B3C" w:rsidRPr="00213B3C" w:rsidRDefault="00213B3C" w:rsidP="00213B3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3B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13B3C">
        <w:rPr>
          <w:rFonts w:ascii="Times New Roman" w:eastAsia="Times New Roman" w:hAnsi="Times New Roman" w:cs="Times New Roman"/>
          <w:sz w:val="28"/>
          <w:szCs w:val="28"/>
        </w:rPr>
        <w:t>Про  надання дозволу на розробку проекту землеустрою щодо відведення</w:t>
      </w:r>
    </w:p>
    <w:p w:rsidR="00213B3C" w:rsidRPr="00213B3C" w:rsidRDefault="00213B3C" w:rsidP="00213B3C">
      <w:pPr>
        <w:pStyle w:val="a5"/>
        <w:spacing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eastAsia="Times New Roman" w:hAnsi="Times New Roman" w:cs="Times New Roman"/>
          <w:sz w:val="28"/>
          <w:szCs w:val="28"/>
        </w:rPr>
        <w:t xml:space="preserve">земельної ділянки у комунальну власність </w:t>
      </w:r>
      <w:r w:rsidRPr="00213B3C">
        <w:rPr>
          <w:rFonts w:ascii="Times New Roman" w:hAnsi="Times New Roman" w:cs="Times New Roman"/>
          <w:sz w:val="28"/>
          <w:szCs w:val="28"/>
        </w:rPr>
        <w:t xml:space="preserve"> </w:t>
      </w:r>
      <w:r w:rsidRPr="00213B3C">
        <w:rPr>
          <w:rFonts w:ascii="Times New Roman" w:eastAsia="Times New Roman" w:hAnsi="Times New Roman" w:cs="Times New Roman"/>
          <w:sz w:val="28"/>
          <w:szCs w:val="28"/>
        </w:rPr>
        <w:t>для будівництва і обслуговування будівель</w:t>
      </w:r>
      <w:r w:rsidRPr="00213B3C">
        <w:rPr>
          <w:rFonts w:ascii="Times New Roman" w:hAnsi="Times New Roman" w:cs="Times New Roman"/>
          <w:sz w:val="28"/>
          <w:szCs w:val="28"/>
        </w:rPr>
        <w:t xml:space="preserve"> </w:t>
      </w:r>
      <w:r w:rsidRPr="00213B3C">
        <w:rPr>
          <w:rFonts w:ascii="Times New Roman" w:eastAsia="Times New Roman" w:hAnsi="Times New Roman" w:cs="Times New Roman"/>
          <w:sz w:val="28"/>
          <w:szCs w:val="28"/>
        </w:rPr>
        <w:t>закладів  освіти</w:t>
      </w:r>
      <w:r w:rsidRPr="00213B3C">
        <w:rPr>
          <w:rFonts w:ascii="Times New Roman" w:hAnsi="Times New Roman" w:cs="Times New Roman"/>
          <w:sz w:val="28"/>
          <w:szCs w:val="28"/>
        </w:rPr>
        <w:t xml:space="preserve">. </w:t>
      </w:r>
      <w:r w:rsidRPr="00213B3C">
        <w:rPr>
          <w:rFonts w:ascii="Times New Roman" w:hAnsi="Times New Roman" w:cs="Times New Roman"/>
          <w:bCs/>
          <w:sz w:val="28"/>
          <w:szCs w:val="28"/>
        </w:rPr>
        <w:t>(</w:t>
      </w: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Доповідає Володимир Багайлюк).</w:t>
      </w:r>
    </w:p>
    <w:p w:rsidR="00213B3C" w:rsidRPr="00213B3C" w:rsidRDefault="00213B3C" w:rsidP="00213B3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B3C">
        <w:rPr>
          <w:rFonts w:ascii="Times New Roman" w:eastAsia="Times New Roman" w:hAnsi="Times New Roman" w:cs="Times New Roman"/>
          <w:sz w:val="28"/>
          <w:szCs w:val="28"/>
        </w:rPr>
        <w:t>Про надання дозволу на виготовлення технічної</w:t>
      </w:r>
      <w:r w:rsidRPr="00213B3C">
        <w:rPr>
          <w:rFonts w:ascii="Times New Roman" w:hAnsi="Times New Roman" w:cs="Times New Roman"/>
          <w:sz w:val="28"/>
          <w:szCs w:val="28"/>
        </w:rPr>
        <w:t xml:space="preserve"> </w:t>
      </w:r>
      <w:r w:rsidRPr="00213B3C">
        <w:rPr>
          <w:rFonts w:ascii="Times New Roman" w:eastAsia="Times New Roman" w:hAnsi="Times New Roman" w:cs="Times New Roman"/>
          <w:sz w:val="28"/>
          <w:szCs w:val="28"/>
        </w:rPr>
        <w:t>документації із землеустрою щодо встановлення</w:t>
      </w:r>
      <w:r w:rsidRPr="00213B3C">
        <w:rPr>
          <w:rFonts w:ascii="Times New Roman" w:hAnsi="Times New Roman" w:cs="Times New Roman"/>
          <w:sz w:val="28"/>
          <w:szCs w:val="28"/>
        </w:rPr>
        <w:t xml:space="preserve">  </w:t>
      </w:r>
      <w:r w:rsidRPr="00213B3C">
        <w:rPr>
          <w:rFonts w:ascii="Times New Roman" w:eastAsia="Times New Roman" w:hAnsi="Times New Roman" w:cs="Times New Roman"/>
          <w:sz w:val="28"/>
          <w:szCs w:val="28"/>
        </w:rPr>
        <w:t>(відновлення) меж земельної ділянки</w:t>
      </w:r>
      <w:r w:rsidRPr="00213B3C">
        <w:rPr>
          <w:rFonts w:ascii="Times New Roman" w:hAnsi="Times New Roman" w:cs="Times New Roman"/>
          <w:sz w:val="28"/>
          <w:szCs w:val="28"/>
        </w:rPr>
        <w:t xml:space="preserve">. </w:t>
      </w: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(Доповідає Володимир Багайлюк).</w:t>
      </w:r>
    </w:p>
    <w:p w:rsidR="00213B3C" w:rsidRPr="00213B3C" w:rsidRDefault="00213B3C" w:rsidP="00213B3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3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  надання дозволу на розробку проекту землеустрою щодо відведення</w:t>
      </w:r>
    </w:p>
    <w:p w:rsidR="00213B3C" w:rsidRPr="00213B3C" w:rsidRDefault="00213B3C" w:rsidP="00213B3C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3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земельної ділянки </w:t>
      </w:r>
      <w:r w:rsidRPr="00213B3C">
        <w:rPr>
          <w:rFonts w:ascii="Times New Roman" w:eastAsia="Times New Roman" w:hAnsi="Times New Roman" w:cs="Times New Roman"/>
          <w:sz w:val="28"/>
          <w:szCs w:val="28"/>
        </w:rPr>
        <w:t>для надання в оренду</w:t>
      </w:r>
      <w:r w:rsidRPr="00213B3C">
        <w:rPr>
          <w:rFonts w:ascii="Times New Roman" w:hAnsi="Times New Roman" w:cs="Times New Roman"/>
          <w:sz w:val="28"/>
          <w:szCs w:val="28"/>
        </w:rPr>
        <w:t xml:space="preserve"> </w:t>
      </w:r>
      <w:r w:rsidRPr="00213B3C">
        <w:rPr>
          <w:rFonts w:ascii="Times New Roman" w:eastAsia="Times New Roman" w:hAnsi="Times New Roman" w:cs="Times New Roman"/>
          <w:sz w:val="28"/>
          <w:szCs w:val="28"/>
        </w:rPr>
        <w:t xml:space="preserve">під сінокосіння і випасання худоби </w:t>
      </w:r>
      <w:r w:rsidRPr="00213B3C">
        <w:rPr>
          <w:rFonts w:ascii="Times New Roman" w:eastAsia="Times New Roman" w:hAnsi="Times New Roman" w:cs="Times New Roman"/>
          <w:sz w:val="28"/>
          <w:szCs w:val="28"/>
        </w:rPr>
        <w:br/>
        <w:t>гр. Книшук Світлані Василівні</w:t>
      </w:r>
      <w:r w:rsidRPr="00213B3C">
        <w:rPr>
          <w:rFonts w:ascii="Times New Roman" w:hAnsi="Times New Roman" w:cs="Times New Roman"/>
          <w:sz w:val="28"/>
          <w:szCs w:val="28"/>
        </w:rPr>
        <w:t xml:space="preserve">. </w:t>
      </w: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( Доповідає Володимир Багайлюк).</w:t>
      </w:r>
    </w:p>
    <w:p w:rsidR="00213B3C" w:rsidRPr="00213B3C" w:rsidRDefault="00213B3C" w:rsidP="00213B3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B3C">
        <w:rPr>
          <w:rFonts w:ascii="Times New Roman" w:eastAsia="Times New Roman" w:hAnsi="Times New Roman" w:cs="Times New Roman"/>
          <w:sz w:val="28"/>
          <w:szCs w:val="28"/>
        </w:rPr>
        <w:t xml:space="preserve">Про надання  дозволу на  розробку проекту детального плану території в </w:t>
      </w:r>
    </w:p>
    <w:p w:rsidR="00213B3C" w:rsidRPr="00213B3C" w:rsidRDefault="00213B3C" w:rsidP="00213B3C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3B3C">
        <w:rPr>
          <w:rFonts w:ascii="Times New Roman" w:eastAsia="Times New Roman" w:hAnsi="Times New Roman" w:cs="Times New Roman"/>
          <w:sz w:val="28"/>
          <w:szCs w:val="28"/>
        </w:rPr>
        <w:t>с. Пилипи  вул. Українська</w:t>
      </w:r>
      <w:r w:rsidRPr="00213B3C">
        <w:rPr>
          <w:rFonts w:ascii="Times New Roman" w:hAnsi="Times New Roman" w:cs="Times New Roman"/>
          <w:sz w:val="28"/>
          <w:szCs w:val="28"/>
        </w:rPr>
        <w:t>.</w:t>
      </w:r>
      <w:r w:rsidRPr="00213B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( Доповідає Володимир Багайлюк).</w:t>
      </w:r>
    </w:p>
    <w:p w:rsidR="00213B3C" w:rsidRPr="00213B3C" w:rsidRDefault="00213B3C" w:rsidP="00213B3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B3C">
        <w:rPr>
          <w:rFonts w:ascii="Times New Roman" w:hAnsi="Times New Roman" w:cs="Times New Roman"/>
          <w:sz w:val="28"/>
          <w:szCs w:val="28"/>
        </w:rPr>
        <w:t xml:space="preserve">Про надання  дозволу на  розробку проекту детального плану території в  </w:t>
      </w:r>
    </w:p>
    <w:p w:rsidR="00213B3C" w:rsidRPr="00213B3C" w:rsidRDefault="00213B3C" w:rsidP="00213B3C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B3C">
        <w:rPr>
          <w:rFonts w:ascii="Times New Roman" w:hAnsi="Times New Roman" w:cs="Times New Roman"/>
          <w:sz w:val="28"/>
          <w:szCs w:val="28"/>
        </w:rPr>
        <w:t xml:space="preserve">      с. Замулинці, вул. Набережна-Надпруття. </w:t>
      </w: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>( Доповідає Володимир Багайлюк).</w:t>
      </w:r>
    </w:p>
    <w:p w:rsidR="00213B3C" w:rsidRPr="00213B3C" w:rsidRDefault="00213B3C" w:rsidP="00213B3C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8"/>
          <w:szCs w:val="28"/>
        </w:rPr>
      </w:pPr>
      <w:r w:rsidRPr="00213B3C">
        <w:rPr>
          <w:rFonts w:ascii="Times New Roman" w:hAnsi="Times New Roman" w:cs="Times New Roman"/>
          <w:bCs/>
          <w:color w:val="222222"/>
          <w:sz w:val="28"/>
          <w:szCs w:val="28"/>
        </w:rPr>
        <w:t xml:space="preserve"> Різне.</w:t>
      </w:r>
    </w:p>
    <w:p w:rsidR="008B3887" w:rsidRPr="00213B3C" w:rsidRDefault="008B3887" w:rsidP="00FC1F10">
      <w:pPr>
        <w:pStyle w:val="a5"/>
        <w:spacing w:line="240" w:lineRule="auto"/>
        <w:jc w:val="both"/>
        <w:rPr>
          <w:rFonts w:ascii="Times New Roman" w:hAnsi="Times New Roman" w:cs="Times New Roman"/>
        </w:rPr>
      </w:pPr>
    </w:p>
    <w:sectPr w:rsidR="008B3887" w:rsidRPr="00213B3C" w:rsidSect="00213B3C">
      <w:pgSz w:w="11906" w:h="16838"/>
      <w:pgMar w:top="284" w:right="424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1D7" w:rsidRDefault="00A211D7" w:rsidP="00FC1F10">
      <w:pPr>
        <w:spacing w:after="0" w:line="240" w:lineRule="auto"/>
      </w:pPr>
      <w:r>
        <w:separator/>
      </w:r>
    </w:p>
  </w:endnote>
  <w:endnote w:type="continuationSeparator" w:id="1">
    <w:p w:rsidR="00A211D7" w:rsidRDefault="00A211D7" w:rsidP="00FC1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1D7" w:rsidRDefault="00A211D7" w:rsidP="00FC1F10">
      <w:pPr>
        <w:spacing w:after="0" w:line="240" w:lineRule="auto"/>
      </w:pPr>
      <w:r>
        <w:separator/>
      </w:r>
    </w:p>
  </w:footnote>
  <w:footnote w:type="continuationSeparator" w:id="1">
    <w:p w:rsidR="00A211D7" w:rsidRDefault="00A211D7" w:rsidP="00FC1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2424"/>
    <w:multiLevelType w:val="hybridMultilevel"/>
    <w:tmpl w:val="A018502E"/>
    <w:lvl w:ilvl="0" w:tplc="6556E9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A67B4"/>
    <w:multiLevelType w:val="hybridMultilevel"/>
    <w:tmpl w:val="CA4EAD60"/>
    <w:lvl w:ilvl="0" w:tplc="49440E1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25A1B"/>
    <w:multiLevelType w:val="hybridMultilevel"/>
    <w:tmpl w:val="0B2E61E8"/>
    <w:lvl w:ilvl="0" w:tplc="C7AED5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0FF3"/>
    <w:rsid w:val="000B4D17"/>
    <w:rsid w:val="000B644B"/>
    <w:rsid w:val="00100917"/>
    <w:rsid w:val="00131336"/>
    <w:rsid w:val="0014057D"/>
    <w:rsid w:val="001F3D83"/>
    <w:rsid w:val="00213B3C"/>
    <w:rsid w:val="00240CB7"/>
    <w:rsid w:val="002F0B1B"/>
    <w:rsid w:val="00342670"/>
    <w:rsid w:val="003D0E18"/>
    <w:rsid w:val="00450FF3"/>
    <w:rsid w:val="00462851"/>
    <w:rsid w:val="004860A0"/>
    <w:rsid w:val="005C3D8B"/>
    <w:rsid w:val="0068796C"/>
    <w:rsid w:val="006D225E"/>
    <w:rsid w:val="007C5627"/>
    <w:rsid w:val="007F433E"/>
    <w:rsid w:val="008B3887"/>
    <w:rsid w:val="00A16646"/>
    <w:rsid w:val="00A211D7"/>
    <w:rsid w:val="00B4378F"/>
    <w:rsid w:val="00C24D20"/>
    <w:rsid w:val="00CC724F"/>
    <w:rsid w:val="00CE1D1C"/>
    <w:rsid w:val="00D90F30"/>
    <w:rsid w:val="00D936BB"/>
    <w:rsid w:val="00E0023E"/>
    <w:rsid w:val="00E476DF"/>
    <w:rsid w:val="00EF7B3A"/>
    <w:rsid w:val="00F60011"/>
    <w:rsid w:val="00F97CD4"/>
    <w:rsid w:val="00FC1F10"/>
    <w:rsid w:val="00FF55B5"/>
    <w:rsid w:val="00FF6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1,Основной текст Знак Знак,Основной текст Знак2,Основной текст Знак1 Знак Знак,Основной текст Знак Знак1 Знак Знак,Основной текст Знак1 Знак Знак Знак Знак,Основной текст Знак Знак1 Знак Знак Знак Знак"/>
    <w:basedOn w:val="a"/>
    <w:link w:val="a4"/>
    <w:uiPriority w:val="99"/>
    <w:rsid w:val="00450F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4">
    <w:name w:val="Основной текст Знак"/>
    <w:aliases w:val="Основной текст Знак1 Знак,Основной текст Знак Знак Знак,Основной текст Знак2 Знак,Основной текст Знак1 Знак Знак Знак,Основной текст Знак Знак1 Знак Знак Знак,Основной текст Знак1 Знак Знак Знак Знак Знак"/>
    <w:basedOn w:val="a0"/>
    <w:link w:val="a3"/>
    <w:uiPriority w:val="99"/>
    <w:rsid w:val="00450FF3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450FF3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8B388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B3887"/>
  </w:style>
  <w:style w:type="paragraph" w:styleId="a8">
    <w:name w:val="header"/>
    <w:basedOn w:val="a"/>
    <w:link w:val="a9"/>
    <w:uiPriority w:val="99"/>
    <w:semiHidden/>
    <w:unhideWhenUsed/>
    <w:rsid w:val="00FC1F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C1F10"/>
  </w:style>
  <w:style w:type="paragraph" w:styleId="aa">
    <w:name w:val="footer"/>
    <w:basedOn w:val="a"/>
    <w:link w:val="ab"/>
    <w:uiPriority w:val="99"/>
    <w:semiHidden/>
    <w:unhideWhenUsed/>
    <w:rsid w:val="00FC1F1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C1F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4619</Words>
  <Characters>2633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2019-03-29T11:41:00Z</cp:lastPrinted>
  <dcterms:created xsi:type="dcterms:W3CDTF">2019-03-22T12:29:00Z</dcterms:created>
  <dcterms:modified xsi:type="dcterms:W3CDTF">2019-04-01T12:22:00Z</dcterms:modified>
</cp:coreProperties>
</file>