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76" w:rsidRDefault="005A6D76" w:rsidP="005A6D76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</w:t>
      </w:r>
      <w:r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3.5pt" o:ole="" fillcolor="window">
            <v:imagedata r:id="rId4" o:title=""/>
          </v:shape>
          <o:OLEObject Type="Embed" ProgID="PBrush" ShapeID="_x0000_i1025" DrawAspect="Content" ObjectID="_1696245801" r:id="rId5"/>
        </w:object>
      </w:r>
      <w:r>
        <w:rPr>
          <w:sz w:val="24"/>
          <w:lang w:val="ru-RU"/>
        </w:rPr>
        <w:t xml:space="preserve">  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D76" w:rsidRDefault="005A6D76" w:rsidP="005A6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5A6D76" w:rsidRDefault="005A6D76" w:rsidP="005A6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5A6D76" w:rsidRDefault="005A6D76" w:rsidP="005A6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5A6D76" w:rsidRDefault="005A6D76" w:rsidP="005A6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            І сесія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5A6D76" w:rsidRDefault="005A6D76" w:rsidP="005A6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D76" w:rsidRDefault="005A6D76" w:rsidP="005A6D76">
      <w:pPr>
        <w:spacing w:after="0" w:line="240" w:lineRule="auto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             РІШЕННЯ № 591  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26 листопада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4786"/>
        <w:gridCol w:w="236"/>
      </w:tblGrid>
      <w:tr w:rsidR="005A6D76" w:rsidTr="005A6D76">
        <w:tc>
          <w:tcPr>
            <w:tcW w:w="4786" w:type="dxa"/>
            <w:hideMark/>
          </w:tcPr>
          <w:p w:rsidR="005A6D76" w:rsidRDefault="005A6D76">
            <w:pPr>
              <w:spacing w:before="20" w:after="20" w:line="240" w:lineRule="auto"/>
              <w:ind w:right="-68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 затвердження заступників</w:t>
            </w:r>
          </w:p>
          <w:p w:rsidR="005A6D76" w:rsidRDefault="005A6D76">
            <w:pPr>
              <w:spacing w:before="20" w:after="20" w:line="240" w:lineRule="auto"/>
              <w:ind w:right="-6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Міжгірського селищного голови</w:t>
            </w:r>
          </w:p>
        </w:tc>
        <w:tc>
          <w:tcPr>
            <w:tcW w:w="236" w:type="dxa"/>
            <w:hideMark/>
          </w:tcPr>
          <w:p w:rsidR="005A6D76" w:rsidRDefault="005A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"/>
                <w:szCs w:val="24"/>
              </w:rPr>
              <w:t>иии</w:t>
            </w:r>
            <w:proofErr w:type="spellEnd"/>
          </w:p>
        </w:tc>
      </w:tr>
    </w:tbl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Відповідно до Закону України «Про місцеве самоврядування в Україні», ст. 10 Закону України «Про службу в органах місцевого самоврядування  » за поданням селищного голови Щур В.М., Міжгірська селищна  рада </w:t>
      </w:r>
    </w:p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D76" w:rsidRDefault="005A6D76" w:rsidP="005A6D76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 : </w:t>
      </w:r>
    </w:p>
    <w:p w:rsidR="005A6D76" w:rsidRDefault="005A6D76" w:rsidP="005A6D76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1.Затвердити заступників Міжгірського селищного голови:</w:t>
      </w:r>
    </w:p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</w:rPr>
        <w:t>Вощепинець Ганну Федорівну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Зберегти  Вощепинець Ганні Федорівні рівнозначний 6 ранг посадової особи місцевого самоврядування</w:t>
      </w:r>
    </w:p>
    <w:p w:rsidR="005A6D76" w:rsidRDefault="005A6D76" w:rsidP="005A6D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Плець Миколу Михайловича</w:t>
      </w:r>
    </w:p>
    <w:p w:rsidR="005A6D76" w:rsidRDefault="005A6D76" w:rsidP="005A6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Присвоїти  Плець Миколі Михайловичу  9 ранг посадових осіб місцевого самоврядування</w:t>
      </w:r>
    </w:p>
    <w:p w:rsidR="005A6D76" w:rsidRDefault="005A6D76" w:rsidP="005A6D76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A6D76" w:rsidRDefault="005A6D76" w:rsidP="005A6D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виконанням даного рішення залишаю за собою</w:t>
      </w:r>
    </w:p>
    <w:p w:rsidR="005A6D76" w:rsidRDefault="005A6D76" w:rsidP="005A6D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D76" w:rsidRDefault="005A6D76" w:rsidP="005A6D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D76" w:rsidRDefault="005A6D76" w:rsidP="005A6D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6D76" w:rsidRDefault="005A6D76" w:rsidP="005A6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</w:p>
    <w:p w:rsidR="00A73C2B" w:rsidRDefault="00A73C2B"/>
    <w:sectPr w:rsidR="00A73C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A6D76"/>
    <w:rsid w:val="005A6D76"/>
    <w:rsid w:val="00A7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6D76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D76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cp:lastPrinted>2021-10-20T11:37:00Z</cp:lastPrinted>
  <dcterms:created xsi:type="dcterms:W3CDTF">2021-10-20T11:37:00Z</dcterms:created>
  <dcterms:modified xsi:type="dcterms:W3CDTF">2021-10-20T11:37:00Z</dcterms:modified>
</cp:coreProperties>
</file>