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06C" w:rsidRPr="009C241C" w:rsidRDefault="004A606C" w:rsidP="004A606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7" o:title=""/>
          </v:shape>
          <o:OLEObject Type="Embed" ProgID="PBrush" ShapeID="_x0000_i1025" DrawAspect="Content" ObjectID="_1690867238" r:id="rId8"/>
        </w:object>
      </w:r>
    </w:p>
    <w:p w:rsidR="004A606C" w:rsidRPr="00101A85" w:rsidRDefault="004A606C" w:rsidP="004A60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A606C" w:rsidRPr="00101A85" w:rsidRDefault="004A606C" w:rsidP="004A60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4A606C" w:rsidRPr="00101A85" w:rsidRDefault="004A606C" w:rsidP="004A60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4A606C" w:rsidRPr="00101A85" w:rsidRDefault="004A606C" w:rsidP="004A606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4A606C" w:rsidRPr="00101A85" w:rsidRDefault="004A606C" w:rsidP="004A606C">
      <w:pPr>
        <w:pStyle w:val="2"/>
        <w:tabs>
          <w:tab w:val="left" w:pos="4500"/>
        </w:tabs>
        <w:ind w:firstLine="1080"/>
        <w:rPr>
          <w:bCs w:val="0"/>
        </w:rPr>
      </w:pPr>
    </w:p>
    <w:p w:rsidR="004A606C" w:rsidRPr="00101A85" w:rsidRDefault="004A606C" w:rsidP="004A606C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660</w:t>
      </w:r>
    </w:p>
    <w:p w:rsidR="004A606C" w:rsidRPr="00101A85" w:rsidRDefault="004A606C" w:rsidP="004A606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4A606C" w:rsidRPr="00101A85" w:rsidRDefault="004A606C" w:rsidP="004A606C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4A606C" w:rsidRPr="00101A85" w:rsidRDefault="004A606C" w:rsidP="004A606C">
      <w:pPr>
        <w:spacing w:after="0"/>
        <w:rPr>
          <w:rFonts w:ascii="Times New Roman" w:hAnsi="Times New Roman"/>
        </w:rPr>
      </w:pPr>
    </w:p>
    <w:p w:rsidR="004A606C" w:rsidRPr="00101A85" w:rsidRDefault="004A606C" w:rsidP="004A606C">
      <w:pPr>
        <w:spacing w:after="0"/>
        <w:rPr>
          <w:rFonts w:ascii="Times New Roman" w:hAnsi="Times New Roman"/>
        </w:rPr>
      </w:pPr>
    </w:p>
    <w:p w:rsidR="004A606C" w:rsidRPr="003133FB" w:rsidRDefault="004A606C" w:rsidP="004A606C">
      <w:pPr>
        <w:tabs>
          <w:tab w:val="left" w:pos="9639"/>
        </w:tabs>
        <w:spacing w:after="0"/>
        <w:ind w:right="3685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b/>
          <w:sz w:val="28"/>
          <w:szCs w:val="28"/>
        </w:rPr>
        <w:t xml:space="preserve">затвердження програми Фінансової підтримки комунального некомерційного підприємства «Центр первинної медико-санітарної допомоги </w:t>
      </w:r>
      <w:proofErr w:type="spellStart"/>
      <w:r w:rsidRPr="00AE4A50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AE4A50">
        <w:rPr>
          <w:rFonts w:ascii="Times New Roman" w:hAnsi="Times New Roman"/>
          <w:b/>
          <w:sz w:val="28"/>
          <w:szCs w:val="28"/>
        </w:rPr>
        <w:t xml:space="preserve"> районної ради» на 2021-2022 рр.</w:t>
      </w:r>
    </w:p>
    <w:p w:rsidR="004A606C" w:rsidRPr="00101A85" w:rsidRDefault="004A606C" w:rsidP="004A606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4A606C" w:rsidRPr="00101A85" w:rsidRDefault="004A606C" w:rsidP="004A606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606C" w:rsidRPr="00101A85" w:rsidRDefault="004A606C" w:rsidP="004A606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A606C" w:rsidRPr="00101A85" w:rsidRDefault="004A606C" w:rsidP="004A606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A606C" w:rsidRPr="00101A85" w:rsidRDefault="004A606C" w:rsidP="004A606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 w:rsidRPr="00521A1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інансової підтримки ко</w:t>
      </w:r>
      <w:r w:rsidRPr="00521A17">
        <w:rPr>
          <w:rFonts w:ascii="Times New Roman" w:hAnsi="Times New Roman"/>
          <w:sz w:val="28"/>
          <w:szCs w:val="28"/>
        </w:rPr>
        <w:t xml:space="preserve">мунального некомерційного підприємства «Центр первинної медико-санітарної допомоги </w:t>
      </w:r>
      <w:proofErr w:type="spellStart"/>
      <w:r w:rsidRPr="00521A17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районної ради» на 2021-2022 рр.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4A606C" w:rsidRDefault="004A606C" w:rsidP="004A606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A606C" w:rsidRDefault="004A606C" w:rsidP="004A606C">
      <w:pPr>
        <w:rPr>
          <w:rStyle w:val="21"/>
          <w:rFonts w:ascii="Times New Roman" w:hAnsi="Times New Roman"/>
          <w:sz w:val="28"/>
          <w:szCs w:val="28"/>
        </w:rPr>
      </w:pPr>
    </w:p>
    <w:p w:rsidR="004A606C" w:rsidRDefault="004A606C" w:rsidP="004A606C">
      <w:pPr>
        <w:rPr>
          <w:rStyle w:val="21"/>
          <w:rFonts w:ascii="Times New Roman" w:hAnsi="Times New Roman"/>
          <w:sz w:val="28"/>
          <w:szCs w:val="28"/>
        </w:rPr>
      </w:pPr>
    </w:p>
    <w:p w:rsidR="00971CF5" w:rsidRPr="005B216B" w:rsidRDefault="004A606C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5B216B" w:rsidSect="005B216B">
      <w:footerReference w:type="default" r:id="rId9"/>
      <w:pgSz w:w="11906" w:h="16838"/>
      <w:pgMar w:top="709" w:right="851" w:bottom="709" w:left="1418" w:header="709" w:footer="18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33A" w:rsidRDefault="000A533A">
      <w:pPr>
        <w:spacing w:after="0" w:line="240" w:lineRule="auto"/>
      </w:pPr>
      <w:r>
        <w:separator/>
      </w:r>
    </w:p>
  </w:endnote>
  <w:endnote w:type="continuationSeparator" w:id="0">
    <w:p w:rsidR="000A533A" w:rsidRDefault="000A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B63" w:rsidRPr="00286F34" w:rsidRDefault="000A533A">
    <w:pPr>
      <w:pStyle w:val="a4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33A" w:rsidRDefault="000A533A">
      <w:pPr>
        <w:spacing w:after="0" w:line="240" w:lineRule="auto"/>
      </w:pPr>
      <w:r>
        <w:separator/>
      </w:r>
    </w:p>
  </w:footnote>
  <w:footnote w:type="continuationSeparator" w:id="0">
    <w:p w:rsidR="000A533A" w:rsidRDefault="000A5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5E"/>
    <w:rsid w:val="000A533A"/>
    <w:rsid w:val="004A606C"/>
    <w:rsid w:val="0058265E"/>
    <w:rsid w:val="005B216B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8D153-4A40-45E7-B2AC-93D90F9C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06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A606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A606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606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4A606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4A606C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A606C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 Spacing"/>
    <w:uiPriority w:val="1"/>
    <w:qFormat/>
    <w:rsid w:val="004A60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uiPriority w:val="99"/>
    <w:rsid w:val="004A606C"/>
    <w:pPr>
      <w:tabs>
        <w:tab w:val="center" w:pos="4819"/>
        <w:tab w:val="right" w:pos="9639"/>
      </w:tabs>
    </w:pPr>
    <w:rPr>
      <w:rFonts w:ascii="Calibri" w:eastAsia="Calibri" w:hAnsi="Calibri" w:cs="Times New Roman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A606C"/>
    <w:rPr>
      <w:rFonts w:ascii="Calibri" w:eastAsia="Calibri" w:hAnsi="Calibri" w:cs="Times New Roman"/>
      <w:szCs w:val="20"/>
      <w:lang w:val="uk-UA" w:eastAsia="uk-UA"/>
    </w:rPr>
  </w:style>
  <w:style w:type="paragraph" w:customStyle="1" w:styleId="Style3">
    <w:name w:val="Style3"/>
    <w:basedOn w:val="a"/>
    <w:rsid w:val="004A6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2021-08-18T08:24:00Z</dcterms:created>
  <dcterms:modified xsi:type="dcterms:W3CDTF">2021-08-19T05:34:00Z</dcterms:modified>
</cp:coreProperties>
</file>