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FC" w:rsidRPr="00A65C4B" w:rsidRDefault="007918FC" w:rsidP="007918F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738" r:id="rId5"/>
        </w:object>
      </w:r>
    </w:p>
    <w:p w:rsidR="007918FC" w:rsidRPr="00A65C4B" w:rsidRDefault="007918FC" w:rsidP="007918F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7918FC" w:rsidRPr="00A65C4B" w:rsidRDefault="007918FC" w:rsidP="007918F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7918FC" w:rsidRPr="00A65C4B" w:rsidRDefault="007918FC" w:rsidP="007918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7918FC" w:rsidRDefault="007918FC" w:rsidP="007918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18FC" w:rsidRPr="00A65C4B" w:rsidRDefault="007918FC" w:rsidP="007918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866</w:t>
      </w:r>
    </w:p>
    <w:p w:rsidR="007918FC" w:rsidRPr="00A65C4B" w:rsidRDefault="007918FC" w:rsidP="007918FC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7918FC" w:rsidRPr="00A65C4B" w:rsidRDefault="007918FC" w:rsidP="007918F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18FC" w:rsidRPr="00A65C4B" w:rsidRDefault="007918FC" w:rsidP="007918F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A65C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встановлення тарифів </w:t>
      </w:r>
    </w:p>
    <w:p w:rsidR="007918FC" w:rsidRPr="00A65C4B" w:rsidRDefault="007918FC" w:rsidP="007918F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5C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теплову енергію на території</w:t>
      </w:r>
    </w:p>
    <w:p w:rsidR="007918FC" w:rsidRPr="00A65C4B" w:rsidRDefault="007918FC" w:rsidP="007918F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A65C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Міжгірської</w:t>
      </w:r>
      <w:proofErr w:type="spellEnd"/>
      <w:r w:rsidRPr="00A65C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ТГ на 2022 р.</w:t>
      </w:r>
    </w:p>
    <w:bookmarkEnd w:id="0"/>
    <w:p w:rsidR="007918FC" w:rsidRPr="00A65C4B" w:rsidRDefault="007918FC" w:rsidP="007918F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18FC" w:rsidRPr="00A65C4B" w:rsidRDefault="007918FC" w:rsidP="007918FC">
      <w:pPr>
        <w:spacing w:after="0" w:line="240" w:lineRule="auto"/>
        <w:ind w:right="245"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</w:rPr>
        <w:t>Розглянувши лист ТОВ «БІОТЕХНІК ЕНЕРГІЯ», відповідно до Постанови Кабінету Міністрів України від 01.06.2011 р. № 809 «Про забезпечення єдиного підходу до формування тарифів на житлово-комунальні послуги», ст. 20 Закону України «Про теплопостачання», керуючись ст. 28 Закону України «Про місцеве самоврядування в Україні», селищна рада</w:t>
      </w:r>
    </w:p>
    <w:p w:rsidR="007918FC" w:rsidRPr="00A65C4B" w:rsidRDefault="007918FC" w:rsidP="007918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918FC" w:rsidRPr="00A65C4B" w:rsidRDefault="007918FC" w:rsidP="007918F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>1. Затвердити розміри тарифів ТОВ «БІОТЕХНІК ЕНЕРГІЯ» на теплову енергію, що виробляється установках з використанням альтернативних джерел енергії для потреб установ та організацій, що фінансуються з державного чи місцевого бюджету, встановивши їх на наступному рівні:</w:t>
      </w:r>
    </w:p>
    <w:p w:rsidR="007918FC" w:rsidRPr="00A65C4B" w:rsidRDefault="007918FC" w:rsidP="007918F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>- тариф на виробництво теплової енергії на установках з використанням альтернативних джерел енергії для потреб установ і організацій, що фінансуються з державного чи місцевого бюджету у розмірі 2198,00 грн/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 (з ПДВ);</w:t>
      </w:r>
    </w:p>
    <w:p w:rsidR="007918FC" w:rsidRPr="00A65C4B" w:rsidRDefault="007918FC" w:rsidP="007918F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>- тариф на транспортування теплової енергії для потреб установ і організацій, що фінансуються з державного чи місцевого бюджету у розмірі 297,00 грн/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 (з ПДВ).</w:t>
      </w:r>
    </w:p>
    <w:p w:rsidR="007918FC" w:rsidRPr="00A65C4B" w:rsidRDefault="007918FC" w:rsidP="007918F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першого заступника селищного голови Костя І.І. </w:t>
      </w:r>
    </w:p>
    <w:p w:rsidR="007918FC" w:rsidRPr="00A65C4B" w:rsidRDefault="007918FC" w:rsidP="007918F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18FC" w:rsidRPr="00A65C4B" w:rsidRDefault="007918FC" w:rsidP="007918F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4FC4" w:rsidRDefault="007918FC" w:rsidP="007918FC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1C"/>
    <w:rsid w:val="003E4FC4"/>
    <w:rsid w:val="0045681C"/>
    <w:rsid w:val="0079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A644A-FCF0-46C0-B04D-6FA3CF41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FC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7918FC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 Spacing"/>
    <w:link w:val="a4"/>
    <w:uiPriority w:val="1"/>
    <w:qFormat/>
    <w:rsid w:val="007918FC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2021-12-14T06:29:00Z</dcterms:created>
  <dcterms:modified xsi:type="dcterms:W3CDTF">2021-12-14T06:29:00Z</dcterms:modified>
</cp:coreProperties>
</file>