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C71" w:rsidRPr="00F607A3" w:rsidRDefault="00166C71" w:rsidP="00166C71">
      <w:pPr>
        <w:pStyle w:val="xfmc1"/>
        <w:shd w:val="clear" w:color="auto" w:fill="FFFFFF"/>
        <w:spacing w:before="0" w:beforeAutospacing="0" w:after="0" w:afterAutospacing="0"/>
        <w:jc w:val="right"/>
      </w:pPr>
      <w:r w:rsidRPr="00F607A3">
        <w:rPr>
          <w:lang w:val="ru-RU"/>
        </w:rPr>
        <w:t xml:space="preserve">                                             </w:t>
      </w:r>
      <w:r w:rsidRPr="00F607A3">
        <w:t>Додаток 2</w:t>
      </w:r>
    </w:p>
    <w:p w:rsidR="00166C71" w:rsidRPr="00F607A3" w:rsidRDefault="00166C71" w:rsidP="00166C71">
      <w:pPr>
        <w:pStyle w:val="xfmc1"/>
        <w:shd w:val="clear" w:color="auto" w:fill="FFFFFF"/>
        <w:spacing w:before="0" w:beforeAutospacing="0" w:after="0" w:afterAutospacing="0"/>
        <w:jc w:val="right"/>
      </w:pPr>
      <w:r w:rsidRPr="00F607A3">
        <w:t xml:space="preserve">до рішення № 857 від 25.11.2021 р. </w:t>
      </w:r>
    </w:p>
    <w:p w:rsidR="00166C71" w:rsidRPr="00F607A3" w:rsidRDefault="00166C71" w:rsidP="00166C71">
      <w:pPr>
        <w:pStyle w:val="xfmc1"/>
        <w:shd w:val="clear" w:color="auto" w:fill="FFFFFF"/>
        <w:spacing w:before="0" w:beforeAutospacing="0" w:after="0" w:afterAutospacing="0"/>
      </w:pPr>
    </w:p>
    <w:p w:rsidR="00166C71" w:rsidRPr="00F607A3" w:rsidRDefault="00166C71" w:rsidP="00166C71">
      <w:pPr>
        <w:pStyle w:val="xfmc1"/>
        <w:shd w:val="clear" w:color="auto" w:fill="FFFFFF"/>
        <w:spacing w:before="0" w:beforeAutospacing="0" w:after="0" w:afterAutospacing="0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665"/>
        <w:gridCol w:w="1701"/>
        <w:gridCol w:w="1295"/>
      </w:tblGrid>
      <w:tr w:rsidR="00166C71" w:rsidRPr="00F607A3" w:rsidTr="00D92DC3">
        <w:tc>
          <w:tcPr>
            <w:tcW w:w="851" w:type="dxa"/>
          </w:tcPr>
          <w:p w:rsidR="00166C71" w:rsidRPr="00F607A3" w:rsidRDefault="00166C71" w:rsidP="00D92DC3">
            <w:pPr>
              <w:spacing w:before="100" w:beforeAutospacing="1" w:after="100" w:afterAutospacing="1"/>
              <w:jc w:val="both"/>
              <w:textAlignment w:val="baseline"/>
              <w:rPr>
                <w:sz w:val="28"/>
                <w:szCs w:val="28"/>
              </w:rPr>
            </w:pPr>
            <w:r w:rsidRPr="00F607A3">
              <w:rPr>
                <w:sz w:val="28"/>
                <w:szCs w:val="28"/>
              </w:rPr>
              <w:t>№ з/п</w:t>
            </w:r>
          </w:p>
        </w:tc>
        <w:tc>
          <w:tcPr>
            <w:tcW w:w="5665" w:type="dxa"/>
          </w:tcPr>
          <w:p w:rsidR="00166C71" w:rsidRPr="00F607A3" w:rsidRDefault="00166C71" w:rsidP="00D92DC3">
            <w:pPr>
              <w:spacing w:before="100" w:beforeAutospacing="1" w:after="100" w:afterAutospacing="1"/>
              <w:jc w:val="both"/>
              <w:textAlignment w:val="baseline"/>
              <w:rPr>
                <w:sz w:val="28"/>
                <w:szCs w:val="28"/>
              </w:rPr>
            </w:pPr>
            <w:r w:rsidRPr="00F607A3">
              <w:rPr>
                <w:sz w:val="28"/>
                <w:szCs w:val="28"/>
              </w:rPr>
              <w:t>Показник</w:t>
            </w:r>
          </w:p>
        </w:tc>
        <w:tc>
          <w:tcPr>
            <w:tcW w:w="1701" w:type="dxa"/>
          </w:tcPr>
          <w:p w:rsidR="00166C71" w:rsidRPr="00F607A3" w:rsidRDefault="00166C71" w:rsidP="00D92DC3">
            <w:pPr>
              <w:spacing w:before="100" w:beforeAutospacing="1" w:after="100" w:afterAutospacing="1"/>
              <w:jc w:val="both"/>
              <w:textAlignment w:val="baseline"/>
              <w:rPr>
                <w:sz w:val="28"/>
                <w:szCs w:val="28"/>
              </w:rPr>
            </w:pPr>
            <w:r w:rsidRPr="00F607A3"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1295" w:type="dxa"/>
          </w:tcPr>
          <w:p w:rsidR="00166C71" w:rsidRPr="00F607A3" w:rsidRDefault="00166C71" w:rsidP="00D92DC3">
            <w:pPr>
              <w:spacing w:before="100" w:beforeAutospacing="1" w:after="100" w:afterAutospacing="1"/>
              <w:jc w:val="both"/>
              <w:textAlignment w:val="baseline"/>
              <w:rPr>
                <w:sz w:val="28"/>
                <w:szCs w:val="28"/>
              </w:rPr>
            </w:pPr>
            <w:r w:rsidRPr="00F607A3">
              <w:rPr>
                <w:sz w:val="28"/>
                <w:szCs w:val="28"/>
              </w:rPr>
              <w:t>Бажане значення</w:t>
            </w:r>
          </w:p>
        </w:tc>
      </w:tr>
      <w:tr w:rsidR="00166C71" w:rsidRPr="00F607A3" w:rsidTr="00D92DC3">
        <w:tc>
          <w:tcPr>
            <w:tcW w:w="851" w:type="dxa"/>
          </w:tcPr>
          <w:p w:rsidR="00166C71" w:rsidRPr="00F607A3" w:rsidRDefault="00166C71" w:rsidP="00D92DC3">
            <w:pPr>
              <w:pStyle w:val="a3"/>
              <w:tabs>
                <w:tab w:val="left" w:pos="0"/>
              </w:tabs>
              <w:spacing w:before="100" w:beforeAutospacing="1" w:afterAutospacing="1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34" w:right="1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Забезпечення  водопостачанням населених пунктів </w:t>
            </w:r>
          </w:p>
        </w:tc>
        <w:tc>
          <w:tcPr>
            <w:tcW w:w="1701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9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66C71" w:rsidRPr="00F607A3" w:rsidTr="00D92DC3">
        <w:tc>
          <w:tcPr>
            <w:tcW w:w="851" w:type="dxa"/>
          </w:tcPr>
          <w:p w:rsidR="00166C71" w:rsidRPr="00F607A3" w:rsidRDefault="00166C71" w:rsidP="00D92DC3">
            <w:pPr>
              <w:pStyle w:val="a3"/>
              <w:tabs>
                <w:tab w:val="left" w:pos="0"/>
              </w:tabs>
              <w:spacing w:before="100" w:beforeAutospacing="1" w:afterAutospacing="1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34" w:right="1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Забезпечення центральним каналізуванням об’єкти в межах </w:t>
            </w:r>
            <w:proofErr w:type="spellStart"/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прибережно</w:t>
            </w:r>
            <w:proofErr w:type="spellEnd"/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-захисної смуги </w:t>
            </w:r>
          </w:p>
        </w:tc>
        <w:tc>
          <w:tcPr>
            <w:tcW w:w="1701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9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66C71" w:rsidRPr="00F607A3" w:rsidTr="00D92DC3">
        <w:tc>
          <w:tcPr>
            <w:tcW w:w="851" w:type="dxa"/>
          </w:tcPr>
          <w:p w:rsidR="00166C71" w:rsidRPr="00F607A3" w:rsidRDefault="00166C71" w:rsidP="00D92DC3">
            <w:pPr>
              <w:pStyle w:val="a3"/>
              <w:tabs>
                <w:tab w:val="left" w:pos="0"/>
              </w:tabs>
              <w:spacing w:before="100" w:beforeAutospacing="1" w:afterAutospacing="1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34" w:right="1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Забезпеченість </w:t>
            </w:r>
            <w:proofErr w:type="spellStart"/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велодоріжками</w:t>
            </w:r>
            <w:proofErr w:type="spellEnd"/>
          </w:p>
        </w:tc>
        <w:tc>
          <w:tcPr>
            <w:tcW w:w="1701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9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</w:tr>
      <w:tr w:rsidR="00166C71" w:rsidRPr="00F607A3" w:rsidTr="00D92DC3">
        <w:tc>
          <w:tcPr>
            <w:tcW w:w="851" w:type="dxa"/>
          </w:tcPr>
          <w:p w:rsidR="00166C71" w:rsidRPr="00F607A3" w:rsidRDefault="00166C71" w:rsidP="00D92DC3">
            <w:pPr>
              <w:pStyle w:val="a3"/>
              <w:tabs>
                <w:tab w:val="left" w:pos="0"/>
              </w:tabs>
              <w:spacing w:before="100" w:beforeAutospacing="1" w:afterAutospacing="1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34" w:right="1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Забезпеченість туристичною інфраструктурою, яка може прийняти</w:t>
            </w:r>
          </w:p>
        </w:tc>
        <w:tc>
          <w:tcPr>
            <w:tcW w:w="1701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тис. осіб на рік </w:t>
            </w:r>
          </w:p>
        </w:tc>
        <w:tc>
          <w:tcPr>
            <w:tcW w:w="129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</w:p>
        </w:tc>
      </w:tr>
      <w:tr w:rsidR="00166C71" w:rsidRPr="00F607A3" w:rsidTr="00D92DC3">
        <w:tc>
          <w:tcPr>
            <w:tcW w:w="851" w:type="dxa"/>
          </w:tcPr>
          <w:p w:rsidR="00166C71" w:rsidRPr="00F607A3" w:rsidRDefault="00166C71" w:rsidP="00D92DC3">
            <w:pPr>
              <w:pStyle w:val="a3"/>
              <w:tabs>
                <w:tab w:val="left" w:pos="0"/>
              </w:tabs>
              <w:spacing w:before="100" w:beforeAutospacing="1" w:afterAutospacing="1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34" w:right="1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Створення цілорічної туристичної інфраструктури, яка може прийняти </w:t>
            </w:r>
          </w:p>
        </w:tc>
        <w:tc>
          <w:tcPr>
            <w:tcW w:w="1701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тис. осіб на рік</w:t>
            </w:r>
          </w:p>
        </w:tc>
        <w:tc>
          <w:tcPr>
            <w:tcW w:w="129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</w:tr>
      <w:tr w:rsidR="00166C71" w:rsidRPr="00F607A3" w:rsidTr="00D92DC3">
        <w:tc>
          <w:tcPr>
            <w:tcW w:w="851" w:type="dxa"/>
          </w:tcPr>
          <w:p w:rsidR="00166C71" w:rsidRPr="00F607A3" w:rsidRDefault="00166C71" w:rsidP="00D92DC3">
            <w:pPr>
              <w:pStyle w:val="a3"/>
              <w:tabs>
                <w:tab w:val="left" w:pos="0"/>
              </w:tabs>
              <w:spacing w:before="100" w:beforeAutospacing="1" w:afterAutospacing="1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6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34" w:right="1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Створення туристичних маршрутів для пішого та велосипедного туризму</w:t>
            </w:r>
          </w:p>
        </w:tc>
        <w:tc>
          <w:tcPr>
            <w:tcW w:w="1701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кількість маршрутів</w:t>
            </w:r>
          </w:p>
        </w:tc>
        <w:tc>
          <w:tcPr>
            <w:tcW w:w="129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66C71" w:rsidRPr="00F607A3" w:rsidTr="00D92DC3">
        <w:tc>
          <w:tcPr>
            <w:tcW w:w="851" w:type="dxa"/>
          </w:tcPr>
          <w:p w:rsidR="00166C71" w:rsidRPr="00F607A3" w:rsidRDefault="00166C71" w:rsidP="00D92DC3">
            <w:pPr>
              <w:pStyle w:val="a3"/>
              <w:tabs>
                <w:tab w:val="left" w:pos="0"/>
              </w:tabs>
              <w:spacing w:before="100" w:beforeAutospacing="1" w:afterAutospacing="1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6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34" w:right="1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Створення індустріального кластеру, технопарку, виробничих територій </w:t>
            </w:r>
          </w:p>
        </w:tc>
        <w:tc>
          <w:tcPr>
            <w:tcW w:w="1701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9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166C71" w:rsidRPr="00F607A3" w:rsidTr="00D92DC3">
        <w:tc>
          <w:tcPr>
            <w:tcW w:w="851" w:type="dxa"/>
          </w:tcPr>
          <w:p w:rsidR="00166C71" w:rsidRPr="00F607A3" w:rsidRDefault="00166C71" w:rsidP="00D92DC3">
            <w:pPr>
              <w:pStyle w:val="a3"/>
              <w:tabs>
                <w:tab w:val="left" w:pos="0"/>
              </w:tabs>
              <w:spacing w:before="100" w:beforeAutospacing="1" w:afterAutospacing="1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34" w:right="1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Покращення та розвиток дорожньої інфраструктури </w:t>
            </w:r>
          </w:p>
        </w:tc>
        <w:tc>
          <w:tcPr>
            <w:tcW w:w="1701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9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</w:t>
            </w:r>
          </w:p>
        </w:tc>
      </w:tr>
      <w:tr w:rsidR="00166C71" w:rsidRPr="00F607A3" w:rsidTr="00D92DC3">
        <w:tc>
          <w:tcPr>
            <w:tcW w:w="851" w:type="dxa"/>
          </w:tcPr>
          <w:p w:rsidR="00166C71" w:rsidRPr="00F607A3" w:rsidRDefault="00166C71" w:rsidP="00D92DC3">
            <w:pPr>
              <w:pStyle w:val="a3"/>
              <w:tabs>
                <w:tab w:val="left" w:pos="0"/>
              </w:tabs>
              <w:spacing w:before="100" w:beforeAutospacing="1" w:afterAutospacing="1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6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34" w:right="1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Захист берегоукріплень річок від розмиву</w:t>
            </w:r>
          </w:p>
        </w:tc>
        <w:tc>
          <w:tcPr>
            <w:tcW w:w="1701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9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66C71" w:rsidRPr="00F607A3" w:rsidTr="00D92DC3">
        <w:tc>
          <w:tcPr>
            <w:tcW w:w="851" w:type="dxa"/>
          </w:tcPr>
          <w:p w:rsidR="00166C71" w:rsidRPr="00F607A3" w:rsidRDefault="00166C71" w:rsidP="00D92DC3">
            <w:pPr>
              <w:pStyle w:val="a3"/>
              <w:tabs>
                <w:tab w:val="left" w:pos="0"/>
              </w:tabs>
              <w:spacing w:before="100" w:beforeAutospacing="1" w:afterAutospacing="1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6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34" w:right="1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Розчищення та поглиблення русла річок Ріка, </w:t>
            </w:r>
            <w:proofErr w:type="spellStart"/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Майданка</w:t>
            </w:r>
            <w:proofErr w:type="spellEnd"/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Репинка</w:t>
            </w:r>
            <w:proofErr w:type="spellEnd"/>
          </w:p>
        </w:tc>
        <w:tc>
          <w:tcPr>
            <w:tcW w:w="1701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9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166C71" w:rsidRPr="00F607A3" w:rsidTr="00D92DC3">
        <w:tc>
          <w:tcPr>
            <w:tcW w:w="851" w:type="dxa"/>
          </w:tcPr>
          <w:p w:rsidR="00166C71" w:rsidRPr="00F607A3" w:rsidRDefault="00166C71" w:rsidP="00D92DC3">
            <w:pPr>
              <w:pStyle w:val="a3"/>
              <w:tabs>
                <w:tab w:val="left" w:pos="0"/>
              </w:tabs>
              <w:spacing w:before="100" w:beforeAutospacing="1" w:afterAutospacing="1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6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34" w:right="1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Забезпечення роздільної системи очищення території від побутових відходів</w:t>
            </w:r>
          </w:p>
        </w:tc>
        <w:tc>
          <w:tcPr>
            <w:tcW w:w="1701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9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66C71" w:rsidRPr="00F607A3" w:rsidTr="00D92DC3">
        <w:tc>
          <w:tcPr>
            <w:tcW w:w="851" w:type="dxa"/>
          </w:tcPr>
          <w:p w:rsidR="00166C71" w:rsidRPr="00F607A3" w:rsidRDefault="00166C71" w:rsidP="00D92DC3">
            <w:pPr>
              <w:pStyle w:val="a3"/>
              <w:tabs>
                <w:tab w:val="left" w:pos="0"/>
              </w:tabs>
              <w:spacing w:before="100" w:beforeAutospacing="1" w:afterAutospacing="1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6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34" w:right="1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Створення комплексу </w:t>
            </w:r>
            <w:proofErr w:type="spellStart"/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бальнеогологічних</w:t>
            </w:r>
            <w:proofErr w:type="spellEnd"/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курортів</w:t>
            </w:r>
          </w:p>
        </w:tc>
        <w:tc>
          <w:tcPr>
            <w:tcW w:w="1701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9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166C71" w:rsidRPr="00F607A3" w:rsidTr="00D92DC3">
        <w:tc>
          <w:tcPr>
            <w:tcW w:w="851" w:type="dxa"/>
          </w:tcPr>
          <w:p w:rsidR="00166C71" w:rsidRPr="00F607A3" w:rsidRDefault="00166C71" w:rsidP="00D92DC3">
            <w:pPr>
              <w:pStyle w:val="a3"/>
              <w:tabs>
                <w:tab w:val="left" w:pos="0"/>
              </w:tabs>
              <w:spacing w:before="100" w:beforeAutospacing="1" w:afterAutospacing="1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6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34" w:right="1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Створення гірськолижних курортів</w:t>
            </w:r>
          </w:p>
        </w:tc>
        <w:tc>
          <w:tcPr>
            <w:tcW w:w="1701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9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66C71" w:rsidRPr="00F607A3" w:rsidTr="00D92DC3">
        <w:tc>
          <w:tcPr>
            <w:tcW w:w="851" w:type="dxa"/>
          </w:tcPr>
          <w:p w:rsidR="00166C71" w:rsidRPr="00F607A3" w:rsidRDefault="00166C71" w:rsidP="00D92DC3">
            <w:pPr>
              <w:pStyle w:val="a3"/>
              <w:tabs>
                <w:tab w:val="left" w:pos="0"/>
              </w:tabs>
              <w:spacing w:before="100" w:beforeAutospacing="1" w:afterAutospacing="1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6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34" w:right="1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Створення місць для кемпінгового відпочинку</w:t>
            </w:r>
          </w:p>
        </w:tc>
        <w:tc>
          <w:tcPr>
            <w:tcW w:w="1701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95" w:type="dxa"/>
          </w:tcPr>
          <w:p w:rsidR="00166C71" w:rsidRPr="00F607A3" w:rsidRDefault="00166C71" w:rsidP="00D92DC3">
            <w:pPr>
              <w:pStyle w:val="a3"/>
              <w:spacing w:before="100" w:beforeAutospacing="1" w:afterAutospacing="1"/>
              <w:ind w:left="0" w:right="1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7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166C71" w:rsidRPr="00F607A3" w:rsidRDefault="00166C71" w:rsidP="00166C71">
      <w:pPr>
        <w:jc w:val="both"/>
      </w:pPr>
    </w:p>
    <w:p w:rsidR="00166C71" w:rsidRPr="00F607A3" w:rsidRDefault="00166C71" w:rsidP="00166C71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  <w:lang w:val="ru-RU"/>
        </w:rPr>
      </w:pPr>
      <w:r w:rsidRPr="00F607A3">
        <w:rPr>
          <w:sz w:val="24"/>
          <w:szCs w:val="24"/>
          <w:lang w:val="ru-RU"/>
        </w:rPr>
        <w:t xml:space="preserve">           </w:t>
      </w:r>
    </w:p>
    <w:p w:rsidR="00166C71" w:rsidRPr="00F607A3" w:rsidRDefault="00166C71" w:rsidP="00166C71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  <w:lang w:val="ru-RU"/>
        </w:rPr>
      </w:pPr>
    </w:p>
    <w:p w:rsidR="00166C71" w:rsidRPr="00F607A3" w:rsidRDefault="00166C71" w:rsidP="00166C71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  <w:lang w:val="ru-RU"/>
        </w:rPr>
      </w:pPr>
    </w:p>
    <w:p w:rsidR="00166C71" w:rsidRPr="00F607A3" w:rsidRDefault="00166C71" w:rsidP="00166C71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  <w:lang w:val="ru-RU"/>
        </w:rPr>
      </w:pPr>
    </w:p>
    <w:p w:rsidR="00166C71" w:rsidRPr="00F607A3" w:rsidRDefault="00166C71" w:rsidP="00166C71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  <w:lang w:val="ru-RU"/>
        </w:rPr>
      </w:pPr>
    </w:p>
    <w:p w:rsidR="00166C71" w:rsidRPr="00F607A3" w:rsidRDefault="00166C71" w:rsidP="00166C71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  <w:lang w:val="ru-RU"/>
        </w:rPr>
      </w:pPr>
    </w:p>
    <w:p w:rsidR="00166C71" w:rsidRPr="00F607A3" w:rsidRDefault="00166C71" w:rsidP="00166C71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  <w:lang w:val="ru-RU"/>
        </w:rPr>
      </w:pPr>
    </w:p>
    <w:p w:rsidR="00166C71" w:rsidRPr="00F607A3" w:rsidRDefault="00166C71" w:rsidP="00166C71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  <w:lang w:val="ru-RU"/>
        </w:rPr>
      </w:pPr>
    </w:p>
    <w:p w:rsidR="00166C71" w:rsidRPr="00F607A3" w:rsidRDefault="00166C71" w:rsidP="00166C71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  <w:lang w:val="ru-RU"/>
        </w:rPr>
      </w:pPr>
    </w:p>
    <w:p w:rsidR="00166C71" w:rsidRPr="00F607A3" w:rsidRDefault="00166C71" w:rsidP="00166C71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  <w:lang w:val="ru-RU"/>
        </w:rPr>
      </w:pPr>
    </w:p>
    <w:p w:rsidR="00166C71" w:rsidRPr="00F607A3" w:rsidRDefault="00166C71" w:rsidP="00166C71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  <w:lang w:val="ru-RU"/>
        </w:rPr>
      </w:pPr>
    </w:p>
    <w:p w:rsidR="00166C71" w:rsidRPr="00F607A3" w:rsidRDefault="00166C71" w:rsidP="00166C71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  <w:lang w:val="ru-RU"/>
        </w:rPr>
      </w:pPr>
    </w:p>
    <w:p w:rsidR="00166C71" w:rsidRPr="00F607A3" w:rsidRDefault="00166C71" w:rsidP="00166C71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  <w:lang w:val="ru-RU"/>
        </w:rPr>
      </w:pPr>
    </w:p>
    <w:p w:rsidR="00166C71" w:rsidRPr="00F607A3" w:rsidRDefault="00166C71" w:rsidP="00166C71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  <w:lang w:val="ru-RU"/>
        </w:rPr>
      </w:pPr>
    </w:p>
    <w:p w:rsidR="00F83C36" w:rsidRDefault="00F83C36">
      <w:bookmarkStart w:id="0" w:name="_GoBack"/>
      <w:bookmarkEnd w:id="0"/>
    </w:p>
    <w:sectPr w:rsidR="00F83C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46D"/>
    <w:rsid w:val="00166C71"/>
    <w:rsid w:val="0084046D"/>
    <w:rsid w:val="00F8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0CD8B-B018-4ADE-A599-F5A9FE44A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C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166C7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166C7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717</Words>
  <Characters>410</Characters>
  <Application>Microsoft Office Word</Application>
  <DocSecurity>0</DocSecurity>
  <Lines>3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2022-02-03T15:51:00Z</dcterms:created>
  <dcterms:modified xsi:type="dcterms:W3CDTF">2022-02-03T15:51:00Z</dcterms:modified>
</cp:coreProperties>
</file>