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60DAF" w:rsidRDefault="00960DAF" w:rsidP="00960DAF">
      <w:pPr>
        <w:spacing w:after="0"/>
        <w:jc w:val="center"/>
        <w:rPr>
          <w:rFonts w:ascii="Times New Roman" w:hAnsi="Times New Roman" w:cs="Times New Roman"/>
          <w:sz w:val="28"/>
          <w:szCs w:val="28"/>
          <w:lang w:val="uk-UA"/>
        </w:rPr>
      </w:pPr>
      <w:r>
        <w:rPr>
          <w:noProof/>
          <w:lang w:val="en-US" w:eastAsia="en-US"/>
        </w:rPr>
        <w:drawing>
          <wp:anchor distT="0" distB="0" distL="114300" distR="114300" simplePos="0" relativeHeight="251658240" behindDoc="1" locked="0" layoutInCell="1" allowOverlap="1">
            <wp:simplePos x="0" y="0"/>
            <wp:positionH relativeFrom="column">
              <wp:posOffset>2634615</wp:posOffset>
            </wp:positionH>
            <wp:positionV relativeFrom="paragraph">
              <wp:posOffset>-72390</wp:posOffset>
            </wp:positionV>
            <wp:extent cx="509905" cy="685800"/>
            <wp:effectExtent l="19050" t="0" r="4445" b="0"/>
            <wp:wrapNone/>
            <wp:docPr id="2" name="Рисунок 2" descr="㿷ᛟ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㿷ᛟЀ"/>
                    <pic:cNvPicPr>
                      <a:picLocks noChangeAspect="1" noChangeArrowheads="1"/>
                    </pic:cNvPicPr>
                  </pic:nvPicPr>
                  <pic:blipFill>
                    <a:blip r:embed="rId4"/>
                    <a:srcRect/>
                    <a:stretch>
                      <a:fillRect/>
                    </a:stretch>
                  </pic:blipFill>
                  <pic:spPr bwMode="auto">
                    <a:xfrm>
                      <a:off x="0" y="0"/>
                      <a:ext cx="509905" cy="685800"/>
                    </a:xfrm>
                    <a:prstGeom prst="rect">
                      <a:avLst/>
                    </a:prstGeom>
                    <a:noFill/>
                  </pic:spPr>
                </pic:pic>
              </a:graphicData>
            </a:graphic>
          </wp:anchor>
        </w:drawing>
      </w:r>
    </w:p>
    <w:p w:rsidR="00960DAF" w:rsidRDefault="00960DAF" w:rsidP="00960DAF">
      <w:pPr>
        <w:spacing w:after="0"/>
        <w:rPr>
          <w:rFonts w:ascii="Times New Roman" w:hAnsi="Times New Roman" w:cs="Times New Roman"/>
          <w:b/>
          <w:sz w:val="28"/>
          <w:szCs w:val="28"/>
          <w:lang w:val="uk-UA"/>
        </w:rPr>
      </w:pPr>
    </w:p>
    <w:p w:rsidR="00960DAF" w:rsidRDefault="00960DAF" w:rsidP="00960DAF">
      <w:pPr>
        <w:spacing w:after="0"/>
        <w:rPr>
          <w:rFonts w:ascii="Times New Roman" w:hAnsi="Times New Roman" w:cs="Times New Roman"/>
          <w:b/>
          <w:sz w:val="28"/>
          <w:szCs w:val="28"/>
          <w:lang w:val="uk-UA"/>
        </w:rPr>
      </w:pPr>
    </w:p>
    <w:p w:rsidR="00960DAF" w:rsidRDefault="00960DAF" w:rsidP="00960DAF">
      <w:pPr>
        <w:spacing w:after="0"/>
        <w:rPr>
          <w:rFonts w:ascii="Times New Roman" w:hAnsi="Times New Roman" w:cs="Times New Roman"/>
          <w:sz w:val="26"/>
          <w:szCs w:val="26"/>
          <w:lang w:val="uk-UA"/>
        </w:rPr>
      </w:pPr>
      <w:r>
        <w:rPr>
          <w:rFonts w:ascii="Times New Roman" w:hAnsi="Times New Roman" w:cs="Times New Roman"/>
          <w:b/>
          <w:sz w:val="28"/>
          <w:szCs w:val="28"/>
        </w:rPr>
        <w:tab/>
      </w:r>
      <w:r>
        <w:rPr>
          <w:rFonts w:ascii="Times New Roman" w:hAnsi="Times New Roman" w:cs="Times New Roman"/>
          <w:b/>
          <w:sz w:val="26"/>
          <w:szCs w:val="26"/>
          <w:lang w:val="uk-UA"/>
        </w:rPr>
        <w:t xml:space="preserve">                                                 </w:t>
      </w:r>
      <w:r>
        <w:rPr>
          <w:rFonts w:ascii="Times New Roman" w:hAnsi="Times New Roman" w:cs="Times New Roman"/>
          <w:sz w:val="26"/>
          <w:szCs w:val="26"/>
          <w:lang w:val="uk-UA"/>
        </w:rPr>
        <w:t>УКРАЇНА</w:t>
      </w:r>
    </w:p>
    <w:p w:rsidR="00960DAF" w:rsidRDefault="00960DAF" w:rsidP="00960DAF">
      <w:pPr>
        <w:spacing w:after="0"/>
        <w:jc w:val="center"/>
        <w:rPr>
          <w:rFonts w:ascii="Times New Roman" w:hAnsi="Times New Roman" w:cs="Times New Roman"/>
          <w:sz w:val="8"/>
          <w:szCs w:val="8"/>
          <w:lang w:val="uk-UA"/>
        </w:rPr>
      </w:pPr>
    </w:p>
    <w:p w:rsidR="00960DAF" w:rsidRDefault="00960DAF" w:rsidP="00960DAF">
      <w:pPr>
        <w:spacing w:after="0"/>
        <w:jc w:val="center"/>
        <w:rPr>
          <w:rFonts w:ascii="Times New Roman" w:hAnsi="Times New Roman" w:cs="Times New Roman"/>
          <w:sz w:val="26"/>
          <w:szCs w:val="26"/>
          <w:lang w:val="uk-UA"/>
        </w:rPr>
      </w:pPr>
      <w:r>
        <w:rPr>
          <w:rFonts w:ascii="Times New Roman" w:hAnsi="Times New Roman" w:cs="Times New Roman"/>
          <w:sz w:val="26"/>
          <w:szCs w:val="26"/>
          <w:lang w:val="uk-UA"/>
        </w:rPr>
        <w:t>ГОРОДНИЦЬКА СЕЛИЩНА РАДА</w:t>
      </w:r>
    </w:p>
    <w:p w:rsidR="00960DAF" w:rsidRDefault="00960DAF" w:rsidP="00960DAF">
      <w:pPr>
        <w:spacing w:after="0"/>
        <w:jc w:val="center"/>
        <w:rPr>
          <w:rFonts w:ascii="Times New Roman" w:hAnsi="Times New Roman" w:cs="Times New Roman"/>
          <w:sz w:val="8"/>
          <w:szCs w:val="8"/>
          <w:lang w:val="uk-UA"/>
        </w:rPr>
      </w:pPr>
    </w:p>
    <w:p w:rsidR="00960DAF" w:rsidRDefault="00960DAF" w:rsidP="00960DAF">
      <w:pPr>
        <w:spacing w:after="0"/>
        <w:jc w:val="center"/>
        <w:rPr>
          <w:rFonts w:ascii="Times New Roman" w:hAnsi="Times New Roman" w:cs="Times New Roman"/>
          <w:sz w:val="26"/>
          <w:szCs w:val="26"/>
          <w:lang w:val="uk-UA"/>
        </w:rPr>
      </w:pPr>
      <w:r>
        <w:rPr>
          <w:rFonts w:ascii="Times New Roman" w:hAnsi="Times New Roman" w:cs="Times New Roman"/>
          <w:sz w:val="26"/>
          <w:szCs w:val="26"/>
          <w:lang w:val="uk-UA"/>
        </w:rPr>
        <w:t>НОВОГРАД – ВОЛИНСЬКОГО РАЙОНУ ЖИТОМИРСЬКОЇ ОБЛАСТІ</w:t>
      </w:r>
    </w:p>
    <w:p w:rsidR="00960DAF" w:rsidRDefault="00960DAF" w:rsidP="00960DAF">
      <w:pPr>
        <w:spacing w:after="0"/>
        <w:jc w:val="center"/>
        <w:rPr>
          <w:rFonts w:ascii="Times New Roman" w:hAnsi="Times New Roman" w:cs="Times New Roman"/>
          <w:sz w:val="8"/>
          <w:szCs w:val="8"/>
          <w:lang w:val="uk-UA"/>
        </w:rPr>
      </w:pPr>
    </w:p>
    <w:p w:rsidR="00960DAF" w:rsidRDefault="00075618" w:rsidP="00960DAF">
      <w:pPr>
        <w:spacing w:after="0"/>
        <w:jc w:val="center"/>
        <w:rPr>
          <w:rFonts w:ascii="Times New Roman" w:hAnsi="Times New Roman" w:cs="Times New Roman"/>
          <w:sz w:val="26"/>
          <w:szCs w:val="26"/>
          <w:lang w:val="uk-UA"/>
        </w:rPr>
      </w:pPr>
      <w:r>
        <w:rPr>
          <w:rFonts w:ascii="Times New Roman" w:hAnsi="Times New Roman" w:cs="Times New Roman"/>
          <w:sz w:val="26"/>
          <w:szCs w:val="26"/>
          <w:lang w:val="uk-UA"/>
        </w:rPr>
        <w:t>28</w:t>
      </w:r>
      <w:r w:rsidR="00960DAF">
        <w:rPr>
          <w:rFonts w:ascii="Times New Roman" w:hAnsi="Times New Roman" w:cs="Times New Roman"/>
          <w:sz w:val="26"/>
          <w:szCs w:val="26"/>
          <w:lang w:val="uk-UA"/>
        </w:rPr>
        <w:t xml:space="preserve"> сесії селищної ради 7 скликання</w:t>
      </w:r>
    </w:p>
    <w:p w:rsidR="00960DAF" w:rsidRDefault="00960DAF" w:rsidP="00960DAF">
      <w:pPr>
        <w:spacing w:after="0"/>
        <w:jc w:val="center"/>
        <w:rPr>
          <w:rFonts w:ascii="Times New Roman" w:hAnsi="Times New Roman" w:cs="Times New Roman"/>
          <w:sz w:val="8"/>
          <w:szCs w:val="8"/>
          <w:lang w:val="uk-UA"/>
        </w:rPr>
      </w:pPr>
    </w:p>
    <w:p w:rsidR="00960DAF" w:rsidRDefault="002C1818" w:rsidP="00960DAF">
      <w:pPr>
        <w:spacing w:after="0"/>
        <w:jc w:val="center"/>
        <w:rPr>
          <w:rFonts w:ascii="Times New Roman" w:hAnsi="Times New Roman" w:cs="Times New Roman"/>
          <w:sz w:val="26"/>
          <w:szCs w:val="26"/>
          <w:lang w:val="uk-UA"/>
        </w:rPr>
      </w:pPr>
      <w:r>
        <w:rPr>
          <w:rFonts w:ascii="Times New Roman" w:hAnsi="Times New Roman" w:cs="Times New Roman"/>
          <w:sz w:val="26"/>
          <w:szCs w:val="26"/>
          <w:lang w:val="uk-UA"/>
        </w:rPr>
        <w:t xml:space="preserve">від  </w:t>
      </w:r>
      <w:r w:rsidR="00075618">
        <w:rPr>
          <w:rFonts w:ascii="Times New Roman" w:hAnsi="Times New Roman" w:cs="Times New Roman"/>
          <w:sz w:val="26"/>
          <w:szCs w:val="26"/>
          <w:lang w:val="uk-UA"/>
        </w:rPr>
        <w:t>19 березня</w:t>
      </w:r>
      <w:r>
        <w:rPr>
          <w:rFonts w:ascii="Times New Roman" w:hAnsi="Times New Roman" w:cs="Times New Roman"/>
          <w:sz w:val="26"/>
          <w:szCs w:val="26"/>
          <w:lang w:val="uk-UA"/>
        </w:rPr>
        <w:t xml:space="preserve">   2020</w:t>
      </w:r>
      <w:r w:rsidR="00960DAF">
        <w:rPr>
          <w:rFonts w:ascii="Times New Roman" w:hAnsi="Times New Roman" w:cs="Times New Roman"/>
          <w:sz w:val="26"/>
          <w:szCs w:val="26"/>
          <w:lang w:val="uk-UA"/>
        </w:rPr>
        <w:t xml:space="preserve"> року</w:t>
      </w:r>
    </w:p>
    <w:p w:rsidR="00960DAF" w:rsidRDefault="00960DAF" w:rsidP="00960DAF">
      <w:pPr>
        <w:spacing w:after="0"/>
        <w:jc w:val="center"/>
        <w:rPr>
          <w:rFonts w:ascii="Times New Roman" w:hAnsi="Times New Roman" w:cs="Times New Roman"/>
          <w:sz w:val="12"/>
          <w:szCs w:val="12"/>
          <w:lang w:val="uk-UA"/>
        </w:rPr>
      </w:pPr>
    </w:p>
    <w:p w:rsidR="00960DAF" w:rsidRDefault="00960DAF" w:rsidP="00960DAF">
      <w:pPr>
        <w:tabs>
          <w:tab w:val="left" w:pos="420"/>
          <w:tab w:val="center" w:pos="4677"/>
        </w:tabs>
        <w:spacing w:after="0"/>
        <w:rPr>
          <w:rFonts w:ascii="Times New Roman" w:hAnsi="Times New Roman" w:cs="Times New Roman"/>
          <w:b/>
          <w:sz w:val="26"/>
          <w:szCs w:val="26"/>
          <w:lang w:val="uk-UA"/>
        </w:rPr>
      </w:pPr>
      <w:r>
        <w:rPr>
          <w:rFonts w:ascii="Times New Roman" w:hAnsi="Times New Roman" w:cs="Times New Roman"/>
          <w:b/>
          <w:sz w:val="26"/>
          <w:szCs w:val="26"/>
          <w:lang w:val="uk-UA"/>
        </w:rPr>
        <w:t xml:space="preserve"> </w:t>
      </w:r>
      <w:proofErr w:type="spellStart"/>
      <w:r w:rsidR="008223B1">
        <w:rPr>
          <w:rFonts w:ascii="Times New Roman" w:hAnsi="Times New Roman" w:cs="Times New Roman"/>
          <w:b/>
          <w:sz w:val="26"/>
          <w:szCs w:val="26"/>
          <w:lang w:val="uk-UA"/>
        </w:rPr>
        <w:t>проєкт</w:t>
      </w:r>
      <w:proofErr w:type="spellEnd"/>
      <w:r w:rsidR="003A3E76">
        <w:rPr>
          <w:rFonts w:ascii="Times New Roman" w:hAnsi="Times New Roman" w:cs="Times New Roman"/>
          <w:b/>
          <w:sz w:val="26"/>
          <w:szCs w:val="26"/>
          <w:lang w:val="uk-UA"/>
        </w:rPr>
        <w:t xml:space="preserve">            </w:t>
      </w:r>
      <w:r w:rsidR="002C1818">
        <w:rPr>
          <w:rFonts w:ascii="Times New Roman" w:hAnsi="Times New Roman" w:cs="Times New Roman"/>
          <w:b/>
          <w:sz w:val="26"/>
          <w:szCs w:val="26"/>
          <w:lang w:val="uk-UA"/>
        </w:rPr>
        <w:t xml:space="preserve">      </w:t>
      </w:r>
      <w:r w:rsidR="00075618">
        <w:rPr>
          <w:rFonts w:ascii="Times New Roman" w:hAnsi="Times New Roman" w:cs="Times New Roman"/>
          <w:b/>
          <w:sz w:val="26"/>
          <w:szCs w:val="26"/>
          <w:lang w:val="uk-UA"/>
        </w:rPr>
        <w:t xml:space="preserve">                РІШЕННЯ №    -28</w:t>
      </w:r>
      <w:r w:rsidR="002C1818">
        <w:rPr>
          <w:rFonts w:ascii="Times New Roman" w:hAnsi="Times New Roman" w:cs="Times New Roman"/>
          <w:b/>
          <w:sz w:val="26"/>
          <w:szCs w:val="26"/>
          <w:lang w:val="uk-UA"/>
        </w:rPr>
        <w:t>/2020</w:t>
      </w:r>
    </w:p>
    <w:p w:rsidR="002C1818" w:rsidRDefault="002C1818" w:rsidP="00960DAF">
      <w:pPr>
        <w:tabs>
          <w:tab w:val="left" w:pos="420"/>
          <w:tab w:val="center" w:pos="4677"/>
        </w:tabs>
        <w:spacing w:after="0"/>
        <w:rPr>
          <w:rFonts w:ascii="Times New Roman" w:hAnsi="Times New Roman" w:cs="Times New Roman"/>
          <w:b/>
          <w:sz w:val="16"/>
          <w:szCs w:val="16"/>
          <w:lang w:val="uk-UA"/>
        </w:rPr>
      </w:pPr>
    </w:p>
    <w:p w:rsidR="002C1818" w:rsidRPr="002C1818" w:rsidRDefault="002C1818" w:rsidP="00960DAF">
      <w:pPr>
        <w:tabs>
          <w:tab w:val="left" w:pos="420"/>
          <w:tab w:val="center" w:pos="4677"/>
        </w:tabs>
        <w:spacing w:after="0"/>
        <w:rPr>
          <w:rFonts w:ascii="Times New Roman" w:hAnsi="Times New Roman" w:cs="Times New Roman"/>
          <w:b/>
          <w:sz w:val="16"/>
          <w:szCs w:val="16"/>
          <w:lang w:val="uk-UA"/>
        </w:rPr>
      </w:pPr>
    </w:p>
    <w:p w:rsidR="00960DAF" w:rsidRDefault="00960DAF" w:rsidP="00960DAF">
      <w:pPr>
        <w:spacing w:after="0" w:line="240" w:lineRule="auto"/>
        <w:rPr>
          <w:rFonts w:ascii="Times New Roman" w:hAnsi="Times New Roman" w:cs="Times New Roman"/>
          <w:sz w:val="28"/>
          <w:szCs w:val="28"/>
          <w:lang w:val="uk-UA"/>
        </w:rPr>
      </w:pPr>
      <w:r>
        <w:rPr>
          <w:rFonts w:ascii="Times New Roman" w:hAnsi="Times New Roman" w:cs="Times New Roman"/>
          <w:sz w:val="28"/>
          <w:szCs w:val="28"/>
          <w:lang w:val="uk-UA"/>
        </w:rPr>
        <w:t>Про затвердження технічної документації</w:t>
      </w:r>
    </w:p>
    <w:p w:rsidR="00960DAF" w:rsidRDefault="00960DAF" w:rsidP="00960DAF">
      <w:pPr>
        <w:spacing w:after="0" w:line="240" w:lineRule="auto"/>
        <w:rPr>
          <w:rFonts w:ascii="Times New Roman" w:hAnsi="Times New Roman" w:cs="Times New Roman"/>
          <w:sz w:val="28"/>
          <w:szCs w:val="28"/>
          <w:lang w:val="uk-UA"/>
        </w:rPr>
      </w:pPr>
      <w:r>
        <w:rPr>
          <w:rFonts w:ascii="Times New Roman" w:hAnsi="Times New Roman" w:cs="Times New Roman"/>
          <w:sz w:val="28"/>
          <w:szCs w:val="28"/>
          <w:lang w:val="uk-UA"/>
        </w:rPr>
        <w:t xml:space="preserve">із землеустрою щодо поділу та об’єднання </w:t>
      </w:r>
    </w:p>
    <w:p w:rsidR="00960DAF" w:rsidRDefault="00960DAF" w:rsidP="00960DAF">
      <w:pPr>
        <w:spacing w:after="0" w:line="240" w:lineRule="auto"/>
        <w:rPr>
          <w:rFonts w:ascii="Times New Roman" w:hAnsi="Times New Roman" w:cs="Times New Roman"/>
          <w:sz w:val="28"/>
          <w:szCs w:val="28"/>
          <w:lang w:val="uk-UA"/>
        </w:rPr>
      </w:pPr>
      <w:r>
        <w:rPr>
          <w:rFonts w:ascii="Times New Roman" w:hAnsi="Times New Roman" w:cs="Times New Roman"/>
          <w:sz w:val="28"/>
          <w:szCs w:val="28"/>
          <w:lang w:val="uk-UA"/>
        </w:rPr>
        <w:t>земельної ділянки</w:t>
      </w:r>
    </w:p>
    <w:p w:rsidR="002C1818" w:rsidRDefault="002C1818" w:rsidP="00960DAF">
      <w:pPr>
        <w:spacing w:after="0" w:line="240" w:lineRule="auto"/>
        <w:rPr>
          <w:rFonts w:ascii="Times New Roman" w:hAnsi="Times New Roman" w:cs="Times New Roman"/>
          <w:sz w:val="16"/>
          <w:szCs w:val="16"/>
          <w:lang w:val="uk-UA"/>
        </w:rPr>
      </w:pPr>
    </w:p>
    <w:p w:rsidR="002C1818" w:rsidRPr="002C1818" w:rsidRDefault="002C1818" w:rsidP="00960DAF">
      <w:pPr>
        <w:spacing w:after="0" w:line="240" w:lineRule="auto"/>
        <w:rPr>
          <w:rFonts w:ascii="Times New Roman" w:hAnsi="Times New Roman" w:cs="Times New Roman"/>
          <w:sz w:val="16"/>
          <w:szCs w:val="16"/>
          <w:lang w:val="uk-UA"/>
        </w:rPr>
      </w:pPr>
    </w:p>
    <w:p w:rsidR="00960DAF" w:rsidRDefault="00960DAF" w:rsidP="00960DAF">
      <w:pPr>
        <w:spacing w:after="0" w:line="240" w:lineRule="auto"/>
        <w:jc w:val="both"/>
        <w:rPr>
          <w:rFonts w:ascii="Times New Roman" w:hAnsi="Times New Roman" w:cs="Times New Roman"/>
          <w:sz w:val="28"/>
          <w:szCs w:val="28"/>
          <w:lang w:val="uk-UA"/>
        </w:rPr>
      </w:pPr>
      <w:r>
        <w:rPr>
          <w:rFonts w:ascii="Times New Roman" w:hAnsi="Times New Roman" w:cs="Times New Roman"/>
          <w:sz w:val="28"/>
          <w:szCs w:val="28"/>
          <w:lang w:val="uk-UA"/>
        </w:rPr>
        <w:t xml:space="preserve">         Керуючись пунктом 34 частини першої статті 26 Закону України «Про місцеве самоврядування в Україні»  статтями 12, 79-1, 81,98, 116, 118, 120, 121, 122, 123, 124, 134, 140, 141, 142 Земельного кодексу України, Законом України «Про оренду землі», «Про землеустрій», «Про оцінку землі», «Про державний земельний кадастр», «Про внесення змін до деяких законодавчих актів України щодо розмежування земель державної та комунальної власності», Постановою Кабінету Міністрів України «Про затвердження Порядку ведення Державного земельного кадастру»</w:t>
      </w:r>
      <w:r w:rsidR="002C1818">
        <w:rPr>
          <w:rFonts w:ascii="Times New Roman" w:hAnsi="Times New Roman" w:cs="Times New Roman"/>
          <w:sz w:val="28"/>
          <w:szCs w:val="28"/>
          <w:lang w:val="uk-UA"/>
        </w:rPr>
        <w:t>,</w:t>
      </w:r>
      <w:r>
        <w:rPr>
          <w:rFonts w:ascii="Times New Roman" w:hAnsi="Times New Roman" w:cs="Times New Roman"/>
          <w:sz w:val="28"/>
          <w:szCs w:val="28"/>
          <w:lang w:val="uk-UA"/>
        </w:rPr>
        <w:t xml:space="preserve"> селищна рада </w:t>
      </w:r>
    </w:p>
    <w:p w:rsidR="002C1818" w:rsidRPr="002C1818" w:rsidRDefault="002C1818" w:rsidP="00960DAF">
      <w:pPr>
        <w:spacing w:after="0" w:line="240" w:lineRule="auto"/>
        <w:jc w:val="both"/>
        <w:rPr>
          <w:rFonts w:ascii="Times New Roman" w:hAnsi="Times New Roman" w:cs="Times New Roman"/>
          <w:sz w:val="12"/>
          <w:szCs w:val="12"/>
          <w:lang w:val="uk-UA"/>
        </w:rPr>
      </w:pPr>
    </w:p>
    <w:p w:rsidR="002C1818" w:rsidRPr="002C1818" w:rsidRDefault="002C1818" w:rsidP="00960DAF">
      <w:pPr>
        <w:spacing w:after="0" w:line="240" w:lineRule="auto"/>
        <w:jc w:val="both"/>
        <w:rPr>
          <w:rFonts w:ascii="Times New Roman" w:hAnsi="Times New Roman" w:cs="Times New Roman"/>
          <w:sz w:val="8"/>
          <w:szCs w:val="8"/>
          <w:lang w:val="uk-UA"/>
        </w:rPr>
      </w:pPr>
    </w:p>
    <w:p w:rsidR="00960DAF" w:rsidRDefault="00960DAF" w:rsidP="00960DAF">
      <w:pPr>
        <w:spacing w:after="0"/>
        <w:rPr>
          <w:rFonts w:ascii="Times New Roman" w:hAnsi="Times New Roman" w:cs="Times New Roman"/>
          <w:b/>
          <w:sz w:val="28"/>
          <w:szCs w:val="28"/>
          <w:lang w:val="uk-UA"/>
        </w:rPr>
      </w:pPr>
      <w:r>
        <w:rPr>
          <w:rFonts w:ascii="Times New Roman" w:hAnsi="Times New Roman" w:cs="Times New Roman"/>
          <w:b/>
          <w:sz w:val="28"/>
          <w:szCs w:val="28"/>
          <w:lang w:val="uk-UA"/>
        </w:rPr>
        <w:t>ВИРІШИЛА:</w:t>
      </w:r>
    </w:p>
    <w:p w:rsidR="002C1818" w:rsidRPr="002C1818" w:rsidRDefault="002C1818" w:rsidP="00960DAF">
      <w:pPr>
        <w:spacing w:after="0"/>
        <w:rPr>
          <w:rFonts w:ascii="Times New Roman" w:hAnsi="Times New Roman" w:cs="Times New Roman"/>
          <w:b/>
          <w:sz w:val="12"/>
          <w:szCs w:val="12"/>
          <w:lang w:val="uk-UA"/>
        </w:rPr>
      </w:pPr>
    </w:p>
    <w:p w:rsidR="009F6CBF" w:rsidRPr="002C1818" w:rsidRDefault="009F6CBF" w:rsidP="00960DAF">
      <w:pPr>
        <w:spacing w:after="0"/>
        <w:rPr>
          <w:rFonts w:ascii="Times New Roman" w:hAnsi="Times New Roman" w:cs="Times New Roman"/>
          <w:b/>
          <w:sz w:val="8"/>
          <w:szCs w:val="8"/>
          <w:lang w:val="uk-UA"/>
        </w:rPr>
      </w:pPr>
    </w:p>
    <w:p w:rsidR="00960DAF" w:rsidRDefault="00960DAF" w:rsidP="00960DAF">
      <w:pPr>
        <w:spacing w:line="240" w:lineRule="auto"/>
        <w:ind w:firstLine="708"/>
        <w:jc w:val="both"/>
        <w:rPr>
          <w:rFonts w:ascii="Times New Roman" w:hAnsi="Times New Roman" w:cs="Times New Roman"/>
          <w:sz w:val="28"/>
          <w:szCs w:val="28"/>
          <w:lang w:val="uk-UA"/>
        </w:rPr>
      </w:pPr>
      <w:r>
        <w:rPr>
          <w:rFonts w:ascii="Times New Roman" w:hAnsi="Times New Roman" w:cs="Times New Roman"/>
          <w:sz w:val="28"/>
          <w:szCs w:val="28"/>
          <w:lang w:val="uk-UA"/>
        </w:rPr>
        <w:t>Затвердити технічну документацію із землеустрою щодо поділу та об’єднання земельної ділянки, яка перебуває у комунальній власності Городницької селищної ради  (землі запасу) (земельні ділянки кожної категорії земель , які не надані у власність або користування громадянам та юридичним особам (код 16.00)) пл</w:t>
      </w:r>
      <w:r w:rsidR="00075618">
        <w:rPr>
          <w:rFonts w:ascii="Times New Roman" w:hAnsi="Times New Roman" w:cs="Times New Roman"/>
          <w:sz w:val="28"/>
          <w:szCs w:val="28"/>
          <w:lang w:val="uk-UA"/>
        </w:rPr>
        <w:t>ощею  4,93692 га кадастровий номер 1824086600:03:000:0920</w:t>
      </w:r>
      <w:r>
        <w:rPr>
          <w:rFonts w:ascii="Times New Roman" w:hAnsi="Times New Roman" w:cs="Times New Roman"/>
          <w:sz w:val="28"/>
          <w:szCs w:val="28"/>
          <w:lang w:val="uk-UA"/>
        </w:rPr>
        <w:t xml:space="preserve">) </w:t>
      </w:r>
      <w:r w:rsidR="002C1818">
        <w:rPr>
          <w:rFonts w:ascii="Times New Roman" w:hAnsi="Times New Roman" w:cs="Times New Roman"/>
          <w:sz w:val="28"/>
          <w:szCs w:val="28"/>
          <w:lang w:val="uk-UA"/>
        </w:rPr>
        <w:t>у зв’язку із її поділом на шість  земельних ділянок</w:t>
      </w:r>
      <w:r>
        <w:rPr>
          <w:rFonts w:ascii="Times New Roman" w:hAnsi="Times New Roman" w:cs="Times New Roman"/>
          <w:sz w:val="28"/>
          <w:szCs w:val="28"/>
          <w:lang w:val="uk-UA"/>
        </w:rPr>
        <w:t>: земельна ділянка №</w:t>
      </w:r>
      <w:r w:rsidR="002C1818">
        <w:rPr>
          <w:rFonts w:ascii="Times New Roman" w:hAnsi="Times New Roman" w:cs="Times New Roman"/>
          <w:sz w:val="28"/>
          <w:szCs w:val="28"/>
          <w:lang w:val="uk-UA"/>
        </w:rPr>
        <w:t xml:space="preserve"> </w:t>
      </w:r>
      <w:r>
        <w:rPr>
          <w:rFonts w:ascii="Times New Roman" w:hAnsi="Times New Roman" w:cs="Times New Roman"/>
          <w:sz w:val="28"/>
          <w:szCs w:val="28"/>
          <w:lang w:val="uk-UA"/>
        </w:rPr>
        <w:t xml:space="preserve">1 площею  </w:t>
      </w:r>
      <w:r w:rsidR="00075618">
        <w:rPr>
          <w:rFonts w:ascii="Times New Roman" w:hAnsi="Times New Roman" w:cs="Times New Roman"/>
          <w:sz w:val="28"/>
          <w:szCs w:val="28"/>
          <w:lang w:val="uk-UA"/>
        </w:rPr>
        <w:t>2,0000 га кадастровий номер 1824086600:03:000:0966</w:t>
      </w:r>
      <w:r w:rsidR="007F0ACE">
        <w:rPr>
          <w:rFonts w:ascii="Times New Roman" w:hAnsi="Times New Roman" w:cs="Times New Roman"/>
          <w:sz w:val="28"/>
          <w:szCs w:val="28"/>
          <w:lang w:val="uk-UA"/>
        </w:rPr>
        <w:t xml:space="preserve">, </w:t>
      </w:r>
      <w:r>
        <w:rPr>
          <w:rFonts w:ascii="Times New Roman" w:hAnsi="Times New Roman" w:cs="Times New Roman"/>
          <w:sz w:val="28"/>
          <w:szCs w:val="28"/>
          <w:lang w:val="uk-UA"/>
        </w:rPr>
        <w:t>земельна ділянка №</w:t>
      </w:r>
      <w:r w:rsidR="002C1818">
        <w:rPr>
          <w:rFonts w:ascii="Times New Roman" w:hAnsi="Times New Roman" w:cs="Times New Roman"/>
          <w:sz w:val="28"/>
          <w:szCs w:val="28"/>
          <w:lang w:val="uk-UA"/>
        </w:rPr>
        <w:t xml:space="preserve"> </w:t>
      </w:r>
      <w:r w:rsidR="00075618">
        <w:rPr>
          <w:rFonts w:ascii="Times New Roman" w:hAnsi="Times New Roman" w:cs="Times New Roman"/>
          <w:sz w:val="28"/>
          <w:szCs w:val="28"/>
          <w:lang w:val="uk-UA"/>
        </w:rPr>
        <w:t>2 площею 2,0000</w:t>
      </w:r>
      <w:r w:rsidR="002C1818">
        <w:rPr>
          <w:rFonts w:ascii="Times New Roman" w:hAnsi="Times New Roman" w:cs="Times New Roman"/>
          <w:sz w:val="28"/>
          <w:szCs w:val="28"/>
          <w:lang w:val="uk-UA"/>
        </w:rPr>
        <w:t xml:space="preserve"> га</w:t>
      </w:r>
      <w:r>
        <w:rPr>
          <w:rFonts w:ascii="Times New Roman" w:hAnsi="Times New Roman" w:cs="Times New Roman"/>
          <w:sz w:val="28"/>
          <w:szCs w:val="28"/>
          <w:lang w:val="uk-UA"/>
        </w:rPr>
        <w:t xml:space="preserve"> кадастровий номер </w:t>
      </w:r>
      <w:r w:rsidR="00075618">
        <w:rPr>
          <w:rFonts w:ascii="Times New Roman" w:hAnsi="Times New Roman" w:cs="Times New Roman"/>
          <w:sz w:val="28"/>
          <w:szCs w:val="28"/>
          <w:lang w:val="uk-UA"/>
        </w:rPr>
        <w:t>18240866</w:t>
      </w:r>
      <w:r w:rsidR="007F0ACE">
        <w:rPr>
          <w:rFonts w:ascii="Times New Roman" w:hAnsi="Times New Roman" w:cs="Times New Roman"/>
          <w:sz w:val="28"/>
          <w:szCs w:val="28"/>
          <w:lang w:val="uk-UA"/>
        </w:rPr>
        <w:t>00</w:t>
      </w:r>
      <w:r>
        <w:rPr>
          <w:rFonts w:ascii="Times New Roman" w:hAnsi="Times New Roman" w:cs="Times New Roman"/>
          <w:sz w:val="28"/>
          <w:szCs w:val="28"/>
          <w:lang w:val="uk-UA"/>
        </w:rPr>
        <w:t>:0</w:t>
      </w:r>
      <w:r w:rsidR="00075618">
        <w:rPr>
          <w:rFonts w:ascii="Times New Roman" w:hAnsi="Times New Roman" w:cs="Times New Roman"/>
          <w:sz w:val="28"/>
          <w:szCs w:val="28"/>
          <w:lang w:val="uk-UA"/>
        </w:rPr>
        <w:t>3</w:t>
      </w:r>
      <w:r>
        <w:rPr>
          <w:rFonts w:ascii="Times New Roman" w:hAnsi="Times New Roman" w:cs="Times New Roman"/>
          <w:sz w:val="28"/>
          <w:szCs w:val="28"/>
          <w:lang w:val="uk-UA"/>
        </w:rPr>
        <w:t>:000:0</w:t>
      </w:r>
      <w:r w:rsidR="00075618">
        <w:rPr>
          <w:rFonts w:ascii="Times New Roman" w:hAnsi="Times New Roman" w:cs="Times New Roman"/>
          <w:sz w:val="28"/>
          <w:szCs w:val="28"/>
          <w:lang w:val="uk-UA"/>
        </w:rPr>
        <w:t>967</w:t>
      </w:r>
      <w:r w:rsidR="007F0ACE">
        <w:rPr>
          <w:rFonts w:ascii="Times New Roman" w:hAnsi="Times New Roman" w:cs="Times New Roman"/>
          <w:sz w:val="28"/>
          <w:szCs w:val="28"/>
          <w:lang w:val="uk-UA"/>
        </w:rPr>
        <w:t>, земельна ділянка №</w:t>
      </w:r>
      <w:r w:rsidR="00075618">
        <w:rPr>
          <w:rFonts w:ascii="Times New Roman" w:hAnsi="Times New Roman" w:cs="Times New Roman"/>
          <w:sz w:val="28"/>
          <w:szCs w:val="28"/>
          <w:lang w:val="uk-UA"/>
        </w:rPr>
        <w:t xml:space="preserve"> 3 площею 0,9692</w:t>
      </w:r>
      <w:r w:rsidR="002C1818">
        <w:rPr>
          <w:rFonts w:ascii="Times New Roman" w:hAnsi="Times New Roman" w:cs="Times New Roman"/>
          <w:sz w:val="28"/>
          <w:szCs w:val="28"/>
          <w:lang w:val="uk-UA"/>
        </w:rPr>
        <w:t xml:space="preserve"> га </w:t>
      </w:r>
      <w:r w:rsidR="007F0ACE">
        <w:rPr>
          <w:rFonts w:ascii="Times New Roman" w:hAnsi="Times New Roman" w:cs="Times New Roman"/>
          <w:sz w:val="28"/>
          <w:szCs w:val="28"/>
          <w:lang w:val="uk-UA"/>
        </w:rPr>
        <w:t xml:space="preserve"> кадастровий номер 18240</w:t>
      </w:r>
      <w:r w:rsidR="00075618">
        <w:rPr>
          <w:rFonts w:ascii="Times New Roman" w:hAnsi="Times New Roman" w:cs="Times New Roman"/>
          <w:sz w:val="28"/>
          <w:szCs w:val="28"/>
          <w:lang w:val="uk-UA"/>
        </w:rPr>
        <w:t>6600:03:000:0965</w:t>
      </w:r>
      <w:r w:rsidR="009F6CBF">
        <w:rPr>
          <w:rFonts w:ascii="Times New Roman" w:hAnsi="Times New Roman" w:cs="Times New Roman"/>
          <w:sz w:val="28"/>
          <w:szCs w:val="28"/>
          <w:lang w:val="uk-UA"/>
        </w:rPr>
        <w:t xml:space="preserve"> </w:t>
      </w:r>
      <w:r w:rsidR="002C1818">
        <w:rPr>
          <w:rFonts w:ascii="Times New Roman" w:hAnsi="Times New Roman" w:cs="Times New Roman"/>
          <w:sz w:val="28"/>
          <w:szCs w:val="28"/>
          <w:lang w:val="uk-UA"/>
        </w:rPr>
        <w:t xml:space="preserve"> </w:t>
      </w:r>
      <w:r>
        <w:rPr>
          <w:rFonts w:ascii="Times New Roman" w:hAnsi="Times New Roman" w:cs="Times New Roman"/>
          <w:sz w:val="28"/>
          <w:szCs w:val="28"/>
          <w:lang w:val="uk-UA"/>
        </w:rPr>
        <w:t>на території Городницької селищної ради Новоград-Волинського району Житомирської області.</w:t>
      </w:r>
    </w:p>
    <w:p w:rsidR="00960DAF" w:rsidRDefault="00960DAF" w:rsidP="00960DAF">
      <w:pPr>
        <w:rPr>
          <w:rFonts w:ascii="Times New Roman" w:hAnsi="Times New Roman" w:cs="Times New Roman"/>
          <w:sz w:val="28"/>
          <w:szCs w:val="28"/>
          <w:lang w:val="uk-UA"/>
        </w:rPr>
      </w:pPr>
    </w:p>
    <w:p w:rsidR="002C1818" w:rsidRDefault="00960DAF" w:rsidP="002C1818">
      <w:pPr>
        <w:jc w:val="center"/>
        <w:rPr>
          <w:rFonts w:ascii="Times New Roman" w:hAnsi="Times New Roman" w:cs="Times New Roman"/>
          <w:sz w:val="28"/>
          <w:szCs w:val="28"/>
          <w:lang w:val="uk-UA"/>
        </w:rPr>
      </w:pPr>
      <w:r>
        <w:rPr>
          <w:rFonts w:ascii="Times New Roman" w:hAnsi="Times New Roman" w:cs="Times New Roman"/>
          <w:sz w:val="28"/>
          <w:szCs w:val="28"/>
          <w:lang w:val="uk-UA"/>
        </w:rPr>
        <w:t>Селищний голова</w:t>
      </w:r>
      <w:r>
        <w:rPr>
          <w:rFonts w:ascii="Times New Roman" w:hAnsi="Times New Roman" w:cs="Times New Roman"/>
          <w:sz w:val="28"/>
          <w:szCs w:val="28"/>
          <w:lang w:val="uk-UA"/>
        </w:rPr>
        <w:tab/>
      </w:r>
      <w:r>
        <w:rPr>
          <w:rFonts w:ascii="Times New Roman" w:hAnsi="Times New Roman" w:cs="Times New Roman"/>
          <w:sz w:val="28"/>
          <w:szCs w:val="28"/>
          <w:lang w:val="uk-UA"/>
        </w:rPr>
        <w:tab/>
      </w:r>
      <w:r>
        <w:rPr>
          <w:rFonts w:ascii="Times New Roman" w:hAnsi="Times New Roman" w:cs="Times New Roman"/>
          <w:sz w:val="28"/>
          <w:szCs w:val="28"/>
          <w:lang w:val="uk-UA"/>
        </w:rPr>
        <w:tab/>
      </w:r>
      <w:r>
        <w:rPr>
          <w:rFonts w:ascii="Times New Roman" w:hAnsi="Times New Roman" w:cs="Times New Roman"/>
          <w:sz w:val="28"/>
          <w:szCs w:val="28"/>
          <w:lang w:val="uk-UA"/>
        </w:rPr>
        <w:tab/>
      </w:r>
      <w:r>
        <w:rPr>
          <w:rFonts w:ascii="Times New Roman" w:hAnsi="Times New Roman" w:cs="Times New Roman"/>
          <w:sz w:val="28"/>
          <w:szCs w:val="28"/>
          <w:lang w:val="uk-UA"/>
        </w:rPr>
        <w:tab/>
      </w:r>
      <w:r>
        <w:rPr>
          <w:rFonts w:ascii="Times New Roman" w:hAnsi="Times New Roman" w:cs="Times New Roman"/>
          <w:sz w:val="28"/>
          <w:szCs w:val="28"/>
          <w:lang w:val="uk-UA"/>
        </w:rPr>
        <w:tab/>
        <w:t>І.А. Онищук</w:t>
      </w:r>
    </w:p>
    <w:p w:rsidR="002C1818" w:rsidRDefault="002C1818" w:rsidP="002C1818">
      <w:pPr>
        <w:jc w:val="center"/>
        <w:rPr>
          <w:rFonts w:ascii="Times New Roman" w:hAnsi="Times New Roman" w:cs="Times New Roman"/>
          <w:sz w:val="28"/>
          <w:szCs w:val="28"/>
          <w:lang w:val="uk-UA"/>
        </w:rPr>
      </w:pPr>
    </w:p>
    <w:p w:rsidR="00960DAF" w:rsidRDefault="00960DAF" w:rsidP="00960DAF">
      <w:pPr>
        <w:jc w:val="center"/>
        <w:rPr>
          <w:rFonts w:ascii="Times New Roman" w:hAnsi="Times New Roman" w:cs="Times New Roman"/>
          <w:sz w:val="28"/>
          <w:szCs w:val="28"/>
          <w:lang w:val="uk-UA"/>
        </w:rPr>
      </w:pPr>
      <w:bookmarkStart w:id="0" w:name="_GoBack"/>
      <w:bookmarkEnd w:id="0"/>
    </w:p>
    <w:sectPr w:rsidR="00960DAF" w:rsidSect="00960DAF">
      <w:pgSz w:w="11906" w:h="16838"/>
      <w:pgMar w:top="567" w:right="851" w:bottom="567"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0002A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2"/>
  </w:compat>
  <w:rsids>
    <w:rsidRoot w:val="00960DAF"/>
    <w:rsid w:val="00075618"/>
    <w:rsid w:val="001D47B9"/>
    <w:rsid w:val="002C1818"/>
    <w:rsid w:val="003A3E76"/>
    <w:rsid w:val="003A718F"/>
    <w:rsid w:val="0051723A"/>
    <w:rsid w:val="007349C9"/>
    <w:rsid w:val="007F0ACE"/>
    <w:rsid w:val="008041D2"/>
    <w:rsid w:val="008223B1"/>
    <w:rsid w:val="00960DAF"/>
    <w:rsid w:val="009F6CBF"/>
    <w:rsid w:val="00BB20DA"/>
    <w:rsid w:val="00BC7B41"/>
    <w:rsid w:val="00D06101"/>
    <w:rsid w:val="00D82D7D"/>
    <w:rsid w:val="00D852B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F504BD"/>
  <w15:docId w15:val="{A0E2484B-47F0-4FBD-BF62-36E37A2675C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960DAF"/>
    <w:rPr>
      <w:rFonts w:eastAsiaTheme="minorEastAsia"/>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236901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56</TotalTime>
  <Pages>1</Pages>
  <Words>259</Words>
  <Characters>1479</Characters>
  <Application>Microsoft Office Word</Application>
  <DocSecurity>0</DocSecurity>
  <Lines>12</Lines>
  <Paragraphs>3</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1735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Городниця</dc:creator>
  <cp:lastModifiedBy>Пользователь Windows</cp:lastModifiedBy>
  <cp:revision>13</cp:revision>
  <cp:lastPrinted>2019-08-21T06:55:00Z</cp:lastPrinted>
  <dcterms:created xsi:type="dcterms:W3CDTF">2019-08-14T07:14:00Z</dcterms:created>
  <dcterms:modified xsi:type="dcterms:W3CDTF">2020-03-16T13:45:00Z</dcterms:modified>
</cp:coreProperties>
</file>