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3E652" w14:textId="77777777" w:rsidR="008C76C1" w:rsidRDefault="008C76C1" w:rsidP="008C76C1">
      <w:pPr>
        <w:jc w:val="center"/>
        <w:rPr>
          <w:noProof/>
        </w:rPr>
      </w:pPr>
      <w:r>
        <w:rPr>
          <w:noProof/>
        </w:rPr>
        <w:object w:dxaOrig="885" w:dyaOrig="1155" w14:anchorId="57B40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2805224" r:id="rId6"/>
        </w:object>
      </w:r>
    </w:p>
    <w:p w14:paraId="15E7ACFC" w14:textId="77777777" w:rsidR="008C76C1" w:rsidRDefault="008C76C1" w:rsidP="008C76C1">
      <w:pPr>
        <w:pStyle w:val="a6"/>
        <w:rPr>
          <w:sz w:val="20"/>
          <w:lang w:val="uk-UA"/>
        </w:rPr>
      </w:pPr>
    </w:p>
    <w:p w14:paraId="73E4072D" w14:textId="77777777" w:rsidR="008C76C1" w:rsidRPr="00674EF5" w:rsidRDefault="008C76C1" w:rsidP="008C76C1">
      <w:pPr>
        <w:pStyle w:val="3"/>
        <w:rPr>
          <w:b w:val="0"/>
          <w:noProof w:val="0"/>
          <w:lang w:val="uk-UA"/>
        </w:rPr>
      </w:pPr>
      <w:r w:rsidRPr="00674EF5">
        <w:rPr>
          <w:b w:val="0"/>
        </w:rPr>
        <w:t>БРУСИЛІВСЬКА СЕЛИЩНА РАДА</w:t>
      </w:r>
    </w:p>
    <w:p w14:paraId="0DF43C11" w14:textId="77777777" w:rsidR="008C76C1" w:rsidRPr="00674EF5" w:rsidRDefault="001446CD" w:rsidP="008C76C1">
      <w:pPr>
        <w:pStyle w:val="3"/>
        <w:rPr>
          <w:b w:val="0"/>
          <w:noProof w:val="0"/>
        </w:rPr>
      </w:pPr>
      <w:r>
        <w:rPr>
          <w:b w:val="0"/>
          <w:noProof w:val="0"/>
          <w:lang w:val="uk-UA"/>
        </w:rPr>
        <w:t>ЖИТОМИР</w:t>
      </w:r>
      <w:r w:rsidR="008C76C1" w:rsidRPr="00674EF5">
        <w:rPr>
          <w:b w:val="0"/>
          <w:noProof w:val="0"/>
          <w:lang w:val="uk-UA"/>
        </w:rPr>
        <w:t xml:space="preserve">СЬКОГО РАЙОНУ </w:t>
      </w:r>
      <w:r w:rsidR="008C76C1" w:rsidRPr="00674EF5">
        <w:rPr>
          <w:b w:val="0"/>
          <w:noProof w:val="0"/>
        </w:rPr>
        <w:t>ЖИТОМИРСЬКОЇ ОБЛАСТІ</w:t>
      </w:r>
    </w:p>
    <w:p w14:paraId="6DB10F3F" w14:textId="77777777" w:rsidR="008C76C1" w:rsidRPr="00EF27B0" w:rsidRDefault="008C76C1" w:rsidP="008C76C1">
      <w:pPr>
        <w:pStyle w:val="7"/>
        <w:rPr>
          <w:lang w:val="uk-UA"/>
        </w:rPr>
      </w:pPr>
      <w:r>
        <w:t xml:space="preserve">       </w:t>
      </w:r>
    </w:p>
    <w:p w14:paraId="3CA2D122" w14:textId="77777777" w:rsidR="008C76C1" w:rsidRPr="00674EF5" w:rsidRDefault="008C76C1" w:rsidP="008C76C1">
      <w:pPr>
        <w:pStyle w:val="5"/>
        <w:rPr>
          <w:sz w:val="28"/>
          <w:szCs w:val="28"/>
          <w:lang w:val="uk-UA"/>
        </w:rPr>
      </w:pPr>
      <w:r w:rsidRPr="00A25815">
        <w:rPr>
          <w:sz w:val="28"/>
          <w:szCs w:val="28"/>
        </w:rPr>
        <w:t>Р</w:t>
      </w:r>
      <w:r w:rsidRPr="00674EF5">
        <w:rPr>
          <w:sz w:val="28"/>
          <w:szCs w:val="28"/>
        </w:rPr>
        <w:t>ІШЕННЯ</w:t>
      </w:r>
    </w:p>
    <w:p w14:paraId="4D3DD8E5" w14:textId="77777777" w:rsidR="008C76C1" w:rsidRDefault="008C76C1" w:rsidP="008C76C1">
      <w:pPr>
        <w:pStyle w:val="8"/>
        <w:rPr>
          <w:b/>
        </w:rPr>
      </w:pPr>
      <w:r w:rsidRPr="00674EF5">
        <w:rPr>
          <w:b/>
        </w:rPr>
        <w:t>ВИКОНКОМУ БРУСИЛІВСЬКОЇ СЕЛИЩНОЇ РАДИ</w:t>
      </w:r>
    </w:p>
    <w:p w14:paraId="58B6B756" w14:textId="77777777" w:rsidR="008C76C1" w:rsidRPr="00674EF5" w:rsidRDefault="008C76C1" w:rsidP="008C76C1">
      <w:pPr>
        <w:rPr>
          <w:lang w:val="uk-UA"/>
        </w:rPr>
      </w:pPr>
    </w:p>
    <w:p w14:paraId="74A43887" w14:textId="77777777" w:rsidR="008C76C1" w:rsidRDefault="008C76C1" w:rsidP="008C76C1">
      <w:pPr>
        <w:rPr>
          <w:lang w:val="uk-UA"/>
        </w:rPr>
      </w:pPr>
    </w:p>
    <w:p w14:paraId="5B198E86" w14:textId="35AF62EC" w:rsidR="008C76C1" w:rsidRDefault="001446CD" w:rsidP="008C76C1">
      <w:pPr>
        <w:rPr>
          <w:sz w:val="28"/>
          <w:szCs w:val="28"/>
          <w:lang w:val="uk-UA"/>
        </w:rPr>
      </w:pPr>
      <w:r>
        <w:rPr>
          <w:sz w:val="28"/>
          <w:szCs w:val="28"/>
          <w:lang w:val="uk-UA"/>
        </w:rPr>
        <w:t>від 0</w:t>
      </w:r>
      <w:r w:rsidR="00015A75">
        <w:rPr>
          <w:sz w:val="28"/>
          <w:szCs w:val="28"/>
          <w:lang w:val="uk-UA"/>
        </w:rPr>
        <w:t>5</w:t>
      </w:r>
      <w:r>
        <w:rPr>
          <w:sz w:val="28"/>
          <w:szCs w:val="28"/>
          <w:lang w:val="uk-UA"/>
        </w:rPr>
        <w:t>.01.202</w:t>
      </w:r>
      <w:r w:rsidR="00E347DD">
        <w:rPr>
          <w:sz w:val="28"/>
          <w:szCs w:val="28"/>
          <w:lang w:val="uk-UA"/>
        </w:rPr>
        <w:t>2</w:t>
      </w:r>
      <w:r w:rsidR="008C76C1">
        <w:rPr>
          <w:sz w:val="28"/>
          <w:szCs w:val="28"/>
          <w:lang w:val="uk-UA"/>
        </w:rPr>
        <w:t xml:space="preserve"> р.                                                                                             </w:t>
      </w:r>
      <w:r w:rsidR="00FD4666">
        <w:rPr>
          <w:sz w:val="28"/>
          <w:szCs w:val="28"/>
          <w:lang w:val="uk-UA"/>
        </w:rPr>
        <w:t xml:space="preserve"> </w:t>
      </w:r>
      <w:r w:rsidR="008C76C1">
        <w:rPr>
          <w:sz w:val="28"/>
          <w:szCs w:val="28"/>
          <w:lang w:val="uk-UA"/>
        </w:rPr>
        <w:t xml:space="preserve">  №</w:t>
      </w:r>
      <w:r w:rsidR="00FD4666">
        <w:rPr>
          <w:sz w:val="28"/>
          <w:szCs w:val="28"/>
          <w:lang w:val="uk-UA"/>
        </w:rPr>
        <w:t xml:space="preserve"> 739</w:t>
      </w:r>
    </w:p>
    <w:p w14:paraId="7E7D91B4" w14:textId="77777777" w:rsidR="008C76C1" w:rsidRDefault="008C76C1" w:rsidP="008C76C1">
      <w:pPr>
        <w:rPr>
          <w:sz w:val="28"/>
          <w:lang w:val="uk-UA"/>
        </w:rPr>
      </w:pPr>
      <w:r>
        <w:rPr>
          <w:lang w:val="uk-UA"/>
        </w:rPr>
        <w:t xml:space="preserve"> </w:t>
      </w:r>
    </w:p>
    <w:p w14:paraId="47D4F129" w14:textId="77777777" w:rsidR="00015A75" w:rsidRDefault="00EE29F9" w:rsidP="00BA1D85">
      <w:pPr>
        <w:pStyle w:val="a7"/>
        <w:spacing w:after="200"/>
        <w:ind w:left="0"/>
        <w:contextualSpacing/>
        <w:jc w:val="both"/>
        <w:rPr>
          <w:sz w:val="28"/>
          <w:szCs w:val="28"/>
          <w:lang w:val="uk-UA"/>
        </w:rPr>
      </w:pPr>
      <w:r>
        <w:rPr>
          <w:sz w:val="28"/>
          <w:szCs w:val="28"/>
          <w:lang w:val="uk-UA"/>
        </w:rPr>
        <w:t>Про роботу відділу комунальної власності</w:t>
      </w:r>
      <w:r w:rsidR="00015A75">
        <w:rPr>
          <w:sz w:val="28"/>
          <w:szCs w:val="28"/>
          <w:lang w:val="uk-UA"/>
        </w:rPr>
        <w:t xml:space="preserve"> </w:t>
      </w:r>
    </w:p>
    <w:p w14:paraId="1B5FE702" w14:textId="4270F4B8" w:rsidR="00BA1D85" w:rsidRDefault="00BA1D85" w:rsidP="00BA1D85">
      <w:pPr>
        <w:pStyle w:val="a7"/>
        <w:spacing w:after="200"/>
        <w:ind w:left="0"/>
        <w:contextualSpacing/>
        <w:jc w:val="both"/>
        <w:rPr>
          <w:sz w:val="28"/>
          <w:szCs w:val="28"/>
          <w:lang w:val="uk-UA"/>
        </w:rPr>
      </w:pPr>
      <w:r>
        <w:rPr>
          <w:sz w:val="28"/>
          <w:szCs w:val="28"/>
          <w:lang w:val="uk-UA"/>
        </w:rPr>
        <w:t>селищної ради</w:t>
      </w:r>
      <w:r w:rsidR="00EE29F9">
        <w:rPr>
          <w:sz w:val="28"/>
          <w:szCs w:val="28"/>
          <w:lang w:val="uk-UA"/>
        </w:rPr>
        <w:t xml:space="preserve"> за </w:t>
      </w:r>
      <w:r w:rsidR="001446CD">
        <w:rPr>
          <w:sz w:val="28"/>
          <w:szCs w:val="28"/>
          <w:lang w:val="uk-UA"/>
        </w:rPr>
        <w:t>звітний період 202</w:t>
      </w:r>
      <w:r w:rsidR="00015A75">
        <w:rPr>
          <w:sz w:val="28"/>
          <w:szCs w:val="28"/>
          <w:lang w:val="uk-UA"/>
        </w:rPr>
        <w:t>1</w:t>
      </w:r>
      <w:r w:rsidR="00515971">
        <w:rPr>
          <w:sz w:val="28"/>
          <w:szCs w:val="28"/>
          <w:lang w:val="uk-UA"/>
        </w:rPr>
        <w:t xml:space="preserve"> року</w:t>
      </w:r>
    </w:p>
    <w:p w14:paraId="492DF013" w14:textId="28D9BE48" w:rsidR="00B74D4E" w:rsidRDefault="00515971" w:rsidP="003045FE">
      <w:pPr>
        <w:ind w:firstLine="720"/>
        <w:jc w:val="both"/>
        <w:rPr>
          <w:sz w:val="28"/>
          <w:szCs w:val="28"/>
          <w:lang w:val="uk-UA"/>
        </w:rPr>
      </w:pPr>
      <w:r>
        <w:rPr>
          <w:sz w:val="28"/>
          <w:szCs w:val="28"/>
          <w:lang w:val="uk-UA"/>
        </w:rPr>
        <w:t xml:space="preserve"> </w:t>
      </w:r>
      <w:r w:rsidR="00325FBA">
        <w:rPr>
          <w:sz w:val="28"/>
          <w:szCs w:val="28"/>
          <w:lang w:val="uk-UA"/>
        </w:rPr>
        <w:t xml:space="preserve">Керуючись статтями 52-54, 59, ч.1. ст.73 Закону України </w:t>
      </w:r>
      <w:r w:rsidR="00325FBA" w:rsidRPr="005E264D">
        <w:rPr>
          <w:sz w:val="28"/>
          <w:szCs w:val="28"/>
          <w:lang w:val="uk-UA"/>
        </w:rPr>
        <w:t>«Про місц</w:t>
      </w:r>
      <w:r w:rsidR="00325FBA">
        <w:rPr>
          <w:sz w:val="28"/>
          <w:szCs w:val="28"/>
          <w:lang w:val="uk-UA"/>
        </w:rPr>
        <w:t xml:space="preserve">еве самоврядування в Україні», відповідно до Плану роботи виконавчого комітету </w:t>
      </w:r>
      <w:proofErr w:type="spellStart"/>
      <w:r w:rsidR="00325FBA">
        <w:rPr>
          <w:sz w:val="28"/>
          <w:szCs w:val="28"/>
          <w:lang w:val="uk-UA"/>
        </w:rPr>
        <w:t>Брусилівської</w:t>
      </w:r>
      <w:proofErr w:type="spellEnd"/>
      <w:r w:rsidR="00325FBA">
        <w:rPr>
          <w:sz w:val="28"/>
          <w:szCs w:val="28"/>
          <w:lang w:val="uk-UA"/>
        </w:rPr>
        <w:t xml:space="preserve"> селищної ради на І півріччя 2022 року, затвердженого рішенням виконкому селищної ради від 01.12.2021 № 668,</w:t>
      </w:r>
      <w:r w:rsidR="00325FBA" w:rsidRPr="00E87ABA">
        <w:rPr>
          <w:sz w:val="28"/>
          <w:szCs w:val="28"/>
          <w:lang w:val="uk-UA"/>
        </w:rPr>
        <w:t xml:space="preserve"> </w:t>
      </w:r>
      <w:r w:rsidR="00325FBA">
        <w:rPr>
          <w:sz w:val="28"/>
          <w:szCs w:val="28"/>
          <w:lang w:val="uk-UA"/>
        </w:rPr>
        <w:t xml:space="preserve">Положення про відділ   </w:t>
      </w:r>
      <w:r w:rsidR="008369A4">
        <w:rPr>
          <w:sz w:val="28"/>
          <w:szCs w:val="28"/>
          <w:lang w:val="uk-UA"/>
        </w:rPr>
        <w:t>комунальної власності</w:t>
      </w:r>
      <w:r w:rsidR="00325FBA">
        <w:rPr>
          <w:sz w:val="28"/>
          <w:szCs w:val="28"/>
          <w:lang w:val="uk-UA"/>
        </w:rPr>
        <w:t xml:space="preserve"> </w:t>
      </w:r>
      <w:r w:rsidR="008369A4">
        <w:rPr>
          <w:sz w:val="28"/>
          <w:szCs w:val="28"/>
          <w:lang w:val="uk-UA"/>
        </w:rPr>
        <w:t>селищної ради</w:t>
      </w:r>
      <w:r w:rsidR="00A74C6D">
        <w:rPr>
          <w:sz w:val="28"/>
          <w:szCs w:val="28"/>
          <w:lang w:val="uk-UA"/>
        </w:rPr>
        <w:t>,</w:t>
      </w:r>
      <w:r w:rsidR="00483283">
        <w:rPr>
          <w:sz w:val="28"/>
          <w:szCs w:val="28"/>
          <w:lang w:val="uk-UA"/>
        </w:rPr>
        <w:t xml:space="preserve"> затвердженого рішенням </w:t>
      </w:r>
      <w:r w:rsidR="003B6E33">
        <w:rPr>
          <w:sz w:val="28"/>
          <w:szCs w:val="28"/>
          <w:lang w:val="uk-UA"/>
        </w:rPr>
        <w:t>друг</w:t>
      </w:r>
      <w:r w:rsidR="00483283">
        <w:rPr>
          <w:sz w:val="28"/>
          <w:szCs w:val="28"/>
          <w:lang w:val="uk-UA"/>
        </w:rPr>
        <w:t xml:space="preserve">ої сесії селищної ради </w:t>
      </w:r>
      <w:r w:rsidR="003B6E33">
        <w:rPr>
          <w:sz w:val="28"/>
          <w:szCs w:val="28"/>
          <w:lang w:val="uk-UA"/>
        </w:rPr>
        <w:t>вось</w:t>
      </w:r>
      <w:r w:rsidR="00483283">
        <w:rPr>
          <w:sz w:val="28"/>
          <w:szCs w:val="28"/>
          <w:lang w:val="uk-UA"/>
        </w:rPr>
        <w:t xml:space="preserve">мого скликання від </w:t>
      </w:r>
      <w:r w:rsidR="003B6E33">
        <w:rPr>
          <w:sz w:val="28"/>
          <w:szCs w:val="28"/>
          <w:lang w:val="uk-UA"/>
        </w:rPr>
        <w:t>25.11.2020</w:t>
      </w:r>
      <w:r w:rsidR="00483283">
        <w:rPr>
          <w:sz w:val="28"/>
          <w:szCs w:val="28"/>
          <w:lang w:val="uk-UA"/>
        </w:rPr>
        <w:t xml:space="preserve"> № 1</w:t>
      </w:r>
      <w:r w:rsidR="003B6E33">
        <w:rPr>
          <w:sz w:val="28"/>
          <w:szCs w:val="28"/>
          <w:lang w:val="uk-UA"/>
        </w:rPr>
        <w:t>2</w:t>
      </w:r>
      <w:r w:rsidR="00483283">
        <w:rPr>
          <w:sz w:val="28"/>
          <w:szCs w:val="28"/>
          <w:lang w:val="uk-UA"/>
        </w:rPr>
        <w:t>,</w:t>
      </w:r>
      <w:r w:rsidR="00027978">
        <w:rPr>
          <w:sz w:val="28"/>
          <w:szCs w:val="28"/>
          <w:lang w:val="uk-UA"/>
        </w:rPr>
        <w:t xml:space="preserve"> </w:t>
      </w:r>
      <w:r w:rsidR="00A55914">
        <w:rPr>
          <w:sz w:val="28"/>
          <w:szCs w:val="28"/>
          <w:lang w:val="uk-UA"/>
        </w:rPr>
        <w:t>виконком селищної ради</w:t>
      </w:r>
    </w:p>
    <w:p w14:paraId="025FD329" w14:textId="77777777" w:rsidR="00A55914" w:rsidRPr="005E264D" w:rsidRDefault="00BE7A91" w:rsidP="00BF1B91">
      <w:pPr>
        <w:ind w:firstLine="720"/>
        <w:jc w:val="both"/>
        <w:rPr>
          <w:sz w:val="28"/>
          <w:szCs w:val="28"/>
          <w:lang w:val="uk-UA"/>
        </w:rPr>
      </w:pPr>
      <w:r>
        <w:rPr>
          <w:lang w:val="uk-UA"/>
        </w:rPr>
        <w:t xml:space="preserve"> </w:t>
      </w:r>
    </w:p>
    <w:p w14:paraId="31347F99" w14:textId="161E36EE" w:rsidR="00585672" w:rsidRDefault="00CE03DE" w:rsidP="00EF27B0">
      <w:pPr>
        <w:jc w:val="both"/>
        <w:rPr>
          <w:sz w:val="28"/>
          <w:lang w:val="uk-UA"/>
        </w:rPr>
      </w:pPr>
      <w:r w:rsidRPr="005E264D">
        <w:rPr>
          <w:sz w:val="28"/>
          <w:lang w:val="uk-UA"/>
        </w:rPr>
        <w:t>ВИРІШИВ:</w:t>
      </w:r>
    </w:p>
    <w:p w14:paraId="202DF499" w14:textId="77777777" w:rsidR="00113A1C" w:rsidRPr="005E264D" w:rsidRDefault="00113A1C" w:rsidP="00EF27B0">
      <w:pPr>
        <w:jc w:val="both"/>
        <w:rPr>
          <w:sz w:val="28"/>
          <w:lang w:val="uk-UA"/>
        </w:rPr>
      </w:pPr>
    </w:p>
    <w:p w14:paraId="460FD0CC" w14:textId="38A3A28E" w:rsidR="0023737F" w:rsidRPr="00027978" w:rsidRDefault="003B6E33" w:rsidP="003B6E33">
      <w:pPr>
        <w:ind w:firstLine="720"/>
        <w:jc w:val="both"/>
        <w:rPr>
          <w:sz w:val="28"/>
          <w:lang w:val="uk-UA"/>
        </w:rPr>
      </w:pPr>
      <w:r>
        <w:rPr>
          <w:sz w:val="28"/>
          <w:szCs w:val="28"/>
          <w:lang w:val="uk-UA"/>
        </w:rPr>
        <w:t xml:space="preserve">1. </w:t>
      </w:r>
      <w:r w:rsidR="00BE0813" w:rsidRPr="00731824">
        <w:rPr>
          <w:sz w:val="28"/>
          <w:szCs w:val="28"/>
          <w:lang w:val="uk-UA"/>
        </w:rPr>
        <w:t>Інф</w:t>
      </w:r>
      <w:r w:rsidR="004F5EAC" w:rsidRPr="00731824">
        <w:rPr>
          <w:sz w:val="28"/>
          <w:szCs w:val="28"/>
          <w:lang w:val="uk-UA"/>
        </w:rPr>
        <w:t xml:space="preserve">ормацію начальника </w:t>
      </w:r>
      <w:r w:rsidR="003045FE" w:rsidRPr="00731824">
        <w:rPr>
          <w:sz w:val="28"/>
          <w:szCs w:val="28"/>
          <w:lang w:val="uk-UA"/>
        </w:rPr>
        <w:t>відділу комунальної влас</w:t>
      </w:r>
      <w:r w:rsidR="001446CD">
        <w:rPr>
          <w:sz w:val="28"/>
          <w:szCs w:val="28"/>
          <w:lang w:val="uk-UA"/>
        </w:rPr>
        <w:t xml:space="preserve">ності </w:t>
      </w:r>
      <w:r w:rsidR="003045FE" w:rsidRPr="00731824">
        <w:rPr>
          <w:sz w:val="28"/>
          <w:szCs w:val="28"/>
          <w:lang w:val="uk-UA"/>
        </w:rPr>
        <w:t>селищної ра</w:t>
      </w:r>
      <w:r w:rsidR="00AD1E95">
        <w:rPr>
          <w:sz w:val="28"/>
          <w:szCs w:val="28"/>
          <w:lang w:val="uk-UA"/>
        </w:rPr>
        <w:t xml:space="preserve">ди </w:t>
      </w:r>
      <w:proofErr w:type="spellStart"/>
      <w:r>
        <w:rPr>
          <w:sz w:val="28"/>
          <w:szCs w:val="28"/>
          <w:lang w:val="uk-UA"/>
        </w:rPr>
        <w:t>Торбенка</w:t>
      </w:r>
      <w:proofErr w:type="spellEnd"/>
      <w:r>
        <w:rPr>
          <w:sz w:val="28"/>
          <w:szCs w:val="28"/>
          <w:lang w:val="uk-UA"/>
        </w:rPr>
        <w:t xml:space="preserve"> М.І</w:t>
      </w:r>
      <w:r w:rsidR="003045FE" w:rsidRPr="00731824">
        <w:rPr>
          <w:sz w:val="28"/>
          <w:szCs w:val="28"/>
          <w:lang w:val="uk-UA"/>
        </w:rPr>
        <w:t xml:space="preserve"> </w:t>
      </w:r>
      <w:r w:rsidR="00BE0813" w:rsidRPr="00731824">
        <w:rPr>
          <w:sz w:val="28"/>
          <w:szCs w:val="28"/>
          <w:lang w:val="uk-UA"/>
        </w:rPr>
        <w:t>взяти до відома</w:t>
      </w:r>
      <w:r>
        <w:rPr>
          <w:sz w:val="28"/>
          <w:szCs w:val="28"/>
          <w:lang w:val="uk-UA"/>
        </w:rPr>
        <w:t>.</w:t>
      </w:r>
      <w:r w:rsidR="001446CD">
        <w:rPr>
          <w:sz w:val="28"/>
          <w:szCs w:val="28"/>
          <w:lang w:val="uk-UA"/>
        </w:rPr>
        <w:t xml:space="preserve"> </w:t>
      </w:r>
    </w:p>
    <w:p w14:paraId="67CA0623" w14:textId="77777777" w:rsidR="00027978" w:rsidRPr="00731824" w:rsidRDefault="00027978" w:rsidP="00027978">
      <w:pPr>
        <w:ind w:left="720"/>
        <w:jc w:val="both"/>
        <w:rPr>
          <w:sz w:val="28"/>
          <w:lang w:val="uk-UA"/>
        </w:rPr>
      </w:pPr>
    </w:p>
    <w:p w14:paraId="412306CC" w14:textId="02A2563F" w:rsidR="00027978" w:rsidRDefault="003B6E33" w:rsidP="003B6E33">
      <w:pPr>
        <w:ind w:firstLine="720"/>
        <w:jc w:val="both"/>
        <w:rPr>
          <w:sz w:val="28"/>
          <w:szCs w:val="28"/>
          <w:lang w:val="uk-UA"/>
        </w:rPr>
      </w:pPr>
      <w:r>
        <w:rPr>
          <w:sz w:val="28"/>
          <w:szCs w:val="28"/>
          <w:lang w:val="uk-UA"/>
        </w:rPr>
        <w:t xml:space="preserve">2. Затвердити звіт про </w:t>
      </w:r>
      <w:r w:rsidR="00E70EC2" w:rsidRPr="00731824">
        <w:rPr>
          <w:sz w:val="28"/>
          <w:szCs w:val="28"/>
          <w:lang w:val="uk-UA"/>
        </w:rPr>
        <w:t>роботу відділу комунальної власності</w:t>
      </w:r>
      <w:r>
        <w:rPr>
          <w:sz w:val="28"/>
          <w:szCs w:val="28"/>
          <w:lang w:val="uk-UA"/>
        </w:rPr>
        <w:t xml:space="preserve"> </w:t>
      </w:r>
      <w:r w:rsidR="008369A4" w:rsidRPr="00731824">
        <w:rPr>
          <w:sz w:val="28"/>
          <w:szCs w:val="28"/>
          <w:lang w:val="uk-UA"/>
        </w:rPr>
        <w:t xml:space="preserve">селищної ради за </w:t>
      </w:r>
      <w:r w:rsidR="001446CD">
        <w:rPr>
          <w:sz w:val="28"/>
          <w:szCs w:val="28"/>
          <w:lang w:val="uk-UA"/>
        </w:rPr>
        <w:t>звітний період 202</w:t>
      </w:r>
      <w:r>
        <w:rPr>
          <w:sz w:val="28"/>
          <w:szCs w:val="28"/>
          <w:lang w:val="uk-UA"/>
        </w:rPr>
        <w:t>1</w:t>
      </w:r>
      <w:r w:rsidR="00483283">
        <w:rPr>
          <w:sz w:val="28"/>
          <w:szCs w:val="28"/>
          <w:lang w:val="uk-UA"/>
        </w:rPr>
        <w:t>року</w:t>
      </w:r>
      <w:r w:rsidRPr="003B6E33">
        <w:rPr>
          <w:sz w:val="28"/>
          <w:szCs w:val="28"/>
          <w:lang w:val="uk-UA"/>
        </w:rPr>
        <w:t xml:space="preserve"> </w:t>
      </w:r>
      <w:r>
        <w:rPr>
          <w:sz w:val="28"/>
          <w:szCs w:val="28"/>
          <w:lang w:val="uk-UA"/>
        </w:rPr>
        <w:t>та в</w:t>
      </w:r>
      <w:r w:rsidRPr="00731824">
        <w:rPr>
          <w:sz w:val="28"/>
          <w:szCs w:val="28"/>
          <w:lang w:val="uk-UA"/>
        </w:rPr>
        <w:t xml:space="preserve">изнати </w:t>
      </w:r>
      <w:r>
        <w:rPr>
          <w:sz w:val="28"/>
          <w:szCs w:val="28"/>
          <w:lang w:val="uk-UA"/>
        </w:rPr>
        <w:t>роботу відділу</w:t>
      </w:r>
      <w:r w:rsidR="007F5239" w:rsidRPr="007F5239">
        <w:rPr>
          <w:sz w:val="28"/>
          <w:szCs w:val="28"/>
          <w:lang w:val="uk-UA"/>
        </w:rPr>
        <w:t xml:space="preserve"> </w:t>
      </w:r>
      <w:r w:rsidR="007F5239" w:rsidRPr="00972B1D">
        <w:rPr>
          <w:sz w:val="28"/>
          <w:szCs w:val="28"/>
          <w:lang w:val="uk-UA"/>
        </w:rPr>
        <w:t>задовільною</w:t>
      </w:r>
      <w:r w:rsidR="00B15586">
        <w:rPr>
          <w:sz w:val="28"/>
          <w:szCs w:val="28"/>
          <w:lang w:val="uk-UA"/>
        </w:rPr>
        <w:t xml:space="preserve"> </w:t>
      </w:r>
      <w:r>
        <w:rPr>
          <w:sz w:val="28"/>
          <w:szCs w:val="28"/>
          <w:lang w:val="uk-UA"/>
        </w:rPr>
        <w:t>(додається)</w:t>
      </w:r>
      <w:r w:rsidRPr="00731824">
        <w:rPr>
          <w:sz w:val="28"/>
          <w:szCs w:val="28"/>
          <w:lang w:val="uk-UA"/>
        </w:rPr>
        <w:t>.</w:t>
      </w:r>
      <w:r>
        <w:rPr>
          <w:sz w:val="28"/>
          <w:szCs w:val="28"/>
          <w:lang w:val="uk-UA"/>
        </w:rPr>
        <w:t xml:space="preserve"> </w:t>
      </w:r>
    </w:p>
    <w:p w14:paraId="63A3D3D5" w14:textId="77777777" w:rsidR="003B6E33" w:rsidRDefault="003B6E33" w:rsidP="003B6E33">
      <w:pPr>
        <w:ind w:firstLine="720"/>
        <w:jc w:val="both"/>
        <w:rPr>
          <w:sz w:val="28"/>
          <w:szCs w:val="28"/>
          <w:lang w:val="uk-UA"/>
        </w:rPr>
      </w:pPr>
    </w:p>
    <w:p w14:paraId="77C89AEB" w14:textId="12709872" w:rsidR="00307EC2" w:rsidRPr="00731824" w:rsidRDefault="003B6E33" w:rsidP="003B6E33">
      <w:pPr>
        <w:spacing w:after="200"/>
        <w:ind w:firstLine="720"/>
        <w:contextualSpacing/>
        <w:jc w:val="both"/>
        <w:rPr>
          <w:sz w:val="28"/>
          <w:lang w:val="uk-UA"/>
        </w:rPr>
      </w:pPr>
      <w:r>
        <w:rPr>
          <w:sz w:val="28"/>
          <w:szCs w:val="28"/>
          <w:lang w:val="uk-UA"/>
        </w:rPr>
        <w:t xml:space="preserve">3. </w:t>
      </w:r>
      <w:r w:rsidR="00483283">
        <w:rPr>
          <w:sz w:val="28"/>
          <w:szCs w:val="28"/>
          <w:lang w:val="uk-UA"/>
        </w:rPr>
        <w:t>В</w:t>
      </w:r>
      <w:r w:rsidR="00C35452">
        <w:rPr>
          <w:sz w:val="28"/>
          <w:szCs w:val="28"/>
          <w:lang w:val="uk-UA"/>
        </w:rPr>
        <w:t>ідділу комунальної власності</w:t>
      </w:r>
      <w:r w:rsidR="001446CD">
        <w:rPr>
          <w:sz w:val="28"/>
          <w:szCs w:val="28"/>
          <w:lang w:val="uk-UA"/>
        </w:rPr>
        <w:t xml:space="preserve"> </w:t>
      </w:r>
      <w:r w:rsidR="00AD1E95">
        <w:rPr>
          <w:sz w:val="28"/>
          <w:szCs w:val="28"/>
          <w:lang w:val="uk-UA"/>
        </w:rPr>
        <w:t xml:space="preserve">селищної ради </w:t>
      </w:r>
      <w:r w:rsidR="00483283">
        <w:rPr>
          <w:sz w:val="28"/>
          <w:szCs w:val="28"/>
          <w:lang w:val="uk-UA"/>
        </w:rPr>
        <w:t>(</w:t>
      </w:r>
      <w:proofErr w:type="spellStart"/>
      <w:r w:rsidR="00B15586">
        <w:rPr>
          <w:sz w:val="28"/>
          <w:szCs w:val="28"/>
          <w:lang w:val="uk-UA"/>
        </w:rPr>
        <w:t>Торбенко</w:t>
      </w:r>
      <w:proofErr w:type="spellEnd"/>
      <w:r w:rsidR="00B15586">
        <w:rPr>
          <w:sz w:val="28"/>
          <w:szCs w:val="28"/>
          <w:lang w:val="uk-UA"/>
        </w:rPr>
        <w:t xml:space="preserve"> М.І</w:t>
      </w:r>
      <w:r w:rsidR="00C35452">
        <w:rPr>
          <w:sz w:val="28"/>
          <w:szCs w:val="28"/>
          <w:lang w:val="uk-UA"/>
        </w:rPr>
        <w:t>.</w:t>
      </w:r>
      <w:r w:rsidR="00483283">
        <w:rPr>
          <w:sz w:val="28"/>
          <w:szCs w:val="28"/>
          <w:lang w:val="uk-UA"/>
        </w:rPr>
        <w:t>)</w:t>
      </w:r>
      <w:r w:rsidR="00731824">
        <w:rPr>
          <w:sz w:val="28"/>
          <w:szCs w:val="28"/>
          <w:lang w:val="uk-UA"/>
        </w:rPr>
        <w:t xml:space="preserve"> </w:t>
      </w:r>
      <w:r w:rsidR="006363C7" w:rsidRPr="00731824">
        <w:rPr>
          <w:sz w:val="28"/>
          <w:szCs w:val="28"/>
          <w:lang w:val="uk-UA"/>
        </w:rPr>
        <w:t>неухильно дотримуватис</w:t>
      </w:r>
      <w:r w:rsidR="00483283">
        <w:rPr>
          <w:sz w:val="28"/>
          <w:szCs w:val="28"/>
          <w:lang w:val="uk-UA"/>
        </w:rPr>
        <w:t>ь норм чинного законодавства</w:t>
      </w:r>
      <w:r w:rsidR="00B15586">
        <w:rPr>
          <w:sz w:val="28"/>
          <w:szCs w:val="28"/>
          <w:lang w:val="uk-UA"/>
        </w:rPr>
        <w:t xml:space="preserve"> та</w:t>
      </w:r>
      <w:r w:rsidR="00483283">
        <w:rPr>
          <w:sz w:val="28"/>
          <w:szCs w:val="28"/>
          <w:lang w:val="uk-UA"/>
        </w:rPr>
        <w:t xml:space="preserve"> </w:t>
      </w:r>
      <w:r w:rsidR="006363C7" w:rsidRPr="00731824">
        <w:rPr>
          <w:sz w:val="28"/>
          <w:szCs w:val="28"/>
          <w:lang w:val="uk-UA"/>
        </w:rPr>
        <w:t>завдань передбачених Положенням про</w:t>
      </w:r>
      <w:r w:rsidR="004C669E" w:rsidRPr="00731824">
        <w:rPr>
          <w:sz w:val="28"/>
          <w:szCs w:val="28"/>
          <w:lang w:val="uk-UA"/>
        </w:rPr>
        <w:t xml:space="preserve"> </w:t>
      </w:r>
      <w:r w:rsidR="00846E03" w:rsidRPr="00731824">
        <w:rPr>
          <w:sz w:val="28"/>
          <w:szCs w:val="28"/>
          <w:lang w:val="uk-UA"/>
        </w:rPr>
        <w:t>відділ комуналь</w:t>
      </w:r>
      <w:r w:rsidR="001446CD">
        <w:rPr>
          <w:sz w:val="28"/>
          <w:szCs w:val="28"/>
          <w:lang w:val="uk-UA"/>
        </w:rPr>
        <w:t xml:space="preserve">ної власності </w:t>
      </w:r>
      <w:proofErr w:type="spellStart"/>
      <w:r w:rsidR="001446CD">
        <w:rPr>
          <w:sz w:val="28"/>
          <w:szCs w:val="28"/>
          <w:lang w:val="uk-UA"/>
        </w:rPr>
        <w:t>Брусилівської</w:t>
      </w:r>
      <w:proofErr w:type="spellEnd"/>
      <w:r w:rsidR="001446CD">
        <w:rPr>
          <w:sz w:val="28"/>
          <w:szCs w:val="28"/>
          <w:lang w:val="uk-UA"/>
        </w:rPr>
        <w:t xml:space="preserve"> селищної ради</w:t>
      </w:r>
      <w:r w:rsidR="00B15586">
        <w:rPr>
          <w:sz w:val="28"/>
          <w:szCs w:val="28"/>
          <w:lang w:val="uk-UA"/>
        </w:rPr>
        <w:t xml:space="preserve">. </w:t>
      </w:r>
    </w:p>
    <w:p w14:paraId="65EC2F44" w14:textId="77777777" w:rsidR="00043106" w:rsidRDefault="00731824" w:rsidP="00F04A07">
      <w:pPr>
        <w:jc w:val="both"/>
        <w:rPr>
          <w:sz w:val="28"/>
          <w:lang w:val="uk-UA"/>
        </w:rPr>
      </w:pPr>
      <w:r>
        <w:rPr>
          <w:sz w:val="28"/>
          <w:szCs w:val="28"/>
          <w:lang w:val="uk-UA"/>
        </w:rPr>
        <w:t xml:space="preserve"> </w:t>
      </w:r>
    </w:p>
    <w:p w14:paraId="352242C7" w14:textId="77777777" w:rsidR="00B15586" w:rsidRDefault="00B15586" w:rsidP="00B15586">
      <w:pPr>
        <w:ind w:firstLine="720"/>
        <w:jc w:val="both"/>
        <w:rPr>
          <w:sz w:val="28"/>
          <w:lang w:val="uk-UA"/>
        </w:rPr>
      </w:pPr>
      <w:r>
        <w:rPr>
          <w:sz w:val="28"/>
          <w:szCs w:val="28"/>
          <w:lang w:val="uk-UA"/>
        </w:rPr>
        <w:t>4. Контроль за виконанням даного рішення покласти на заступника селищного голови з питань діяльності виконавчих органів селищної ради Захарченка В.В.</w:t>
      </w:r>
    </w:p>
    <w:p w14:paraId="7E6895A5" w14:textId="77777777" w:rsidR="00B15586" w:rsidRDefault="00B15586" w:rsidP="00B15586">
      <w:pPr>
        <w:ind w:left="720"/>
        <w:jc w:val="both"/>
        <w:rPr>
          <w:sz w:val="28"/>
          <w:lang w:val="uk-UA"/>
        </w:rPr>
      </w:pPr>
    </w:p>
    <w:p w14:paraId="0D41D47B" w14:textId="7ED305F2" w:rsidR="00B15586" w:rsidRDefault="00B15586" w:rsidP="00B15586">
      <w:pPr>
        <w:ind w:left="720"/>
        <w:jc w:val="both"/>
        <w:rPr>
          <w:sz w:val="28"/>
          <w:lang w:val="uk-UA"/>
        </w:rPr>
      </w:pPr>
    </w:p>
    <w:p w14:paraId="009813C6" w14:textId="77777777" w:rsidR="00196940" w:rsidRPr="00666CE7" w:rsidRDefault="00196940" w:rsidP="00B15586">
      <w:pPr>
        <w:ind w:left="720"/>
        <w:jc w:val="both"/>
        <w:rPr>
          <w:sz w:val="28"/>
          <w:lang w:val="uk-UA"/>
        </w:rPr>
      </w:pPr>
    </w:p>
    <w:p w14:paraId="7E0B0306" w14:textId="1482CAE8" w:rsidR="00113A1C" w:rsidRDefault="00FD4666" w:rsidP="00B15586">
      <w:pPr>
        <w:rPr>
          <w:sz w:val="28"/>
          <w:lang w:val="uk-UA"/>
        </w:rPr>
      </w:pPr>
      <w:r>
        <w:rPr>
          <w:sz w:val="28"/>
          <w:lang w:val="uk-UA"/>
        </w:rPr>
        <w:t>Заступник селищного голови                                               Василь ЗАХАРЧЕНКО</w:t>
      </w:r>
    </w:p>
    <w:p w14:paraId="52AA1B9F" w14:textId="62F2951A" w:rsidR="00113A1C" w:rsidRDefault="00113A1C" w:rsidP="00B15586">
      <w:pPr>
        <w:rPr>
          <w:sz w:val="28"/>
          <w:lang w:val="uk-UA"/>
        </w:rPr>
      </w:pPr>
    </w:p>
    <w:p w14:paraId="0F4EE755" w14:textId="610D5608" w:rsidR="00113A1C" w:rsidRDefault="00113A1C" w:rsidP="00B15586">
      <w:pPr>
        <w:rPr>
          <w:sz w:val="28"/>
          <w:lang w:val="uk-UA"/>
        </w:rPr>
      </w:pPr>
    </w:p>
    <w:p w14:paraId="65B126FC" w14:textId="77777777" w:rsidR="00FD4666" w:rsidRDefault="005A7EDF" w:rsidP="005A7EDF">
      <w:pPr>
        <w:tabs>
          <w:tab w:val="left" w:pos="4500"/>
          <w:tab w:val="center" w:pos="6927"/>
        </w:tabs>
        <w:rPr>
          <w:sz w:val="28"/>
          <w:szCs w:val="28"/>
          <w:lang w:val="uk-UA"/>
        </w:rPr>
      </w:pPr>
      <w:r>
        <w:rPr>
          <w:sz w:val="28"/>
          <w:szCs w:val="28"/>
          <w:lang w:val="uk-UA"/>
        </w:rPr>
        <w:t xml:space="preserve">                                                                                   </w:t>
      </w:r>
    </w:p>
    <w:p w14:paraId="578A07DA" w14:textId="48062260" w:rsidR="005A7EDF" w:rsidRDefault="00FD4666" w:rsidP="005A7EDF">
      <w:pPr>
        <w:tabs>
          <w:tab w:val="left" w:pos="4500"/>
          <w:tab w:val="center" w:pos="6927"/>
        </w:tabs>
        <w:rPr>
          <w:sz w:val="28"/>
          <w:szCs w:val="28"/>
          <w:lang w:val="uk-UA"/>
        </w:rPr>
      </w:pPr>
      <w:r>
        <w:rPr>
          <w:sz w:val="28"/>
          <w:szCs w:val="28"/>
          <w:lang w:val="uk-UA"/>
        </w:rPr>
        <w:lastRenderedPageBreak/>
        <w:t xml:space="preserve">                                                                                   </w:t>
      </w:r>
      <w:r w:rsidR="005A7EDF">
        <w:rPr>
          <w:sz w:val="28"/>
          <w:szCs w:val="28"/>
          <w:lang w:val="uk-UA"/>
        </w:rPr>
        <w:t xml:space="preserve">   ЗАТВЕРДЖЕНО</w:t>
      </w:r>
    </w:p>
    <w:p w14:paraId="655C1CC5" w14:textId="77777777" w:rsidR="005A7EDF" w:rsidRDefault="005A7EDF" w:rsidP="005A7EDF">
      <w:pPr>
        <w:tabs>
          <w:tab w:val="left" w:pos="4500"/>
          <w:tab w:val="center" w:pos="6927"/>
        </w:tabs>
        <w:rPr>
          <w:sz w:val="28"/>
          <w:szCs w:val="28"/>
          <w:lang w:val="uk-UA"/>
        </w:rPr>
      </w:pPr>
      <w:r>
        <w:rPr>
          <w:sz w:val="28"/>
          <w:szCs w:val="28"/>
          <w:lang w:val="uk-UA"/>
        </w:rPr>
        <w:tab/>
      </w:r>
      <w:r>
        <w:rPr>
          <w:sz w:val="28"/>
          <w:szCs w:val="28"/>
          <w:lang w:val="uk-UA"/>
        </w:rPr>
        <w:tab/>
        <w:t xml:space="preserve">           рішенням виконкому</w:t>
      </w:r>
    </w:p>
    <w:p w14:paraId="19C8A4F5" w14:textId="77777777" w:rsidR="005A7EDF" w:rsidRDefault="005A7EDF" w:rsidP="005A7EDF">
      <w:pPr>
        <w:tabs>
          <w:tab w:val="left" w:pos="4500"/>
          <w:tab w:val="center" w:pos="6927"/>
        </w:tabs>
        <w:rPr>
          <w:sz w:val="28"/>
          <w:szCs w:val="28"/>
          <w:lang w:val="uk-UA"/>
        </w:rPr>
      </w:pPr>
      <w:r>
        <w:rPr>
          <w:sz w:val="28"/>
          <w:szCs w:val="28"/>
          <w:lang w:val="uk-UA"/>
        </w:rPr>
        <w:tab/>
      </w:r>
      <w:r>
        <w:rPr>
          <w:sz w:val="28"/>
          <w:szCs w:val="28"/>
          <w:lang w:val="uk-UA"/>
        </w:rPr>
        <w:tab/>
        <w:t xml:space="preserve">                      </w:t>
      </w:r>
      <w:proofErr w:type="spellStart"/>
      <w:r>
        <w:rPr>
          <w:sz w:val="28"/>
          <w:szCs w:val="28"/>
          <w:lang w:val="uk-UA"/>
        </w:rPr>
        <w:t>Брусилівської</w:t>
      </w:r>
      <w:proofErr w:type="spellEnd"/>
      <w:r>
        <w:rPr>
          <w:sz w:val="28"/>
          <w:szCs w:val="28"/>
          <w:lang w:val="uk-UA"/>
        </w:rPr>
        <w:t xml:space="preserve"> селищної ради</w:t>
      </w:r>
    </w:p>
    <w:p w14:paraId="416D1A5A" w14:textId="5169A45C" w:rsidR="005A7EDF" w:rsidRPr="007F5239" w:rsidRDefault="005A7EDF" w:rsidP="005A7EDF">
      <w:pPr>
        <w:jc w:val="both"/>
        <w:rPr>
          <w:sz w:val="28"/>
          <w:szCs w:val="28"/>
          <w:lang w:val="uk-UA"/>
        </w:rPr>
      </w:pPr>
      <w:r>
        <w:rPr>
          <w:sz w:val="28"/>
          <w:szCs w:val="28"/>
          <w:lang w:val="uk-UA"/>
        </w:rPr>
        <w:tab/>
        <w:t xml:space="preserve">                                                                            </w:t>
      </w:r>
      <w:r w:rsidRPr="007F5239">
        <w:rPr>
          <w:sz w:val="28"/>
          <w:szCs w:val="28"/>
          <w:lang w:val="uk-UA"/>
        </w:rPr>
        <w:t>0</w:t>
      </w:r>
      <w:r w:rsidR="0041244D">
        <w:rPr>
          <w:sz w:val="28"/>
          <w:szCs w:val="28"/>
          <w:lang w:val="uk-UA"/>
        </w:rPr>
        <w:t>5</w:t>
      </w:r>
      <w:r>
        <w:rPr>
          <w:sz w:val="28"/>
          <w:szCs w:val="28"/>
          <w:lang w:val="uk-UA"/>
        </w:rPr>
        <w:t>.01.202</w:t>
      </w:r>
      <w:r w:rsidR="007847BE">
        <w:rPr>
          <w:sz w:val="28"/>
          <w:szCs w:val="28"/>
          <w:lang w:val="uk-UA"/>
        </w:rPr>
        <w:t>2</w:t>
      </w:r>
      <w:r w:rsidR="0041244D">
        <w:rPr>
          <w:sz w:val="28"/>
          <w:szCs w:val="28"/>
          <w:lang w:val="uk-UA"/>
        </w:rPr>
        <w:t xml:space="preserve"> </w:t>
      </w:r>
      <w:r>
        <w:rPr>
          <w:sz w:val="28"/>
          <w:szCs w:val="28"/>
          <w:lang w:val="uk-UA"/>
        </w:rPr>
        <w:t xml:space="preserve">№ </w:t>
      </w:r>
      <w:r w:rsidR="009B6F8C">
        <w:rPr>
          <w:sz w:val="28"/>
          <w:szCs w:val="28"/>
          <w:lang w:val="uk-UA"/>
        </w:rPr>
        <w:t>739</w:t>
      </w:r>
    </w:p>
    <w:p w14:paraId="1198D640" w14:textId="77777777" w:rsidR="001446CD" w:rsidRPr="007F5239" w:rsidRDefault="001446CD" w:rsidP="004524E9">
      <w:pPr>
        <w:jc w:val="center"/>
        <w:rPr>
          <w:sz w:val="28"/>
          <w:szCs w:val="28"/>
          <w:lang w:val="uk-UA"/>
        </w:rPr>
      </w:pPr>
    </w:p>
    <w:p w14:paraId="2F6009C7" w14:textId="77777777" w:rsidR="001446CD" w:rsidRDefault="001446CD" w:rsidP="004524E9">
      <w:pPr>
        <w:jc w:val="center"/>
        <w:rPr>
          <w:sz w:val="28"/>
          <w:szCs w:val="28"/>
          <w:lang w:val="uk-UA"/>
        </w:rPr>
      </w:pPr>
    </w:p>
    <w:p w14:paraId="1263D76F" w14:textId="77777777" w:rsidR="008E6292" w:rsidRDefault="008E6292" w:rsidP="008E6292">
      <w:pPr>
        <w:jc w:val="center"/>
        <w:rPr>
          <w:b/>
          <w:sz w:val="28"/>
          <w:szCs w:val="28"/>
          <w:lang w:val="uk-UA"/>
        </w:rPr>
      </w:pPr>
      <w:r>
        <w:rPr>
          <w:sz w:val="28"/>
          <w:szCs w:val="28"/>
          <w:lang w:val="uk-UA"/>
        </w:rPr>
        <w:t xml:space="preserve"> </w:t>
      </w:r>
      <w:r>
        <w:rPr>
          <w:b/>
          <w:sz w:val="28"/>
          <w:szCs w:val="28"/>
          <w:lang w:val="uk-UA"/>
        </w:rPr>
        <w:t>ЗВІТ</w:t>
      </w:r>
    </w:p>
    <w:p w14:paraId="1242E7F9" w14:textId="3B699048" w:rsidR="0041244D" w:rsidRDefault="008E6292" w:rsidP="008E6292">
      <w:pPr>
        <w:jc w:val="center"/>
        <w:rPr>
          <w:b/>
          <w:sz w:val="28"/>
          <w:szCs w:val="28"/>
          <w:lang w:val="uk-UA"/>
        </w:rPr>
      </w:pPr>
      <w:r>
        <w:rPr>
          <w:b/>
          <w:sz w:val="28"/>
          <w:szCs w:val="28"/>
          <w:lang w:val="uk-UA"/>
        </w:rPr>
        <w:t>про роботу відділу</w:t>
      </w:r>
      <w:r w:rsidRPr="008E6292">
        <w:rPr>
          <w:b/>
          <w:sz w:val="28"/>
          <w:szCs w:val="28"/>
          <w:lang w:val="uk-UA"/>
        </w:rPr>
        <w:t xml:space="preserve"> комунальної власності </w:t>
      </w:r>
      <w:r w:rsidR="00AF37A6">
        <w:rPr>
          <w:b/>
          <w:sz w:val="28"/>
          <w:szCs w:val="28"/>
          <w:lang w:val="uk-UA"/>
        </w:rPr>
        <w:t>селищної ради</w:t>
      </w:r>
    </w:p>
    <w:p w14:paraId="61591A12" w14:textId="2CC07E5A" w:rsidR="008E6292" w:rsidRPr="008E6292" w:rsidRDefault="008E6292" w:rsidP="008E6292">
      <w:pPr>
        <w:jc w:val="center"/>
        <w:rPr>
          <w:b/>
          <w:sz w:val="28"/>
          <w:szCs w:val="28"/>
          <w:lang w:val="uk-UA"/>
        </w:rPr>
      </w:pPr>
      <w:r>
        <w:rPr>
          <w:b/>
          <w:sz w:val="28"/>
          <w:szCs w:val="28"/>
          <w:lang w:val="uk-UA"/>
        </w:rPr>
        <w:t xml:space="preserve">за </w:t>
      </w:r>
      <w:r w:rsidR="0041244D">
        <w:rPr>
          <w:b/>
          <w:sz w:val="28"/>
          <w:szCs w:val="28"/>
          <w:lang w:val="uk-UA"/>
        </w:rPr>
        <w:t xml:space="preserve">звітний період </w:t>
      </w:r>
      <w:r>
        <w:rPr>
          <w:b/>
          <w:sz w:val="28"/>
          <w:szCs w:val="28"/>
          <w:lang w:val="uk-UA"/>
        </w:rPr>
        <w:t>202</w:t>
      </w:r>
      <w:r w:rsidR="0041244D">
        <w:rPr>
          <w:b/>
          <w:sz w:val="28"/>
          <w:szCs w:val="28"/>
          <w:lang w:val="uk-UA"/>
        </w:rPr>
        <w:t>1</w:t>
      </w:r>
      <w:r>
        <w:rPr>
          <w:b/>
          <w:sz w:val="28"/>
          <w:szCs w:val="28"/>
          <w:lang w:val="uk-UA"/>
        </w:rPr>
        <w:t xml:space="preserve"> р</w:t>
      </w:r>
      <w:r w:rsidR="0041244D">
        <w:rPr>
          <w:b/>
          <w:sz w:val="28"/>
          <w:szCs w:val="28"/>
          <w:lang w:val="uk-UA"/>
        </w:rPr>
        <w:t>оку</w:t>
      </w:r>
      <w:r w:rsidR="004E46ED" w:rsidRPr="008E6292">
        <w:rPr>
          <w:b/>
          <w:sz w:val="28"/>
          <w:szCs w:val="28"/>
          <w:lang w:val="uk-UA"/>
        </w:rPr>
        <w:t xml:space="preserve"> </w:t>
      </w:r>
    </w:p>
    <w:p w14:paraId="324A0BB7" w14:textId="77777777" w:rsidR="008E6292" w:rsidRPr="008E6292" w:rsidRDefault="008E6292" w:rsidP="008E6292">
      <w:pPr>
        <w:jc w:val="center"/>
        <w:rPr>
          <w:rFonts w:eastAsia="Calibri"/>
          <w:b/>
          <w:sz w:val="28"/>
          <w:szCs w:val="28"/>
          <w:lang w:val="uk-UA" w:eastAsia="en-US"/>
        </w:rPr>
      </w:pPr>
      <w:r>
        <w:rPr>
          <w:sz w:val="28"/>
          <w:szCs w:val="28"/>
          <w:lang w:val="uk-UA"/>
        </w:rPr>
        <w:tab/>
      </w:r>
    </w:p>
    <w:p w14:paraId="1801A18C" w14:textId="7FBF9F1B" w:rsidR="008101D8" w:rsidRDefault="0041244D" w:rsidP="008101D8">
      <w:pPr>
        <w:ind w:firstLine="708"/>
        <w:jc w:val="both"/>
        <w:rPr>
          <w:rFonts w:eastAsia="Calibri"/>
          <w:sz w:val="28"/>
          <w:szCs w:val="28"/>
          <w:lang w:val="uk-UA" w:eastAsia="en-US"/>
        </w:rPr>
      </w:pPr>
      <w:r>
        <w:rPr>
          <w:rFonts w:eastAsia="Calibri"/>
          <w:sz w:val="28"/>
          <w:szCs w:val="28"/>
          <w:lang w:val="uk-UA" w:eastAsia="en-US"/>
        </w:rPr>
        <w:t xml:space="preserve"> </w:t>
      </w:r>
      <w:r w:rsidR="008101D8">
        <w:rPr>
          <w:rFonts w:eastAsia="Calibri"/>
          <w:sz w:val="28"/>
          <w:szCs w:val="28"/>
          <w:lang w:val="uk-UA" w:eastAsia="en-US"/>
        </w:rPr>
        <w:t xml:space="preserve">Відповідно до визначених </w:t>
      </w:r>
      <w:r w:rsidR="008101D8">
        <w:rPr>
          <w:sz w:val="28"/>
          <w:szCs w:val="28"/>
          <w:lang w:val="uk-UA"/>
        </w:rPr>
        <w:t xml:space="preserve">Положенням про відділ </w:t>
      </w:r>
      <w:r w:rsidR="008101D8">
        <w:rPr>
          <w:rFonts w:eastAsia="Calibri"/>
          <w:sz w:val="28"/>
          <w:szCs w:val="28"/>
          <w:lang w:val="uk-UA" w:eastAsia="en-US"/>
        </w:rPr>
        <w:t xml:space="preserve">комунальної власності селищної ради повноважень, роботу відділу в звітному 2021 році було спрямовано на виконання покладених на нього завдань, опрацювання доручень і завдань керівництва </w:t>
      </w:r>
      <w:proofErr w:type="spellStart"/>
      <w:r w:rsidR="008101D8">
        <w:rPr>
          <w:rFonts w:eastAsia="Calibri"/>
          <w:sz w:val="28"/>
          <w:szCs w:val="28"/>
          <w:lang w:val="uk-UA" w:eastAsia="en-US"/>
        </w:rPr>
        <w:t>Брусилівської</w:t>
      </w:r>
      <w:proofErr w:type="spellEnd"/>
      <w:r w:rsidR="008101D8">
        <w:rPr>
          <w:rFonts w:eastAsia="Calibri"/>
          <w:sz w:val="28"/>
          <w:szCs w:val="28"/>
          <w:lang w:val="uk-UA" w:eastAsia="en-US"/>
        </w:rPr>
        <w:t xml:space="preserve"> селищної ради, органів виконавчої влади всіх рівнів, на підготовку проектів нормативних актів та супровідних матеріалів до них а також на підготовку відповідних звітних матеріалів за результатами проведеної роботи. </w:t>
      </w:r>
    </w:p>
    <w:p w14:paraId="119F3EBF" w14:textId="77777777" w:rsidR="008101D8" w:rsidRDefault="008101D8" w:rsidP="008101D8">
      <w:pPr>
        <w:spacing w:after="160" w:line="240" w:lineRule="atLeast"/>
        <w:ind w:firstLine="708"/>
        <w:jc w:val="both"/>
        <w:rPr>
          <w:rFonts w:eastAsia="Calibri"/>
          <w:sz w:val="28"/>
          <w:szCs w:val="28"/>
          <w:lang w:val="uk-UA" w:eastAsia="en-US"/>
        </w:rPr>
      </w:pPr>
      <w:r>
        <w:rPr>
          <w:rFonts w:eastAsia="Calibri"/>
          <w:sz w:val="28"/>
          <w:szCs w:val="28"/>
          <w:lang w:val="uk-UA" w:eastAsia="en-US"/>
        </w:rPr>
        <w:t xml:space="preserve">Згідно затвердженого штатного  розпису відділ має 4  штатні одиниці. </w:t>
      </w:r>
    </w:p>
    <w:p w14:paraId="2536D26C" w14:textId="77777777" w:rsidR="008101D8" w:rsidRDefault="008101D8" w:rsidP="008101D8">
      <w:pPr>
        <w:spacing w:after="160" w:line="240" w:lineRule="atLeast"/>
        <w:ind w:firstLine="708"/>
        <w:jc w:val="both"/>
        <w:rPr>
          <w:rFonts w:eastAsia="Calibri"/>
          <w:sz w:val="28"/>
          <w:szCs w:val="28"/>
          <w:lang w:val="uk-UA" w:eastAsia="en-US"/>
        </w:rPr>
      </w:pPr>
      <w:r>
        <w:rPr>
          <w:rFonts w:eastAsia="Calibri"/>
          <w:sz w:val="28"/>
          <w:szCs w:val="28"/>
          <w:lang w:val="uk-UA" w:eastAsia="en-US"/>
        </w:rPr>
        <w:t>Упродовж звітного періоду  відділом проведена наступна робота.</w:t>
      </w:r>
    </w:p>
    <w:p w14:paraId="43333314" w14:textId="77777777" w:rsidR="008101D8" w:rsidRDefault="008101D8" w:rsidP="008101D8">
      <w:pPr>
        <w:ind w:firstLine="708"/>
        <w:jc w:val="both"/>
        <w:rPr>
          <w:rFonts w:eastAsia="Calibri"/>
          <w:sz w:val="28"/>
          <w:szCs w:val="28"/>
          <w:lang w:val="uk-UA" w:eastAsia="ru-RU"/>
        </w:rPr>
      </w:pPr>
      <w:r>
        <w:rPr>
          <w:sz w:val="28"/>
          <w:szCs w:val="28"/>
          <w:lang w:val="uk-UA" w:eastAsia="ru-RU"/>
        </w:rPr>
        <w:t xml:space="preserve">Безпосередньо відділом всього було підготовлено та подано на затвердження </w:t>
      </w:r>
      <w:r>
        <w:rPr>
          <w:b/>
          <w:sz w:val="28"/>
          <w:szCs w:val="28"/>
          <w:lang w:val="uk-UA" w:eastAsia="ru-RU"/>
        </w:rPr>
        <w:t>85</w:t>
      </w:r>
      <w:r>
        <w:rPr>
          <w:sz w:val="28"/>
          <w:szCs w:val="28"/>
          <w:lang w:val="uk-UA" w:eastAsia="ru-RU"/>
        </w:rPr>
        <w:t xml:space="preserve"> проектів рішень сесії селищної ради.</w:t>
      </w:r>
    </w:p>
    <w:p w14:paraId="1E3B68CC" w14:textId="77777777" w:rsidR="008101D8" w:rsidRDefault="008101D8" w:rsidP="008101D8">
      <w:pPr>
        <w:jc w:val="both"/>
        <w:rPr>
          <w:sz w:val="28"/>
          <w:szCs w:val="28"/>
          <w:lang w:val="uk-UA" w:eastAsia="ru-RU"/>
        </w:rPr>
      </w:pPr>
      <w:r>
        <w:rPr>
          <w:rFonts w:eastAsia="Calibri"/>
          <w:sz w:val="28"/>
          <w:szCs w:val="28"/>
          <w:lang w:val="uk-UA" w:eastAsia="ru-RU"/>
        </w:rPr>
        <w:t xml:space="preserve">               Були розроблені проекти на основі яких прийнято рішення по затвердженню </w:t>
      </w:r>
      <w:r>
        <w:rPr>
          <w:sz w:val="28"/>
          <w:szCs w:val="28"/>
          <w:lang w:val="uk-UA" w:eastAsia="ru-RU"/>
        </w:rPr>
        <w:t xml:space="preserve"> програм  селищної ради, зокрема:</w:t>
      </w:r>
    </w:p>
    <w:p w14:paraId="68302E7A" w14:textId="77777777" w:rsidR="008101D8" w:rsidRDefault="008101D8" w:rsidP="008101D8">
      <w:pPr>
        <w:jc w:val="both"/>
        <w:rPr>
          <w:rFonts w:eastAsia="Calibri"/>
          <w:sz w:val="28"/>
          <w:szCs w:val="28"/>
          <w:lang w:val="uk-UA" w:eastAsia="ru-RU"/>
        </w:rPr>
      </w:pPr>
      <w:r>
        <w:rPr>
          <w:sz w:val="28"/>
          <w:szCs w:val="28"/>
          <w:lang w:val="uk-UA" w:eastAsia="ru-RU"/>
        </w:rPr>
        <w:t xml:space="preserve">      - </w:t>
      </w:r>
      <w:r>
        <w:rPr>
          <w:rFonts w:eastAsia="Calibri"/>
          <w:sz w:val="28"/>
          <w:szCs w:val="28"/>
          <w:lang w:val="uk-UA" w:eastAsia="ru-RU"/>
        </w:rPr>
        <w:t xml:space="preserve">Програма благоустрою населених пунктів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територіальної громади на 2022 рік;</w:t>
      </w:r>
    </w:p>
    <w:p w14:paraId="1B73EC64"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Програма розвитку та фінансової підтримки комунальних підприємств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 Житомирського району Житомирської області на 2022-2024  роки;</w:t>
      </w:r>
    </w:p>
    <w:p w14:paraId="49408BA6"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Методика розрахунку орендної плати за оренду комунального майна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 Житомирського району Житомирської області та примірних договорів оренди;</w:t>
      </w:r>
    </w:p>
    <w:p w14:paraId="4C3A388B"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Порядок взяття громадян на соціальний квартирний облік на території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 їх перебування на такому обліку, зняття з нього та надання соціального житлового фонду для осіб, які потребують соціального захисту;</w:t>
      </w:r>
    </w:p>
    <w:p w14:paraId="70981325"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Порядок взяття громадян на квартирний облік, їх перебування на такому обліку, зняття з нього та надання жилих приміщень для осіб, які потребують поліпшення житлових умов на території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w:t>
      </w:r>
    </w:p>
    <w:p w14:paraId="15236CCD"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Порядок передачі квартир (будинків), жилих приміщень у гуртожитках у власність громадян з житлового фонду комунальної власності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w:t>
      </w:r>
    </w:p>
    <w:p w14:paraId="0B11BFC7"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Порядок оформлення </w:t>
      </w:r>
      <w:proofErr w:type="spellStart"/>
      <w:r>
        <w:rPr>
          <w:rFonts w:eastAsia="Calibri"/>
          <w:sz w:val="28"/>
          <w:szCs w:val="28"/>
          <w:lang w:val="uk-UA" w:eastAsia="ru-RU"/>
        </w:rPr>
        <w:t>свідоцтв</w:t>
      </w:r>
      <w:proofErr w:type="spellEnd"/>
      <w:r>
        <w:rPr>
          <w:rFonts w:eastAsia="Calibri"/>
          <w:sz w:val="28"/>
          <w:szCs w:val="28"/>
          <w:lang w:val="uk-UA" w:eastAsia="ru-RU"/>
        </w:rPr>
        <w:t xml:space="preserve"> про право власності на житло та бланка свідоцтва;</w:t>
      </w:r>
    </w:p>
    <w:p w14:paraId="42F6FDD3"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Положення про службове житло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ради;</w:t>
      </w:r>
    </w:p>
    <w:p w14:paraId="18745AE7" w14:textId="77777777" w:rsidR="008101D8" w:rsidRDefault="008101D8" w:rsidP="008101D8">
      <w:pPr>
        <w:jc w:val="both"/>
        <w:rPr>
          <w:rFonts w:eastAsia="Calibri"/>
          <w:sz w:val="28"/>
          <w:szCs w:val="28"/>
          <w:lang w:val="uk-UA" w:eastAsia="ru-RU"/>
        </w:rPr>
      </w:pPr>
      <w:r>
        <w:rPr>
          <w:rFonts w:eastAsia="Calibri"/>
          <w:sz w:val="28"/>
          <w:szCs w:val="28"/>
          <w:lang w:val="uk-UA" w:eastAsia="ru-RU"/>
        </w:rPr>
        <w:lastRenderedPageBreak/>
        <w:t xml:space="preserve">          - Порядок видачі дубліката свідоцтва про право власності на об’єкти нерухомого майна (житлові приміщення) у разі втрати або пошкодження оригіналу документа;</w:t>
      </w:r>
    </w:p>
    <w:p w14:paraId="42CFFBD3"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 Порядок організації поховання померлих і ритуального обслуговування населення на території </w:t>
      </w:r>
      <w:proofErr w:type="spellStart"/>
      <w:r>
        <w:rPr>
          <w:rFonts w:eastAsia="Calibri"/>
          <w:sz w:val="28"/>
          <w:szCs w:val="28"/>
          <w:lang w:val="uk-UA" w:eastAsia="ru-RU"/>
        </w:rPr>
        <w:t>Брусилівської</w:t>
      </w:r>
      <w:proofErr w:type="spellEnd"/>
      <w:r>
        <w:rPr>
          <w:rFonts w:eastAsia="Calibri"/>
          <w:sz w:val="28"/>
          <w:szCs w:val="28"/>
          <w:lang w:val="uk-UA" w:eastAsia="ru-RU"/>
        </w:rPr>
        <w:t xml:space="preserve"> селищної територіальної громади.</w:t>
      </w:r>
    </w:p>
    <w:p w14:paraId="3FFCB86D" w14:textId="77777777" w:rsidR="008101D8" w:rsidRDefault="008101D8" w:rsidP="008101D8">
      <w:pPr>
        <w:jc w:val="both"/>
        <w:rPr>
          <w:rFonts w:eastAsia="Calibri"/>
          <w:sz w:val="28"/>
          <w:szCs w:val="28"/>
          <w:lang w:val="uk-UA" w:eastAsia="ru-RU"/>
        </w:rPr>
      </w:pPr>
      <w:r>
        <w:rPr>
          <w:rFonts w:eastAsia="Calibri"/>
          <w:sz w:val="28"/>
          <w:szCs w:val="28"/>
          <w:lang w:val="uk-UA" w:eastAsia="ru-RU"/>
        </w:rPr>
        <w:t xml:space="preserve">            До проектів рішень сесії селищної ради готувались необхідні візування, пояснюючі записки, висновки та пропозиції, як того вимагають нормативні документи селищної ради.</w:t>
      </w:r>
    </w:p>
    <w:p w14:paraId="5DD223F0" w14:textId="77777777" w:rsidR="008101D8" w:rsidRDefault="008101D8" w:rsidP="008101D8">
      <w:pPr>
        <w:jc w:val="both"/>
        <w:rPr>
          <w:color w:val="444444"/>
          <w:sz w:val="28"/>
          <w:szCs w:val="28"/>
          <w:lang w:val="uk-UA" w:eastAsia="ru-RU"/>
        </w:rPr>
      </w:pPr>
      <w:r>
        <w:rPr>
          <w:sz w:val="28"/>
          <w:szCs w:val="28"/>
          <w:lang w:val="uk-UA" w:eastAsia="ru-RU"/>
        </w:rPr>
        <w:t xml:space="preserve">        </w:t>
      </w:r>
      <w:r>
        <w:rPr>
          <w:color w:val="444444"/>
          <w:sz w:val="28"/>
          <w:szCs w:val="28"/>
          <w:lang w:val="uk-UA" w:eastAsia="ru-RU"/>
        </w:rPr>
        <w:t xml:space="preserve">   </w:t>
      </w:r>
    </w:p>
    <w:p w14:paraId="5D3C0137" w14:textId="7547C80A" w:rsidR="008101D8" w:rsidRDefault="008101D8" w:rsidP="008101D8">
      <w:pPr>
        <w:ind w:firstLine="720"/>
        <w:jc w:val="both"/>
        <w:rPr>
          <w:rFonts w:eastAsia="Calibri"/>
          <w:sz w:val="28"/>
          <w:szCs w:val="28"/>
          <w:lang w:val="uk-UA" w:eastAsia="en-US"/>
        </w:rPr>
      </w:pPr>
      <w:r>
        <w:rPr>
          <w:rFonts w:eastAsia="Calibri"/>
          <w:sz w:val="28"/>
          <w:szCs w:val="28"/>
          <w:lang w:val="uk-UA" w:eastAsia="en-US"/>
        </w:rPr>
        <w:t xml:space="preserve">Підготовлено та подано на затвердження виконавчим комітетом селищної ради </w:t>
      </w:r>
      <w:r>
        <w:rPr>
          <w:rFonts w:eastAsia="Calibri"/>
          <w:b/>
          <w:sz w:val="28"/>
          <w:szCs w:val="28"/>
          <w:lang w:val="uk-UA" w:eastAsia="en-US"/>
        </w:rPr>
        <w:t>77</w:t>
      </w:r>
      <w:r>
        <w:rPr>
          <w:rFonts w:eastAsia="Calibri"/>
          <w:sz w:val="28"/>
          <w:szCs w:val="28"/>
          <w:lang w:val="uk-UA" w:eastAsia="en-US"/>
        </w:rPr>
        <w:t xml:space="preserve"> проектів рішень виконкому. До проектів рішень виконавчого комітету селищної ради готувались необхідні візування, пояснюючі записки, висновки та пропозиції, як того вимагають нормативні документи селищної ради.</w:t>
      </w:r>
    </w:p>
    <w:p w14:paraId="62079017" w14:textId="77777777" w:rsidR="008101D8" w:rsidRDefault="008101D8" w:rsidP="008101D8">
      <w:pPr>
        <w:jc w:val="both"/>
        <w:rPr>
          <w:rFonts w:eastAsia="Calibri"/>
          <w:sz w:val="28"/>
          <w:szCs w:val="28"/>
          <w:lang w:val="uk-UA" w:eastAsia="en-US"/>
        </w:rPr>
      </w:pPr>
      <w:r>
        <w:rPr>
          <w:rFonts w:eastAsia="Calibri"/>
          <w:sz w:val="28"/>
          <w:szCs w:val="28"/>
          <w:lang w:val="uk-UA" w:eastAsia="en-US"/>
        </w:rPr>
        <w:t xml:space="preserve"> </w:t>
      </w:r>
      <w:r>
        <w:rPr>
          <w:rFonts w:eastAsia="Calibri"/>
          <w:sz w:val="28"/>
          <w:szCs w:val="28"/>
          <w:lang w:val="uk-UA" w:eastAsia="en-US"/>
        </w:rPr>
        <w:tab/>
        <w:t>Підготовлено та подано на підпис 14 проектів розпоряджень селищного голови, зокрема такі вагомі розпорядження як:</w:t>
      </w:r>
    </w:p>
    <w:p w14:paraId="572FBEE3" w14:textId="77777777" w:rsidR="008101D8" w:rsidRDefault="008101D8" w:rsidP="008101D8">
      <w:pPr>
        <w:shd w:val="clear" w:color="auto" w:fill="FFFFFF"/>
        <w:ind w:right="-1" w:firstLine="708"/>
        <w:jc w:val="both"/>
        <w:rPr>
          <w:color w:val="000000"/>
          <w:sz w:val="28"/>
          <w:szCs w:val="28"/>
          <w:lang w:val="uk-UA" w:eastAsia="ru-RU"/>
        </w:rPr>
      </w:pPr>
      <w:r>
        <w:rPr>
          <w:sz w:val="28"/>
          <w:szCs w:val="28"/>
          <w:lang w:val="uk-UA" w:eastAsia="ru-RU"/>
        </w:rPr>
        <w:t>-</w:t>
      </w:r>
      <w:r>
        <w:rPr>
          <w:color w:val="000000"/>
          <w:sz w:val="28"/>
          <w:szCs w:val="28"/>
          <w:lang w:eastAsia="ru-RU"/>
        </w:rPr>
        <w:t xml:space="preserve"> Про </w:t>
      </w:r>
      <w:proofErr w:type="spellStart"/>
      <w:r>
        <w:rPr>
          <w:color w:val="000000"/>
          <w:sz w:val="28"/>
          <w:szCs w:val="28"/>
          <w:lang w:eastAsia="ru-RU"/>
        </w:rPr>
        <w:t>встановлення</w:t>
      </w:r>
      <w:proofErr w:type="spellEnd"/>
      <w:r>
        <w:rPr>
          <w:color w:val="000000"/>
          <w:sz w:val="28"/>
          <w:szCs w:val="28"/>
          <w:lang w:eastAsia="ru-RU"/>
        </w:rPr>
        <w:t xml:space="preserve"> </w:t>
      </w:r>
      <w:proofErr w:type="spellStart"/>
      <w:r>
        <w:rPr>
          <w:color w:val="000000"/>
          <w:sz w:val="28"/>
          <w:szCs w:val="28"/>
          <w:lang w:eastAsia="ru-RU"/>
        </w:rPr>
        <w:t>лімітів</w:t>
      </w:r>
      <w:proofErr w:type="spellEnd"/>
      <w:r>
        <w:rPr>
          <w:color w:val="000000"/>
          <w:sz w:val="28"/>
          <w:szCs w:val="28"/>
          <w:lang w:eastAsia="ru-RU"/>
        </w:rPr>
        <w:t xml:space="preserve"> </w:t>
      </w:r>
      <w:r>
        <w:rPr>
          <w:color w:val="000000"/>
          <w:sz w:val="28"/>
          <w:szCs w:val="28"/>
          <w:lang w:val="uk-UA" w:eastAsia="ru-RU"/>
        </w:rPr>
        <w:t>с</w:t>
      </w:r>
      <w:proofErr w:type="spellStart"/>
      <w:r>
        <w:rPr>
          <w:color w:val="000000"/>
          <w:sz w:val="28"/>
          <w:szCs w:val="28"/>
          <w:lang w:eastAsia="ru-RU"/>
        </w:rPr>
        <w:t>поживання</w:t>
      </w:r>
      <w:proofErr w:type="spellEnd"/>
      <w:r>
        <w:rPr>
          <w:color w:val="000000"/>
          <w:sz w:val="28"/>
          <w:szCs w:val="28"/>
          <w:lang w:eastAsia="ru-RU"/>
        </w:rPr>
        <w:t xml:space="preserve"> </w:t>
      </w:r>
      <w:proofErr w:type="spellStart"/>
      <w:r>
        <w:rPr>
          <w:color w:val="000000"/>
          <w:sz w:val="28"/>
          <w:szCs w:val="28"/>
          <w:lang w:eastAsia="ru-RU"/>
        </w:rPr>
        <w:t>енергоносіїв</w:t>
      </w:r>
      <w:proofErr w:type="spellEnd"/>
      <w:r>
        <w:rPr>
          <w:color w:val="000000"/>
          <w:sz w:val="28"/>
          <w:szCs w:val="28"/>
          <w:lang w:eastAsia="ru-RU"/>
        </w:rPr>
        <w:t xml:space="preserve"> і </w:t>
      </w:r>
      <w:proofErr w:type="spellStart"/>
      <w:r>
        <w:rPr>
          <w:color w:val="000000"/>
          <w:sz w:val="28"/>
          <w:szCs w:val="28"/>
          <w:lang w:eastAsia="ru-RU"/>
        </w:rPr>
        <w:t>комунальних</w:t>
      </w:r>
      <w:proofErr w:type="spellEnd"/>
      <w:r>
        <w:rPr>
          <w:color w:val="000000"/>
          <w:sz w:val="28"/>
          <w:szCs w:val="28"/>
          <w:lang w:eastAsia="ru-RU"/>
        </w:rPr>
        <w:t xml:space="preserve"> </w:t>
      </w:r>
      <w:proofErr w:type="spellStart"/>
      <w:r>
        <w:rPr>
          <w:color w:val="000000"/>
          <w:sz w:val="28"/>
          <w:szCs w:val="28"/>
          <w:lang w:eastAsia="ru-RU"/>
        </w:rPr>
        <w:t>послуг</w:t>
      </w:r>
      <w:proofErr w:type="spellEnd"/>
      <w:r>
        <w:rPr>
          <w:color w:val="000000"/>
          <w:sz w:val="28"/>
          <w:szCs w:val="28"/>
          <w:lang w:eastAsia="ru-RU"/>
        </w:rPr>
        <w:t xml:space="preserve"> для </w:t>
      </w:r>
      <w:proofErr w:type="spellStart"/>
      <w:r>
        <w:rPr>
          <w:color w:val="000000"/>
          <w:sz w:val="28"/>
          <w:szCs w:val="28"/>
          <w:lang w:eastAsia="ru-RU"/>
        </w:rPr>
        <w:t>структурних</w:t>
      </w:r>
      <w:proofErr w:type="spellEnd"/>
      <w:r>
        <w:rPr>
          <w:color w:val="000000"/>
          <w:sz w:val="28"/>
          <w:szCs w:val="28"/>
          <w:lang w:eastAsia="ru-RU"/>
        </w:rPr>
        <w:t xml:space="preserve"> </w:t>
      </w:r>
      <w:proofErr w:type="spellStart"/>
      <w:r>
        <w:rPr>
          <w:color w:val="000000"/>
          <w:sz w:val="28"/>
          <w:szCs w:val="28"/>
          <w:lang w:eastAsia="ru-RU"/>
        </w:rPr>
        <w:t>підрозділів</w:t>
      </w:r>
      <w:proofErr w:type="spellEnd"/>
      <w:r>
        <w:rPr>
          <w:color w:val="000000"/>
          <w:sz w:val="28"/>
          <w:szCs w:val="28"/>
          <w:lang w:eastAsia="ru-RU"/>
        </w:rPr>
        <w:t xml:space="preserve"> </w:t>
      </w:r>
      <w:r>
        <w:rPr>
          <w:color w:val="000000"/>
          <w:sz w:val="28"/>
          <w:szCs w:val="28"/>
          <w:lang w:val="uk-UA" w:eastAsia="ru-RU"/>
        </w:rPr>
        <w:t>селищної ради;</w:t>
      </w:r>
    </w:p>
    <w:p w14:paraId="5DBADFF5" w14:textId="77777777" w:rsidR="008101D8" w:rsidRDefault="008101D8" w:rsidP="008101D8">
      <w:pPr>
        <w:ind w:firstLine="708"/>
        <w:jc w:val="both"/>
        <w:rPr>
          <w:rFonts w:eastAsia="Calibri"/>
          <w:sz w:val="28"/>
          <w:szCs w:val="28"/>
          <w:lang w:val="uk-UA" w:eastAsia="en-US"/>
        </w:rPr>
      </w:pPr>
      <w:r>
        <w:rPr>
          <w:rFonts w:eastAsia="Calibri"/>
          <w:sz w:val="28"/>
          <w:szCs w:val="28"/>
          <w:lang w:val="uk-UA" w:eastAsia="en-US"/>
        </w:rPr>
        <w:t>- Про завершення опалювального сезону, підготовку до початку опалювального сезону та початок опалювального сезону;</w:t>
      </w:r>
    </w:p>
    <w:p w14:paraId="652E9D82" w14:textId="77777777" w:rsidR="008101D8" w:rsidRDefault="008101D8" w:rsidP="008101D8">
      <w:pPr>
        <w:ind w:firstLine="708"/>
        <w:jc w:val="both"/>
        <w:rPr>
          <w:rFonts w:eastAsia="Calibri"/>
          <w:sz w:val="28"/>
          <w:szCs w:val="28"/>
          <w:lang w:val="uk-UA" w:eastAsia="en-US"/>
        </w:rPr>
      </w:pPr>
      <w:r>
        <w:rPr>
          <w:rFonts w:eastAsia="Calibri"/>
          <w:sz w:val="28"/>
          <w:szCs w:val="28"/>
          <w:lang w:val="uk-UA" w:eastAsia="en-US"/>
        </w:rPr>
        <w:t>- Про закріплення відповідальних за щоденний контроль за станом споживання природного газу;</w:t>
      </w:r>
    </w:p>
    <w:p w14:paraId="485D6675" w14:textId="77777777" w:rsidR="008101D8" w:rsidRDefault="008101D8" w:rsidP="008101D8">
      <w:pPr>
        <w:ind w:firstLine="708"/>
        <w:jc w:val="both"/>
        <w:rPr>
          <w:rFonts w:eastAsia="Calibri"/>
          <w:sz w:val="28"/>
          <w:szCs w:val="28"/>
          <w:lang w:val="uk-UA" w:eastAsia="en-US"/>
        </w:rPr>
      </w:pPr>
      <w:r>
        <w:rPr>
          <w:rFonts w:eastAsia="Calibri"/>
          <w:sz w:val="28"/>
          <w:szCs w:val="28"/>
          <w:lang w:val="uk-UA" w:eastAsia="en-US"/>
        </w:rPr>
        <w:t>- Про встановлення режимів вуличного освітлення.</w:t>
      </w:r>
    </w:p>
    <w:p w14:paraId="4230755D" w14:textId="77777777" w:rsidR="008101D8" w:rsidRDefault="008101D8" w:rsidP="008101D8">
      <w:pPr>
        <w:jc w:val="both"/>
        <w:rPr>
          <w:rFonts w:eastAsia="Calibri"/>
          <w:sz w:val="28"/>
          <w:szCs w:val="28"/>
          <w:lang w:val="uk-UA" w:eastAsia="en-US"/>
        </w:rPr>
      </w:pPr>
      <w:r>
        <w:rPr>
          <w:rFonts w:eastAsia="Calibri"/>
          <w:sz w:val="28"/>
          <w:szCs w:val="28"/>
          <w:lang w:val="uk-UA" w:eastAsia="en-US"/>
        </w:rPr>
        <w:tab/>
        <w:t>Підготовлено та подано до підпису селищному голові:</w:t>
      </w:r>
    </w:p>
    <w:p w14:paraId="581348FA" w14:textId="77777777" w:rsidR="008101D8" w:rsidRPr="0050667D" w:rsidRDefault="008101D8" w:rsidP="008101D8">
      <w:pPr>
        <w:numPr>
          <w:ilvl w:val="0"/>
          <w:numId w:val="27"/>
        </w:numPr>
        <w:spacing w:after="160" w:line="254" w:lineRule="auto"/>
        <w:contextualSpacing/>
        <w:jc w:val="both"/>
        <w:rPr>
          <w:rFonts w:eastAsia="Calibri"/>
          <w:sz w:val="28"/>
          <w:szCs w:val="28"/>
          <w:lang w:val="uk-UA" w:eastAsia="en-US"/>
        </w:rPr>
      </w:pPr>
      <w:r w:rsidRPr="0050667D">
        <w:rPr>
          <w:rFonts w:eastAsia="Calibri"/>
          <w:sz w:val="28"/>
          <w:szCs w:val="28"/>
          <w:lang w:val="uk-UA" w:eastAsia="en-US"/>
        </w:rPr>
        <w:t>12 договорів оренди  нерухомого майна;</w:t>
      </w:r>
    </w:p>
    <w:p w14:paraId="76E370A4" w14:textId="77777777" w:rsidR="008101D8" w:rsidRPr="0050667D" w:rsidRDefault="008101D8" w:rsidP="008101D8">
      <w:pPr>
        <w:numPr>
          <w:ilvl w:val="0"/>
          <w:numId w:val="27"/>
        </w:numPr>
        <w:spacing w:after="160" w:line="254" w:lineRule="auto"/>
        <w:contextualSpacing/>
        <w:jc w:val="both"/>
        <w:rPr>
          <w:rFonts w:eastAsia="Calibri"/>
          <w:sz w:val="28"/>
          <w:szCs w:val="28"/>
          <w:lang w:val="uk-UA" w:eastAsia="en-US"/>
        </w:rPr>
      </w:pPr>
      <w:r w:rsidRPr="0050667D">
        <w:rPr>
          <w:rFonts w:eastAsia="Calibri"/>
          <w:sz w:val="28"/>
          <w:szCs w:val="28"/>
          <w:lang w:val="uk-UA" w:eastAsia="en-US"/>
        </w:rPr>
        <w:t>10 угод про дострокове розірвання договорів оренди.</w:t>
      </w:r>
    </w:p>
    <w:p w14:paraId="0E652AE8" w14:textId="77777777" w:rsidR="008101D8" w:rsidRDefault="008101D8" w:rsidP="008101D8">
      <w:pPr>
        <w:spacing w:after="160" w:line="254" w:lineRule="auto"/>
        <w:jc w:val="both"/>
        <w:rPr>
          <w:rFonts w:eastAsia="Calibri"/>
          <w:sz w:val="28"/>
          <w:szCs w:val="28"/>
          <w:lang w:val="uk-UA" w:eastAsia="en-US"/>
        </w:rPr>
      </w:pPr>
      <w:r>
        <w:rPr>
          <w:rFonts w:eastAsia="Calibri"/>
          <w:sz w:val="28"/>
          <w:szCs w:val="28"/>
          <w:lang w:val="uk-UA" w:eastAsia="en-US"/>
        </w:rPr>
        <w:tab/>
        <w:t xml:space="preserve">Протягом звітного періоду підготовлено необхідні документи, замовлено та виготовлено </w:t>
      </w:r>
      <w:r w:rsidRPr="00B74025">
        <w:rPr>
          <w:rFonts w:eastAsia="Calibri"/>
          <w:sz w:val="28"/>
          <w:szCs w:val="28"/>
          <w:lang w:val="uk-UA" w:eastAsia="en-US"/>
        </w:rPr>
        <w:t>4 технічних паспортів на об’єкти нерухомого майна, 6 звітів про проведену</w:t>
      </w:r>
      <w:r>
        <w:rPr>
          <w:rFonts w:eastAsia="Calibri"/>
          <w:sz w:val="28"/>
          <w:szCs w:val="28"/>
          <w:lang w:val="uk-UA" w:eastAsia="en-US"/>
        </w:rPr>
        <w:t xml:space="preserve"> оцінку приміщень селищної ради.</w:t>
      </w:r>
    </w:p>
    <w:p w14:paraId="5A2BCC57" w14:textId="77777777" w:rsidR="008101D8" w:rsidRPr="00B652DD" w:rsidRDefault="008101D8" w:rsidP="008101D8">
      <w:pPr>
        <w:spacing w:line="254" w:lineRule="auto"/>
        <w:ind w:firstLine="708"/>
        <w:jc w:val="both"/>
        <w:rPr>
          <w:rFonts w:eastAsia="Calibri"/>
          <w:sz w:val="28"/>
          <w:szCs w:val="28"/>
          <w:lang w:val="uk-UA" w:eastAsia="en-US"/>
        </w:rPr>
      </w:pPr>
      <w:r>
        <w:rPr>
          <w:rFonts w:eastAsia="Calibri"/>
          <w:sz w:val="28"/>
          <w:szCs w:val="28"/>
          <w:lang w:val="uk-UA" w:eastAsia="en-US"/>
        </w:rPr>
        <w:t xml:space="preserve">Розроблено та подано до </w:t>
      </w:r>
      <w:r w:rsidRPr="00B652DD">
        <w:rPr>
          <w:rFonts w:eastAsia="Calibri"/>
          <w:sz w:val="28"/>
          <w:szCs w:val="28"/>
          <w:lang w:val="uk-UA" w:eastAsia="en-US"/>
        </w:rPr>
        <w:t>розгляду 4 листи</w:t>
      </w:r>
      <w:r>
        <w:rPr>
          <w:rFonts w:eastAsia="Calibri"/>
          <w:sz w:val="28"/>
          <w:szCs w:val="28"/>
          <w:lang w:val="uk-UA" w:eastAsia="en-US"/>
        </w:rPr>
        <w:t xml:space="preserve"> - пропозиції  до постійної комісії селищної ради з питань </w:t>
      </w:r>
      <w:r>
        <w:rPr>
          <w:sz w:val="28"/>
          <w:szCs w:val="28"/>
          <w:lang w:val="uk-UA" w:eastAsia="ru-RU"/>
        </w:rPr>
        <w:t>бюджету, комунальної власності, соціально-економічного розвитку, інвестиційної діяльності, малого та середнього бізнесу</w:t>
      </w:r>
      <w:r>
        <w:rPr>
          <w:bCs/>
          <w:sz w:val="28"/>
          <w:szCs w:val="28"/>
          <w:lang w:val="uk-UA" w:eastAsia="ru-RU"/>
        </w:rPr>
        <w:t xml:space="preserve"> </w:t>
      </w:r>
      <w:r>
        <w:rPr>
          <w:rFonts w:eastAsia="Calibri"/>
          <w:sz w:val="28"/>
          <w:szCs w:val="28"/>
          <w:lang w:val="uk-UA" w:eastAsia="en-US"/>
        </w:rPr>
        <w:t>стосовно виділення коштів на фінансування програм селищної ради з пояснювальними записками відповідно до вимог програмно-цільового методу планування бюджету.</w:t>
      </w:r>
    </w:p>
    <w:p w14:paraId="279E2F75" w14:textId="77777777" w:rsidR="008101D8" w:rsidRDefault="008101D8" w:rsidP="008101D8">
      <w:pPr>
        <w:jc w:val="both"/>
        <w:rPr>
          <w:sz w:val="28"/>
          <w:szCs w:val="28"/>
          <w:lang w:val="uk-UA" w:eastAsia="ru-RU"/>
        </w:rPr>
      </w:pPr>
      <w:r>
        <w:rPr>
          <w:sz w:val="28"/>
          <w:szCs w:val="28"/>
          <w:lang w:val="uk-UA" w:eastAsia="ru-RU"/>
        </w:rPr>
        <w:tab/>
      </w:r>
    </w:p>
    <w:p w14:paraId="5D4AF913" w14:textId="61B99536" w:rsidR="008101D8" w:rsidRDefault="008101D8" w:rsidP="008101D8">
      <w:pPr>
        <w:ind w:firstLine="75"/>
        <w:jc w:val="both"/>
        <w:rPr>
          <w:sz w:val="28"/>
          <w:szCs w:val="28"/>
          <w:lang w:eastAsia="ru-RU"/>
        </w:rPr>
      </w:pPr>
      <w:r>
        <w:rPr>
          <w:sz w:val="28"/>
          <w:szCs w:val="28"/>
          <w:lang w:val="uk-UA" w:eastAsia="ru-RU"/>
        </w:rPr>
        <w:t xml:space="preserve">Проведено організаційні заходи, опрацьовано відповідні документи та підготовлено необхідні проекти документів до розгляду на </w:t>
      </w:r>
      <w:r>
        <w:rPr>
          <w:sz w:val="28"/>
          <w:szCs w:val="28"/>
          <w:lang w:eastAsia="ru-RU"/>
        </w:rPr>
        <w:t xml:space="preserve"> </w:t>
      </w:r>
      <w:proofErr w:type="spellStart"/>
      <w:r>
        <w:rPr>
          <w:sz w:val="28"/>
          <w:szCs w:val="28"/>
          <w:lang w:eastAsia="ru-RU"/>
        </w:rPr>
        <w:t>засіданнях</w:t>
      </w:r>
      <w:proofErr w:type="spellEnd"/>
      <w:r>
        <w:rPr>
          <w:sz w:val="28"/>
          <w:szCs w:val="28"/>
          <w:lang w:eastAsia="ru-RU"/>
        </w:rPr>
        <w:t xml:space="preserve"> </w:t>
      </w:r>
      <w:proofErr w:type="spellStart"/>
      <w:r>
        <w:rPr>
          <w:sz w:val="28"/>
          <w:szCs w:val="28"/>
          <w:lang w:eastAsia="ru-RU"/>
        </w:rPr>
        <w:t>комісії</w:t>
      </w:r>
      <w:proofErr w:type="spellEnd"/>
      <w:r>
        <w:rPr>
          <w:sz w:val="28"/>
          <w:szCs w:val="28"/>
          <w:lang w:eastAsia="ru-RU"/>
        </w:rPr>
        <w:t xml:space="preserve"> з </w:t>
      </w:r>
      <w:proofErr w:type="spellStart"/>
      <w:r>
        <w:rPr>
          <w:sz w:val="28"/>
          <w:szCs w:val="28"/>
          <w:lang w:eastAsia="ru-RU"/>
        </w:rPr>
        <w:t>житлових</w:t>
      </w:r>
      <w:proofErr w:type="spellEnd"/>
      <w:r>
        <w:rPr>
          <w:sz w:val="28"/>
          <w:szCs w:val="28"/>
          <w:lang w:eastAsia="ru-RU"/>
        </w:rPr>
        <w:t xml:space="preserve"> </w:t>
      </w:r>
      <w:proofErr w:type="spellStart"/>
      <w:r>
        <w:rPr>
          <w:sz w:val="28"/>
          <w:szCs w:val="28"/>
          <w:lang w:eastAsia="ru-RU"/>
        </w:rPr>
        <w:t>питань</w:t>
      </w:r>
      <w:proofErr w:type="spellEnd"/>
      <w:r>
        <w:rPr>
          <w:sz w:val="28"/>
          <w:szCs w:val="28"/>
          <w:lang w:eastAsia="ru-RU"/>
        </w:rPr>
        <w:t xml:space="preserve"> при </w:t>
      </w:r>
      <w:proofErr w:type="spellStart"/>
      <w:r>
        <w:rPr>
          <w:sz w:val="28"/>
          <w:szCs w:val="28"/>
          <w:lang w:eastAsia="ru-RU"/>
        </w:rPr>
        <w:t>виконкомі</w:t>
      </w:r>
      <w:proofErr w:type="spellEnd"/>
      <w:r>
        <w:rPr>
          <w:sz w:val="28"/>
          <w:szCs w:val="28"/>
          <w:lang w:eastAsia="ru-RU"/>
        </w:rPr>
        <w:t xml:space="preserve"> </w:t>
      </w:r>
      <w:proofErr w:type="spellStart"/>
      <w:r>
        <w:rPr>
          <w:sz w:val="28"/>
          <w:szCs w:val="28"/>
          <w:lang w:eastAsia="ru-RU"/>
        </w:rPr>
        <w:t>селищної</w:t>
      </w:r>
      <w:proofErr w:type="spellEnd"/>
      <w:r>
        <w:rPr>
          <w:sz w:val="28"/>
          <w:szCs w:val="28"/>
          <w:lang w:eastAsia="ru-RU"/>
        </w:rPr>
        <w:t xml:space="preserve"> ради. </w:t>
      </w:r>
      <w:proofErr w:type="spellStart"/>
      <w:r>
        <w:rPr>
          <w:sz w:val="28"/>
          <w:szCs w:val="28"/>
          <w:lang w:eastAsia="ru-RU"/>
        </w:rPr>
        <w:t>Всього</w:t>
      </w:r>
      <w:proofErr w:type="spellEnd"/>
      <w:r>
        <w:rPr>
          <w:sz w:val="28"/>
          <w:szCs w:val="28"/>
          <w:lang w:val="uk-UA" w:eastAsia="ru-RU"/>
        </w:rPr>
        <w:t xml:space="preserve"> на протязі </w:t>
      </w:r>
      <w:proofErr w:type="gramStart"/>
      <w:r>
        <w:rPr>
          <w:sz w:val="28"/>
          <w:szCs w:val="28"/>
          <w:lang w:val="uk-UA" w:eastAsia="ru-RU"/>
        </w:rPr>
        <w:t xml:space="preserve">року </w:t>
      </w:r>
      <w:r>
        <w:rPr>
          <w:sz w:val="28"/>
          <w:szCs w:val="28"/>
          <w:lang w:eastAsia="ru-RU"/>
        </w:rPr>
        <w:t xml:space="preserve"> </w:t>
      </w:r>
      <w:proofErr w:type="spellStart"/>
      <w:r>
        <w:rPr>
          <w:sz w:val="28"/>
          <w:szCs w:val="28"/>
          <w:lang w:eastAsia="ru-RU"/>
        </w:rPr>
        <w:t>було</w:t>
      </w:r>
      <w:proofErr w:type="spellEnd"/>
      <w:proofErr w:type="gramEnd"/>
      <w:r>
        <w:rPr>
          <w:sz w:val="28"/>
          <w:szCs w:val="28"/>
          <w:lang w:eastAsia="ru-RU"/>
        </w:rPr>
        <w:t xml:space="preserve"> проведено </w:t>
      </w:r>
      <w:r>
        <w:rPr>
          <w:sz w:val="28"/>
          <w:szCs w:val="28"/>
          <w:lang w:val="uk-UA" w:eastAsia="ru-RU"/>
        </w:rPr>
        <w:t>14</w:t>
      </w:r>
      <w:r>
        <w:rPr>
          <w:sz w:val="28"/>
          <w:szCs w:val="28"/>
          <w:lang w:eastAsia="ru-RU"/>
        </w:rPr>
        <w:t xml:space="preserve"> </w:t>
      </w:r>
      <w:proofErr w:type="spellStart"/>
      <w:r>
        <w:rPr>
          <w:sz w:val="28"/>
          <w:szCs w:val="28"/>
          <w:lang w:eastAsia="ru-RU"/>
        </w:rPr>
        <w:t>засідань</w:t>
      </w:r>
      <w:proofErr w:type="spellEnd"/>
      <w:r>
        <w:rPr>
          <w:sz w:val="28"/>
          <w:szCs w:val="28"/>
          <w:lang w:val="uk-UA" w:eastAsia="ru-RU"/>
        </w:rPr>
        <w:t xml:space="preserve"> комісії</w:t>
      </w:r>
      <w:r>
        <w:rPr>
          <w:sz w:val="28"/>
          <w:szCs w:val="28"/>
          <w:lang w:eastAsia="ru-RU"/>
        </w:rPr>
        <w:t xml:space="preserve">, на </w:t>
      </w:r>
      <w:proofErr w:type="spellStart"/>
      <w:r>
        <w:rPr>
          <w:sz w:val="28"/>
          <w:szCs w:val="28"/>
          <w:lang w:eastAsia="ru-RU"/>
        </w:rPr>
        <w:t>яких</w:t>
      </w:r>
      <w:proofErr w:type="spellEnd"/>
      <w:r>
        <w:rPr>
          <w:sz w:val="28"/>
          <w:szCs w:val="28"/>
          <w:lang w:eastAsia="ru-RU"/>
        </w:rPr>
        <w:t xml:space="preserve">  </w:t>
      </w:r>
      <w:proofErr w:type="spellStart"/>
      <w:r>
        <w:rPr>
          <w:sz w:val="28"/>
          <w:szCs w:val="28"/>
          <w:lang w:eastAsia="ru-RU"/>
        </w:rPr>
        <w:t>будо</w:t>
      </w:r>
      <w:proofErr w:type="spellEnd"/>
      <w:r>
        <w:rPr>
          <w:sz w:val="28"/>
          <w:szCs w:val="28"/>
          <w:lang w:eastAsia="ru-RU"/>
        </w:rPr>
        <w:t xml:space="preserve"> </w:t>
      </w:r>
      <w:proofErr w:type="spellStart"/>
      <w:r>
        <w:rPr>
          <w:sz w:val="28"/>
          <w:szCs w:val="28"/>
          <w:lang w:eastAsia="ru-RU"/>
        </w:rPr>
        <w:t>розглянуто</w:t>
      </w:r>
      <w:proofErr w:type="spellEnd"/>
      <w:r>
        <w:rPr>
          <w:sz w:val="28"/>
          <w:szCs w:val="28"/>
          <w:lang w:eastAsia="ru-RU"/>
        </w:rPr>
        <w:t xml:space="preserve">  - </w:t>
      </w:r>
      <w:r>
        <w:rPr>
          <w:sz w:val="28"/>
          <w:szCs w:val="28"/>
          <w:lang w:val="uk-UA" w:eastAsia="ru-RU"/>
        </w:rPr>
        <w:t>134 питання в тому числі</w:t>
      </w:r>
      <w:r>
        <w:rPr>
          <w:sz w:val="28"/>
          <w:szCs w:val="28"/>
          <w:lang w:eastAsia="ru-RU"/>
        </w:rPr>
        <w:t>:</w:t>
      </w:r>
    </w:p>
    <w:p w14:paraId="20423515" w14:textId="77777777" w:rsidR="008101D8"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t>72</w:t>
      </w:r>
      <w:r>
        <w:rPr>
          <w:rFonts w:eastAsia="Calibri"/>
          <w:sz w:val="28"/>
          <w:szCs w:val="28"/>
          <w:lang w:eastAsia="en-US"/>
        </w:rPr>
        <w:t xml:space="preserve"> </w:t>
      </w:r>
      <w:proofErr w:type="spellStart"/>
      <w:r>
        <w:rPr>
          <w:rFonts w:eastAsia="Calibri"/>
          <w:sz w:val="28"/>
          <w:szCs w:val="28"/>
          <w:lang w:eastAsia="en-US"/>
        </w:rPr>
        <w:t>питан</w:t>
      </w:r>
      <w:proofErr w:type="spellEnd"/>
      <w:r>
        <w:rPr>
          <w:rFonts w:eastAsia="Calibri"/>
          <w:sz w:val="28"/>
          <w:szCs w:val="28"/>
          <w:lang w:val="uk-UA" w:eastAsia="en-US"/>
        </w:rPr>
        <w:t>ня</w:t>
      </w:r>
      <w:r>
        <w:rPr>
          <w:rFonts w:eastAsia="Calibri"/>
          <w:sz w:val="28"/>
          <w:szCs w:val="28"/>
          <w:lang w:eastAsia="en-US"/>
        </w:rPr>
        <w:t xml:space="preserve"> про </w:t>
      </w:r>
      <w:proofErr w:type="spellStart"/>
      <w:r>
        <w:rPr>
          <w:rFonts w:eastAsia="Calibri"/>
          <w:sz w:val="28"/>
          <w:szCs w:val="28"/>
          <w:lang w:eastAsia="en-US"/>
        </w:rPr>
        <w:t>присвоєн</w:t>
      </w:r>
      <w:proofErr w:type="spellEnd"/>
      <w:r>
        <w:rPr>
          <w:rFonts w:eastAsia="Calibri"/>
          <w:sz w:val="28"/>
          <w:szCs w:val="28"/>
          <w:lang w:val="uk-UA" w:eastAsia="en-US"/>
        </w:rPr>
        <w:t>н</w:t>
      </w:r>
      <w:r>
        <w:rPr>
          <w:rFonts w:eastAsia="Calibri"/>
          <w:sz w:val="28"/>
          <w:szCs w:val="28"/>
          <w:lang w:eastAsia="en-US"/>
        </w:rPr>
        <w:t>я</w:t>
      </w:r>
      <w:r>
        <w:rPr>
          <w:rFonts w:eastAsia="Calibri"/>
          <w:sz w:val="28"/>
          <w:szCs w:val="28"/>
          <w:lang w:val="uk-UA" w:eastAsia="en-US"/>
        </w:rPr>
        <w:t xml:space="preserve"> або зміну </w:t>
      </w:r>
      <w:r>
        <w:rPr>
          <w:rFonts w:eastAsia="Calibri"/>
          <w:sz w:val="28"/>
          <w:szCs w:val="28"/>
          <w:lang w:eastAsia="en-US"/>
        </w:rPr>
        <w:t xml:space="preserve"> адрес</w:t>
      </w:r>
      <w:r>
        <w:rPr>
          <w:rFonts w:eastAsia="Calibri"/>
          <w:sz w:val="28"/>
          <w:szCs w:val="28"/>
          <w:lang w:val="uk-UA" w:eastAsia="en-US"/>
        </w:rPr>
        <w:t xml:space="preserve"> об’єктам нерухомості</w:t>
      </w:r>
      <w:r>
        <w:rPr>
          <w:rFonts w:eastAsia="Calibri"/>
          <w:sz w:val="28"/>
          <w:szCs w:val="28"/>
          <w:lang w:eastAsia="en-US"/>
        </w:rPr>
        <w:t>;</w:t>
      </w:r>
    </w:p>
    <w:p w14:paraId="26FB1EAD" w14:textId="77777777" w:rsidR="008101D8"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t>15  питань про відмову у присвоєнні поштових адрес;</w:t>
      </w:r>
    </w:p>
    <w:p w14:paraId="0AD4A798" w14:textId="77777777" w:rsidR="008101D8"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t>15 про взяття громадян на квартирний облік та соціальний квартирний облік;</w:t>
      </w:r>
    </w:p>
    <w:p w14:paraId="1B2E3668" w14:textId="77777777" w:rsidR="008101D8"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lastRenderedPageBreak/>
        <w:t>2 про  зняття громадян з квартирного обліку та соціального квартирного обліку;</w:t>
      </w:r>
    </w:p>
    <w:p w14:paraId="56E9F27F" w14:textId="77777777" w:rsidR="008101D8"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t>4  про надання в користування на умовах договору найму житлових будинків;</w:t>
      </w:r>
    </w:p>
    <w:p w14:paraId="6808CD3F" w14:textId="77777777" w:rsidR="008101D8"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t xml:space="preserve">3 </w:t>
      </w:r>
      <w:r>
        <w:rPr>
          <w:rFonts w:eastAsia="Calibri"/>
          <w:sz w:val="28"/>
          <w:szCs w:val="28"/>
          <w:lang w:eastAsia="en-US"/>
        </w:rPr>
        <w:t>пита</w:t>
      </w:r>
      <w:proofErr w:type="spellStart"/>
      <w:r>
        <w:rPr>
          <w:rFonts w:eastAsia="Calibri"/>
          <w:sz w:val="28"/>
          <w:szCs w:val="28"/>
          <w:lang w:val="uk-UA" w:eastAsia="en-US"/>
        </w:rPr>
        <w:t>ння</w:t>
      </w:r>
      <w:proofErr w:type="spellEnd"/>
      <w:r>
        <w:rPr>
          <w:rFonts w:eastAsia="Calibri"/>
          <w:sz w:val="28"/>
          <w:szCs w:val="28"/>
          <w:lang w:val="uk-UA" w:eastAsia="en-US"/>
        </w:rPr>
        <w:t xml:space="preserve"> </w:t>
      </w:r>
      <w:r>
        <w:rPr>
          <w:rFonts w:eastAsia="Calibri"/>
          <w:sz w:val="28"/>
          <w:szCs w:val="28"/>
          <w:lang w:eastAsia="en-US"/>
        </w:rPr>
        <w:t xml:space="preserve"> </w:t>
      </w:r>
      <w:proofErr w:type="spellStart"/>
      <w:r>
        <w:rPr>
          <w:rFonts w:eastAsia="Calibri"/>
          <w:sz w:val="28"/>
          <w:szCs w:val="28"/>
          <w:lang w:eastAsia="en-US"/>
        </w:rPr>
        <w:t>приватизації</w:t>
      </w:r>
      <w:proofErr w:type="spellEnd"/>
      <w:r>
        <w:rPr>
          <w:rFonts w:eastAsia="Calibri"/>
          <w:sz w:val="28"/>
          <w:szCs w:val="28"/>
          <w:lang w:eastAsia="en-US"/>
        </w:rPr>
        <w:t>;</w:t>
      </w:r>
    </w:p>
    <w:p w14:paraId="34B6E54B" w14:textId="77777777" w:rsidR="008101D8" w:rsidRPr="0050667D" w:rsidRDefault="008101D8" w:rsidP="008101D8">
      <w:pPr>
        <w:numPr>
          <w:ilvl w:val="0"/>
          <w:numId w:val="25"/>
        </w:numPr>
        <w:spacing w:after="160" w:line="254" w:lineRule="auto"/>
        <w:contextualSpacing/>
        <w:jc w:val="both"/>
        <w:rPr>
          <w:rFonts w:eastAsia="Calibri"/>
          <w:sz w:val="28"/>
          <w:szCs w:val="28"/>
          <w:lang w:eastAsia="en-US"/>
        </w:rPr>
      </w:pPr>
      <w:r>
        <w:rPr>
          <w:rFonts w:eastAsia="Calibri"/>
          <w:sz w:val="28"/>
          <w:szCs w:val="28"/>
          <w:lang w:val="uk-UA" w:eastAsia="en-US"/>
        </w:rPr>
        <w:t xml:space="preserve">23 </w:t>
      </w:r>
      <w:r>
        <w:rPr>
          <w:rFonts w:eastAsia="Calibri"/>
          <w:sz w:val="28"/>
          <w:szCs w:val="28"/>
          <w:lang w:eastAsia="en-US"/>
        </w:rPr>
        <w:t xml:space="preserve">з </w:t>
      </w:r>
      <w:proofErr w:type="spellStart"/>
      <w:r>
        <w:rPr>
          <w:rFonts w:eastAsia="Calibri"/>
          <w:sz w:val="28"/>
          <w:szCs w:val="28"/>
          <w:lang w:eastAsia="en-US"/>
        </w:rPr>
        <w:t>інших</w:t>
      </w:r>
      <w:proofErr w:type="spellEnd"/>
      <w:r>
        <w:rPr>
          <w:rFonts w:eastAsia="Calibri"/>
          <w:sz w:val="28"/>
          <w:szCs w:val="28"/>
          <w:lang w:eastAsia="en-US"/>
        </w:rPr>
        <w:t xml:space="preserve"> </w:t>
      </w:r>
      <w:proofErr w:type="spellStart"/>
      <w:r>
        <w:rPr>
          <w:rFonts w:eastAsia="Calibri"/>
          <w:sz w:val="28"/>
          <w:szCs w:val="28"/>
          <w:lang w:eastAsia="en-US"/>
        </w:rPr>
        <w:t>питань</w:t>
      </w:r>
      <w:proofErr w:type="spellEnd"/>
      <w:r>
        <w:rPr>
          <w:rFonts w:eastAsia="Calibri"/>
          <w:sz w:val="28"/>
          <w:szCs w:val="28"/>
          <w:lang w:val="uk-UA" w:eastAsia="en-US"/>
        </w:rPr>
        <w:t xml:space="preserve">, – це: внесення змін до  складу комісій, про затвердження списків квартирних обліків, про затвердження Порядків про взяття на квартирні обліки, Порядків оформлення </w:t>
      </w:r>
      <w:proofErr w:type="spellStart"/>
      <w:r>
        <w:rPr>
          <w:rFonts w:eastAsia="Calibri"/>
          <w:sz w:val="28"/>
          <w:szCs w:val="28"/>
          <w:lang w:val="uk-UA" w:eastAsia="en-US"/>
        </w:rPr>
        <w:t>свідоцтв</w:t>
      </w:r>
      <w:proofErr w:type="spellEnd"/>
      <w:r>
        <w:rPr>
          <w:rFonts w:eastAsia="Calibri"/>
          <w:sz w:val="28"/>
          <w:szCs w:val="28"/>
          <w:lang w:val="uk-UA" w:eastAsia="en-US"/>
        </w:rPr>
        <w:t xml:space="preserve">, Порядків </w:t>
      </w:r>
      <w:proofErr w:type="spellStart"/>
      <w:r>
        <w:rPr>
          <w:rFonts w:eastAsia="Calibri"/>
          <w:sz w:val="28"/>
          <w:szCs w:val="28"/>
          <w:lang w:val="uk-UA" w:eastAsia="en-US"/>
        </w:rPr>
        <w:t>Порядків</w:t>
      </w:r>
      <w:proofErr w:type="spellEnd"/>
      <w:r>
        <w:rPr>
          <w:rFonts w:eastAsia="Calibri"/>
          <w:sz w:val="28"/>
          <w:szCs w:val="28"/>
          <w:lang w:val="uk-UA" w:eastAsia="en-US"/>
        </w:rPr>
        <w:t xml:space="preserve"> передачі квартир, Порядків видачі дублікатів </w:t>
      </w:r>
      <w:proofErr w:type="spellStart"/>
      <w:r>
        <w:rPr>
          <w:rFonts w:eastAsia="Calibri"/>
          <w:sz w:val="28"/>
          <w:szCs w:val="28"/>
          <w:lang w:val="uk-UA" w:eastAsia="en-US"/>
        </w:rPr>
        <w:t>свідоцтв</w:t>
      </w:r>
      <w:proofErr w:type="spellEnd"/>
      <w:r>
        <w:rPr>
          <w:rFonts w:eastAsia="Calibri"/>
          <w:sz w:val="28"/>
          <w:szCs w:val="28"/>
          <w:lang w:val="uk-UA" w:eastAsia="en-US"/>
        </w:rPr>
        <w:t>, про створення наглядової ради, про створення уповноваженої оцінної комісії, затвердження Положень про службове житло та інші питання.</w:t>
      </w:r>
    </w:p>
    <w:p w14:paraId="67874E4D" w14:textId="77777777" w:rsidR="008101D8" w:rsidRDefault="008101D8" w:rsidP="008101D8">
      <w:pPr>
        <w:spacing w:line="254" w:lineRule="auto"/>
        <w:jc w:val="both"/>
        <w:rPr>
          <w:rFonts w:eastAsia="Calibri"/>
          <w:sz w:val="28"/>
          <w:szCs w:val="28"/>
          <w:lang w:val="uk-UA" w:eastAsia="en-US"/>
        </w:rPr>
      </w:pPr>
      <w:r>
        <w:rPr>
          <w:rFonts w:eastAsia="Calibri"/>
          <w:sz w:val="28"/>
          <w:szCs w:val="28"/>
          <w:lang w:val="uk-UA" w:eastAsia="en-US"/>
        </w:rPr>
        <w:t xml:space="preserve">        За результатами роботи комісії складено </w:t>
      </w:r>
      <w:r w:rsidRPr="0076175A">
        <w:rPr>
          <w:rFonts w:eastAsia="Calibri"/>
          <w:sz w:val="28"/>
          <w:szCs w:val="28"/>
          <w:lang w:val="uk-UA" w:eastAsia="en-US"/>
        </w:rPr>
        <w:t>14</w:t>
      </w:r>
      <w:r w:rsidRPr="00D16221">
        <w:rPr>
          <w:rFonts w:eastAsia="Calibri"/>
          <w:b/>
          <w:sz w:val="28"/>
          <w:szCs w:val="28"/>
          <w:lang w:val="uk-UA" w:eastAsia="en-US"/>
        </w:rPr>
        <w:t xml:space="preserve"> </w:t>
      </w:r>
      <w:r>
        <w:rPr>
          <w:rFonts w:eastAsia="Calibri"/>
          <w:sz w:val="28"/>
          <w:szCs w:val="28"/>
          <w:lang w:val="uk-UA" w:eastAsia="en-US"/>
        </w:rPr>
        <w:t xml:space="preserve">протоколів та </w:t>
      </w:r>
      <w:r w:rsidRPr="0076175A">
        <w:rPr>
          <w:rFonts w:eastAsia="Calibri"/>
          <w:sz w:val="28"/>
          <w:szCs w:val="28"/>
          <w:lang w:val="uk-UA" w:eastAsia="en-US"/>
        </w:rPr>
        <w:t>134</w:t>
      </w:r>
      <w:r>
        <w:rPr>
          <w:rFonts w:eastAsia="Calibri"/>
          <w:sz w:val="28"/>
          <w:szCs w:val="28"/>
          <w:lang w:val="uk-UA" w:eastAsia="en-US"/>
        </w:rPr>
        <w:t xml:space="preserve"> висновки по розглянутих питаннях.</w:t>
      </w:r>
    </w:p>
    <w:p w14:paraId="4CD3DAEE" w14:textId="77777777" w:rsidR="008101D8" w:rsidRDefault="008101D8" w:rsidP="008101D8">
      <w:pPr>
        <w:spacing w:line="254" w:lineRule="auto"/>
        <w:jc w:val="both"/>
        <w:rPr>
          <w:rFonts w:eastAsia="Calibri"/>
          <w:sz w:val="28"/>
          <w:szCs w:val="28"/>
          <w:lang w:val="uk-UA" w:eastAsia="en-US"/>
        </w:rPr>
      </w:pPr>
      <w:r>
        <w:rPr>
          <w:rFonts w:eastAsia="Calibri"/>
          <w:sz w:val="28"/>
          <w:szCs w:val="28"/>
          <w:lang w:val="uk-UA" w:eastAsia="en-US"/>
        </w:rPr>
        <w:t xml:space="preserve">        Проведено організаційні заходи, опрацьовано відповідні документи та взято участь у  засіданнях оцінної комісії при виконкомі селищної ради. Всього, виходячи з потреби, </w:t>
      </w:r>
      <w:r w:rsidRPr="00B74025">
        <w:rPr>
          <w:rFonts w:eastAsia="Calibri"/>
          <w:sz w:val="28"/>
          <w:szCs w:val="28"/>
          <w:lang w:val="uk-UA" w:eastAsia="en-US"/>
        </w:rPr>
        <w:t>відбулося 3 засідання</w:t>
      </w:r>
      <w:r>
        <w:rPr>
          <w:rFonts w:eastAsia="Calibri"/>
          <w:sz w:val="28"/>
          <w:szCs w:val="28"/>
          <w:lang w:val="uk-UA" w:eastAsia="en-US"/>
        </w:rPr>
        <w:t xml:space="preserve"> оцінної комісії на яких розглянуто 8 питань. За результатами роботи комісії складено </w:t>
      </w:r>
      <w:r w:rsidRPr="0076175A">
        <w:rPr>
          <w:rFonts w:eastAsia="Calibri"/>
          <w:sz w:val="28"/>
          <w:szCs w:val="28"/>
          <w:lang w:val="uk-UA" w:eastAsia="en-US"/>
        </w:rPr>
        <w:t xml:space="preserve">3 </w:t>
      </w:r>
      <w:r>
        <w:rPr>
          <w:rFonts w:eastAsia="Calibri"/>
          <w:sz w:val="28"/>
          <w:szCs w:val="28"/>
          <w:lang w:val="uk-UA" w:eastAsia="en-US"/>
        </w:rPr>
        <w:t>протоколи та 11 висновків по розгляду питань.</w:t>
      </w:r>
    </w:p>
    <w:p w14:paraId="7682B912" w14:textId="77777777" w:rsidR="008101D8" w:rsidRDefault="008101D8" w:rsidP="008101D8">
      <w:pPr>
        <w:spacing w:line="254" w:lineRule="auto"/>
        <w:jc w:val="both"/>
        <w:rPr>
          <w:rFonts w:eastAsia="Calibri"/>
          <w:sz w:val="28"/>
          <w:szCs w:val="28"/>
          <w:lang w:val="uk-UA" w:eastAsia="en-US"/>
        </w:rPr>
      </w:pPr>
      <w:r>
        <w:rPr>
          <w:rFonts w:eastAsia="Calibri"/>
          <w:sz w:val="28"/>
          <w:szCs w:val="28"/>
          <w:lang w:val="uk-UA" w:eastAsia="en-US"/>
        </w:rPr>
        <w:tab/>
        <w:t>Протягом звітного року  укладено 4 договори найму житла.</w:t>
      </w:r>
    </w:p>
    <w:p w14:paraId="1002D4DD" w14:textId="77777777" w:rsidR="008101D8" w:rsidRDefault="008101D8" w:rsidP="008101D8">
      <w:pPr>
        <w:spacing w:line="254" w:lineRule="auto"/>
        <w:jc w:val="both"/>
        <w:rPr>
          <w:rFonts w:eastAsia="Calibri"/>
          <w:sz w:val="28"/>
          <w:szCs w:val="28"/>
          <w:lang w:val="uk-UA" w:eastAsia="en-US"/>
        </w:rPr>
      </w:pPr>
      <w:r>
        <w:rPr>
          <w:rFonts w:eastAsia="Calibri"/>
          <w:sz w:val="28"/>
          <w:szCs w:val="28"/>
          <w:lang w:val="uk-UA" w:eastAsia="en-US"/>
        </w:rPr>
        <w:tab/>
        <w:t>Підготовлено проекти на основі яких видано 7 довідок про участь або не участь у приватизації державного чи комунального житлового фонду,  4  довідки про перебування чи не перебування на квартирному обліку.</w:t>
      </w:r>
    </w:p>
    <w:p w14:paraId="57ACD65C" w14:textId="77777777" w:rsidR="008101D8" w:rsidRDefault="008101D8" w:rsidP="008101D8">
      <w:pPr>
        <w:spacing w:line="254" w:lineRule="auto"/>
        <w:jc w:val="both"/>
        <w:rPr>
          <w:rFonts w:eastAsia="Calibri"/>
          <w:sz w:val="28"/>
          <w:szCs w:val="28"/>
          <w:lang w:val="uk-UA" w:eastAsia="en-US"/>
        </w:rPr>
      </w:pPr>
      <w:r>
        <w:rPr>
          <w:rFonts w:eastAsia="Calibri"/>
          <w:sz w:val="28"/>
          <w:szCs w:val="28"/>
          <w:lang w:val="uk-UA" w:eastAsia="en-US"/>
        </w:rPr>
        <w:tab/>
        <w:t xml:space="preserve">На підставі рішення виконавчого комітету селищної ради підготовлено та  видано 3 свідоцтва про право власності на житлові будинки. </w:t>
      </w:r>
    </w:p>
    <w:p w14:paraId="1CA86A7B" w14:textId="77777777" w:rsidR="008101D8" w:rsidRDefault="008101D8" w:rsidP="008101D8">
      <w:pPr>
        <w:shd w:val="clear" w:color="auto" w:fill="FFFFFF"/>
        <w:jc w:val="both"/>
        <w:rPr>
          <w:sz w:val="28"/>
          <w:szCs w:val="28"/>
          <w:lang w:val="uk-UA" w:eastAsia="ru-RU"/>
        </w:rPr>
      </w:pPr>
      <w:r>
        <w:rPr>
          <w:sz w:val="28"/>
          <w:szCs w:val="28"/>
          <w:lang w:val="uk-UA" w:eastAsia="ru-RU"/>
        </w:rPr>
        <w:tab/>
        <w:t xml:space="preserve"> Протягом звітного періоду до відділу надійшло для відповідного реагування 558  листів в тому числі:  536 листів за резолюцією голови та заступників селищного голови  ради, та 22 листа від структурних підрозділів селищної ради та інших установ. Надійшло на розгляд та відповідного реагування 27 звернень громадян. Всі листи розглянуто, забезпечено відповідне реагування та інформування. </w:t>
      </w:r>
    </w:p>
    <w:p w14:paraId="674E7F6C" w14:textId="77777777" w:rsidR="008101D8" w:rsidRDefault="008101D8" w:rsidP="008101D8">
      <w:pPr>
        <w:pStyle w:val="a9"/>
        <w:tabs>
          <w:tab w:val="left" w:pos="0"/>
        </w:tabs>
        <w:ind w:firstLine="450"/>
        <w:jc w:val="both"/>
        <w:rPr>
          <w:rFonts w:eastAsia="Calibri"/>
          <w:sz w:val="28"/>
          <w:szCs w:val="28"/>
          <w:lang w:val="uk-UA" w:eastAsia="en-US"/>
        </w:rPr>
      </w:pPr>
      <w:r>
        <w:rPr>
          <w:rFonts w:eastAsia="Calibri"/>
          <w:sz w:val="28"/>
          <w:szCs w:val="28"/>
          <w:lang w:val="uk-UA" w:eastAsia="en-US"/>
        </w:rPr>
        <w:t xml:space="preserve">     </w:t>
      </w:r>
    </w:p>
    <w:p w14:paraId="0409A91C" w14:textId="497B3E5B" w:rsidR="008101D8" w:rsidRDefault="008101D8" w:rsidP="008101D8">
      <w:pPr>
        <w:pStyle w:val="a9"/>
        <w:tabs>
          <w:tab w:val="left" w:pos="0"/>
        </w:tabs>
        <w:ind w:firstLine="450"/>
        <w:jc w:val="both"/>
        <w:rPr>
          <w:b/>
          <w:bCs/>
          <w:sz w:val="28"/>
          <w:szCs w:val="28"/>
          <w:lang w:val="uk-UA"/>
        </w:rPr>
      </w:pPr>
      <w:r>
        <w:rPr>
          <w:rFonts w:eastAsia="Calibri"/>
          <w:sz w:val="28"/>
          <w:szCs w:val="28"/>
          <w:lang w:val="uk-UA" w:eastAsia="en-US"/>
        </w:rPr>
        <w:tab/>
      </w:r>
      <w:r>
        <w:rPr>
          <w:rFonts w:eastAsia="Calibri"/>
          <w:sz w:val="28"/>
          <w:szCs w:val="28"/>
          <w:lang w:val="uk-UA" w:eastAsia="en-US"/>
        </w:rPr>
        <w:t>У 2021 році  відділом комунальної власності селищної ради підготовлено та висвітлено в газеті Відродження та на офіційному Веб-сайті селищної ради 11 публікацій. Це: висвітлення розпорядження селищного голови про заключення договорів з КП Добробут на вивіз сміття, повідомлення та звернення до громадян з питань квартирної черги.</w:t>
      </w:r>
    </w:p>
    <w:p w14:paraId="01A94209" w14:textId="77777777" w:rsidR="008101D8" w:rsidRDefault="008101D8" w:rsidP="008101D8">
      <w:pPr>
        <w:jc w:val="both"/>
        <w:rPr>
          <w:sz w:val="28"/>
          <w:szCs w:val="28"/>
          <w:lang w:val="uk-UA" w:eastAsia="ru-RU"/>
        </w:rPr>
      </w:pPr>
      <w:r>
        <w:rPr>
          <w:sz w:val="28"/>
          <w:szCs w:val="28"/>
          <w:lang w:val="uk-UA" w:eastAsia="ru-RU"/>
        </w:rPr>
        <w:tab/>
        <w:t>Начальник та працівники відділу (по потребі), постійно брали участь у засіданнях сесій, виконкомів, нарадах, семінарах, тренінгах з питань, що стосується роботи відділу.</w:t>
      </w:r>
    </w:p>
    <w:p w14:paraId="535E1C1D" w14:textId="77777777" w:rsidR="008101D8" w:rsidRDefault="008101D8" w:rsidP="008101D8">
      <w:pPr>
        <w:ind w:firstLine="360"/>
        <w:jc w:val="both"/>
        <w:rPr>
          <w:sz w:val="28"/>
          <w:szCs w:val="28"/>
          <w:lang w:val="uk-UA" w:eastAsia="ru-RU"/>
        </w:rPr>
      </w:pPr>
      <w:r>
        <w:rPr>
          <w:sz w:val="28"/>
          <w:szCs w:val="28"/>
          <w:lang w:val="uk-UA" w:eastAsia="ru-RU"/>
        </w:rPr>
        <w:t xml:space="preserve">     </w:t>
      </w:r>
    </w:p>
    <w:p w14:paraId="555702D9" w14:textId="18140705" w:rsidR="008101D8" w:rsidRDefault="008101D8" w:rsidP="008101D8">
      <w:pPr>
        <w:ind w:firstLine="720"/>
        <w:jc w:val="both"/>
        <w:rPr>
          <w:sz w:val="28"/>
          <w:szCs w:val="28"/>
          <w:lang w:val="uk-UA" w:eastAsia="ru-RU"/>
        </w:rPr>
      </w:pPr>
      <w:r>
        <w:rPr>
          <w:sz w:val="28"/>
          <w:szCs w:val="28"/>
          <w:lang w:val="uk-UA" w:eastAsia="ru-RU"/>
        </w:rPr>
        <w:t>Начальником та працівниками відділу постійно надавались консультації, роз'яснення установам, підприємствам, організаціям, населенню, що зверталися з питань віднесених до повноважень  відділу.</w:t>
      </w:r>
    </w:p>
    <w:p w14:paraId="061525CA" w14:textId="77777777" w:rsidR="008101D8" w:rsidRDefault="008101D8" w:rsidP="008101D8">
      <w:pPr>
        <w:ind w:firstLine="360"/>
        <w:jc w:val="both"/>
        <w:rPr>
          <w:sz w:val="28"/>
          <w:szCs w:val="28"/>
          <w:lang w:val="uk-UA" w:eastAsia="ru-RU"/>
        </w:rPr>
      </w:pPr>
      <w:r>
        <w:rPr>
          <w:sz w:val="28"/>
          <w:szCs w:val="28"/>
          <w:lang w:val="uk-UA" w:eastAsia="ru-RU"/>
        </w:rPr>
        <w:lastRenderedPageBreak/>
        <w:t xml:space="preserve">     Виконувались всі завдання та доручення голови та заступників селищного голови.</w:t>
      </w:r>
    </w:p>
    <w:p w14:paraId="745764FC" w14:textId="77777777" w:rsidR="008101D8" w:rsidRDefault="008101D8" w:rsidP="008101D8">
      <w:pPr>
        <w:ind w:firstLine="708"/>
        <w:jc w:val="both"/>
        <w:rPr>
          <w:sz w:val="28"/>
          <w:szCs w:val="28"/>
          <w:lang w:val="uk-UA" w:eastAsia="ru-RU"/>
        </w:rPr>
      </w:pPr>
      <w:r>
        <w:rPr>
          <w:sz w:val="28"/>
          <w:szCs w:val="28"/>
          <w:lang w:val="uk-UA" w:eastAsia="ru-RU"/>
        </w:rPr>
        <w:t>Діяльність відділу проводилась у тісній співпраці із іншими структурними підрозділами виконавчого комітету селищної ради та старостами за територіальною належністю.</w:t>
      </w:r>
    </w:p>
    <w:p w14:paraId="57CA1700" w14:textId="77777777" w:rsidR="008101D8" w:rsidRDefault="008101D8" w:rsidP="008101D8">
      <w:pPr>
        <w:jc w:val="both"/>
        <w:rPr>
          <w:sz w:val="28"/>
          <w:lang w:val="uk-UA"/>
        </w:rPr>
      </w:pPr>
    </w:p>
    <w:p w14:paraId="7EE133C9" w14:textId="77777777" w:rsidR="008101D8" w:rsidRDefault="008101D8" w:rsidP="008101D8">
      <w:pPr>
        <w:jc w:val="both"/>
        <w:rPr>
          <w:sz w:val="28"/>
          <w:lang w:val="uk-UA"/>
        </w:rPr>
      </w:pPr>
    </w:p>
    <w:p w14:paraId="208CAF97" w14:textId="77777777" w:rsidR="008101D8" w:rsidRDefault="008101D8" w:rsidP="008101D8">
      <w:pPr>
        <w:jc w:val="both"/>
        <w:rPr>
          <w:sz w:val="28"/>
          <w:lang w:val="uk-UA"/>
        </w:rPr>
      </w:pPr>
    </w:p>
    <w:p w14:paraId="5038FA36" w14:textId="77777777" w:rsidR="008101D8" w:rsidRDefault="008101D8" w:rsidP="008101D8">
      <w:pPr>
        <w:jc w:val="both"/>
        <w:rPr>
          <w:bCs/>
          <w:color w:val="000000"/>
          <w:sz w:val="28"/>
          <w:szCs w:val="28"/>
          <w:lang w:val="uk-UA"/>
        </w:rPr>
      </w:pPr>
      <w:r>
        <w:rPr>
          <w:bCs/>
          <w:color w:val="000000"/>
          <w:sz w:val="28"/>
          <w:szCs w:val="28"/>
          <w:lang w:val="uk-UA"/>
        </w:rPr>
        <w:t xml:space="preserve">Начальник відділу комунальної </w:t>
      </w:r>
    </w:p>
    <w:p w14:paraId="34E3D8F6" w14:textId="77777777" w:rsidR="008101D8" w:rsidRDefault="008101D8" w:rsidP="008101D8">
      <w:pPr>
        <w:jc w:val="both"/>
        <w:rPr>
          <w:sz w:val="28"/>
          <w:szCs w:val="28"/>
          <w:lang w:val="uk-UA" w:eastAsia="ru-RU"/>
        </w:rPr>
      </w:pPr>
      <w:r>
        <w:rPr>
          <w:bCs/>
          <w:color w:val="000000"/>
          <w:sz w:val="28"/>
          <w:szCs w:val="28"/>
          <w:lang w:val="uk-UA"/>
        </w:rPr>
        <w:t xml:space="preserve">власності </w:t>
      </w:r>
      <w:r>
        <w:rPr>
          <w:color w:val="000000"/>
          <w:sz w:val="28"/>
          <w:szCs w:val="28"/>
          <w:lang w:val="uk-UA"/>
        </w:rPr>
        <w:t>селищної ради                                                        Микола ТОРБЕНКО</w:t>
      </w:r>
    </w:p>
    <w:p w14:paraId="24072C10" w14:textId="77777777" w:rsidR="008101D8" w:rsidRDefault="008101D8" w:rsidP="008101D8">
      <w:pPr>
        <w:rPr>
          <w:sz w:val="28"/>
          <w:szCs w:val="28"/>
          <w:lang w:val="uk-UA" w:eastAsia="ru-RU"/>
        </w:rPr>
      </w:pPr>
    </w:p>
    <w:p w14:paraId="1AF537FA" w14:textId="77777777" w:rsidR="008E6292" w:rsidRDefault="008E6292" w:rsidP="008E6292">
      <w:pPr>
        <w:jc w:val="both"/>
        <w:rPr>
          <w:sz w:val="28"/>
          <w:lang w:val="uk-UA"/>
        </w:rPr>
      </w:pPr>
    </w:p>
    <w:p w14:paraId="4C712811" w14:textId="77777777" w:rsidR="008E6292" w:rsidRDefault="008E6292" w:rsidP="008E6292">
      <w:pPr>
        <w:jc w:val="both"/>
        <w:rPr>
          <w:sz w:val="28"/>
          <w:lang w:val="uk-UA"/>
        </w:rPr>
      </w:pPr>
    </w:p>
    <w:p w14:paraId="0131ED97" w14:textId="51CC353E" w:rsidR="008E6292" w:rsidRPr="0041244D" w:rsidRDefault="008101D8" w:rsidP="008E6292">
      <w:pPr>
        <w:jc w:val="both"/>
        <w:rPr>
          <w:bCs/>
          <w:color w:val="000000"/>
          <w:sz w:val="28"/>
          <w:szCs w:val="28"/>
          <w:lang w:val="uk-UA"/>
        </w:rPr>
      </w:pPr>
      <w:r>
        <w:rPr>
          <w:bCs/>
          <w:color w:val="000000"/>
          <w:sz w:val="28"/>
          <w:szCs w:val="28"/>
          <w:lang w:val="uk-UA"/>
        </w:rPr>
        <w:t xml:space="preserve"> </w:t>
      </w:r>
      <w:bookmarkStart w:id="0" w:name="_GoBack"/>
      <w:bookmarkEnd w:id="0"/>
    </w:p>
    <w:p w14:paraId="73747665" w14:textId="77777777" w:rsidR="008E6292" w:rsidRDefault="008E6292" w:rsidP="008E6292">
      <w:pPr>
        <w:rPr>
          <w:sz w:val="28"/>
          <w:szCs w:val="28"/>
          <w:lang w:val="uk-UA" w:eastAsia="ru-RU"/>
        </w:rPr>
      </w:pPr>
    </w:p>
    <w:p w14:paraId="55EEF7E7" w14:textId="77777777" w:rsidR="008E6292" w:rsidRDefault="008E6292" w:rsidP="008E6292">
      <w:pPr>
        <w:rPr>
          <w:sz w:val="28"/>
          <w:szCs w:val="28"/>
          <w:lang w:val="uk-UA" w:eastAsia="ru-RU"/>
        </w:rPr>
      </w:pPr>
    </w:p>
    <w:p w14:paraId="4BA93DFF" w14:textId="77777777" w:rsidR="008E6292" w:rsidRDefault="008E6292" w:rsidP="008E6292">
      <w:pPr>
        <w:rPr>
          <w:sz w:val="28"/>
          <w:szCs w:val="28"/>
          <w:lang w:val="uk-UA" w:eastAsia="ru-RU"/>
        </w:rPr>
      </w:pPr>
    </w:p>
    <w:p w14:paraId="36BC3AC0" w14:textId="77777777" w:rsidR="008E6292" w:rsidRDefault="008E6292" w:rsidP="008E6292">
      <w:pPr>
        <w:rPr>
          <w:sz w:val="28"/>
          <w:szCs w:val="28"/>
          <w:lang w:val="uk-UA" w:eastAsia="ru-RU"/>
        </w:rPr>
      </w:pPr>
    </w:p>
    <w:p w14:paraId="6E26ACCB" w14:textId="77777777" w:rsidR="008E6292" w:rsidRDefault="008E6292" w:rsidP="008E6292">
      <w:pPr>
        <w:rPr>
          <w:sz w:val="28"/>
          <w:szCs w:val="28"/>
          <w:lang w:val="uk-UA" w:eastAsia="ru-RU"/>
        </w:rPr>
      </w:pPr>
    </w:p>
    <w:p w14:paraId="5CBFC7CE" w14:textId="77777777" w:rsidR="008E6292" w:rsidRDefault="008E6292" w:rsidP="008E6292">
      <w:pPr>
        <w:rPr>
          <w:sz w:val="28"/>
          <w:szCs w:val="28"/>
          <w:lang w:val="uk-UA" w:eastAsia="ru-RU"/>
        </w:rPr>
      </w:pPr>
    </w:p>
    <w:p w14:paraId="4460FE94" w14:textId="77777777" w:rsidR="008E6292" w:rsidRDefault="008E6292" w:rsidP="008E6292">
      <w:pPr>
        <w:rPr>
          <w:sz w:val="28"/>
          <w:szCs w:val="28"/>
          <w:lang w:val="uk-UA" w:eastAsia="ru-RU"/>
        </w:rPr>
      </w:pPr>
    </w:p>
    <w:p w14:paraId="58135E50" w14:textId="77777777" w:rsidR="008E6292" w:rsidRDefault="008E6292" w:rsidP="008E6292">
      <w:pPr>
        <w:rPr>
          <w:sz w:val="28"/>
          <w:szCs w:val="28"/>
          <w:lang w:val="uk-UA" w:eastAsia="ru-RU"/>
        </w:rPr>
      </w:pPr>
    </w:p>
    <w:p w14:paraId="7A160823" w14:textId="77777777" w:rsidR="008E6292" w:rsidRDefault="008E6292" w:rsidP="008E6292">
      <w:pPr>
        <w:rPr>
          <w:sz w:val="28"/>
          <w:szCs w:val="28"/>
          <w:lang w:val="uk-UA" w:eastAsia="ru-RU"/>
        </w:rPr>
      </w:pPr>
    </w:p>
    <w:p w14:paraId="3A432831" w14:textId="77777777" w:rsidR="008E6292" w:rsidRDefault="008E6292" w:rsidP="008E6292">
      <w:pPr>
        <w:rPr>
          <w:sz w:val="28"/>
          <w:szCs w:val="28"/>
          <w:lang w:val="uk-UA" w:eastAsia="ru-RU"/>
        </w:rPr>
      </w:pPr>
    </w:p>
    <w:p w14:paraId="3D69B4D8" w14:textId="77777777" w:rsidR="008E6292" w:rsidRDefault="008E6292" w:rsidP="008E6292">
      <w:pPr>
        <w:rPr>
          <w:sz w:val="28"/>
          <w:szCs w:val="28"/>
          <w:lang w:val="uk-UA" w:eastAsia="ru-RU"/>
        </w:rPr>
      </w:pPr>
    </w:p>
    <w:p w14:paraId="1B4BA288" w14:textId="77777777" w:rsidR="008E6292" w:rsidRDefault="008E6292" w:rsidP="008E6292">
      <w:pPr>
        <w:rPr>
          <w:sz w:val="28"/>
          <w:szCs w:val="28"/>
          <w:lang w:val="uk-UA" w:eastAsia="ru-RU"/>
        </w:rPr>
      </w:pPr>
    </w:p>
    <w:p w14:paraId="3FA6E9A3" w14:textId="77777777" w:rsidR="008E6292" w:rsidRDefault="008E6292" w:rsidP="008E6292">
      <w:pPr>
        <w:jc w:val="both"/>
        <w:rPr>
          <w:sz w:val="28"/>
          <w:lang w:val="uk-UA"/>
        </w:rPr>
      </w:pPr>
      <w:r>
        <w:rPr>
          <w:b/>
          <w:sz w:val="28"/>
          <w:szCs w:val="28"/>
          <w:lang w:val="uk-UA" w:eastAsia="ar-SA"/>
        </w:rPr>
        <w:t xml:space="preserve"> </w:t>
      </w:r>
    </w:p>
    <w:p w14:paraId="015DEED5" w14:textId="77777777" w:rsidR="008E6292" w:rsidRDefault="008E6292" w:rsidP="008E6292">
      <w:pPr>
        <w:jc w:val="both"/>
        <w:rPr>
          <w:sz w:val="28"/>
          <w:lang w:val="uk-UA"/>
        </w:rPr>
      </w:pPr>
    </w:p>
    <w:p w14:paraId="0BA001FA" w14:textId="77777777" w:rsidR="00B506A5" w:rsidRDefault="00B506A5" w:rsidP="008E6292">
      <w:pPr>
        <w:jc w:val="center"/>
        <w:rPr>
          <w:sz w:val="28"/>
          <w:lang w:val="uk-UA"/>
        </w:rPr>
      </w:pPr>
    </w:p>
    <w:sectPr w:rsidR="00B506A5" w:rsidSect="00E637C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D35B0F"/>
    <w:multiLevelType w:val="hybridMultilevel"/>
    <w:tmpl w:val="40EC2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6C58B3"/>
    <w:multiLevelType w:val="hybridMultilevel"/>
    <w:tmpl w:val="8D2EB5C0"/>
    <w:lvl w:ilvl="0" w:tplc="D5141A1A">
      <w:start w:val="1"/>
      <w:numFmt w:val="decimal"/>
      <w:lvlText w:val="%1."/>
      <w:lvlJc w:val="left"/>
      <w:pPr>
        <w:tabs>
          <w:tab w:val="num" w:pos="720"/>
        </w:tabs>
        <w:ind w:left="720" w:hanging="360"/>
      </w:pPr>
      <w:rPr>
        <w:rFonts w:hint="default"/>
      </w:rPr>
    </w:lvl>
    <w:lvl w:ilvl="1" w:tplc="A226F504" w:tentative="1">
      <w:start w:val="1"/>
      <w:numFmt w:val="lowerLetter"/>
      <w:lvlText w:val="%2."/>
      <w:lvlJc w:val="left"/>
      <w:pPr>
        <w:tabs>
          <w:tab w:val="num" w:pos="1440"/>
        </w:tabs>
        <w:ind w:left="1440" w:hanging="360"/>
      </w:pPr>
    </w:lvl>
    <w:lvl w:ilvl="2" w:tplc="616CE6CE" w:tentative="1">
      <w:start w:val="1"/>
      <w:numFmt w:val="lowerRoman"/>
      <w:lvlText w:val="%3."/>
      <w:lvlJc w:val="right"/>
      <w:pPr>
        <w:tabs>
          <w:tab w:val="num" w:pos="2160"/>
        </w:tabs>
        <w:ind w:left="2160" w:hanging="180"/>
      </w:pPr>
    </w:lvl>
    <w:lvl w:ilvl="3" w:tplc="1B26F32C" w:tentative="1">
      <w:start w:val="1"/>
      <w:numFmt w:val="decimal"/>
      <w:lvlText w:val="%4."/>
      <w:lvlJc w:val="left"/>
      <w:pPr>
        <w:tabs>
          <w:tab w:val="num" w:pos="2880"/>
        </w:tabs>
        <w:ind w:left="2880" w:hanging="360"/>
      </w:pPr>
    </w:lvl>
    <w:lvl w:ilvl="4" w:tplc="879A8B6C" w:tentative="1">
      <w:start w:val="1"/>
      <w:numFmt w:val="lowerLetter"/>
      <w:lvlText w:val="%5."/>
      <w:lvlJc w:val="left"/>
      <w:pPr>
        <w:tabs>
          <w:tab w:val="num" w:pos="3600"/>
        </w:tabs>
        <w:ind w:left="3600" w:hanging="360"/>
      </w:pPr>
    </w:lvl>
    <w:lvl w:ilvl="5" w:tplc="4DE24B6C" w:tentative="1">
      <w:start w:val="1"/>
      <w:numFmt w:val="lowerRoman"/>
      <w:lvlText w:val="%6."/>
      <w:lvlJc w:val="right"/>
      <w:pPr>
        <w:tabs>
          <w:tab w:val="num" w:pos="4320"/>
        </w:tabs>
        <w:ind w:left="4320" w:hanging="180"/>
      </w:pPr>
    </w:lvl>
    <w:lvl w:ilvl="6" w:tplc="FBE62E76" w:tentative="1">
      <w:start w:val="1"/>
      <w:numFmt w:val="decimal"/>
      <w:lvlText w:val="%7."/>
      <w:lvlJc w:val="left"/>
      <w:pPr>
        <w:tabs>
          <w:tab w:val="num" w:pos="5040"/>
        </w:tabs>
        <w:ind w:left="5040" w:hanging="360"/>
      </w:pPr>
    </w:lvl>
    <w:lvl w:ilvl="7" w:tplc="D00E53F2" w:tentative="1">
      <w:start w:val="1"/>
      <w:numFmt w:val="lowerLetter"/>
      <w:lvlText w:val="%8."/>
      <w:lvlJc w:val="left"/>
      <w:pPr>
        <w:tabs>
          <w:tab w:val="num" w:pos="5760"/>
        </w:tabs>
        <w:ind w:left="5760" w:hanging="360"/>
      </w:pPr>
    </w:lvl>
    <w:lvl w:ilvl="8" w:tplc="BBB80F2E" w:tentative="1">
      <w:start w:val="1"/>
      <w:numFmt w:val="lowerRoman"/>
      <w:lvlText w:val="%9."/>
      <w:lvlJc w:val="right"/>
      <w:pPr>
        <w:tabs>
          <w:tab w:val="num" w:pos="6480"/>
        </w:tabs>
        <w:ind w:left="6480" w:hanging="180"/>
      </w:pPr>
    </w:lvl>
  </w:abstractNum>
  <w:abstractNum w:abstractNumId="7"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1F386FA1"/>
    <w:multiLevelType w:val="hybridMultilevel"/>
    <w:tmpl w:val="2F82DA14"/>
    <w:lvl w:ilvl="0" w:tplc="278816A6">
      <w:numFmt w:val="bullet"/>
      <w:lvlText w:val="-"/>
      <w:lvlJc w:val="left"/>
      <w:pPr>
        <w:ind w:left="1068" w:hanging="360"/>
      </w:pPr>
      <w:rPr>
        <w:rFonts w:ascii="Times New Roman" w:eastAsia="Calibri"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0"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2"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3"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0"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E532FE5"/>
    <w:multiLevelType w:val="hybridMultilevel"/>
    <w:tmpl w:val="8F368406"/>
    <w:lvl w:ilvl="0" w:tplc="447EE166">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5"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3"/>
  </w:num>
  <w:num w:numId="2">
    <w:abstractNumId w:val="19"/>
  </w:num>
  <w:num w:numId="3">
    <w:abstractNumId w:val="6"/>
  </w:num>
  <w:num w:numId="4">
    <w:abstractNumId w:val="11"/>
  </w:num>
  <w:num w:numId="5">
    <w:abstractNumId w:val="13"/>
  </w:num>
  <w:num w:numId="6">
    <w:abstractNumId w:val="12"/>
  </w:num>
  <w:num w:numId="7">
    <w:abstractNumId w:val="0"/>
  </w:num>
  <w:num w:numId="8">
    <w:abstractNumId w:val="4"/>
  </w:num>
  <w:num w:numId="9">
    <w:abstractNumId w:val="14"/>
  </w:num>
  <w:num w:numId="10">
    <w:abstractNumId w:val="20"/>
  </w:num>
  <w:num w:numId="11">
    <w:abstractNumId w:val="3"/>
  </w:num>
  <w:num w:numId="12">
    <w:abstractNumId w:val="2"/>
  </w:num>
  <w:num w:numId="13">
    <w:abstractNumId w:val="17"/>
  </w:num>
  <w:num w:numId="14">
    <w:abstractNumId w:val="1"/>
  </w:num>
  <w:num w:numId="15">
    <w:abstractNumId w:val="25"/>
  </w:num>
  <w:num w:numId="16">
    <w:abstractNumId w:val="21"/>
  </w:num>
  <w:num w:numId="17">
    <w:abstractNumId w:val="18"/>
  </w:num>
  <w:num w:numId="18">
    <w:abstractNumId w:val="7"/>
  </w:num>
  <w:num w:numId="19">
    <w:abstractNumId w:val="16"/>
  </w:num>
  <w:num w:numId="20">
    <w:abstractNumId w:val="22"/>
  </w:num>
  <w:num w:numId="21">
    <w:abstractNumId w:val="15"/>
  </w:num>
  <w:num w:numId="22">
    <w:abstractNumId w:val="10"/>
  </w:num>
  <w:num w:numId="23">
    <w:abstractNumId w:val="8"/>
  </w:num>
  <w:num w:numId="24">
    <w:abstractNumId w:val="5"/>
  </w:num>
  <w:num w:numId="25">
    <w:abstractNumId w:val="24"/>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12D66"/>
    <w:rsid w:val="00015A75"/>
    <w:rsid w:val="00027978"/>
    <w:rsid w:val="00043106"/>
    <w:rsid w:val="0005029F"/>
    <w:rsid w:val="000527AB"/>
    <w:rsid w:val="00077D12"/>
    <w:rsid w:val="00097BFE"/>
    <w:rsid w:val="000B4A34"/>
    <w:rsid w:val="000C5DB4"/>
    <w:rsid w:val="000E16AA"/>
    <w:rsid w:val="00106D22"/>
    <w:rsid w:val="00113A1C"/>
    <w:rsid w:val="00113D7B"/>
    <w:rsid w:val="00114EC0"/>
    <w:rsid w:val="00132DFE"/>
    <w:rsid w:val="00135A3F"/>
    <w:rsid w:val="00140998"/>
    <w:rsid w:val="001446CD"/>
    <w:rsid w:val="00165D88"/>
    <w:rsid w:val="0017630C"/>
    <w:rsid w:val="00177353"/>
    <w:rsid w:val="00180E14"/>
    <w:rsid w:val="001870A2"/>
    <w:rsid w:val="00196940"/>
    <w:rsid w:val="001977D0"/>
    <w:rsid w:val="001B34D3"/>
    <w:rsid w:val="001E4392"/>
    <w:rsid w:val="00212F4F"/>
    <w:rsid w:val="00235C46"/>
    <w:rsid w:val="0023737F"/>
    <w:rsid w:val="002420F0"/>
    <w:rsid w:val="00255AEF"/>
    <w:rsid w:val="0026149D"/>
    <w:rsid w:val="002672FC"/>
    <w:rsid w:val="00275044"/>
    <w:rsid w:val="00282874"/>
    <w:rsid w:val="002A3383"/>
    <w:rsid w:val="002B12D2"/>
    <w:rsid w:val="002B3180"/>
    <w:rsid w:val="002B520C"/>
    <w:rsid w:val="002B65D4"/>
    <w:rsid w:val="002D73F5"/>
    <w:rsid w:val="002F3D37"/>
    <w:rsid w:val="003045FE"/>
    <w:rsid w:val="00307EC2"/>
    <w:rsid w:val="00310FBF"/>
    <w:rsid w:val="00312564"/>
    <w:rsid w:val="00325FBA"/>
    <w:rsid w:val="00326B63"/>
    <w:rsid w:val="00351F19"/>
    <w:rsid w:val="003610B4"/>
    <w:rsid w:val="00362F26"/>
    <w:rsid w:val="00367A7C"/>
    <w:rsid w:val="00393F3A"/>
    <w:rsid w:val="003A0C30"/>
    <w:rsid w:val="003B1C93"/>
    <w:rsid w:val="003B6E33"/>
    <w:rsid w:val="003C6C36"/>
    <w:rsid w:val="003D5A4C"/>
    <w:rsid w:val="003F68A5"/>
    <w:rsid w:val="00401E94"/>
    <w:rsid w:val="004041B6"/>
    <w:rsid w:val="00406C50"/>
    <w:rsid w:val="0041244D"/>
    <w:rsid w:val="00422AD4"/>
    <w:rsid w:val="00430716"/>
    <w:rsid w:val="00432412"/>
    <w:rsid w:val="00450AC3"/>
    <w:rsid w:val="004524E9"/>
    <w:rsid w:val="00483283"/>
    <w:rsid w:val="004A196A"/>
    <w:rsid w:val="004A5CE1"/>
    <w:rsid w:val="004C3B2F"/>
    <w:rsid w:val="004C669E"/>
    <w:rsid w:val="004D0C28"/>
    <w:rsid w:val="004D7020"/>
    <w:rsid w:val="004D7F8C"/>
    <w:rsid w:val="004E3CEE"/>
    <w:rsid w:val="004E46ED"/>
    <w:rsid w:val="004F5EAC"/>
    <w:rsid w:val="004F7068"/>
    <w:rsid w:val="00515971"/>
    <w:rsid w:val="00517AB9"/>
    <w:rsid w:val="00526617"/>
    <w:rsid w:val="00534503"/>
    <w:rsid w:val="005357F5"/>
    <w:rsid w:val="005421AD"/>
    <w:rsid w:val="005426B8"/>
    <w:rsid w:val="0054373E"/>
    <w:rsid w:val="00555535"/>
    <w:rsid w:val="005829BD"/>
    <w:rsid w:val="00585672"/>
    <w:rsid w:val="00586535"/>
    <w:rsid w:val="005A7EDF"/>
    <w:rsid w:val="005D353F"/>
    <w:rsid w:val="005D6D8F"/>
    <w:rsid w:val="005E264D"/>
    <w:rsid w:val="005E7F30"/>
    <w:rsid w:val="005F0BFD"/>
    <w:rsid w:val="005F44E3"/>
    <w:rsid w:val="005F714C"/>
    <w:rsid w:val="0060171F"/>
    <w:rsid w:val="00632ADF"/>
    <w:rsid w:val="006347E4"/>
    <w:rsid w:val="006363C7"/>
    <w:rsid w:val="00637895"/>
    <w:rsid w:val="00665EA4"/>
    <w:rsid w:val="00666CE7"/>
    <w:rsid w:val="00687C05"/>
    <w:rsid w:val="006A3E53"/>
    <w:rsid w:val="006A6CC4"/>
    <w:rsid w:val="006C74D6"/>
    <w:rsid w:val="006F156E"/>
    <w:rsid w:val="0070345F"/>
    <w:rsid w:val="00715C97"/>
    <w:rsid w:val="00723D72"/>
    <w:rsid w:val="00730629"/>
    <w:rsid w:val="00730B86"/>
    <w:rsid w:val="00731824"/>
    <w:rsid w:val="00734409"/>
    <w:rsid w:val="00737BEA"/>
    <w:rsid w:val="00743729"/>
    <w:rsid w:val="007650D6"/>
    <w:rsid w:val="00774BAE"/>
    <w:rsid w:val="007847BE"/>
    <w:rsid w:val="007A3C6F"/>
    <w:rsid w:val="007B5A28"/>
    <w:rsid w:val="007B7C27"/>
    <w:rsid w:val="007F23EE"/>
    <w:rsid w:val="007F5239"/>
    <w:rsid w:val="008101D8"/>
    <w:rsid w:val="00815A3F"/>
    <w:rsid w:val="00826666"/>
    <w:rsid w:val="00832CEE"/>
    <w:rsid w:val="00836907"/>
    <w:rsid w:val="008369A4"/>
    <w:rsid w:val="00846E03"/>
    <w:rsid w:val="00850553"/>
    <w:rsid w:val="00854F10"/>
    <w:rsid w:val="00872C75"/>
    <w:rsid w:val="00877B26"/>
    <w:rsid w:val="008806E4"/>
    <w:rsid w:val="00885617"/>
    <w:rsid w:val="008860EA"/>
    <w:rsid w:val="00893E43"/>
    <w:rsid w:val="008A1391"/>
    <w:rsid w:val="008C067F"/>
    <w:rsid w:val="008C54AB"/>
    <w:rsid w:val="008C76C1"/>
    <w:rsid w:val="008D2C1E"/>
    <w:rsid w:val="008D44A2"/>
    <w:rsid w:val="008E025F"/>
    <w:rsid w:val="008E6292"/>
    <w:rsid w:val="00907A96"/>
    <w:rsid w:val="00922DF6"/>
    <w:rsid w:val="0092422E"/>
    <w:rsid w:val="00942328"/>
    <w:rsid w:val="00972B1D"/>
    <w:rsid w:val="009735A2"/>
    <w:rsid w:val="00977E70"/>
    <w:rsid w:val="00984E27"/>
    <w:rsid w:val="009864E0"/>
    <w:rsid w:val="009B6F8C"/>
    <w:rsid w:val="009B7458"/>
    <w:rsid w:val="009C7CD9"/>
    <w:rsid w:val="009D0EAE"/>
    <w:rsid w:val="009F302D"/>
    <w:rsid w:val="00A009E2"/>
    <w:rsid w:val="00A0312A"/>
    <w:rsid w:val="00A14289"/>
    <w:rsid w:val="00A15BCC"/>
    <w:rsid w:val="00A2206D"/>
    <w:rsid w:val="00A41581"/>
    <w:rsid w:val="00A51FC4"/>
    <w:rsid w:val="00A53CBD"/>
    <w:rsid w:val="00A55914"/>
    <w:rsid w:val="00A74C6D"/>
    <w:rsid w:val="00A75917"/>
    <w:rsid w:val="00A76D03"/>
    <w:rsid w:val="00A86ECD"/>
    <w:rsid w:val="00AA521D"/>
    <w:rsid w:val="00AC1099"/>
    <w:rsid w:val="00AD1E95"/>
    <w:rsid w:val="00AD7D64"/>
    <w:rsid w:val="00AF3406"/>
    <w:rsid w:val="00AF37A6"/>
    <w:rsid w:val="00B02F9F"/>
    <w:rsid w:val="00B045A9"/>
    <w:rsid w:val="00B15586"/>
    <w:rsid w:val="00B161A9"/>
    <w:rsid w:val="00B25C5D"/>
    <w:rsid w:val="00B506A5"/>
    <w:rsid w:val="00B63C9B"/>
    <w:rsid w:val="00B706F0"/>
    <w:rsid w:val="00B74D4E"/>
    <w:rsid w:val="00B85ED2"/>
    <w:rsid w:val="00B90F34"/>
    <w:rsid w:val="00BA1D85"/>
    <w:rsid w:val="00BA7403"/>
    <w:rsid w:val="00BE0813"/>
    <w:rsid w:val="00BE109A"/>
    <w:rsid w:val="00BE1C44"/>
    <w:rsid w:val="00BE5BA5"/>
    <w:rsid w:val="00BE7A91"/>
    <w:rsid w:val="00BF1B91"/>
    <w:rsid w:val="00C02D67"/>
    <w:rsid w:val="00C030E6"/>
    <w:rsid w:val="00C2573F"/>
    <w:rsid w:val="00C30118"/>
    <w:rsid w:val="00C35452"/>
    <w:rsid w:val="00C64DBE"/>
    <w:rsid w:val="00C6694F"/>
    <w:rsid w:val="00C77907"/>
    <w:rsid w:val="00C94B49"/>
    <w:rsid w:val="00CA405A"/>
    <w:rsid w:val="00CA72C3"/>
    <w:rsid w:val="00CA7E7A"/>
    <w:rsid w:val="00CB3E2B"/>
    <w:rsid w:val="00CC29DB"/>
    <w:rsid w:val="00CD0C7B"/>
    <w:rsid w:val="00CD2914"/>
    <w:rsid w:val="00CE03DE"/>
    <w:rsid w:val="00CF03A9"/>
    <w:rsid w:val="00CF21FE"/>
    <w:rsid w:val="00CF39AF"/>
    <w:rsid w:val="00D212A7"/>
    <w:rsid w:val="00D2494B"/>
    <w:rsid w:val="00D54409"/>
    <w:rsid w:val="00D63D06"/>
    <w:rsid w:val="00D66CD4"/>
    <w:rsid w:val="00D73A8A"/>
    <w:rsid w:val="00DA3DBD"/>
    <w:rsid w:val="00DA4B40"/>
    <w:rsid w:val="00DB61CC"/>
    <w:rsid w:val="00DD09B2"/>
    <w:rsid w:val="00E120AD"/>
    <w:rsid w:val="00E319B0"/>
    <w:rsid w:val="00E347DD"/>
    <w:rsid w:val="00E55E96"/>
    <w:rsid w:val="00E637C1"/>
    <w:rsid w:val="00E65846"/>
    <w:rsid w:val="00E70EC2"/>
    <w:rsid w:val="00E75A98"/>
    <w:rsid w:val="00E81CE3"/>
    <w:rsid w:val="00E90B0A"/>
    <w:rsid w:val="00E943E6"/>
    <w:rsid w:val="00EB1A43"/>
    <w:rsid w:val="00EE29F9"/>
    <w:rsid w:val="00EE2BD9"/>
    <w:rsid w:val="00EE2DB3"/>
    <w:rsid w:val="00EF011D"/>
    <w:rsid w:val="00EF27B0"/>
    <w:rsid w:val="00EF3FD9"/>
    <w:rsid w:val="00EF414E"/>
    <w:rsid w:val="00F03003"/>
    <w:rsid w:val="00F04A07"/>
    <w:rsid w:val="00F52D40"/>
    <w:rsid w:val="00F564E9"/>
    <w:rsid w:val="00F602AA"/>
    <w:rsid w:val="00F64629"/>
    <w:rsid w:val="00F65526"/>
    <w:rsid w:val="00F74A30"/>
    <w:rsid w:val="00F94524"/>
    <w:rsid w:val="00FA07AF"/>
    <w:rsid w:val="00FA7998"/>
    <w:rsid w:val="00FC7ACA"/>
    <w:rsid w:val="00FD12CC"/>
    <w:rsid w:val="00FD25C8"/>
    <w:rsid w:val="00FD4666"/>
    <w:rsid w:val="00FE2644"/>
    <w:rsid w:val="00FE2DC7"/>
    <w:rsid w:val="00FE383B"/>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F6AE0"/>
  <w15:chartTrackingRefBased/>
  <w15:docId w15:val="{FC6638F6-3E91-48A6-9FEE-B9E1B4A50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lang w:val="x-none"/>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lang w:val="x-none"/>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val="x-none"/>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rFonts w:ascii="Arial" w:hAnsi="Arial"/>
      <w:sz w:val="26"/>
      <w:lang w:val="uk-UA"/>
    </w:rPr>
  </w:style>
  <w:style w:type="paragraph" w:styleId="a5">
    <w:name w:val="Balloon Text"/>
    <w:basedOn w:val="a"/>
    <w:semiHidden/>
    <w:rPr>
      <w:rFonts w:ascii="Tahoma" w:hAnsi="Tahoma" w:cs="Tahoma"/>
      <w:sz w:val="16"/>
      <w:szCs w:val="16"/>
    </w:rPr>
  </w:style>
  <w:style w:type="paragraph" w:styleId="a6">
    <w:name w:val="caption"/>
    <w:basedOn w:val="a"/>
    <w:next w:val="a"/>
    <w:qFormat/>
    <w:pPr>
      <w:jc w:val="center"/>
    </w:pPr>
    <w:rPr>
      <w:noProof/>
      <w:sz w:val="24"/>
    </w:rPr>
  </w:style>
  <w:style w:type="paragraph" w:styleId="a7">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8C76C1"/>
    <w:rPr>
      <w:b/>
      <w:noProof/>
      <w:sz w:val="28"/>
      <w:lang w:eastAsia="uk-UA"/>
    </w:rPr>
  </w:style>
  <w:style w:type="character" w:customStyle="1" w:styleId="50">
    <w:name w:val="Заголовок 5 Знак"/>
    <w:link w:val="5"/>
    <w:rsid w:val="008C76C1"/>
    <w:rPr>
      <w:b/>
      <w:sz w:val="32"/>
      <w:lang w:eastAsia="uk-UA"/>
    </w:rPr>
  </w:style>
  <w:style w:type="character" w:customStyle="1" w:styleId="70">
    <w:name w:val="Заголовок 7 Знак"/>
    <w:link w:val="7"/>
    <w:rsid w:val="008C76C1"/>
    <w:rPr>
      <w:sz w:val="28"/>
      <w:lang w:eastAsia="uk-UA"/>
    </w:rPr>
  </w:style>
  <w:style w:type="character" w:customStyle="1" w:styleId="80">
    <w:name w:val="Заголовок 8 Знак"/>
    <w:link w:val="8"/>
    <w:rsid w:val="008C76C1"/>
    <w:rPr>
      <w:sz w:val="28"/>
      <w:lang w:val="uk-UA" w:eastAsia="uk-UA"/>
    </w:rPr>
  </w:style>
  <w:style w:type="paragraph" w:customStyle="1" w:styleId="a8">
    <w:name w:val="Обычный (веб)"/>
    <w:basedOn w:val="a"/>
    <w:uiPriority w:val="99"/>
    <w:unhideWhenUsed/>
    <w:rsid w:val="00B506A5"/>
    <w:pPr>
      <w:spacing w:before="100" w:beforeAutospacing="1" w:after="100" w:afterAutospacing="1"/>
    </w:pPr>
    <w:rPr>
      <w:sz w:val="24"/>
      <w:szCs w:val="24"/>
      <w:lang w:eastAsia="ru-RU"/>
    </w:rPr>
  </w:style>
  <w:style w:type="character" w:customStyle="1" w:styleId="ya-share2counter">
    <w:name w:val="ya-share2__counter"/>
    <w:rsid w:val="00B506A5"/>
  </w:style>
  <w:style w:type="paragraph" w:customStyle="1" w:styleId="rvps119">
    <w:name w:val="rvps119"/>
    <w:basedOn w:val="a"/>
    <w:rsid w:val="00B506A5"/>
    <w:pPr>
      <w:spacing w:before="100" w:beforeAutospacing="1" w:after="100" w:afterAutospacing="1"/>
    </w:pPr>
    <w:rPr>
      <w:sz w:val="24"/>
      <w:szCs w:val="24"/>
      <w:lang w:eastAsia="ru-RU"/>
    </w:rPr>
  </w:style>
  <w:style w:type="character" w:customStyle="1" w:styleId="rvts7">
    <w:name w:val="rvts7"/>
    <w:rsid w:val="00B506A5"/>
    <w:rPr>
      <w:rFonts w:cs="Times New Roman"/>
    </w:rPr>
  </w:style>
  <w:style w:type="character" w:customStyle="1" w:styleId="rvts17">
    <w:name w:val="rvts17"/>
    <w:rsid w:val="00B506A5"/>
  </w:style>
  <w:style w:type="paragraph" w:styleId="a9">
    <w:name w:val="Body Text First Indent"/>
    <w:basedOn w:val="a3"/>
    <w:link w:val="aa"/>
    <w:uiPriority w:val="99"/>
    <w:semiHidden/>
    <w:unhideWhenUsed/>
    <w:rsid w:val="008E6292"/>
    <w:pPr>
      <w:spacing w:after="120"/>
      <w:ind w:firstLine="210"/>
      <w:jc w:val="left"/>
    </w:pPr>
    <w:rPr>
      <w:rFonts w:ascii="Times New Roman" w:hAnsi="Times New Roman"/>
      <w:sz w:val="20"/>
      <w:lang w:val="ru-RU"/>
    </w:rPr>
  </w:style>
  <w:style w:type="character" w:customStyle="1" w:styleId="a4">
    <w:name w:val="Основной текст Знак"/>
    <w:link w:val="a3"/>
    <w:rsid w:val="008E6292"/>
    <w:rPr>
      <w:rFonts w:ascii="Arial" w:hAnsi="Arial"/>
      <w:sz w:val="26"/>
      <w:lang w:val="uk-UA" w:eastAsia="uk-UA"/>
    </w:rPr>
  </w:style>
  <w:style w:type="character" w:customStyle="1" w:styleId="aa">
    <w:name w:val="Красная строка Знак"/>
    <w:basedOn w:val="a4"/>
    <w:link w:val="a9"/>
    <w:uiPriority w:val="99"/>
    <w:semiHidden/>
    <w:rsid w:val="008E6292"/>
    <w:rPr>
      <w:rFonts w:ascii="Arial" w:hAnsi="Arial"/>
      <w:sz w:val="2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619188046">
      <w:bodyDiv w:val="1"/>
      <w:marLeft w:val="0"/>
      <w:marRight w:val="0"/>
      <w:marTop w:val="0"/>
      <w:marBottom w:val="0"/>
      <w:divBdr>
        <w:top w:val="none" w:sz="0" w:space="0" w:color="auto"/>
        <w:left w:val="none" w:sz="0" w:space="0" w:color="auto"/>
        <w:bottom w:val="none" w:sz="0" w:space="0" w:color="auto"/>
        <w:right w:val="none" w:sz="0" w:space="0" w:color="auto"/>
      </w:divBdr>
    </w:div>
    <w:div w:id="852643617">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68373731">
      <w:bodyDiv w:val="1"/>
      <w:marLeft w:val="0"/>
      <w:marRight w:val="0"/>
      <w:marTop w:val="0"/>
      <w:marBottom w:val="0"/>
      <w:divBdr>
        <w:top w:val="none" w:sz="0" w:space="0" w:color="auto"/>
        <w:left w:val="none" w:sz="0" w:space="0" w:color="auto"/>
        <w:bottom w:val="none" w:sz="0" w:space="0" w:color="auto"/>
        <w:right w:val="none" w:sz="0" w:space="0" w:color="auto"/>
      </w:divBdr>
    </w:div>
    <w:div w:id="183567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1408</Words>
  <Characters>8030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9420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15</cp:revision>
  <cp:lastPrinted>2021-12-24T08:57:00Z</cp:lastPrinted>
  <dcterms:created xsi:type="dcterms:W3CDTF">2021-12-09T13:23:00Z</dcterms:created>
  <dcterms:modified xsi:type="dcterms:W3CDTF">2022-01-04T10:41:00Z</dcterms:modified>
</cp:coreProperties>
</file>