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28D92" w14:textId="77777777" w:rsidR="00BD1D45" w:rsidRDefault="00BD1D45" w:rsidP="00BD1D45">
      <w:pPr>
        <w:jc w:val="center"/>
        <w:rPr>
          <w:noProof/>
        </w:rPr>
      </w:pPr>
      <w:r>
        <w:rPr>
          <w:noProof/>
        </w:rPr>
        <w:object w:dxaOrig="885" w:dyaOrig="1155" w14:anchorId="72C18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6100" r:id="rId6"/>
        </w:object>
      </w:r>
    </w:p>
    <w:p w14:paraId="509DEABC" w14:textId="77777777" w:rsidR="00BD1D45" w:rsidRDefault="00BD1D45" w:rsidP="00BD1D45">
      <w:pPr>
        <w:pStyle w:val="a3"/>
        <w:rPr>
          <w:sz w:val="20"/>
          <w:lang w:val="uk-UA"/>
        </w:rPr>
      </w:pPr>
    </w:p>
    <w:p w14:paraId="55432030" w14:textId="77777777" w:rsidR="00BD1D45" w:rsidRDefault="00BD1D45" w:rsidP="00BD1D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B36AEE0" w14:textId="77777777" w:rsidR="00BD1D45" w:rsidRDefault="00BD1D45" w:rsidP="00BD1D4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4BDF8E42" w14:textId="77777777" w:rsidR="00BD1D45" w:rsidRDefault="00BD1D45" w:rsidP="00BD1D45">
      <w:pPr>
        <w:pStyle w:val="7"/>
        <w:rPr>
          <w:lang w:val="uk-UA"/>
        </w:rPr>
      </w:pPr>
    </w:p>
    <w:p w14:paraId="5A614D5F" w14:textId="77777777" w:rsidR="00BD1D45" w:rsidRDefault="00BD1D45" w:rsidP="00BD1D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61E215B8" w14:textId="77777777" w:rsidR="00BD1D45" w:rsidRDefault="00BD1D45" w:rsidP="00BD1D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681660" w14:textId="77777777" w:rsidR="00BD1D45" w:rsidRDefault="00BD1D45" w:rsidP="00BD1D45">
      <w:pPr>
        <w:rPr>
          <w:lang w:val="uk-UA"/>
        </w:rPr>
      </w:pPr>
    </w:p>
    <w:p w14:paraId="692F353E" w14:textId="77777777" w:rsidR="00BD1D45" w:rsidRDefault="00BD1D45" w:rsidP="00BD1D45">
      <w:pPr>
        <w:rPr>
          <w:lang w:val="uk-UA"/>
        </w:rPr>
      </w:pPr>
    </w:p>
    <w:p w14:paraId="531A7998" w14:textId="4FF150E8" w:rsidR="00BD1D45" w:rsidRDefault="00BD1D45" w:rsidP="00BD1D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622F5">
        <w:rPr>
          <w:sz w:val="28"/>
          <w:szCs w:val="28"/>
          <w:lang w:val="uk-UA"/>
        </w:rPr>
        <w:t>0</w:t>
      </w:r>
      <w:r w:rsidR="00067420">
        <w:rPr>
          <w:sz w:val="28"/>
          <w:szCs w:val="28"/>
          <w:lang w:val="uk-UA"/>
        </w:rPr>
        <w:t>3.11</w:t>
      </w:r>
      <w:r w:rsidR="009622F5">
        <w:rPr>
          <w:sz w:val="28"/>
          <w:szCs w:val="28"/>
          <w:lang w:val="uk-UA"/>
        </w:rPr>
        <w:t xml:space="preserve">.2021 р.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7863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№ </w:t>
      </w:r>
      <w:r w:rsidR="005B4440">
        <w:rPr>
          <w:sz w:val="28"/>
          <w:szCs w:val="28"/>
          <w:lang w:val="uk-UA"/>
        </w:rPr>
        <w:t>647</w:t>
      </w:r>
      <w:bookmarkStart w:id="0" w:name="_GoBack"/>
      <w:bookmarkEnd w:id="0"/>
    </w:p>
    <w:p w14:paraId="39B78F8A" w14:textId="77777777" w:rsidR="00BD1D45" w:rsidRDefault="00BD1D45" w:rsidP="00BD1D45">
      <w:pPr>
        <w:rPr>
          <w:sz w:val="28"/>
          <w:lang w:val="uk-UA"/>
        </w:rPr>
      </w:pPr>
    </w:p>
    <w:p w14:paraId="2AA48B17" w14:textId="77777777" w:rsidR="00A55FBA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24096">
        <w:rPr>
          <w:sz w:val="28"/>
          <w:lang w:val="uk-UA"/>
        </w:rPr>
        <w:t xml:space="preserve">відмову у </w:t>
      </w:r>
      <w:r>
        <w:rPr>
          <w:sz w:val="28"/>
          <w:lang w:val="uk-UA"/>
        </w:rPr>
        <w:t>наданн</w:t>
      </w:r>
      <w:r w:rsidR="00724096">
        <w:rPr>
          <w:sz w:val="28"/>
          <w:lang w:val="uk-UA"/>
        </w:rPr>
        <w:t>і</w:t>
      </w:r>
      <w:r>
        <w:rPr>
          <w:sz w:val="28"/>
          <w:lang w:val="uk-UA"/>
        </w:rPr>
        <w:t xml:space="preserve"> дозволу </w:t>
      </w:r>
    </w:p>
    <w:p w14:paraId="04DBDD11" w14:textId="77777777" w:rsidR="00A55FBA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ФОП </w:t>
      </w:r>
      <w:r w:rsidR="00724096">
        <w:rPr>
          <w:sz w:val="28"/>
          <w:lang w:val="uk-UA"/>
        </w:rPr>
        <w:t>Юрченко Валентині Василівні</w:t>
      </w:r>
      <w:r w:rsidR="006C4925">
        <w:rPr>
          <w:sz w:val="28"/>
          <w:lang w:val="uk-UA"/>
        </w:rPr>
        <w:t xml:space="preserve"> </w:t>
      </w:r>
    </w:p>
    <w:p w14:paraId="37B3CD46" w14:textId="77777777" w:rsidR="00A55FBA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розміщення зовнішньої реклами </w:t>
      </w:r>
    </w:p>
    <w:p w14:paraId="55742196" w14:textId="77777777" w:rsidR="00A55FBA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 адресою:</w:t>
      </w:r>
      <w:r w:rsidR="00724096">
        <w:rPr>
          <w:sz w:val="28"/>
          <w:lang w:val="uk-UA"/>
        </w:rPr>
        <w:t xml:space="preserve"> </w:t>
      </w:r>
      <w:r>
        <w:rPr>
          <w:sz w:val="28"/>
          <w:lang w:val="uk-UA"/>
        </w:rPr>
        <w:t>с</w:t>
      </w:r>
      <w:r w:rsidR="00724096">
        <w:rPr>
          <w:sz w:val="28"/>
          <w:lang w:val="uk-UA"/>
        </w:rPr>
        <w:t>мт</w:t>
      </w:r>
      <w:r w:rsidR="00D53EDE">
        <w:rPr>
          <w:sz w:val="28"/>
          <w:lang w:val="uk-UA"/>
        </w:rPr>
        <w:t xml:space="preserve"> </w:t>
      </w:r>
      <w:r w:rsidR="00724096">
        <w:rPr>
          <w:sz w:val="28"/>
          <w:lang w:val="uk-UA"/>
        </w:rPr>
        <w:t>Брусилів</w:t>
      </w:r>
      <w:r w:rsidR="00D53EDE">
        <w:rPr>
          <w:sz w:val="28"/>
          <w:lang w:val="uk-UA"/>
        </w:rPr>
        <w:t xml:space="preserve">, </w:t>
      </w:r>
    </w:p>
    <w:p w14:paraId="50F907E7" w14:textId="07D6C5EF" w:rsidR="00BD1D45" w:rsidRDefault="00D53EDE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вул. </w:t>
      </w:r>
      <w:r w:rsidR="00724096">
        <w:rPr>
          <w:sz w:val="28"/>
          <w:lang w:val="uk-UA"/>
        </w:rPr>
        <w:t>Митрополита Іларіона, 31</w:t>
      </w:r>
    </w:p>
    <w:p w14:paraId="07223F1C" w14:textId="77777777" w:rsidR="00D0068E" w:rsidRDefault="00D0068E" w:rsidP="00BD1D45">
      <w:pPr>
        <w:jc w:val="both"/>
        <w:rPr>
          <w:sz w:val="28"/>
          <w:lang w:val="uk-UA"/>
        </w:rPr>
      </w:pPr>
    </w:p>
    <w:p w14:paraId="2EBDD7F8" w14:textId="3A10C2E6" w:rsidR="00D0068E" w:rsidRPr="00093968" w:rsidRDefault="00D0068E" w:rsidP="00D0068E">
      <w:pPr>
        <w:pStyle w:val="a7"/>
        <w:ind w:firstLine="580"/>
        <w:jc w:val="both"/>
        <w:rPr>
          <w:sz w:val="28"/>
          <w:lang w:val="uk-UA"/>
        </w:rPr>
      </w:pPr>
      <w:r w:rsidRPr="00093968">
        <w:rPr>
          <w:sz w:val="28"/>
          <w:szCs w:val="28"/>
          <w:lang w:val="uk-UA"/>
        </w:rPr>
        <w:t xml:space="preserve">Керуючись п. 13 ст. 30, 52-54, 59, ч.1 ст. 73 Закону України «Про місцеве самоврядування в Україні», </w:t>
      </w:r>
      <w:r w:rsidRPr="00093968">
        <w:rPr>
          <w:rStyle w:val="a8"/>
          <w:color w:val="000000"/>
          <w:sz w:val="28"/>
          <w:szCs w:val="28"/>
          <w:lang w:val="uk-UA"/>
        </w:rPr>
        <w:t xml:space="preserve">відповідно до ст. 16 Закону України «Про рекламу», </w:t>
      </w:r>
      <w:r w:rsidRPr="00093968">
        <w:rPr>
          <w:sz w:val="28"/>
          <w:szCs w:val="28"/>
          <w:lang w:val="uk-UA"/>
        </w:rPr>
        <w:t xml:space="preserve">постанови Кабінету Міністрів України від 29.12.2003 р. № 2067 «Про затвердження Типових правил розміщення зовнішньої реклами», </w:t>
      </w:r>
      <w:r w:rsidRPr="00093968">
        <w:rPr>
          <w:rStyle w:val="a8"/>
          <w:sz w:val="28"/>
          <w:szCs w:val="28"/>
          <w:lang w:val="uk-UA"/>
        </w:rPr>
        <w:t>Правилами розміщення об’єктів зовнішньої реклами на території Брусилівської селищної ради», з</w:t>
      </w:r>
      <w:r>
        <w:rPr>
          <w:rStyle w:val="a8"/>
          <w:sz w:val="28"/>
          <w:szCs w:val="28"/>
          <w:lang w:val="uk-UA"/>
        </w:rPr>
        <w:t>атверджених</w:t>
      </w:r>
      <w:r w:rsidRPr="00093968">
        <w:rPr>
          <w:rStyle w:val="a8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>рішенням виконавчого комітету с</w:t>
      </w:r>
      <w:r>
        <w:rPr>
          <w:sz w:val="28"/>
          <w:szCs w:val="28"/>
          <w:lang w:val="uk-UA"/>
        </w:rPr>
        <w:t xml:space="preserve">елищної ради від 07.11.2018 </w:t>
      </w:r>
      <w:r w:rsidRPr="00093968">
        <w:rPr>
          <w:sz w:val="28"/>
          <w:szCs w:val="28"/>
          <w:lang w:val="uk-UA"/>
        </w:rPr>
        <w:t xml:space="preserve"> № 613,</w:t>
      </w:r>
      <w:r w:rsidRPr="00093968">
        <w:rPr>
          <w:rStyle w:val="a8"/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розглянувши заяву </w:t>
      </w:r>
      <w:r w:rsidR="001712AC">
        <w:rPr>
          <w:sz w:val="28"/>
          <w:lang w:val="uk-UA"/>
        </w:rPr>
        <w:t xml:space="preserve">ФОП </w:t>
      </w:r>
      <w:r w:rsidR="006F5FD4">
        <w:rPr>
          <w:sz w:val="28"/>
          <w:lang w:val="uk-UA"/>
        </w:rPr>
        <w:t>Юрченко Валентини Василівни</w:t>
      </w:r>
      <w:r w:rsidR="001712AC">
        <w:rPr>
          <w:sz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про надання дозволу на розміщення зовнішньої реклами від </w:t>
      </w:r>
      <w:r w:rsidR="006F5FD4">
        <w:rPr>
          <w:sz w:val="28"/>
          <w:szCs w:val="28"/>
          <w:lang w:val="uk-UA"/>
        </w:rPr>
        <w:t>23.10</w:t>
      </w:r>
      <w:r w:rsidRPr="00093968">
        <w:rPr>
          <w:sz w:val="28"/>
          <w:szCs w:val="28"/>
          <w:lang w:val="uk-UA"/>
        </w:rPr>
        <w:t>.2021,</w:t>
      </w:r>
      <w:r w:rsidRPr="00093968">
        <w:rPr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враховуючи </w:t>
      </w:r>
      <w:r w:rsidR="006E4D24">
        <w:rPr>
          <w:sz w:val="28"/>
          <w:szCs w:val="28"/>
          <w:lang w:val="uk-UA"/>
        </w:rPr>
        <w:t xml:space="preserve">Припис </w:t>
      </w:r>
      <w:r w:rsidR="00234BE3">
        <w:rPr>
          <w:sz w:val="28"/>
          <w:szCs w:val="28"/>
          <w:lang w:val="uk-UA"/>
        </w:rPr>
        <w:t xml:space="preserve">відділу самоврядного контролю селищної ради </w:t>
      </w:r>
      <w:r w:rsidR="006E4D24">
        <w:rPr>
          <w:sz w:val="28"/>
          <w:szCs w:val="28"/>
          <w:lang w:val="uk-UA"/>
        </w:rPr>
        <w:t xml:space="preserve">про порушення законодавства у сфері благоустрою </w:t>
      </w:r>
      <w:r w:rsidR="00234BE3">
        <w:rPr>
          <w:sz w:val="28"/>
          <w:szCs w:val="28"/>
          <w:lang w:val="uk-UA"/>
        </w:rPr>
        <w:t xml:space="preserve">на території Брусилівської селищної ради від 28.10.2021№ 30, </w:t>
      </w:r>
      <w:r w:rsidRPr="00093968">
        <w:rPr>
          <w:sz w:val="28"/>
          <w:szCs w:val="28"/>
          <w:lang w:val="uk-UA"/>
        </w:rPr>
        <w:t xml:space="preserve">висновок </w:t>
      </w:r>
      <w:r w:rsidR="001712AC">
        <w:rPr>
          <w:sz w:val="28"/>
          <w:szCs w:val="28"/>
          <w:lang w:val="uk-UA"/>
        </w:rPr>
        <w:t>сектору</w:t>
      </w:r>
      <w:r w:rsidRPr="00093968">
        <w:rPr>
          <w:sz w:val="28"/>
          <w:szCs w:val="28"/>
          <w:lang w:val="uk-UA"/>
        </w:rPr>
        <w:t xml:space="preserve"> містобудування</w:t>
      </w:r>
      <w:r w:rsidR="001712AC">
        <w:rPr>
          <w:sz w:val="28"/>
          <w:szCs w:val="28"/>
          <w:lang w:val="uk-UA"/>
        </w:rPr>
        <w:t xml:space="preserve"> та</w:t>
      </w:r>
      <w:r w:rsidRPr="00093968">
        <w:rPr>
          <w:sz w:val="28"/>
          <w:szCs w:val="28"/>
          <w:lang w:val="uk-UA"/>
        </w:rPr>
        <w:t xml:space="preserve"> архітектури селищної ради, </w:t>
      </w:r>
      <w:r w:rsidRPr="00093968">
        <w:rPr>
          <w:sz w:val="28"/>
          <w:lang w:val="uk-UA"/>
        </w:rPr>
        <w:t>виконком селищної ради</w:t>
      </w:r>
    </w:p>
    <w:p w14:paraId="44130CF3" w14:textId="77777777" w:rsidR="00D0068E" w:rsidRDefault="00D0068E" w:rsidP="00D0068E">
      <w:pPr>
        <w:jc w:val="both"/>
        <w:rPr>
          <w:sz w:val="28"/>
          <w:lang w:val="uk-UA"/>
        </w:rPr>
      </w:pPr>
    </w:p>
    <w:p w14:paraId="29E4A789" w14:textId="0B9EDDD5" w:rsidR="00D0068E" w:rsidRDefault="00D0068E" w:rsidP="00D0068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68B0E707" w14:textId="77777777" w:rsidR="000B46E1" w:rsidRDefault="000B46E1" w:rsidP="00D0068E">
      <w:pPr>
        <w:jc w:val="both"/>
        <w:rPr>
          <w:sz w:val="28"/>
          <w:lang w:val="uk-UA"/>
        </w:rPr>
      </w:pPr>
    </w:p>
    <w:p w14:paraId="6BC0D548" w14:textId="479A759D" w:rsidR="006F5FD4" w:rsidRPr="006F5FD4" w:rsidRDefault="000B46E1" w:rsidP="006F5FD4">
      <w:pPr>
        <w:pStyle w:val="a6"/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6F5FD4">
        <w:rPr>
          <w:sz w:val="28"/>
          <w:lang w:val="uk-UA"/>
        </w:rPr>
        <w:t xml:space="preserve">Інформацію </w:t>
      </w:r>
      <w:r>
        <w:rPr>
          <w:sz w:val="28"/>
          <w:lang w:val="uk-UA"/>
        </w:rPr>
        <w:t xml:space="preserve">   </w:t>
      </w:r>
      <w:r w:rsidR="006F5FD4">
        <w:rPr>
          <w:sz w:val="28"/>
          <w:lang w:val="uk-UA"/>
        </w:rPr>
        <w:t>завідувача</w:t>
      </w:r>
      <w:r>
        <w:rPr>
          <w:sz w:val="28"/>
          <w:lang w:val="uk-UA"/>
        </w:rPr>
        <w:t xml:space="preserve">  </w:t>
      </w:r>
      <w:r w:rsidR="006F5FD4">
        <w:rPr>
          <w:sz w:val="28"/>
          <w:lang w:val="uk-UA"/>
        </w:rPr>
        <w:t xml:space="preserve"> </w:t>
      </w:r>
      <w:r w:rsidR="006F5FD4">
        <w:rPr>
          <w:sz w:val="28"/>
          <w:szCs w:val="28"/>
          <w:lang w:val="uk-UA"/>
        </w:rPr>
        <w:t>сектору</w:t>
      </w:r>
      <w:r>
        <w:rPr>
          <w:sz w:val="28"/>
          <w:szCs w:val="28"/>
          <w:lang w:val="uk-UA"/>
        </w:rPr>
        <w:t xml:space="preserve">  </w:t>
      </w:r>
      <w:r w:rsidR="006F5FD4" w:rsidRPr="00093968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 xml:space="preserve">  </w:t>
      </w:r>
      <w:r w:rsidR="006F5FD4">
        <w:rPr>
          <w:sz w:val="28"/>
          <w:szCs w:val="28"/>
          <w:lang w:val="uk-UA"/>
        </w:rPr>
        <w:t xml:space="preserve"> та</w:t>
      </w:r>
      <w:r w:rsidR="006F5FD4" w:rsidRPr="000939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="006F5FD4" w:rsidRPr="00093968">
        <w:rPr>
          <w:sz w:val="28"/>
          <w:szCs w:val="28"/>
          <w:lang w:val="uk-UA"/>
        </w:rPr>
        <w:t xml:space="preserve">архітектури </w:t>
      </w:r>
    </w:p>
    <w:p w14:paraId="62792447" w14:textId="03D90223" w:rsidR="006F5FD4" w:rsidRPr="006F5FD4" w:rsidRDefault="006F5FD4" w:rsidP="006F5FD4">
      <w:pPr>
        <w:jc w:val="both"/>
        <w:rPr>
          <w:sz w:val="28"/>
          <w:lang w:val="uk-UA"/>
        </w:rPr>
      </w:pPr>
      <w:r w:rsidRPr="006F5FD4">
        <w:rPr>
          <w:sz w:val="28"/>
          <w:szCs w:val="28"/>
          <w:lang w:val="uk-UA"/>
        </w:rPr>
        <w:t>селищної ради Бубенка Б.В.</w:t>
      </w:r>
      <w:r>
        <w:rPr>
          <w:sz w:val="28"/>
          <w:szCs w:val="28"/>
          <w:lang w:val="uk-UA"/>
        </w:rPr>
        <w:t xml:space="preserve"> щодо розгляду заяви </w:t>
      </w:r>
      <w:r>
        <w:rPr>
          <w:sz w:val="28"/>
          <w:lang w:val="uk-UA"/>
        </w:rPr>
        <w:t>ФОП Юрченко Валентини Василівни</w:t>
      </w:r>
      <w:r w:rsidR="000B46E1">
        <w:rPr>
          <w:sz w:val="28"/>
          <w:lang w:val="uk-UA"/>
        </w:rPr>
        <w:t xml:space="preserve"> про </w:t>
      </w:r>
      <w:r w:rsidR="000B46E1" w:rsidRPr="00093968">
        <w:rPr>
          <w:sz w:val="28"/>
          <w:szCs w:val="28"/>
          <w:lang w:val="uk-UA"/>
        </w:rPr>
        <w:t>надання дозволу на розміщення зовнішньої реклами</w:t>
      </w:r>
      <w:r w:rsidR="000B46E1">
        <w:rPr>
          <w:sz w:val="28"/>
          <w:szCs w:val="28"/>
          <w:lang w:val="uk-UA"/>
        </w:rPr>
        <w:t xml:space="preserve"> взяти до відома.</w:t>
      </w:r>
    </w:p>
    <w:p w14:paraId="43FC03C4" w14:textId="77777777" w:rsidR="00D0068E" w:rsidRDefault="00D0068E" w:rsidP="00D0068E">
      <w:pPr>
        <w:jc w:val="both"/>
        <w:rPr>
          <w:sz w:val="28"/>
          <w:lang w:val="uk-UA"/>
        </w:rPr>
      </w:pPr>
    </w:p>
    <w:p w14:paraId="27D453A2" w14:textId="7394968F" w:rsidR="002616F7" w:rsidRPr="002616F7" w:rsidRDefault="000B46E1" w:rsidP="00757061">
      <w:pPr>
        <w:pStyle w:val="a4"/>
        <w:numPr>
          <w:ilvl w:val="0"/>
          <w:numId w:val="2"/>
        </w:numPr>
        <w:tabs>
          <w:tab w:val="left" w:pos="0"/>
          <w:tab w:val="left" w:pos="284"/>
          <w:tab w:val="left" w:pos="993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Відмовити у н</w:t>
      </w:r>
      <w:r w:rsidR="00D0068E" w:rsidRPr="00354692">
        <w:rPr>
          <w:sz w:val="28"/>
          <w:lang w:val="uk-UA"/>
        </w:rPr>
        <w:t>ада</w:t>
      </w:r>
      <w:r>
        <w:rPr>
          <w:sz w:val="28"/>
          <w:lang w:val="uk-UA"/>
        </w:rPr>
        <w:t>нні</w:t>
      </w:r>
      <w:r w:rsidR="00D0068E" w:rsidRPr="00354692">
        <w:rPr>
          <w:sz w:val="28"/>
          <w:lang w:val="uk-UA"/>
        </w:rPr>
        <w:t xml:space="preserve"> дозв</w:t>
      </w:r>
      <w:r>
        <w:rPr>
          <w:sz w:val="28"/>
          <w:lang w:val="uk-UA"/>
        </w:rPr>
        <w:t>олу</w:t>
      </w:r>
      <w:r w:rsidR="00D0068E" w:rsidRPr="00354692">
        <w:rPr>
          <w:sz w:val="28"/>
          <w:lang w:val="uk-UA"/>
        </w:rPr>
        <w:t xml:space="preserve"> </w:t>
      </w:r>
      <w:r w:rsidR="00D53EDE">
        <w:rPr>
          <w:sz w:val="28"/>
          <w:lang w:val="uk-UA"/>
        </w:rPr>
        <w:t xml:space="preserve">ФОП </w:t>
      </w:r>
      <w:r>
        <w:rPr>
          <w:sz w:val="28"/>
          <w:lang w:val="uk-UA"/>
        </w:rPr>
        <w:t xml:space="preserve">Юрченко Валентині Василівні </w:t>
      </w:r>
      <w:r w:rsidR="00D0068E" w:rsidRPr="00354692">
        <w:rPr>
          <w:sz w:val="28"/>
          <w:lang w:val="uk-UA"/>
        </w:rPr>
        <w:t xml:space="preserve">на </w:t>
      </w:r>
      <w:r w:rsidR="00D0068E" w:rsidRPr="00354692">
        <w:rPr>
          <w:sz w:val="28"/>
          <w:szCs w:val="28"/>
          <w:lang w:val="uk-UA"/>
        </w:rPr>
        <w:t>розміщення зовнішньої реклами у вигляді рекламного засобу</w:t>
      </w:r>
      <w:r w:rsidR="00354692" w:rsidRPr="00354692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двостороннього щита</w:t>
      </w:r>
      <w:r w:rsidR="00D0068E" w:rsidRPr="00354692">
        <w:rPr>
          <w:sz w:val="28"/>
          <w:szCs w:val="28"/>
          <w:lang w:val="uk-UA"/>
        </w:rPr>
        <w:t xml:space="preserve"> розміром </w:t>
      </w:r>
      <w:r w:rsidR="00354692" w:rsidRPr="00354692">
        <w:rPr>
          <w:sz w:val="28"/>
          <w:szCs w:val="28"/>
          <w:lang w:val="uk-UA"/>
        </w:rPr>
        <w:t>2,0</w:t>
      </w:r>
      <w:r w:rsidR="004A755C" w:rsidRPr="00354692">
        <w:rPr>
          <w:sz w:val="28"/>
          <w:szCs w:val="28"/>
          <w:lang w:val="uk-UA"/>
        </w:rPr>
        <w:t xml:space="preserve"> х </w:t>
      </w:r>
      <w:r>
        <w:rPr>
          <w:sz w:val="28"/>
          <w:szCs w:val="28"/>
          <w:lang w:val="uk-UA"/>
        </w:rPr>
        <w:t>1,0</w:t>
      </w:r>
      <w:r w:rsidR="00354692" w:rsidRPr="00354692">
        <w:rPr>
          <w:sz w:val="28"/>
          <w:szCs w:val="28"/>
          <w:lang w:val="uk-UA"/>
        </w:rPr>
        <w:t xml:space="preserve"> </w:t>
      </w:r>
      <w:r w:rsidR="00D0068E" w:rsidRPr="00354692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металевій огорожі, яка </w:t>
      </w:r>
      <w:r w:rsidR="00D0068E" w:rsidRPr="00354692">
        <w:rPr>
          <w:sz w:val="28"/>
          <w:szCs w:val="28"/>
          <w:lang w:val="uk-UA"/>
        </w:rPr>
        <w:t>розташован</w:t>
      </w:r>
      <w:r>
        <w:rPr>
          <w:sz w:val="28"/>
          <w:szCs w:val="28"/>
          <w:lang w:val="uk-UA"/>
        </w:rPr>
        <w:t>а на земельній ділянці площею 0,0537 га кадастровий номер: 182095100:01:003:1199</w:t>
      </w:r>
      <w:r w:rsidR="0003295A">
        <w:rPr>
          <w:sz w:val="28"/>
          <w:szCs w:val="28"/>
          <w:lang w:val="uk-UA"/>
        </w:rPr>
        <w:t xml:space="preserve"> цільове призначення </w:t>
      </w:r>
      <w:r w:rsidR="009D27AA">
        <w:rPr>
          <w:sz w:val="28"/>
          <w:szCs w:val="28"/>
          <w:lang w:val="uk-UA"/>
        </w:rPr>
        <w:t xml:space="preserve">- </w:t>
      </w:r>
      <w:r w:rsidR="0003295A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D0068E" w:rsidRPr="00354692">
        <w:rPr>
          <w:sz w:val="28"/>
          <w:szCs w:val="28"/>
          <w:lang w:val="uk-UA"/>
        </w:rPr>
        <w:t xml:space="preserve"> за адресою: Житомирська область, </w:t>
      </w:r>
      <w:r w:rsidR="00D53EDE">
        <w:rPr>
          <w:sz w:val="28"/>
          <w:szCs w:val="28"/>
          <w:lang w:val="uk-UA"/>
        </w:rPr>
        <w:t>Житомирський (</w:t>
      </w:r>
      <w:r w:rsidR="00D0068E" w:rsidRPr="00354692">
        <w:rPr>
          <w:sz w:val="28"/>
          <w:szCs w:val="28"/>
          <w:lang w:val="uk-UA"/>
        </w:rPr>
        <w:t>Брусилівський</w:t>
      </w:r>
      <w:r w:rsidR="00D53EDE">
        <w:rPr>
          <w:sz w:val="28"/>
          <w:szCs w:val="28"/>
          <w:lang w:val="uk-UA"/>
        </w:rPr>
        <w:t>)</w:t>
      </w:r>
      <w:r w:rsidR="00D0068E" w:rsidRPr="00354692">
        <w:rPr>
          <w:sz w:val="28"/>
          <w:szCs w:val="28"/>
          <w:lang w:val="uk-UA"/>
        </w:rPr>
        <w:t xml:space="preserve"> район, </w:t>
      </w:r>
      <w:r w:rsidR="00D53EDE">
        <w:rPr>
          <w:sz w:val="28"/>
          <w:szCs w:val="28"/>
          <w:lang w:val="uk-UA"/>
        </w:rPr>
        <w:t>с</w:t>
      </w:r>
      <w:r w:rsidR="009D27AA">
        <w:rPr>
          <w:sz w:val="28"/>
          <w:szCs w:val="28"/>
          <w:lang w:val="uk-UA"/>
        </w:rPr>
        <w:t>мт Брусилів</w:t>
      </w:r>
      <w:r w:rsidR="00D53EDE">
        <w:rPr>
          <w:sz w:val="28"/>
          <w:szCs w:val="28"/>
          <w:lang w:val="uk-UA"/>
        </w:rPr>
        <w:t xml:space="preserve">, </w:t>
      </w:r>
      <w:r w:rsidR="00D53EDE">
        <w:rPr>
          <w:sz w:val="28"/>
          <w:szCs w:val="28"/>
          <w:lang w:val="uk-UA"/>
        </w:rPr>
        <w:lastRenderedPageBreak/>
        <w:t xml:space="preserve">вул. </w:t>
      </w:r>
      <w:r w:rsidR="009D27AA">
        <w:rPr>
          <w:sz w:val="28"/>
          <w:szCs w:val="28"/>
          <w:lang w:val="uk-UA"/>
        </w:rPr>
        <w:t>Митрополита Іларіона, 31</w:t>
      </w:r>
      <w:r w:rsidR="00D0068E" w:rsidRPr="00354692">
        <w:rPr>
          <w:sz w:val="28"/>
          <w:szCs w:val="28"/>
          <w:lang w:val="uk-UA"/>
        </w:rPr>
        <w:t xml:space="preserve">, </w:t>
      </w:r>
      <w:r w:rsidR="009D27AA">
        <w:rPr>
          <w:sz w:val="28"/>
          <w:lang w:val="uk-UA"/>
        </w:rPr>
        <w:t xml:space="preserve"> право власності на яку має </w:t>
      </w:r>
      <w:r w:rsidR="002616F7">
        <w:rPr>
          <w:sz w:val="28"/>
          <w:lang w:val="uk-UA"/>
        </w:rPr>
        <w:t xml:space="preserve">гр. </w:t>
      </w:r>
      <w:r w:rsidR="009D27AA">
        <w:rPr>
          <w:sz w:val="28"/>
          <w:lang w:val="uk-UA"/>
        </w:rPr>
        <w:t>Глуховська Галина Олексіївна відповідно Витягу з Державного реєстру речових прав на нерухоме майно про реєстрацію права власності від 01.02.2017 № 79346393</w:t>
      </w:r>
      <w:r w:rsidR="00994751">
        <w:rPr>
          <w:sz w:val="28"/>
          <w:lang w:val="uk-UA"/>
        </w:rPr>
        <w:t xml:space="preserve">, </w:t>
      </w:r>
      <w:r w:rsidR="007A7C6C">
        <w:rPr>
          <w:sz w:val="28"/>
          <w:lang w:val="uk-UA"/>
        </w:rPr>
        <w:t>у зв</w:t>
      </w:r>
      <w:r w:rsidR="007A7C6C" w:rsidRPr="005B4440">
        <w:rPr>
          <w:sz w:val="28"/>
          <w:lang w:val="uk-UA"/>
        </w:rPr>
        <w:t>’</w:t>
      </w:r>
      <w:r w:rsidR="007A7C6C">
        <w:rPr>
          <w:sz w:val="28"/>
          <w:lang w:val="uk-UA"/>
        </w:rPr>
        <w:t>язку з тим, що</w:t>
      </w:r>
      <w:r w:rsidR="00994751">
        <w:rPr>
          <w:sz w:val="28"/>
          <w:lang w:val="uk-UA"/>
        </w:rPr>
        <w:t xml:space="preserve"> оформлення поданих документів не відповідає встановленим вимогам, а саме: </w:t>
      </w:r>
    </w:p>
    <w:p w14:paraId="6E32250A" w14:textId="4A92AA1A" w:rsidR="002616F7" w:rsidRDefault="002616F7" w:rsidP="002616F7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>- відсутній документ, що підтверджує право власності на металеву огорожу на якій розташований рекламний засіб, як зазначено в заяві заявника від 21.10.2021;</w:t>
      </w:r>
    </w:p>
    <w:p w14:paraId="76DA3492" w14:textId="265EA592" w:rsidR="002616F7" w:rsidRDefault="002616F7" w:rsidP="002616F7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відсутній документ, що підтверджує право користування (оренди) земельної ділянки; </w:t>
      </w:r>
    </w:p>
    <w:p w14:paraId="1802A74F" w14:textId="6746AFF0" w:rsidR="002616F7" w:rsidRDefault="002616F7" w:rsidP="002616F7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lang w:val="uk-UA"/>
        </w:rPr>
      </w:pPr>
      <w:r>
        <w:rPr>
          <w:sz w:val="28"/>
          <w:lang w:val="uk-UA"/>
        </w:rPr>
        <w:t>- не належним чином оформлений дозвіл про надання згоди власника на розміщення зовнішньої реклами.</w:t>
      </w:r>
    </w:p>
    <w:p w14:paraId="52072318" w14:textId="77777777" w:rsidR="002616F7" w:rsidRPr="00994751" w:rsidRDefault="002616F7" w:rsidP="002616F7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</w:p>
    <w:p w14:paraId="067036E6" w14:textId="30F1F3AD" w:rsidR="00994751" w:rsidRPr="00354692" w:rsidRDefault="006E4D24" w:rsidP="006E4D24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3. </w:t>
      </w:r>
      <w:r w:rsidR="002616F7">
        <w:rPr>
          <w:sz w:val="28"/>
          <w:szCs w:val="28"/>
          <w:lang w:val="uk-UA"/>
        </w:rPr>
        <w:t xml:space="preserve">Рекомендувати </w:t>
      </w:r>
      <w:r w:rsidR="00360BF6">
        <w:rPr>
          <w:sz w:val="28"/>
          <w:lang w:val="uk-UA"/>
        </w:rPr>
        <w:t xml:space="preserve">ФОП Юрченко Валентині Василівні, гр. Глуховській Галині Олексіївні </w:t>
      </w:r>
      <w:r>
        <w:rPr>
          <w:sz w:val="28"/>
          <w:lang w:val="uk-UA"/>
        </w:rPr>
        <w:t>провести демонтаж самовільно встановленого рекламного засобу</w:t>
      </w:r>
      <w:r w:rsidR="00734407">
        <w:rPr>
          <w:sz w:val="28"/>
          <w:lang w:val="uk-UA"/>
        </w:rPr>
        <w:t xml:space="preserve"> (на який відсутній дозвіл на розташування)</w:t>
      </w:r>
      <w:r>
        <w:rPr>
          <w:sz w:val="28"/>
          <w:lang w:val="uk-UA"/>
        </w:rPr>
        <w:t xml:space="preserve"> в термін до 05.11.2021 року.</w:t>
      </w:r>
    </w:p>
    <w:p w14:paraId="4FE53C0D" w14:textId="77777777" w:rsidR="00FE2AC1" w:rsidRDefault="00FE2AC1" w:rsidP="00D0068E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</w:p>
    <w:p w14:paraId="1DE5C2AC" w14:textId="055BE1CC" w:rsidR="00BD1D45" w:rsidRPr="00BD1D45" w:rsidRDefault="00734407" w:rsidP="000004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D0068E">
        <w:rPr>
          <w:sz w:val="28"/>
          <w:szCs w:val="28"/>
          <w:lang w:val="uk-UA"/>
        </w:rPr>
        <w:t xml:space="preserve">. </w:t>
      </w:r>
      <w:r w:rsidR="00D0068E" w:rsidRPr="00EE1449">
        <w:rPr>
          <w:sz w:val="28"/>
          <w:szCs w:val="28"/>
          <w:lang w:val="uk-UA"/>
        </w:rPr>
        <w:t>Контроль   за   виконанням   даного   рішення  покласти  на  заступника</w:t>
      </w:r>
      <w:r w:rsidR="00D0068E">
        <w:rPr>
          <w:sz w:val="28"/>
          <w:szCs w:val="28"/>
          <w:lang w:val="uk-UA"/>
        </w:rPr>
        <w:t xml:space="preserve"> </w:t>
      </w:r>
      <w:r w:rsidR="00D0068E" w:rsidRPr="00EE1449">
        <w:rPr>
          <w:sz w:val="28"/>
          <w:szCs w:val="28"/>
          <w:lang w:val="uk-UA"/>
        </w:rPr>
        <w:t>селищного голови з питань діяльності виконавчих органів селищної ради Захарченка В.В.</w:t>
      </w:r>
      <w:r w:rsidR="00000428">
        <w:rPr>
          <w:sz w:val="28"/>
          <w:szCs w:val="28"/>
          <w:lang w:val="uk-UA"/>
        </w:rPr>
        <w:t xml:space="preserve"> </w:t>
      </w:r>
    </w:p>
    <w:p w14:paraId="126A092B" w14:textId="77777777" w:rsidR="009864B6" w:rsidRDefault="009864B6" w:rsidP="009864B6">
      <w:pPr>
        <w:jc w:val="both"/>
        <w:rPr>
          <w:sz w:val="28"/>
          <w:szCs w:val="28"/>
          <w:lang w:val="uk-UA"/>
        </w:rPr>
      </w:pPr>
    </w:p>
    <w:p w14:paraId="39F5D8CA" w14:textId="3638802D" w:rsidR="00BD1D45" w:rsidRDefault="00000428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78A89F6" w14:textId="77777777" w:rsidR="00BD1D45" w:rsidRDefault="00BD1D45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08DB6E46" w14:textId="77777777" w:rsidR="00BD1D45" w:rsidRDefault="00BD1D45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652226FA" w14:textId="485BCA3B" w:rsidR="00BD1D45" w:rsidRDefault="007F5FC0" w:rsidP="009864B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</w:t>
      </w:r>
      <w:r w:rsidR="00BD1D45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BD1D45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BD1D45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</w:t>
      </w:r>
      <w:r w:rsidR="00BD1D45">
        <w:rPr>
          <w:sz w:val="28"/>
          <w:lang w:val="uk-UA"/>
        </w:rPr>
        <w:t xml:space="preserve">       </w:t>
      </w:r>
      <w:r w:rsidR="003B7BAA">
        <w:rPr>
          <w:sz w:val="28"/>
          <w:lang w:val="uk-UA"/>
        </w:rPr>
        <w:t xml:space="preserve">  </w:t>
      </w:r>
      <w:r w:rsidR="00BD1D45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>Василь ЗАХАРЧЕНКО</w:t>
      </w:r>
    </w:p>
    <w:p w14:paraId="6A3E43D2" w14:textId="77777777" w:rsidR="00BD1D45" w:rsidRDefault="00BD1D45" w:rsidP="009864B6">
      <w:pPr>
        <w:jc w:val="both"/>
        <w:rPr>
          <w:sz w:val="28"/>
          <w:lang w:val="uk-UA"/>
        </w:rPr>
      </w:pPr>
    </w:p>
    <w:p w14:paraId="71BCCAEB" w14:textId="77777777" w:rsidR="00BA7B3D" w:rsidRDefault="00BA7B3D" w:rsidP="009864B6"/>
    <w:sectPr w:rsidR="00BA7B3D" w:rsidSect="003B7B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C9B0915"/>
    <w:multiLevelType w:val="hybridMultilevel"/>
    <w:tmpl w:val="2EEECBCC"/>
    <w:lvl w:ilvl="0" w:tplc="7518997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9733D8"/>
    <w:multiLevelType w:val="hybridMultilevel"/>
    <w:tmpl w:val="2A50ACC0"/>
    <w:lvl w:ilvl="0" w:tplc="E624B7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1EEC"/>
    <w:rsid w:val="00000428"/>
    <w:rsid w:val="0003295A"/>
    <w:rsid w:val="00067420"/>
    <w:rsid w:val="000B46E1"/>
    <w:rsid w:val="001275E2"/>
    <w:rsid w:val="001712AC"/>
    <w:rsid w:val="00180897"/>
    <w:rsid w:val="001A5DA2"/>
    <w:rsid w:val="00234BE3"/>
    <w:rsid w:val="002616F7"/>
    <w:rsid w:val="00354692"/>
    <w:rsid w:val="00355CD7"/>
    <w:rsid w:val="00360BF6"/>
    <w:rsid w:val="003B7BAA"/>
    <w:rsid w:val="003C63E3"/>
    <w:rsid w:val="004A755C"/>
    <w:rsid w:val="005B3A1B"/>
    <w:rsid w:val="005B4440"/>
    <w:rsid w:val="00636756"/>
    <w:rsid w:val="006C4925"/>
    <w:rsid w:val="006E4D24"/>
    <w:rsid w:val="006F5FD4"/>
    <w:rsid w:val="00724096"/>
    <w:rsid w:val="00734407"/>
    <w:rsid w:val="00786397"/>
    <w:rsid w:val="007A0F71"/>
    <w:rsid w:val="007A7C6C"/>
    <w:rsid w:val="007C4A6C"/>
    <w:rsid w:val="007F5FC0"/>
    <w:rsid w:val="00811EEC"/>
    <w:rsid w:val="008E1C5C"/>
    <w:rsid w:val="009622F5"/>
    <w:rsid w:val="009864B6"/>
    <w:rsid w:val="00994751"/>
    <w:rsid w:val="009D27AA"/>
    <w:rsid w:val="00A00A81"/>
    <w:rsid w:val="00A55FBA"/>
    <w:rsid w:val="00B23F9D"/>
    <w:rsid w:val="00B276C1"/>
    <w:rsid w:val="00BA7B3D"/>
    <w:rsid w:val="00BD1D45"/>
    <w:rsid w:val="00D0068E"/>
    <w:rsid w:val="00D53EDE"/>
    <w:rsid w:val="00DF3686"/>
    <w:rsid w:val="00DF5425"/>
    <w:rsid w:val="00E37FBC"/>
    <w:rsid w:val="00E477A2"/>
    <w:rsid w:val="00E83CA7"/>
    <w:rsid w:val="00EC329B"/>
    <w:rsid w:val="00FA7433"/>
    <w:rsid w:val="00FE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7CA4"/>
  <w15:docId w15:val="{F42C51F8-D664-4B86-8DDF-F4D67FB5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BD1D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BD1D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D1D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D1D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1D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BD1D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BD1D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BD1D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BD1D45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unhideWhenUsed/>
    <w:rsid w:val="00BD1D4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D1D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BD1D4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0068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0068E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9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43</cp:revision>
  <cp:lastPrinted>2021-08-06T05:40:00Z</cp:lastPrinted>
  <dcterms:created xsi:type="dcterms:W3CDTF">2021-07-28T11:56:00Z</dcterms:created>
  <dcterms:modified xsi:type="dcterms:W3CDTF">2021-11-02T09:02:00Z</dcterms:modified>
</cp:coreProperties>
</file>