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F05AB" w:rsidRDefault="00EF05AB" w:rsidP="00EF05AB">
      <w:pPr>
        <w:rPr>
          <w:sz w:val="28"/>
          <w:szCs w:val="28"/>
        </w:rPr>
      </w:pPr>
    </w:p>
    <w:p w:rsidR="00EF05AB" w:rsidRPr="00321094" w:rsidRDefault="00EF05AB" w:rsidP="00EF05AB">
      <w:pPr>
        <w:jc w:val="right"/>
        <w:rPr>
          <w:noProof/>
          <w:sz w:val="28"/>
          <w:szCs w:val="28"/>
          <w:lang w:val="uk-UA" w:eastAsia="ru-RU"/>
        </w:rPr>
      </w:pPr>
      <w:r w:rsidRPr="00321094">
        <w:rPr>
          <w:noProof/>
          <w:sz w:val="28"/>
          <w:szCs w:val="28"/>
          <w:lang w:val="uk-UA" w:eastAsia="ru-RU"/>
        </w:rPr>
        <w:t>ПРОЄКТ</w:t>
      </w:r>
    </w:p>
    <w:p w:rsidR="00EF05AB" w:rsidRDefault="00EF05AB" w:rsidP="00EF05AB">
      <w:pPr>
        <w:jc w:val="center"/>
        <w:rPr>
          <w:noProof/>
          <w:lang w:val="uk-UA" w:eastAsia="ru-RU"/>
        </w:rPr>
      </w:pPr>
    </w:p>
    <w:p w:rsidR="00EF05AB" w:rsidRDefault="00EF05AB" w:rsidP="00EF05AB">
      <w:pPr>
        <w:jc w:val="center"/>
        <w:rPr>
          <w:noProof/>
          <w:lang w:val="uk-UA"/>
        </w:rPr>
      </w:pPr>
      <w:r w:rsidRPr="00BE6C19">
        <w:rPr>
          <w:noProof/>
          <w:lang w:val="uk-UA"/>
        </w:rPr>
        <w:drawing>
          <wp:inline distT="0" distB="0" distL="0" distR="0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5AB" w:rsidRDefault="00EF05AB" w:rsidP="00EF05AB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</w:rPr>
        <w:t>БРУСИЛІВСЬКА СЕЛИЩНА РАДА</w:t>
      </w:r>
    </w:p>
    <w:p w:rsidR="00EF05AB" w:rsidRDefault="00EF05AB" w:rsidP="00EF05AB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  <w:lang w:val="uk-UA"/>
        </w:rPr>
        <w:t>ЖИТОМИРСЬКОГО</w:t>
      </w:r>
      <w:r>
        <w:rPr>
          <w:noProof/>
          <w:sz w:val="28"/>
        </w:rPr>
        <w:t xml:space="preserve"> РАЙОНУ  ЖИТОМИРСЬКОЇ ОБЛАСТІ</w:t>
      </w:r>
    </w:p>
    <w:p w:rsidR="00EF05AB" w:rsidRDefault="00EF05AB" w:rsidP="00EF05AB">
      <w:pPr>
        <w:keepNext/>
        <w:jc w:val="center"/>
        <w:outlineLvl w:val="4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РІШЕННЯ </w:t>
      </w:r>
    </w:p>
    <w:p w:rsidR="00EF05AB" w:rsidRDefault="00EF05AB" w:rsidP="00EF05AB">
      <w:pPr>
        <w:keepNext/>
        <w:jc w:val="center"/>
        <w:outlineLvl w:val="4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П</w:t>
      </w:r>
      <w:r w:rsidRPr="00ED5A4A">
        <w:rPr>
          <w:b/>
          <w:sz w:val="27"/>
          <w:szCs w:val="27"/>
        </w:rPr>
        <w:t>’</w:t>
      </w:r>
      <w:r>
        <w:rPr>
          <w:b/>
          <w:sz w:val="27"/>
          <w:szCs w:val="27"/>
          <w:lang w:val="uk-UA"/>
        </w:rPr>
        <w:t>ЯТНАДЦЯТОЇ</w:t>
      </w:r>
      <w:r>
        <w:rPr>
          <w:b/>
          <w:sz w:val="27"/>
          <w:szCs w:val="27"/>
        </w:rPr>
        <w:t xml:space="preserve"> СЕСІЇ</w:t>
      </w:r>
      <w:r>
        <w:rPr>
          <w:b/>
          <w:sz w:val="27"/>
          <w:szCs w:val="27"/>
          <w:lang w:val="uk-UA"/>
        </w:rPr>
        <w:t xml:space="preserve"> БРУСИЛІВСЬКОЇ  СЕЛИЩНОЇ РАДИ </w:t>
      </w:r>
    </w:p>
    <w:p w:rsidR="00EF05AB" w:rsidRDefault="00EF05AB" w:rsidP="00EF05AB">
      <w:pPr>
        <w:keepNext/>
        <w:jc w:val="center"/>
        <w:outlineLvl w:val="4"/>
        <w:rPr>
          <w:b/>
          <w:sz w:val="26"/>
          <w:szCs w:val="26"/>
        </w:rPr>
      </w:pPr>
      <w:r>
        <w:rPr>
          <w:b/>
          <w:sz w:val="27"/>
          <w:szCs w:val="27"/>
          <w:lang w:val="uk-UA"/>
        </w:rPr>
        <w:t>ВОСЬМОГО</w:t>
      </w:r>
      <w:r>
        <w:rPr>
          <w:b/>
          <w:sz w:val="27"/>
          <w:szCs w:val="27"/>
        </w:rPr>
        <w:t xml:space="preserve">  СКЛИКАННЯ</w:t>
      </w:r>
      <w:r>
        <w:rPr>
          <w:b/>
          <w:sz w:val="26"/>
          <w:szCs w:val="26"/>
        </w:rPr>
        <w:t xml:space="preserve"> </w:t>
      </w:r>
    </w:p>
    <w:p w:rsidR="00EF05AB" w:rsidRDefault="00EF05AB" w:rsidP="00EF05AB">
      <w:pPr>
        <w:rPr>
          <w:b/>
          <w:sz w:val="28"/>
          <w:szCs w:val="28"/>
        </w:rPr>
      </w:pPr>
    </w:p>
    <w:p w:rsidR="00EF05AB" w:rsidRDefault="00EF05AB" w:rsidP="00EF05AB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                                    №</w:t>
      </w:r>
      <w:r>
        <w:rPr>
          <w:sz w:val="28"/>
          <w:szCs w:val="28"/>
          <w:lang w:val="uk-UA"/>
        </w:rPr>
        <w:t xml:space="preserve"> </w:t>
      </w:r>
    </w:p>
    <w:p w:rsidR="00EF05AB" w:rsidRPr="00A141EA" w:rsidRDefault="00EF05AB" w:rsidP="00EF05AB">
      <w:pPr>
        <w:tabs>
          <w:tab w:val="left" w:pos="4253"/>
        </w:tabs>
        <w:ind w:right="5103"/>
        <w:jc w:val="both"/>
        <w:rPr>
          <w:sz w:val="28"/>
          <w:szCs w:val="28"/>
          <w:lang w:val="uk-UA"/>
        </w:rPr>
      </w:pPr>
    </w:p>
    <w:p w:rsidR="00EF05AB" w:rsidRDefault="00EF05AB" w:rsidP="00EF05AB">
      <w:pPr>
        <w:tabs>
          <w:tab w:val="left" w:pos="4253"/>
        </w:tabs>
        <w:ind w:right="5103"/>
        <w:jc w:val="both"/>
        <w:rPr>
          <w:sz w:val="28"/>
          <w:szCs w:val="28"/>
          <w:lang w:val="uk-UA"/>
        </w:rPr>
      </w:pPr>
      <w:r w:rsidRPr="00A141EA">
        <w:rPr>
          <w:sz w:val="28"/>
          <w:szCs w:val="28"/>
          <w:lang w:val="uk-UA"/>
        </w:rPr>
        <w:t xml:space="preserve">Про надання дозволу на </w:t>
      </w:r>
      <w:r>
        <w:rPr>
          <w:sz w:val="28"/>
          <w:szCs w:val="28"/>
          <w:lang w:val="uk-UA"/>
        </w:rPr>
        <w:t>виготовлення технічної документації щодо інвентаризації земельної ділянки</w:t>
      </w:r>
    </w:p>
    <w:p w:rsidR="00EF05AB" w:rsidRPr="00A141EA" w:rsidRDefault="00EF05AB" w:rsidP="00EF05AB">
      <w:pPr>
        <w:tabs>
          <w:tab w:val="left" w:pos="4253"/>
        </w:tabs>
        <w:ind w:right="5103"/>
        <w:jc w:val="both"/>
        <w:rPr>
          <w:sz w:val="28"/>
          <w:szCs w:val="28"/>
          <w:lang w:val="uk-UA"/>
        </w:rPr>
      </w:pPr>
    </w:p>
    <w:p w:rsidR="00EF05AB" w:rsidRDefault="00EF05AB" w:rsidP="00EF05AB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Керуючись ст. 12 </w:t>
      </w:r>
      <w:r w:rsidRPr="00F4251A">
        <w:rPr>
          <w:sz w:val="28"/>
          <w:szCs w:val="28"/>
          <w:lang w:val="uk-UA"/>
        </w:rPr>
        <w:t>Земельного ко</w:t>
      </w:r>
      <w:r>
        <w:rPr>
          <w:sz w:val="28"/>
          <w:szCs w:val="28"/>
          <w:lang w:val="uk-UA"/>
        </w:rPr>
        <w:t xml:space="preserve">дексу України, п.34.ст. 26, Закону України «Про місцеве самоврядування в Україні», Законом України «Про Державний земельний кадастр», </w:t>
      </w:r>
      <w:r w:rsidRPr="00082A02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 ст.</w:t>
      </w:r>
      <w:r w:rsidRPr="00082A02">
        <w:rPr>
          <w:sz w:val="28"/>
          <w:szCs w:val="28"/>
          <w:lang w:val="uk-UA"/>
        </w:rPr>
        <w:t xml:space="preserve"> 25, </w:t>
      </w:r>
      <w:r>
        <w:rPr>
          <w:sz w:val="28"/>
          <w:szCs w:val="28"/>
          <w:lang w:val="uk-UA"/>
        </w:rPr>
        <w:t>57</w:t>
      </w:r>
      <w:r w:rsidRPr="00082A02">
        <w:rPr>
          <w:sz w:val="28"/>
          <w:szCs w:val="28"/>
          <w:lang w:val="uk-UA"/>
        </w:rPr>
        <w:t xml:space="preserve"> Закону </w:t>
      </w:r>
      <w:r w:rsidRPr="00082A02">
        <w:rPr>
          <w:spacing w:val="-5"/>
          <w:sz w:val="28"/>
          <w:szCs w:val="28"/>
          <w:lang w:val="uk-UA"/>
        </w:rPr>
        <w:t xml:space="preserve">України «Про землеустрій», </w:t>
      </w:r>
      <w:r>
        <w:rPr>
          <w:sz w:val="28"/>
          <w:szCs w:val="28"/>
          <w:lang w:val="uk-UA"/>
        </w:rPr>
        <w:t xml:space="preserve"> постановою Кабінету Міністрів України від 23.05.2012 № 513 «Про затвердження порядку проведення інвентаризації земель»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>
        <w:rPr>
          <w:sz w:val="28"/>
          <w:szCs w:val="28"/>
          <w:lang w:val="uk-UA"/>
        </w:rPr>
        <w:t xml:space="preserve">постійної комісії з </w:t>
      </w:r>
      <w:r w:rsidRPr="00BD67D0">
        <w:rPr>
          <w:sz w:val="28"/>
          <w:szCs w:val="28"/>
          <w:lang w:val="uk-UA"/>
        </w:rPr>
        <w:t xml:space="preserve">питань </w:t>
      </w:r>
      <w:r>
        <w:rPr>
          <w:sz w:val="28"/>
          <w:szCs w:val="28"/>
          <w:lang w:val="uk-UA"/>
        </w:rPr>
        <w:t xml:space="preserve">агропромислового комплексу, </w:t>
      </w:r>
      <w:r w:rsidRPr="00BD67D0">
        <w:rPr>
          <w:sz w:val="28"/>
          <w:szCs w:val="28"/>
          <w:lang w:val="uk-UA"/>
        </w:rPr>
        <w:t>земельних відносин</w:t>
      </w:r>
      <w:r>
        <w:rPr>
          <w:sz w:val="28"/>
          <w:szCs w:val="28"/>
          <w:lang w:val="uk-UA"/>
        </w:rPr>
        <w:t xml:space="preserve">, використання природних ресурсів та розвитку населених пунктів Брусилівської територіальної громади, планування та забудови території від </w:t>
      </w:r>
      <w:r>
        <w:rPr>
          <w:bCs/>
          <w:sz w:val="28"/>
          <w:szCs w:val="28"/>
          <w:lang w:val="uk-UA"/>
        </w:rPr>
        <w:t xml:space="preserve">                    ,</w:t>
      </w:r>
      <w:r>
        <w:rPr>
          <w:sz w:val="28"/>
          <w:lang w:val="uk-UA"/>
        </w:rPr>
        <w:t xml:space="preserve"> селищна  рада</w:t>
      </w:r>
    </w:p>
    <w:p w:rsidR="00EF05AB" w:rsidRDefault="00EF05AB" w:rsidP="00EF05AB">
      <w:pPr>
        <w:jc w:val="both"/>
        <w:rPr>
          <w:b/>
          <w:sz w:val="28"/>
          <w:szCs w:val="28"/>
          <w:lang w:val="uk-UA"/>
        </w:rPr>
      </w:pPr>
    </w:p>
    <w:p w:rsidR="00EF05AB" w:rsidRPr="00A141EA" w:rsidRDefault="00EF05AB" w:rsidP="00EF05AB">
      <w:pPr>
        <w:jc w:val="both"/>
        <w:rPr>
          <w:b/>
          <w:sz w:val="28"/>
          <w:szCs w:val="28"/>
          <w:lang w:val="uk-UA"/>
        </w:rPr>
      </w:pPr>
      <w:r w:rsidRPr="00A141EA">
        <w:rPr>
          <w:b/>
          <w:sz w:val="28"/>
          <w:szCs w:val="28"/>
          <w:lang w:val="uk-UA"/>
        </w:rPr>
        <w:t>В И Р І Ш И Л А:</w:t>
      </w:r>
    </w:p>
    <w:p w:rsidR="00EF05AB" w:rsidRDefault="00EF05AB" w:rsidP="00EF05AB">
      <w:pPr>
        <w:pStyle w:val="a4"/>
        <w:widowControl w:val="0"/>
        <w:tabs>
          <w:tab w:val="left" w:pos="938"/>
        </w:tabs>
        <w:spacing w:after="0"/>
        <w:jc w:val="both"/>
        <w:rPr>
          <w:rStyle w:val="1"/>
          <w:szCs w:val="28"/>
        </w:rPr>
      </w:pPr>
    </w:p>
    <w:p w:rsidR="00EF05AB" w:rsidRPr="00EF05AB" w:rsidRDefault="00EF05AB" w:rsidP="00EF05AB">
      <w:pPr>
        <w:pStyle w:val="a4"/>
        <w:widowControl w:val="0"/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Cs w:val="28"/>
        </w:rPr>
        <w:t xml:space="preserve"> 1</w:t>
      </w:r>
      <w:r w:rsidRPr="00EF05AB">
        <w:rPr>
          <w:rFonts w:ascii="Times New Roman" w:hAnsi="Times New Roman" w:cs="Times New Roman"/>
          <w:sz w:val="28"/>
          <w:szCs w:val="28"/>
        </w:rPr>
        <w:t xml:space="preserve">. Надати дозвіл  Брусилівській селищній раді на </w:t>
      </w:r>
      <w:r w:rsidRPr="00EF05AB">
        <w:rPr>
          <w:rFonts w:ascii="Times New Roman" w:hAnsi="Times New Roman" w:cs="Times New Roman"/>
          <w:sz w:val="28"/>
          <w:szCs w:val="28"/>
          <w:lang w:val="x-none"/>
        </w:rPr>
        <w:t xml:space="preserve"> виготовлення технічної документації щодо інвентаризації земельної ділянки  </w:t>
      </w:r>
      <w:r w:rsidRPr="00EF05AB">
        <w:rPr>
          <w:rFonts w:ascii="Times New Roman" w:hAnsi="Times New Roman" w:cs="Times New Roman"/>
          <w:sz w:val="28"/>
          <w:szCs w:val="28"/>
        </w:rPr>
        <w:t>площею 0,7400 га –</w:t>
      </w:r>
      <w:r w:rsidRPr="00EF05AB">
        <w:rPr>
          <w:rFonts w:ascii="Times New Roman" w:hAnsi="Times New Roman" w:cs="Times New Roman"/>
          <w:sz w:val="28"/>
          <w:szCs w:val="28"/>
          <w:lang w:val="x-none"/>
        </w:rPr>
        <w:t xml:space="preserve"> </w:t>
      </w:r>
      <w:r w:rsidRPr="00EF05AB">
        <w:rPr>
          <w:rFonts w:ascii="Times New Roman" w:hAnsi="Times New Roman" w:cs="Times New Roman"/>
          <w:sz w:val="28"/>
          <w:szCs w:val="28"/>
        </w:rPr>
        <w:t xml:space="preserve">земельні ділянки загального користування відведені під місця поховання </w:t>
      </w:r>
      <w:r w:rsidRPr="00EF05AB">
        <w:rPr>
          <w:rFonts w:ascii="Times New Roman" w:hAnsi="Times New Roman" w:cs="Times New Roman"/>
          <w:sz w:val="28"/>
          <w:szCs w:val="28"/>
          <w:lang w:val="x-none"/>
        </w:rPr>
        <w:t>(кладовище), яка</w:t>
      </w:r>
      <w:r w:rsidRPr="00EF05AB">
        <w:rPr>
          <w:rFonts w:ascii="Times New Roman" w:hAnsi="Times New Roman" w:cs="Times New Roman"/>
          <w:sz w:val="28"/>
          <w:szCs w:val="28"/>
        </w:rPr>
        <w:t xml:space="preserve"> розташована за адресою: </w:t>
      </w:r>
      <w:r w:rsidRPr="00EF05AB">
        <w:rPr>
          <w:rFonts w:ascii="Times New Roman" w:hAnsi="Times New Roman" w:cs="Times New Roman"/>
          <w:sz w:val="28"/>
          <w:szCs w:val="28"/>
          <w:lang w:val="x-none"/>
        </w:rPr>
        <w:t xml:space="preserve">село </w:t>
      </w:r>
      <w:r w:rsidRPr="00EF05AB">
        <w:rPr>
          <w:rFonts w:ascii="Times New Roman" w:hAnsi="Times New Roman" w:cs="Times New Roman"/>
          <w:b/>
          <w:sz w:val="28"/>
          <w:szCs w:val="28"/>
        </w:rPr>
        <w:t>Йосипівка</w:t>
      </w:r>
      <w:r w:rsidRPr="00EF05AB">
        <w:rPr>
          <w:rFonts w:ascii="Times New Roman" w:hAnsi="Times New Roman" w:cs="Times New Roman"/>
          <w:sz w:val="28"/>
          <w:szCs w:val="28"/>
          <w:lang w:val="x-none"/>
        </w:rPr>
        <w:t xml:space="preserve">, </w:t>
      </w:r>
      <w:r w:rsidR="00710BF8">
        <w:rPr>
          <w:sz w:val="28"/>
          <w:szCs w:val="28"/>
        </w:rPr>
        <w:t>Житомир</w:t>
      </w:r>
      <w:r w:rsidR="00710BF8" w:rsidRPr="00EF05AB">
        <w:rPr>
          <w:sz w:val="28"/>
          <w:szCs w:val="28"/>
          <w:lang w:val="x-none"/>
        </w:rPr>
        <w:t>ський</w:t>
      </w:r>
      <w:r w:rsidRPr="00EF05AB">
        <w:rPr>
          <w:rFonts w:ascii="Times New Roman" w:hAnsi="Times New Roman" w:cs="Times New Roman"/>
          <w:sz w:val="28"/>
          <w:szCs w:val="28"/>
          <w:lang w:val="x-none"/>
        </w:rPr>
        <w:t xml:space="preserve"> район, Житомирська область.</w:t>
      </w:r>
    </w:p>
    <w:p w:rsidR="00EF05AB" w:rsidRPr="00EF05AB" w:rsidRDefault="00EF05AB" w:rsidP="00EF05A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x-none"/>
        </w:rPr>
      </w:pPr>
      <w:r w:rsidRPr="00EF05AB">
        <w:rPr>
          <w:sz w:val="28"/>
          <w:szCs w:val="28"/>
          <w:lang w:val="uk-UA"/>
        </w:rPr>
        <w:t xml:space="preserve">2. Надати дозвіл  Брусилівській селищній раді на </w:t>
      </w:r>
      <w:r w:rsidRPr="00EF05AB">
        <w:rPr>
          <w:sz w:val="28"/>
          <w:szCs w:val="28"/>
          <w:lang w:val="x-none"/>
        </w:rPr>
        <w:t xml:space="preserve"> виготовлення технічної документації щодо інвентаризації земельної ділянки  </w:t>
      </w:r>
      <w:r w:rsidRPr="00EF05AB">
        <w:rPr>
          <w:sz w:val="28"/>
          <w:szCs w:val="28"/>
          <w:lang w:val="uk-UA"/>
        </w:rPr>
        <w:t>площею 1,4000 га –</w:t>
      </w:r>
      <w:r w:rsidRPr="00EF05AB">
        <w:rPr>
          <w:sz w:val="28"/>
          <w:szCs w:val="28"/>
          <w:lang w:val="x-none"/>
        </w:rPr>
        <w:t xml:space="preserve"> </w:t>
      </w:r>
      <w:r w:rsidRPr="00EF05AB">
        <w:rPr>
          <w:sz w:val="28"/>
          <w:szCs w:val="28"/>
          <w:lang w:val="uk-UA"/>
        </w:rPr>
        <w:t xml:space="preserve">земельні ділянки загального користування відведені під місця поховання </w:t>
      </w:r>
      <w:r w:rsidRPr="00EF05AB">
        <w:rPr>
          <w:sz w:val="28"/>
          <w:szCs w:val="28"/>
          <w:lang w:val="x-none"/>
        </w:rPr>
        <w:t>(кладовище), яка</w:t>
      </w:r>
      <w:r w:rsidRPr="00EF05AB">
        <w:rPr>
          <w:sz w:val="28"/>
          <w:szCs w:val="28"/>
          <w:lang w:val="uk-UA"/>
        </w:rPr>
        <w:t xml:space="preserve"> розташована за адресою: </w:t>
      </w:r>
      <w:r w:rsidRPr="00EF05AB">
        <w:rPr>
          <w:sz w:val="28"/>
          <w:szCs w:val="28"/>
          <w:lang w:val="x-none"/>
        </w:rPr>
        <w:t xml:space="preserve">село </w:t>
      </w:r>
      <w:r w:rsidRPr="00EF05AB">
        <w:rPr>
          <w:b/>
          <w:sz w:val="28"/>
          <w:szCs w:val="28"/>
          <w:lang w:val="uk-UA"/>
        </w:rPr>
        <w:t>Ставище</w:t>
      </w:r>
      <w:r w:rsidRPr="00EF05AB">
        <w:rPr>
          <w:sz w:val="28"/>
          <w:szCs w:val="28"/>
          <w:lang w:val="x-none"/>
        </w:rPr>
        <w:t xml:space="preserve">, </w:t>
      </w:r>
      <w:r w:rsidR="00710BF8">
        <w:rPr>
          <w:sz w:val="28"/>
          <w:szCs w:val="28"/>
          <w:lang w:val="uk-UA"/>
        </w:rPr>
        <w:t>Житомир</w:t>
      </w:r>
      <w:r w:rsidR="00710BF8" w:rsidRPr="00EF05AB">
        <w:rPr>
          <w:sz w:val="28"/>
          <w:szCs w:val="28"/>
          <w:lang w:val="x-none"/>
        </w:rPr>
        <w:t>ський</w:t>
      </w:r>
      <w:r w:rsidRPr="00EF05AB">
        <w:rPr>
          <w:sz w:val="28"/>
          <w:szCs w:val="28"/>
          <w:lang w:val="x-none"/>
        </w:rPr>
        <w:t xml:space="preserve"> район, Житомирська область.</w:t>
      </w:r>
    </w:p>
    <w:p w:rsidR="00EF05AB" w:rsidRPr="00EF05AB" w:rsidRDefault="00EF05AB" w:rsidP="00EF05A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F05AB">
        <w:rPr>
          <w:sz w:val="28"/>
          <w:szCs w:val="28"/>
          <w:lang w:val="uk-UA"/>
        </w:rPr>
        <w:t xml:space="preserve">. Надати дозвіл  Брусилівській селищній раді на </w:t>
      </w:r>
      <w:r w:rsidRPr="00EF05AB">
        <w:rPr>
          <w:sz w:val="28"/>
          <w:szCs w:val="28"/>
          <w:lang w:val="x-none"/>
        </w:rPr>
        <w:t xml:space="preserve"> виготовлення технічної документації щодо інвентаризації земельної ділянки  </w:t>
      </w:r>
      <w:r w:rsidRPr="00EF05AB">
        <w:rPr>
          <w:sz w:val="28"/>
          <w:szCs w:val="28"/>
          <w:lang w:val="uk-UA"/>
        </w:rPr>
        <w:t>площею 1,5000 га –</w:t>
      </w:r>
      <w:r w:rsidRPr="00EF05AB">
        <w:rPr>
          <w:sz w:val="28"/>
          <w:szCs w:val="28"/>
          <w:lang w:val="x-none"/>
        </w:rPr>
        <w:t xml:space="preserve"> </w:t>
      </w:r>
      <w:r w:rsidRPr="00EF05AB">
        <w:rPr>
          <w:sz w:val="28"/>
          <w:szCs w:val="28"/>
          <w:lang w:val="uk-UA"/>
        </w:rPr>
        <w:t xml:space="preserve">земельні ділянки загального користування відведені під місця поховання </w:t>
      </w:r>
      <w:r w:rsidRPr="00EF05AB">
        <w:rPr>
          <w:sz w:val="28"/>
          <w:szCs w:val="28"/>
          <w:lang w:val="x-none"/>
        </w:rPr>
        <w:t>(кладовище), яка</w:t>
      </w:r>
      <w:r w:rsidRPr="00EF05AB">
        <w:rPr>
          <w:sz w:val="28"/>
          <w:szCs w:val="28"/>
          <w:lang w:val="uk-UA"/>
        </w:rPr>
        <w:t xml:space="preserve"> розташована за адресою: </w:t>
      </w:r>
      <w:r w:rsidRPr="00EF05AB">
        <w:rPr>
          <w:sz w:val="28"/>
          <w:szCs w:val="28"/>
          <w:lang w:val="x-none"/>
        </w:rPr>
        <w:t xml:space="preserve">село </w:t>
      </w:r>
      <w:r w:rsidRPr="00EF05AB">
        <w:rPr>
          <w:b/>
          <w:sz w:val="28"/>
          <w:szCs w:val="28"/>
          <w:lang w:val="uk-UA"/>
        </w:rPr>
        <w:t>Костівці</w:t>
      </w:r>
      <w:r w:rsidRPr="00EF05AB">
        <w:rPr>
          <w:sz w:val="28"/>
          <w:szCs w:val="28"/>
          <w:lang w:val="x-none"/>
        </w:rPr>
        <w:t xml:space="preserve">, </w:t>
      </w:r>
      <w:r w:rsidR="00710BF8">
        <w:rPr>
          <w:sz w:val="28"/>
          <w:szCs w:val="28"/>
          <w:lang w:val="uk-UA"/>
        </w:rPr>
        <w:t>Житомир</w:t>
      </w:r>
      <w:r w:rsidR="00710BF8" w:rsidRPr="00EF05AB">
        <w:rPr>
          <w:sz w:val="28"/>
          <w:szCs w:val="28"/>
          <w:lang w:val="x-none"/>
        </w:rPr>
        <w:t>ський</w:t>
      </w:r>
      <w:bookmarkStart w:id="0" w:name="_GoBack"/>
      <w:bookmarkEnd w:id="0"/>
      <w:r w:rsidRPr="00EF05AB">
        <w:rPr>
          <w:sz w:val="28"/>
          <w:szCs w:val="28"/>
          <w:lang w:val="x-none"/>
        </w:rPr>
        <w:t xml:space="preserve"> район, Житомирська область.</w:t>
      </w:r>
    </w:p>
    <w:p w:rsidR="00463A5A" w:rsidRPr="00EF05AB" w:rsidRDefault="00463A5A" w:rsidP="00463A5A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EF05AB">
        <w:rPr>
          <w:sz w:val="28"/>
          <w:szCs w:val="28"/>
          <w:lang w:val="uk-UA"/>
        </w:rPr>
        <w:t xml:space="preserve">. Надати дозвіл  Брусилівській селищній раді на </w:t>
      </w:r>
      <w:r w:rsidRPr="00EF05AB">
        <w:rPr>
          <w:sz w:val="28"/>
          <w:szCs w:val="28"/>
          <w:lang w:val="x-none"/>
        </w:rPr>
        <w:t xml:space="preserve"> виготовлення технічної документації щодо інвентаризації земельної ділянки </w:t>
      </w:r>
      <w:r w:rsidRPr="00EF05AB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>- 43,8652</w:t>
      </w:r>
      <w:r w:rsidRPr="00EF05AB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lastRenderedPageBreak/>
        <w:t xml:space="preserve">кадастровий номер 1820955100:04:000:0452, </w:t>
      </w:r>
      <w:r w:rsidR="00710BF8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цільов</w:t>
      </w:r>
      <w:r w:rsidR="00710BF8">
        <w:rPr>
          <w:sz w:val="28"/>
          <w:szCs w:val="28"/>
          <w:lang w:val="uk-UA"/>
        </w:rPr>
        <w:t>им</w:t>
      </w:r>
      <w:r>
        <w:rPr>
          <w:sz w:val="28"/>
          <w:szCs w:val="28"/>
          <w:lang w:val="uk-UA"/>
        </w:rPr>
        <w:t xml:space="preserve"> призначення</w:t>
      </w:r>
      <w:r w:rsidR="00710BF8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для ведення фермерського господарства</w:t>
      </w:r>
      <w:r w:rsidR="00710BF8">
        <w:rPr>
          <w:sz w:val="28"/>
          <w:szCs w:val="28"/>
          <w:lang w:val="uk-UA"/>
        </w:rPr>
        <w:t>,</w:t>
      </w:r>
      <w:r w:rsidRPr="00EF05AB">
        <w:rPr>
          <w:sz w:val="28"/>
          <w:szCs w:val="28"/>
          <w:lang w:val="uk-UA"/>
        </w:rPr>
        <w:t xml:space="preserve"> </w:t>
      </w:r>
      <w:r w:rsidRPr="00EF05AB">
        <w:rPr>
          <w:sz w:val="28"/>
          <w:szCs w:val="28"/>
          <w:lang w:val="x-none"/>
        </w:rPr>
        <w:t>яка</w:t>
      </w:r>
      <w:r w:rsidRPr="00EF05AB">
        <w:rPr>
          <w:sz w:val="28"/>
          <w:szCs w:val="28"/>
          <w:lang w:val="uk-UA"/>
        </w:rPr>
        <w:t xml:space="preserve"> розташована за адресою: </w:t>
      </w:r>
      <w:r w:rsidRPr="00EF05AB">
        <w:rPr>
          <w:sz w:val="28"/>
          <w:szCs w:val="28"/>
          <w:lang w:val="x-none"/>
        </w:rPr>
        <w:t>с</w:t>
      </w:r>
      <w:r w:rsidR="00710BF8">
        <w:rPr>
          <w:sz w:val="28"/>
          <w:szCs w:val="28"/>
          <w:lang w:val="uk-UA"/>
        </w:rPr>
        <w:t>мт Брусилів</w:t>
      </w:r>
      <w:r w:rsidRPr="00EF05AB">
        <w:rPr>
          <w:sz w:val="28"/>
          <w:szCs w:val="28"/>
          <w:lang w:val="x-none"/>
        </w:rPr>
        <w:t xml:space="preserve">, </w:t>
      </w:r>
      <w:bookmarkStart w:id="1" w:name="_Hlk87348097"/>
      <w:r w:rsidR="00710BF8">
        <w:rPr>
          <w:sz w:val="28"/>
          <w:szCs w:val="28"/>
          <w:lang w:val="uk-UA"/>
        </w:rPr>
        <w:t>Житомир</w:t>
      </w:r>
      <w:r w:rsidRPr="00EF05AB">
        <w:rPr>
          <w:sz w:val="28"/>
          <w:szCs w:val="28"/>
          <w:lang w:val="x-none"/>
        </w:rPr>
        <w:t>ський</w:t>
      </w:r>
      <w:bookmarkEnd w:id="1"/>
      <w:r w:rsidRPr="00EF05AB">
        <w:rPr>
          <w:sz w:val="28"/>
          <w:szCs w:val="28"/>
          <w:lang w:val="x-none"/>
        </w:rPr>
        <w:t xml:space="preserve"> район, Житомирська область.</w:t>
      </w:r>
    </w:p>
    <w:p w:rsidR="00463A5A" w:rsidRDefault="00463A5A" w:rsidP="00EF05A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</w:p>
    <w:p w:rsidR="00EF05AB" w:rsidRPr="00EF05AB" w:rsidRDefault="00463A5A" w:rsidP="00EF05AB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F05AB" w:rsidRPr="00EF05AB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EF05AB" w:rsidRPr="00EF05AB">
        <w:rPr>
          <w:bCs/>
          <w:sz w:val="28"/>
          <w:szCs w:val="28"/>
          <w:lang w:val="uk-UA"/>
        </w:rPr>
        <w:t xml:space="preserve">постійну комісію </w:t>
      </w:r>
      <w:r w:rsidR="00EF05AB" w:rsidRPr="00EF05AB"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 громади, планування та забудови територій  </w:t>
      </w:r>
      <w:r w:rsidR="00EF05AB" w:rsidRPr="00EF05AB">
        <w:rPr>
          <w:bCs/>
          <w:sz w:val="28"/>
          <w:szCs w:val="28"/>
          <w:lang w:val="uk-UA"/>
        </w:rPr>
        <w:t xml:space="preserve">та </w:t>
      </w:r>
      <w:r w:rsidR="00EF05AB" w:rsidRPr="00EF05AB">
        <w:rPr>
          <w:sz w:val="28"/>
          <w:szCs w:val="28"/>
          <w:lang w:val="uk-UA"/>
        </w:rPr>
        <w:t>заступника селищного голови з питань діяльності виконавчих органів селищної ради Захарченка В.В.</w:t>
      </w:r>
    </w:p>
    <w:p w:rsidR="00EF05AB" w:rsidRPr="00EF05AB" w:rsidRDefault="00EF05AB" w:rsidP="00EF05AB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:rsidR="00EF05AB" w:rsidRPr="00EF05AB" w:rsidRDefault="00EF05AB" w:rsidP="00EF05AB">
      <w:pPr>
        <w:tabs>
          <w:tab w:val="left" w:pos="7380"/>
        </w:tabs>
        <w:jc w:val="both"/>
        <w:rPr>
          <w:lang w:val="uk-UA"/>
        </w:rPr>
      </w:pPr>
      <w:r w:rsidRPr="00EF05AB">
        <w:rPr>
          <w:sz w:val="28"/>
          <w:szCs w:val="28"/>
          <w:lang w:val="uk-UA"/>
        </w:rPr>
        <w:t>Селищний голова                                                          Володимир ГАБЕНЕЦЬ</w:t>
      </w:r>
    </w:p>
    <w:p w:rsidR="005001B3" w:rsidRPr="00EF05AB" w:rsidRDefault="005001B3" w:rsidP="00EF05AB">
      <w:pPr>
        <w:rPr>
          <w:lang w:val="uk-UA"/>
        </w:rPr>
      </w:pPr>
    </w:p>
    <w:sectPr w:rsidR="005001B3" w:rsidRPr="00EF05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47D"/>
    <w:rsid w:val="00463A5A"/>
    <w:rsid w:val="005001B3"/>
    <w:rsid w:val="006B647D"/>
    <w:rsid w:val="00710BF8"/>
    <w:rsid w:val="00761B7B"/>
    <w:rsid w:val="00EF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9C86F"/>
  <w15:chartTrackingRefBased/>
  <w15:docId w15:val="{97EB9779-D9E1-4BEF-B441-18AB95B25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нак Знак1"/>
    <w:locked/>
    <w:rsid w:val="00EF05AB"/>
    <w:rPr>
      <w:sz w:val="28"/>
      <w:lang w:val="uk-UA" w:eastAsia="uk-UA" w:bidi="ar-SA"/>
    </w:rPr>
  </w:style>
  <w:style w:type="character" w:customStyle="1" w:styleId="a3">
    <w:name w:val="Основной текст Знак"/>
    <w:basedOn w:val="a0"/>
    <w:link w:val="a4"/>
    <w:locked/>
    <w:rsid w:val="00EF05AB"/>
  </w:style>
  <w:style w:type="paragraph" w:styleId="a4">
    <w:name w:val="Body Text"/>
    <w:basedOn w:val="a"/>
    <w:link w:val="a3"/>
    <w:rsid w:val="00EF05AB"/>
    <w:pPr>
      <w:spacing w:after="120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10">
    <w:name w:val="Основной текст Знак1"/>
    <w:basedOn w:val="a0"/>
    <w:uiPriority w:val="99"/>
    <w:semiHidden/>
    <w:rsid w:val="00EF05AB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styleId="a5">
    <w:name w:val="annotation reference"/>
    <w:basedOn w:val="a0"/>
    <w:uiPriority w:val="99"/>
    <w:semiHidden/>
    <w:unhideWhenUsed/>
    <w:rsid w:val="00463A5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63A5A"/>
  </w:style>
  <w:style w:type="character" w:customStyle="1" w:styleId="a7">
    <w:name w:val="Текст примечания Знак"/>
    <w:basedOn w:val="a0"/>
    <w:link w:val="a6"/>
    <w:uiPriority w:val="99"/>
    <w:semiHidden/>
    <w:rsid w:val="00463A5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63A5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63A5A"/>
    <w:rPr>
      <w:rFonts w:ascii="Times New Roman" w:eastAsia="Times New Roman" w:hAnsi="Times New Roman" w:cs="Times New Roman"/>
      <w:b/>
      <w:bCs/>
      <w:sz w:val="20"/>
      <w:szCs w:val="20"/>
      <w:lang w:val="ru-RU" w:eastAsia="uk-UA"/>
    </w:rPr>
  </w:style>
  <w:style w:type="paragraph" w:styleId="aa">
    <w:name w:val="Balloon Text"/>
    <w:basedOn w:val="a"/>
    <w:link w:val="ab"/>
    <w:uiPriority w:val="99"/>
    <w:semiHidden/>
    <w:unhideWhenUsed/>
    <w:rsid w:val="00463A5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63A5A"/>
    <w:rPr>
      <w:rFonts w:ascii="Segoe UI" w:eastAsia="Times New Roman" w:hAnsi="Segoe UI" w:cs="Segoe UI"/>
      <w:sz w:val="18"/>
      <w:szCs w:val="1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NOVIYPC</dc:creator>
  <cp:keywords/>
  <dc:description/>
  <cp:lastModifiedBy>KDFX Team</cp:lastModifiedBy>
  <cp:revision>3</cp:revision>
  <dcterms:created xsi:type="dcterms:W3CDTF">2021-11-02T08:22:00Z</dcterms:created>
  <dcterms:modified xsi:type="dcterms:W3CDTF">2021-11-09T08:04:00Z</dcterms:modified>
</cp:coreProperties>
</file>