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5612" w:rsidRPr="00430BF6" w:rsidRDefault="00AB5612" w:rsidP="006C1A9D">
      <w:pPr>
        <w:spacing w:before="960"/>
        <w:jc w:val="right"/>
        <w:rPr>
          <w:sz w:val="44"/>
          <w:szCs w:val="44"/>
          <w:lang w:val="uk-UA"/>
        </w:rPr>
      </w:pPr>
      <w:r w:rsidRPr="00430BF6">
        <w:rPr>
          <w:sz w:val="44"/>
          <w:szCs w:val="44"/>
          <w:lang w:val="uk-UA" w:eastAsia="ru-RU"/>
        </w:rPr>
        <w:t xml:space="preserve"> </w:t>
      </w:r>
      <w:r w:rsidR="00845FB7">
        <w:rPr>
          <w:sz w:val="44"/>
          <w:szCs w:val="44"/>
          <w:lang w:val="uk-UA" w:eastAsia="ru-RU"/>
        </w:rPr>
        <w:t xml:space="preserve"> </w:t>
      </w: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BA64D3" w:rsidP="00ED7A84">
      <w:pPr>
        <w:pStyle w:val="a5"/>
        <w:spacing w:line="276" w:lineRule="auto"/>
        <w:jc w:val="center"/>
        <w:rPr>
          <w:rFonts w:ascii="Bookman Old Style" w:hAnsi="Bookman Old Style" w:cs="Bookman Old Style"/>
          <w:b/>
          <w:bCs/>
          <w:sz w:val="48"/>
          <w:szCs w:val="48"/>
          <w:lang w:val="uk-UA"/>
        </w:rPr>
      </w:pPr>
      <w:r>
        <w:rPr>
          <w:noProof/>
          <w:lang w:val="ru-RU" w:eastAsia="ru-RU"/>
        </w:rPr>
        <w:drawing>
          <wp:anchor distT="0" distB="0" distL="114300" distR="114300" simplePos="0" relativeHeight="251625984" behindDoc="0" locked="0" layoutInCell="1" allowOverlap="1">
            <wp:simplePos x="0" y="0"/>
            <wp:positionH relativeFrom="column">
              <wp:posOffset>2346325</wp:posOffset>
            </wp:positionH>
            <wp:positionV relativeFrom="paragraph">
              <wp:posOffset>340360</wp:posOffset>
            </wp:positionV>
            <wp:extent cx="1384300" cy="1642110"/>
            <wp:effectExtent l="0" t="0" r="6350" b="0"/>
            <wp:wrapNone/>
            <wp:docPr id="9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84300" cy="1642110"/>
                    </a:xfrm>
                    <a:prstGeom prst="rect">
                      <a:avLst/>
                    </a:prstGeom>
                    <a:noFill/>
                  </pic:spPr>
                </pic:pic>
              </a:graphicData>
            </a:graphic>
            <wp14:sizeRelH relativeFrom="page">
              <wp14:pctWidth>0</wp14:pctWidth>
            </wp14:sizeRelH>
            <wp14:sizeRelV relativeFrom="page">
              <wp14:pctHeight>0</wp14:pctHeight>
            </wp14:sizeRelV>
          </wp:anchor>
        </w:drawing>
      </w: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r w:rsidRPr="00430BF6">
        <w:rPr>
          <w:rFonts w:ascii="Bookman Old Style" w:hAnsi="Bookman Old Style" w:cs="Bookman Old Style"/>
          <w:b/>
          <w:bCs/>
          <w:sz w:val="48"/>
          <w:szCs w:val="48"/>
          <w:lang w:val="uk-UA"/>
        </w:rPr>
        <w:t xml:space="preserve">СТРАТЕГІЯ РОЗВИТКУ </w:t>
      </w:r>
      <w:r w:rsidRPr="00430BF6">
        <w:rPr>
          <w:rFonts w:ascii="Bookman Old Style" w:hAnsi="Bookman Old Style" w:cs="Bookman Old Style"/>
          <w:b/>
          <w:bCs/>
          <w:sz w:val="48"/>
          <w:szCs w:val="48"/>
          <w:lang w:val="uk-UA"/>
        </w:rPr>
        <w:br/>
        <w:t>Брусилівської селищної</w:t>
      </w:r>
    </w:p>
    <w:p w:rsidR="00AB5612" w:rsidRPr="00430BF6" w:rsidRDefault="00AB5612" w:rsidP="00ED7A84">
      <w:pPr>
        <w:pStyle w:val="a5"/>
        <w:spacing w:line="276" w:lineRule="auto"/>
        <w:jc w:val="center"/>
        <w:rPr>
          <w:rFonts w:ascii="Bookman Old Style" w:hAnsi="Bookman Old Style" w:cs="Bookman Old Style"/>
          <w:b/>
          <w:bCs/>
          <w:sz w:val="48"/>
          <w:szCs w:val="48"/>
          <w:lang w:val="uk-UA"/>
        </w:rPr>
      </w:pPr>
      <w:r w:rsidRPr="00430BF6">
        <w:rPr>
          <w:rFonts w:ascii="Bookman Old Style" w:hAnsi="Bookman Old Style" w:cs="Bookman Old Style"/>
          <w:b/>
          <w:bCs/>
          <w:sz w:val="48"/>
          <w:szCs w:val="48"/>
          <w:lang w:val="uk-UA"/>
        </w:rPr>
        <w:t>об‘єднаної територіальної громади до 2027 року</w:t>
      </w:r>
    </w:p>
    <w:p w:rsidR="00AB5612" w:rsidRPr="00430BF6" w:rsidRDefault="00AB5612" w:rsidP="00ED7A84">
      <w:pPr>
        <w:jc w:val="cente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pPr>
        <w:rPr>
          <w:lang w:val="uk-UA"/>
        </w:rPr>
      </w:pPr>
    </w:p>
    <w:p w:rsidR="00AB5612" w:rsidRPr="00430BF6" w:rsidRDefault="00AB5612" w:rsidP="00F83F0B">
      <w:pPr>
        <w:jc w:val="center"/>
        <w:rPr>
          <w:b/>
          <w:bCs/>
          <w:sz w:val="28"/>
          <w:szCs w:val="28"/>
          <w:lang w:val="uk-UA"/>
        </w:rPr>
      </w:pPr>
      <w:r w:rsidRPr="00430BF6">
        <w:rPr>
          <w:b/>
          <w:bCs/>
          <w:sz w:val="28"/>
          <w:szCs w:val="28"/>
          <w:lang w:val="uk-UA"/>
        </w:rPr>
        <w:t>2019</w:t>
      </w:r>
    </w:p>
    <w:p w:rsidR="00AB5612" w:rsidRPr="00430BF6"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Pr="00430BF6"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Pr="00430BF6"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Pr="00430BF6"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Pr="00B1610F" w:rsidRDefault="00AB5612" w:rsidP="00B1610F">
      <w:pPr>
        <w:ind w:firstLine="709"/>
        <w:jc w:val="center"/>
        <w:outlineLvl w:val="0"/>
        <w:rPr>
          <w:rFonts w:ascii="Times New Roman" w:hAnsi="Times New Roman" w:cs="Times New Roman"/>
          <w:b/>
          <w:bCs/>
          <w:sz w:val="20"/>
          <w:szCs w:val="20"/>
          <w:lang w:val="uk-UA"/>
        </w:rPr>
      </w:pPr>
      <w:bookmarkStart w:id="0" w:name="_Toc1373742"/>
      <w:bookmarkStart w:id="1" w:name="_Toc15596611"/>
      <w:r w:rsidRPr="00430BF6">
        <w:rPr>
          <w:rFonts w:ascii="Times New Roman" w:hAnsi="Times New Roman" w:cs="Times New Roman"/>
          <w:b/>
          <w:bCs/>
          <w:sz w:val="24"/>
          <w:szCs w:val="24"/>
          <w:lang w:val="uk-UA"/>
        </w:rPr>
        <w:t>ЗМІСТ</w:t>
      </w:r>
      <w:bookmarkEnd w:id="0"/>
      <w:bookmarkEnd w:id="1"/>
      <w:r w:rsidRPr="006C1A9D">
        <w:rPr>
          <w:sz w:val="20"/>
          <w:szCs w:val="20"/>
        </w:rPr>
        <w:fldChar w:fldCharType="begin"/>
      </w:r>
      <w:r w:rsidRPr="006C1A9D">
        <w:rPr>
          <w:sz w:val="20"/>
          <w:szCs w:val="20"/>
        </w:rPr>
        <w:instrText xml:space="preserve"> TOC \o "1-3" \h \z \u </w:instrText>
      </w:r>
      <w:r w:rsidRPr="006C1A9D">
        <w:rPr>
          <w:sz w:val="20"/>
          <w:szCs w:val="20"/>
        </w:rPr>
        <w:fldChar w:fldCharType="separate"/>
      </w:r>
    </w:p>
    <w:p w:rsidR="00AB5612" w:rsidRPr="00B1610F" w:rsidRDefault="004F5397" w:rsidP="00B1610F">
      <w:pPr>
        <w:pStyle w:val="12"/>
        <w:rPr>
          <w:lang w:eastAsia="uk-UA"/>
        </w:rPr>
      </w:pPr>
      <w:hyperlink w:anchor="_Toc15596612" w:history="1">
        <w:r w:rsidR="00AB5612" w:rsidRPr="00B1610F">
          <w:rPr>
            <w:rStyle w:val="af3"/>
            <w:rFonts w:cs="Arial"/>
          </w:rPr>
          <w:t>Перелік скорочень</w:t>
        </w:r>
        <w:r w:rsidR="00AB5612" w:rsidRPr="00B1610F">
          <w:rPr>
            <w:webHidden/>
          </w:rPr>
          <w:tab/>
        </w:r>
        <w:r w:rsidR="00AB5612" w:rsidRPr="00B1610F">
          <w:rPr>
            <w:webHidden/>
          </w:rPr>
          <w:fldChar w:fldCharType="begin"/>
        </w:r>
        <w:r w:rsidR="00AB5612" w:rsidRPr="00B1610F">
          <w:rPr>
            <w:webHidden/>
          </w:rPr>
          <w:instrText xml:space="preserve"> PAGEREF _Toc15596612 \h </w:instrText>
        </w:r>
        <w:r w:rsidR="00AB5612" w:rsidRPr="00B1610F">
          <w:rPr>
            <w:webHidden/>
          </w:rPr>
        </w:r>
        <w:r w:rsidR="00AB5612" w:rsidRPr="00B1610F">
          <w:rPr>
            <w:webHidden/>
          </w:rPr>
          <w:fldChar w:fldCharType="separate"/>
        </w:r>
        <w:r w:rsidR="00745636">
          <w:rPr>
            <w:webHidden/>
          </w:rPr>
          <w:t>3</w:t>
        </w:r>
        <w:r w:rsidR="00AB5612" w:rsidRPr="00B1610F">
          <w:rPr>
            <w:webHidden/>
          </w:rPr>
          <w:fldChar w:fldCharType="end"/>
        </w:r>
      </w:hyperlink>
    </w:p>
    <w:p w:rsidR="00AB5612" w:rsidRPr="00B1610F" w:rsidRDefault="004F5397" w:rsidP="00B1610F">
      <w:pPr>
        <w:pStyle w:val="12"/>
        <w:rPr>
          <w:lang w:eastAsia="uk-UA"/>
        </w:rPr>
      </w:pPr>
      <w:hyperlink w:anchor="_Toc15596613" w:history="1">
        <w:r w:rsidR="00AB5612" w:rsidRPr="00B1610F">
          <w:rPr>
            <w:rStyle w:val="af3"/>
            <w:rFonts w:cs="Arial"/>
          </w:rPr>
          <w:t>Вітальне слово голови громади.</w:t>
        </w:r>
        <w:r w:rsidR="00AB5612" w:rsidRPr="00B1610F">
          <w:rPr>
            <w:webHidden/>
          </w:rPr>
          <w:tab/>
        </w:r>
        <w:r w:rsidR="00AB5612" w:rsidRPr="00B1610F">
          <w:rPr>
            <w:webHidden/>
          </w:rPr>
          <w:fldChar w:fldCharType="begin"/>
        </w:r>
        <w:r w:rsidR="00AB5612" w:rsidRPr="00B1610F">
          <w:rPr>
            <w:webHidden/>
          </w:rPr>
          <w:instrText xml:space="preserve"> PAGEREF _Toc15596613 \h </w:instrText>
        </w:r>
        <w:r w:rsidR="00AB5612" w:rsidRPr="00B1610F">
          <w:rPr>
            <w:webHidden/>
          </w:rPr>
        </w:r>
        <w:r w:rsidR="00AB5612" w:rsidRPr="00B1610F">
          <w:rPr>
            <w:webHidden/>
          </w:rPr>
          <w:fldChar w:fldCharType="separate"/>
        </w:r>
        <w:r w:rsidR="00745636">
          <w:rPr>
            <w:webHidden/>
          </w:rPr>
          <w:t>4</w:t>
        </w:r>
        <w:r w:rsidR="00AB5612" w:rsidRPr="00B1610F">
          <w:rPr>
            <w:webHidden/>
          </w:rPr>
          <w:fldChar w:fldCharType="end"/>
        </w:r>
      </w:hyperlink>
    </w:p>
    <w:p w:rsidR="00AB5612" w:rsidRPr="00B1610F" w:rsidRDefault="004F5397" w:rsidP="00B1610F">
      <w:pPr>
        <w:pStyle w:val="12"/>
        <w:rPr>
          <w:lang w:eastAsia="uk-UA"/>
        </w:rPr>
      </w:pPr>
      <w:hyperlink w:anchor="_Toc15596615" w:history="1">
        <w:r w:rsidR="00AB5612" w:rsidRPr="00B1610F">
          <w:rPr>
            <w:rStyle w:val="af3"/>
            <w:rFonts w:cs="Arial"/>
            <w:iCs/>
          </w:rPr>
          <w:t>1.</w:t>
        </w:r>
        <w:r w:rsidR="00AB5612" w:rsidRPr="00B1610F">
          <w:rPr>
            <w:lang w:eastAsia="uk-UA"/>
          </w:rPr>
          <w:tab/>
        </w:r>
        <w:r w:rsidR="00AB5612" w:rsidRPr="00B1610F">
          <w:rPr>
            <w:rStyle w:val="af3"/>
            <w:rFonts w:cs="Arial"/>
            <w:iCs/>
          </w:rPr>
          <w:t>ВСТУП</w:t>
        </w:r>
        <w:r w:rsidR="00AB5612" w:rsidRPr="00B1610F">
          <w:rPr>
            <w:webHidden/>
          </w:rPr>
          <w:tab/>
        </w:r>
        <w:r w:rsidR="00AB5612" w:rsidRPr="00B1610F">
          <w:rPr>
            <w:webHidden/>
          </w:rPr>
          <w:fldChar w:fldCharType="begin"/>
        </w:r>
        <w:r w:rsidR="00AB5612" w:rsidRPr="00B1610F">
          <w:rPr>
            <w:webHidden/>
          </w:rPr>
          <w:instrText xml:space="preserve"> PAGEREF _Toc15596615 \h </w:instrText>
        </w:r>
        <w:r w:rsidR="00AB5612" w:rsidRPr="00B1610F">
          <w:rPr>
            <w:webHidden/>
          </w:rPr>
        </w:r>
        <w:r w:rsidR="00AB5612" w:rsidRPr="00B1610F">
          <w:rPr>
            <w:webHidden/>
          </w:rPr>
          <w:fldChar w:fldCharType="separate"/>
        </w:r>
        <w:r w:rsidR="00745636">
          <w:rPr>
            <w:webHidden/>
          </w:rPr>
          <w:t>5</w:t>
        </w:r>
        <w:r w:rsidR="00AB5612" w:rsidRPr="00B1610F">
          <w:rPr>
            <w:webHidden/>
          </w:rPr>
          <w:fldChar w:fldCharType="end"/>
        </w:r>
      </w:hyperlink>
    </w:p>
    <w:p w:rsidR="00AB5612" w:rsidRPr="00B1610F" w:rsidRDefault="004F5397" w:rsidP="00B1610F">
      <w:pPr>
        <w:pStyle w:val="12"/>
        <w:rPr>
          <w:lang w:eastAsia="uk-UA"/>
        </w:rPr>
      </w:pPr>
      <w:hyperlink w:anchor="_Toc15596616" w:history="1">
        <w:r w:rsidR="00AB5612" w:rsidRPr="00B1610F">
          <w:rPr>
            <w:rStyle w:val="af3"/>
            <w:rFonts w:cs="Arial"/>
          </w:rPr>
          <w:t>2.</w:t>
        </w:r>
        <w:r w:rsidR="00AB5612" w:rsidRPr="00B1610F">
          <w:rPr>
            <w:lang w:eastAsia="uk-UA"/>
          </w:rPr>
          <w:tab/>
        </w:r>
        <w:r w:rsidR="00AB5612" w:rsidRPr="00B1610F">
          <w:rPr>
            <w:rStyle w:val="af3"/>
            <w:rFonts w:cs="Arial"/>
          </w:rPr>
          <w:t>МЕТОДОЛОГІЯ ТА ОПИС ПРОЦЕСУ РОБОТИ</w:t>
        </w:r>
        <w:r w:rsidR="00AB5612" w:rsidRPr="00B1610F">
          <w:rPr>
            <w:webHidden/>
          </w:rPr>
          <w:tab/>
        </w:r>
        <w:r w:rsidR="00AB5612" w:rsidRPr="00B1610F">
          <w:rPr>
            <w:webHidden/>
          </w:rPr>
          <w:fldChar w:fldCharType="begin"/>
        </w:r>
        <w:r w:rsidR="00AB5612" w:rsidRPr="00B1610F">
          <w:rPr>
            <w:webHidden/>
          </w:rPr>
          <w:instrText xml:space="preserve"> PAGEREF _Toc15596616 \h </w:instrText>
        </w:r>
        <w:r w:rsidR="00AB5612" w:rsidRPr="00B1610F">
          <w:rPr>
            <w:webHidden/>
          </w:rPr>
        </w:r>
        <w:r w:rsidR="00AB5612" w:rsidRPr="00B1610F">
          <w:rPr>
            <w:webHidden/>
          </w:rPr>
          <w:fldChar w:fldCharType="separate"/>
        </w:r>
        <w:r w:rsidR="00745636">
          <w:rPr>
            <w:webHidden/>
          </w:rPr>
          <w:t>6</w:t>
        </w:r>
        <w:r w:rsidR="00AB5612" w:rsidRPr="00B1610F">
          <w:rPr>
            <w:webHidden/>
          </w:rPr>
          <w:fldChar w:fldCharType="end"/>
        </w:r>
      </w:hyperlink>
    </w:p>
    <w:p w:rsidR="00AB5612" w:rsidRPr="00B1610F" w:rsidRDefault="004F5397" w:rsidP="00B1610F">
      <w:pPr>
        <w:pStyle w:val="12"/>
        <w:rPr>
          <w:lang w:eastAsia="uk-UA"/>
        </w:rPr>
      </w:pPr>
      <w:hyperlink w:anchor="_Toc15596617" w:history="1">
        <w:r w:rsidR="00AB5612" w:rsidRPr="00B1610F">
          <w:rPr>
            <w:rStyle w:val="af3"/>
            <w:rFonts w:cs="Arial"/>
          </w:rPr>
          <w:t xml:space="preserve">3. </w:t>
        </w:r>
        <w:r w:rsidR="00AB5612" w:rsidRPr="00B1610F">
          <w:rPr>
            <w:rStyle w:val="af3"/>
            <w:rFonts w:cs="Arial"/>
            <w:kern w:val="32"/>
          </w:rPr>
          <w:t>ХАРАКТЕРИСТИКА ГРОМАДИ</w:t>
        </w:r>
        <w:r w:rsidR="00AB5612" w:rsidRPr="00B1610F">
          <w:rPr>
            <w:webHidden/>
          </w:rPr>
          <w:tab/>
        </w:r>
        <w:r w:rsidR="00AB5612" w:rsidRPr="00B1610F">
          <w:rPr>
            <w:webHidden/>
          </w:rPr>
          <w:fldChar w:fldCharType="begin"/>
        </w:r>
        <w:r w:rsidR="00AB5612" w:rsidRPr="00B1610F">
          <w:rPr>
            <w:webHidden/>
          </w:rPr>
          <w:instrText xml:space="preserve"> PAGEREF _Toc15596617 \h </w:instrText>
        </w:r>
        <w:r w:rsidR="00AB5612" w:rsidRPr="00B1610F">
          <w:rPr>
            <w:webHidden/>
          </w:rPr>
        </w:r>
        <w:r w:rsidR="00AB5612" w:rsidRPr="00B1610F">
          <w:rPr>
            <w:webHidden/>
          </w:rPr>
          <w:fldChar w:fldCharType="separate"/>
        </w:r>
        <w:r w:rsidR="00745636">
          <w:rPr>
            <w:webHidden/>
          </w:rPr>
          <w:t>10</w:t>
        </w:r>
        <w:r w:rsidR="00AB5612" w:rsidRPr="00B1610F">
          <w:rPr>
            <w:webHidden/>
          </w:rPr>
          <w:fldChar w:fldCharType="end"/>
        </w:r>
      </w:hyperlink>
    </w:p>
    <w:p w:rsidR="00AB5612" w:rsidRPr="00B1610F" w:rsidRDefault="004F5397" w:rsidP="00B1610F">
      <w:pPr>
        <w:pStyle w:val="12"/>
        <w:rPr>
          <w:lang w:eastAsia="uk-UA"/>
        </w:rPr>
      </w:pPr>
      <w:hyperlink w:anchor="_Toc15596618" w:history="1">
        <w:r w:rsidR="00AB5612" w:rsidRPr="00B1610F">
          <w:rPr>
            <w:rStyle w:val="af3"/>
            <w:rFonts w:cs="Arial"/>
            <w:b w:val="0"/>
            <w:bCs w:val="0"/>
          </w:rPr>
          <w:t>3.1.</w:t>
        </w:r>
        <w:r w:rsidR="00AB5612" w:rsidRPr="00B1610F">
          <w:rPr>
            <w:lang w:eastAsia="uk-UA"/>
          </w:rPr>
          <w:tab/>
        </w:r>
        <w:r w:rsidR="00AB5612" w:rsidRPr="00B1610F">
          <w:rPr>
            <w:rStyle w:val="af3"/>
            <w:rFonts w:cs="Arial"/>
            <w:b w:val="0"/>
            <w:bCs w:val="0"/>
          </w:rPr>
          <w:t>Коротка характеристика громади і району</w:t>
        </w:r>
        <w:r w:rsidR="00AB5612" w:rsidRPr="00B1610F">
          <w:rPr>
            <w:webHidden/>
          </w:rPr>
          <w:tab/>
        </w:r>
        <w:r w:rsidR="00AB5612" w:rsidRPr="00B1610F">
          <w:rPr>
            <w:webHidden/>
          </w:rPr>
          <w:fldChar w:fldCharType="begin"/>
        </w:r>
        <w:r w:rsidR="00AB5612" w:rsidRPr="00B1610F">
          <w:rPr>
            <w:webHidden/>
          </w:rPr>
          <w:instrText xml:space="preserve"> PAGEREF _Toc15596618 \h </w:instrText>
        </w:r>
        <w:r w:rsidR="00AB5612" w:rsidRPr="00B1610F">
          <w:rPr>
            <w:webHidden/>
          </w:rPr>
        </w:r>
        <w:r w:rsidR="00AB5612" w:rsidRPr="00B1610F">
          <w:rPr>
            <w:webHidden/>
          </w:rPr>
          <w:fldChar w:fldCharType="separate"/>
        </w:r>
        <w:r w:rsidR="00745636">
          <w:rPr>
            <w:webHidden/>
          </w:rPr>
          <w:t>10</w:t>
        </w:r>
        <w:r w:rsidR="00AB5612" w:rsidRPr="00B1610F">
          <w:rPr>
            <w:webHidden/>
          </w:rPr>
          <w:fldChar w:fldCharType="end"/>
        </w:r>
      </w:hyperlink>
    </w:p>
    <w:p w:rsidR="00AB5612" w:rsidRPr="00B1610F" w:rsidRDefault="00AB5612" w:rsidP="00B1610F">
      <w:pPr>
        <w:pStyle w:val="12"/>
        <w:rPr>
          <w:b w:val="0"/>
          <w:lang w:eastAsia="uk-UA"/>
        </w:rPr>
      </w:pPr>
      <w:r w:rsidRPr="00B1610F">
        <w:rPr>
          <w:rStyle w:val="af3"/>
          <w:rFonts w:cs="Arial"/>
          <w:b w:val="0"/>
          <w:bCs w:val="0"/>
          <w:color w:val="auto"/>
          <w:u w:val="none"/>
        </w:rPr>
        <w:t>3.</w:t>
      </w:r>
      <w:hyperlink w:anchor="_Toc15596626" w:history="1">
        <w:r w:rsidRPr="00B1610F">
          <w:rPr>
            <w:rStyle w:val="af3"/>
            <w:rFonts w:cs="Arial"/>
            <w:b w:val="0"/>
            <w:bCs w:val="0"/>
          </w:rPr>
          <w:t>2.</w:t>
        </w:r>
        <w:r w:rsidRPr="00B1610F">
          <w:rPr>
            <w:b w:val="0"/>
            <w:lang w:eastAsia="uk-UA"/>
          </w:rPr>
          <w:tab/>
        </w:r>
        <w:r w:rsidR="00AC150F" w:rsidRPr="00B1610F">
          <w:rPr>
            <w:b w:val="0"/>
            <w:lang w:eastAsia="uk-UA"/>
          </w:rPr>
          <w:t>Інформація про орган</w:t>
        </w:r>
        <w:r w:rsidR="00AC150F" w:rsidRPr="00B1610F">
          <w:rPr>
            <w:b w:val="0"/>
          </w:rPr>
          <w:t xml:space="preserve"> місцевого самоврядування</w:t>
        </w:r>
        <w:r w:rsidR="00AC150F" w:rsidRPr="00B1610F">
          <w:t xml:space="preserve"> </w:t>
        </w:r>
        <w:r w:rsidRPr="00B1610F">
          <w:rPr>
            <w:webHidden/>
          </w:rPr>
          <w:tab/>
        </w:r>
      </w:hyperlink>
      <w:r w:rsidR="00AC150F" w:rsidRPr="00B1610F">
        <w:t>12</w:t>
      </w:r>
    </w:p>
    <w:p w:rsidR="00AB5612" w:rsidRPr="00B1610F" w:rsidRDefault="004F5397" w:rsidP="00B1610F">
      <w:pPr>
        <w:pStyle w:val="12"/>
        <w:rPr>
          <w:lang w:eastAsia="uk-UA"/>
        </w:rPr>
      </w:pPr>
      <w:hyperlink w:anchor="_Toc15596630" w:history="1">
        <w:r w:rsidR="00AB5612" w:rsidRPr="00B1610F">
          <w:rPr>
            <w:rStyle w:val="af3"/>
            <w:rFonts w:cs="Arial"/>
            <w:b w:val="0"/>
            <w:bCs w:val="0"/>
            <w:color w:val="auto"/>
            <w:u w:val="none"/>
          </w:rPr>
          <w:t>3.3.</w:t>
        </w:r>
        <w:r w:rsidR="00AB5612" w:rsidRPr="00B1610F">
          <w:rPr>
            <w:lang w:eastAsia="uk-UA"/>
          </w:rPr>
          <w:tab/>
        </w:r>
        <w:r w:rsidR="005B77C3" w:rsidRPr="00B1610F">
          <w:rPr>
            <w:rStyle w:val="af3"/>
            <w:rFonts w:cs="Arial"/>
            <w:b w:val="0"/>
            <w:bCs w:val="0"/>
            <w:color w:val="auto"/>
            <w:u w:val="none"/>
          </w:rPr>
          <w:t>інформація про об</w:t>
        </w:r>
        <w:r w:rsidR="00832501">
          <w:rPr>
            <w:rStyle w:val="af3"/>
            <w:rFonts w:cs="Arial"/>
            <w:b w:val="0"/>
            <w:bCs w:val="0"/>
            <w:color w:val="auto"/>
            <w:u w:val="none"/>
          </w:rPr>
          <w:t>’</w:t>
        </w:r>
        <w:r w:rsidR="005B77C3" w:rsidRPr="00B1610F">
          <w:rPr>
            <w:rStyle w:val="af3"/>
            <w:rFonts w:cs="Arial"/>
            <w:b w:val="0"/>
            <w:bCs w:val="0"/>
            <w:color w:val="auto"/>
            <w:u w:val="none"/>
          </w:rPr>
          <w:t>єднання громадян і ЗМІ</w:t>
        </w:r>
        <w:r w:rsidR="00AB5612" w:rsidRPr="00B1610F">
          <w:rPr>
            <w:webHidden/>
          </w:rPr>
          <w:tab/>
        </w:r>
      </w:hyperlink>
      <w:r w:rsidR="005B77C3" w:rsidRPr="00B1610F">
        <w:t>16</w:t>
      </w:r>
    </w:p>
    <w:p w:rsidR="00AB5612" w:rsidRPr="00B1610F" w:rsidRDefault="00AB5612" w:rsidP="00B1610F">
      <w:pPr>
        <w:pStyle w:val="12"/>
        <w:rPr>
          <w:lang w:eastAsia="uk-UA"/>
        </w:rPr>
      </w:pPr>
      <w:r w:rsidRPr="00B1610F">
        <w:rPr>
          <w:rStyle w:val="af3"/>
          <w:rFonts w:cs="Arial"/>
          <w:b w:val="0"/>
          <w:bCs w:val="0"/>
          <w:color w:val="auto"/>
          <w:u w:val="none"/>
        </w:rPr>
        <w:t>3.</w:t>
      </w:r>
      <w:hyperlink w:anchor="_Toc15596634" w:history="1">
        <w:r w:rsidRPr="00B1610F">
          <w:rPr>
            <w:rStyle w:val="af3"/>
            <w:rFonts w:cs="Arial"/>
            <w:b w:val="0"/>
            <w:bCs w:val="0"/>
            <w:color w:val="auto"/>
            <w:u w:val="none"/>
          </w:rPr>
          <w:t>4.</w:t>
        </w:r>
        <w:r w:rsidRPr="00B1610F">
          <w:rPr>
            <w:lang w:eastAsia="uk-UA"/>
          </w:rPr>
          <w:tab/>
        </w:r>
        <w:r w:rsidR="007D3D8F" w:rsidRPr="00B1610F">
          <w:rPr>
            <w:rStyle w:val="af3"/>
            <w:rFonts w:cs="Arial"/>
            <w:b w:val="0"/>
            <w:bCs w:val="0"/>
            <w:color w:val="auto"/>
            <w:u w:val="none"/>
          </w:rPr>
          <w:t xml:space="preserve">Історична довідка </w:t>
        </w:r>
        <w:r w:rsidRPr="00B1610F">
          <w:rPr>
            <w:webHidden/>
          </w:rPr>
          <w:tab/>
        </w:r>
      </w:hyperlink>
      <w:r w:rsidR="007D3D8F" w:rsidRPr="00B1610F">
        <w:t>17</w:t>
      </w:r>
    </w:p>
    <w:p w:rsidR="00AB5612" w:rsidRPr="00B1610F" w:rsidRDefault="00AB5612" w:rsidP="00B1610F">
      <w:pPr>
        <w:pStyle w:val="12"/>
        <w:rPr>
          <w:lang w:eastAsia="uk-UA"/>
        </w:rPr>
      </w:pPr>
      <w:r w:rsidRPr="00B1610F">
        <w:rPr>
          <w:rStyle w:val="af3"/>
          <w:rFonts w:cs="Arial"/>
          <w:b w:val="0"/>
          <w:bCs w:val="0"/>
          <w:color w:val="auto"/>
          <w:u w:val="none"/>
        </w:rPr>
        <w:t>3.</w:t>
      </w:r>
      <w:hyperlink w:anchor="_Toc15596640" w:history="1">
        <w:r w:rsidRPr="00B1610F">
          <w:rPr>
            <w:rStyle w:val="af3"/>
            <w:rFonts w:cs="Arial"/>
            <w:b w:val="0"/>
            <w:bCs w:val="0"/>
            <w:color w:val="auto"/>
            <w:u w:val="none"/>
          </w:rPr>
          <w:t>5.</w:t>
        </w:r>
        <w:r w:rsidRPr="00B1610F">
          <w:rPr>
            <w:lang w:eastAsia="uk-UA"/>
          </w:rPr>
          <w:tab/>
        </w:r>
        <w:r w:rsidR="007D3D8F" w:rsidRPr="00B1610F">
          <w:rPr>
            <w:b w:val="0"/>
            <w:lang w:eastAsia="uk-UA"/>
          </w:rPr>
          <w:t>коротка характеристика області та району</w:t>
        </w:r>
        <w:r w:rsidRPr="00B1610F">
          <w:rPr>
            <w:webHidden/>
          </w:rPr>
          <w:tab/>
        </w:r>
      </w:hyperlink>
      <w:r w:rsidR="006B699B">
        <w:t xml:space="preserve"> </w:t>
      </w:r>
      <w:r w:rsidR="007D3D8F" w:rsidRPr="00B1610F">
        <w:t>19</w:t>
      </w:r>
    </w:p>
    <w:p w:rsidR="00AB5612" w:rsidRPr="00B1610F" w:rsidRDefault="00AB5612" w:rsidP="00B1610F">
      <w:pPr>
        <w:pStyle w:val="12"/>
        <w:rPr>
          <w:b w:val="0"/>
          <w:lang w:eastAsia="uk-UA"/>
        </w:rPr>
      </w:pPr>
      <w:r w:rsidRPr="00B1610F">
        <w:rPr>
          <w:rStyle w:val="af3"/>
          <w:rFonts w:cs="Arial"/>
          <w:b w:val="0"/>
          <w:bCs w:val="0"/>
          <w:color w:val="auto"/>
          <w:u w:val="none"/>
        </w:rPr>
        <w:t>3.</w:t>
      </w:r>
      <w:hyperlink w:anchor="_Toc15596642" w:history="1">
        <w:r w:rsidRPr="00B1610F">
          <w:rPr>
            <w:rStyle w:val="af3"/>
            <w:rFonts w:cs="Arial"/>
            <w:b w:val="0"/>
            <w:bCs w:val="0"/>
            <w:color w:val="auto"/>
            <w:u w:val="none"/>
          </w:rPr>
          <w:t>6.</w:t>
        </w:r>
        <w:r w:rsidRPr="00B1610F">
          <w:rPr>
            <w:b w:val="0"/>
            <w:lang w:eastAsia="uk-UA"/>
          </w:rPr>
          <w:tab/>
        </w:r>
        <w:r w:rsidR="00990842" w:rsidRPr="00B1610F">
          <w:rPr>
            <w:b w:val="0"/>
            <w:lang w:eastAsia="uk-UA"/>
          </w:rPr>
          <w:t>Коротка характеристика громад</w:t>
        </w:r>
        <w:r w:rsidR="006B699B">
          <w:rPr>
            <w:b w:val="0"/>
            <w:lang w:eastAsia="uk-UA"/>
          </w:rPr>
          <w:t xml:space="preserve"> -</w:t>
        </w:r>
        <w:r w:rsidR="00990842" w:rsidRPr="00B1610F">
          <w:rPr>
            <w:b w:val="0"/>
            <w:lang w:eastAsia="uk-UA"/>
          </w:rPr>
          <w:t xml:space="preserve"> конкурентів</w:t>
        </w:r>
        <w:r w:rsidRPr="00B1610F">
          <w:rPr>
            <w:b w:val="0"/>
            <w:webHidden/>
          </w:rPr>
          <w:tab/>
        </w:r>
      </w:hyperlink>
      <w:r w:rsidR="00990842" w:rsidRPr="00B1610F">
        <w:t>23</w:t>
      </w:r>
    </w:p>
    <w:p w:rsidR="00AB5612" w:rsidRPr="00B1610F" w:rsidRDefault="00AB5612" w:rsidP="00B1610F">
      <w:pPr>
        <w:pStyle w:val="12"/>
        <w:rPr>
          <w:b w:val="0"/>
          <w:lang w:eastAsia="uk-UA"/>
        </w:rPr>
      </w:pPr>
      <w:r w:rsidRPr="00B1610F">
        <w:rPr>
          <w:rStyle w:val="af3"/>
          <w:rFonts w:cs="Arial"/>
          <w:b w:val="0"/>
          <w:bCs w:val="0"/>
          <w:color w:val="auto"/>
          <w:u w:val="none"/>
        </w:rPr>
        <w:t>3.</w:t>
      </w:r>
      <w:hyperlink w:anchor="_Toc15596643" w:history="1">
        <w:r w:rsidRPr="00B1610F">
          <w:rPr>
            <w:rStyle w:val="af3"/>
            <w:rFonts w:cs="Arial"/>
            <w:b w:val="0"/>
            <w:bCs w:val="0"/>
            <w:color w:val="auto"/>
            <w:u w:val="none"/>
          </w:rPr>
          <w:t>7.</w:t>
        </w:r>
        <w:r w:rsidRPr="00B1610F">
          <w:rPr>
            <w:b w:val="0"/>
            <w:lang w:eastAsia="uk-UA"/>
          </w:rPr>
          <w:tab/>
        </w:r>
        <w:r w:rsidR="00A4215B" w:rsidRPr="00B1610F">
          <w:rPr>
            <w:rStyle w:val="af3"/>
            <w:rFonts w:cs="Arial"/>
            <w:b w:val="0"/>
            <w:bCs w:val="0"/>
            <w:color w:val="auto"/>
            <w:u w:val="none"/>
          </w:rPr>
          <w:t>земельні та природні ресурси, містобудівна документація</w:t>
        </w:r>
        <w:r w:rsidRPr="00B1610F">
          <w:rPr>
            <w:b w:val="0"/>
            <w:webHidden/>
          </w:rPr>
          <w:tab/>
        </w:r>
      </w:hyperlink>
      <w:r w:rsidR="00A4215B" w:rsidRPr="00B1610F">
        <w:t>24</w:t>
      </w:r>
    </w:p>
    <w:p w:rsidR="00AB5612" w:rsidRPr="00B1610F" w:rsidRDefault="00AB5612" w:rsidP="00B1610F">
      <w:pPr>
        <w:pStyle w:val="12"/>
        <w:rPr>
          <w:b w:val="0"/>
          <w:lang w:eastAsia="uk-UA"/>
        </w:rPr>
      </w:pPr>
      <w:r w:rsidRPr="00B1610F">
        <w:rPr>
          <w:rStyle w:val="af3"/>
          <w:rFonts w:cs="Arial"/>
          <w:b w:val="0"/>
          <w:bCs w:val="0"/>
          <w:color w:val="auto"/>
          <w:u w:val="none"/>
        </w:rPr>
        <w:t>3.</w:t>
      </w:r>
      <w:hyperlink w:anchor="_Toc15596644" w:history="1">
        <w:r w:rsidRPr="00B1610F">
          <w:rPr>
            <w:rStyle w:val="af3"/>
            <w:rFonts w:cs="Arial"/>
            <w:b w:val="0"/>
            <w:bCs w:val="0"/>
            <w:color w:val="auto"/>
            <w:u w:val="none"/>
          </w:rPr>
          <w:t>8.</w:t>
        </w:r>
        <w:r w:rsidRPr="00B1610F">
          <w:rPr>
            <w:b w:val="0"/>
            <w:lang w:eastAsia="uk-UA"/>
          </w:rPr>
          <w:tab/>
        </w:r>
        <w:r w:rsidR="00E2547C" w:rsidRPr="00B1610F">
          <w:rPr>
            <w:b w:val="0"/>
            <w:lang w:eastAsia="uk-UA"/>
          </w:rPr>
          <w:t>кліматичні умови</w:t>
        </w:r>
        <w:r w:rsidRPr="00B1610F">
          <w:rPr>
            <w:b w:val="0"/>
            <w:webHidden/>
          </w:rPr>
          <w:tab/>
        </w:r>
      </w:hyperlink>
      <w:r w:rsidR="00E2547C" w:rsidRPr="00B1610F">
        <w:t>26</w:t>
      </w:r>
    </w:p>
    <w:p w:rsidR="00AB5612" w:rsidRPr="00B1610F" w:rsidRDefault="00AB5612" w:rsidP="00B1610F">
      <w:pPr>
        <w:pStyle w:val="12"/>
        <w:rPr>
          <w:b w:val="0"/>
          <w:lang w:eastAsia="uk-UA"/>
        </w:rPr>
      </w:pPr>
      <w:r w:rsidRPr="00B1610F">
        <w:rPr>
          <w:rStyle w:val="af3"/>
          <w:rFonts w:cs="Arial"/>
          <w:b w:val="0"/>
          <w:bCs w:val="0"/>
          <w:color w:val="auto"/>
          <w:u w:val="none"/>
        </w:rPr>
        <w:t>3.</w:t>
      </w:r>
      <w:hyperlink w:anchor="_Toc15596647" w:history="1">
        <w:r w:rsidRPr="00B1610F">
          <w:rPr>
            <w:rStyle w:val="af3"/>
            <w:rFonts w:cs="Arial"/>
            <w:b w:val="0"/>
            <w:bCs w:val="0"/>
            <w:color w:val="auto"/>
            <w:u w:val="none"/>
          </w:rPr>
          <w:t>9.</w:t>
        </w:r>
        <w:r w:rsidRPr="00B1610F">
          <w:rPr>
            <w:b w:val="0"/>
            <w:lang w:eastAsia="uk-UA"/>
          </w:rPr>
          <w:tab/>
        </w:r>
        <w:r w:rsidR="00483747" w:rsidRPr="00B1610F">
          <w:rPr>
            <w:b w:val="0"/>
            <w:lang w:eastAsia="uk-UA"/>
          </w:rPr>
          <w:t>населення і трудові ресурси</w:t>
        </w:r>
        <w:r w:rsidRPr="00B1610F">
          <w:rPr>
            <w:b w:val="0"/>
            <w:webHidden/>
          </w:rPr>
          <w:tab/>
        </w:r>
      </w:hyperlink>
      <w:r w:rsidR="00483747" w:rsidRPr="00B1610F">
        <w:t>27</w:t>
      </w:r>
    </w:p>
    <w:p w:rsidR="00AB5612" w:rsidRPr="00B1610F" w:rsidRDefault="00AB5612" w:rsidP="00B1610F">
      <w:pPr>
        <w:pStyle w:val="12"/>
      </w:pPr>
      <w:r w:rsidRPr="00B1610F">
        <w:rPr>
          <w:rStyle w:val="af3"/>
          <w:rFonts w:cs="Arial"/>
          <w:b w:val="0"/>
          <w:bCs w:val="0"/>
          <w:color w:val="auto"/>
          <w:u w:val="none"/>
        </w:rPr>
        <w:t>3.</w:t>
      </w:r>
      <w:hyperlink w:anchor="_Toc15596651" w:history="1">
        <w:r w:rsidRPr="00B1610F">
          <w:rPr>
            <w:rStyle w:val="af3"/>
            <w:rFonts w:cs="Arial"/>
            <w:b w:val="0"/>
            <w:bCs w:val="0"/>
            <w:color w:val="auto"/>
            <w:u w:val="none"/>
          </w:rPr>
          <w:t xml:space="preserve">10. </w:t>
        </w:r>
        <w:r w:rsidR="00784022" w:rsidRPr="00B1610F">
          <w:rPr>
            <w:rStyle w:val="af3"/>
            <w:rFonts w:cs="Arial"/>
            <w:b w:val="0"/>
            <w:bCs w:val="0"/>
            <w:color w:val="auto"/>
            <w:u w:val="none"/>
          </w:rPr>
          <w:t>доходи населення і заробітна плата</w:t>
        </w:r>
        <w:r w:rsidRPr="00B1610F">
          <w:rPr>
            <w:webHidden/>
          </w:rPr>
          <w:tab/>
        </w:r>
      </w:hyperlink>
      <w:r w:rsidR="00784022" w:rsidRPr="00B1610F">
        <w:t>29</w:t>
      </w:r>
    </w:p>
    <w:p w:rsidR="005714F6" w:rsidRPr="00B1610F" w:rsidRDefault="0091171D" w:rsidP="00B1610F">
      <w:pPr>
        <w:rPr>
          <w:sz w:val="20"/>
          <w:szCs w:val="20"/>
          <w:lang w:val="uk-UA"/>
        </w:rPr>
      </w:pPr>
      <w:r w:rsidRPr="00B1610F">
        <w:rPr>
          <w:sz w:val="20"/>
          <w:szCs w:val="20"/>
          <w:lang w:val="uk-UA"/>
        </w:rPr>
        <w:t>3.11.</w:t>
      </w:r>
      <w:r w:rsidR="007A04E9">
        <w:rPr>
          <w:sz w:val="20"/>
          <w:szCs w:val="20"/>
          <w:lang w:val="uk-UA"/>
        </w:rPr>
        <w:t xml:space="preserve">ЕКОНОМІКА ГРОМАДИ </w:t>
      </w:r>
      <w:r w:rsidRPr="00B1610F">
        <w:rPr>
          <w:b/>
          <w:sz w:val="20"/>
          <w:szCs w:val="20"/>
          <w:lang w:val="uk-UA"/>
        </w:rPr>
        <w:t>………………………………………………</w:t>
      </w:r>
      <w:r w:rsidR="00DD7599" w:rsidRPr="00B1610F">
        <w:rPr>
          <w:b/>
          <w:sz w:val="20"/>
          <w:szCs w:val="20"/>
          <w:lang w:val="uk-UA"/>
        </w:rPr>
        <w:t>…</w:t>
      </w:r>
      <w:r w:rsidR="007A04E9">
        <w:rPr>
          <w:b/>
          <w:sz w:val="20"/>
          <w:szCs w:val="20"/>
          <w:lang w:val="uk-UA"/>
        </w:rPr>
        <w:t>…………………………….</w:t>
      </w:r>
      <w:r w:rsidR="00DD7599" w:rsidRPr="00B1610F">
        <w:rPr>
          <w:b/>
          <w:sz w:val="20"/>
          <w:szCs w:val="20"/>
          <w:lang w:val="uk-UA"/>
        </w:rPr>
        <w:t>.</w:t>
      </w:r>
      <w:r w:rsidRPr="00B1610F">
        <w:rPr>
          <w:b/>
          <w:sz w:val="20"/>
          <w:szCs w:val="20"/>
          <w:lang w:val="uk-UA"/>
        </w:rPr>
        <w:t>30</w:t>
      </w:r>
    </w:p>
    <w:p w:rsidR="00AB5612" w:rsidRPr="00B1610F" w:rsidRDefault="00AB5612" w:rsidP="007B499A">
      <w:pPr>
        <w:pStyle w:val="12"/>
        <w:spacing w:line="360" w:lineRule="auto"/>
      </w:pPr>
      <w:r w:rsidRPr="00B1610F">
        <w:rPr>
          <w:rStyle w:val="af3"/>
          <w:rFonts w:cs="Arial"/>
          <w:b w:val="0"/>
          <w:bCs w:val="0"/>
          <w:color w:val="auto"/>
          <w:u w:val="none"/>
        </w:rPr>
        <w:t>3.</w:t>
      </w:r>
      <w:hyperlink w:anchor="_Toc15596659" w:history="1">
        <w:r w:rsidRPr="00B1610F">
          <w:rPr>
            <w:rStyle w:val="af3"/>
            <w:rFonts w:cs="Arial"/>
            <w:b w:val="0"/>
            <w:bCs w:val="0"/>
            <w:color w:val="auto"/>
            <w:u w:val="none"/>
          </w:rPr>
          <w:t>1</w:t>
        </w:r>
        <w:r w:rsidR="0091171D" w:rsidRPr="00B1610F">
          <w:rPr>
            <w:rStyle w:val="af3"/>
            <w:rFonts w:cs="Arial"/>
            <w:b w:val="0"/>
            <w:bCs w:val="0"/>
            <w:color w:val="auto"/>
            <w:u w:val="none"/>
          </w:rPr>
          <w:t>2</w:t>
        </w:r>
        <w:r w:rsidRPr="00B1610F">
          <w:rPr>
            <w:rStyle w:val="af3"/>
            <w:rFonts w:cs="Arial"/>
            <w:b w:val="0"/>
            <w:bCs w:val="0"/>
            <w:color w:val="auto"/>
            <w:u w:val="none"/>
          </w:rPr>
          <w:t>.</w:t>
        </w:r>
        <w:r w:rsidR="0091171D" w:rsidRPr="00B1610F">
          <w:rPr>
            <w:rStyle w:val="af3"/>
            <w:rFonts w:cs="Arial"/>
            <w:b w:val="0"/>
            <w:bCs w:val="0"/>
            <w:color w:val="auto"/>
            <w:u w:val="none"/>
          </w:rPr>
          <w:t>ФІНАНСОВИЙ СТАН ТА БЮДЖЕТ ГРОМАДИ</w:t>
        </w:r>
        <w:r w:rsidRPr="00B1610F">
          <w:rPr>
            <w:webHidden/>
          </w:rPr>
          <w:tab/>
        </w:r>
      </w:hyperlink>
      <w:r w:rsidR="0091171D" w:rsidRPr="00B1610F">
        <w:t>38</w:t>
      </w:r>
    </w:p>
    <w:p w:rsidR="001A05F5" w:rsidRPr="00AB73CB" w:rsidRDefault="001A05F5" w:rsidP="007B499A">
      <w:pPr>
        <w:spacing w:line="360" w:lineRule="auto"/>
        <w:rPr>
          <w:b/>
          <w:sz w:val="20"/>
          <w:szCs w:val="20"/>
          <w:lang w:val="uk-UA"/>
        </w:rPr>
      </w:pPr>
      <w:r w:rsidRPr="00AB73CB">
        <w:rPr>
          <w:sz w:val="20"/>
          <w:szCs w:val="20"/>
          <w:lang w:val="uk-UA"/>
        </w:rPr>
        <w:t>3.13</w:t>
      </w:r>
      <w:r w:rsidRPr="00B1610F">
        <w:rPr>
          <w:lang w:val="uk-UA"/>
        </w:rPr>
        <w:t>.</w:t>
      </w:r>
      <w:r w:rsidRPr="00AB73CB">
        <w:rPr>
          <w:sz w:val="20"/>
          <w:szCs w:val="20"/>
          <w:lang w:val="uk-UA"/>
        </w:rPr>
        <w:t>ТРАНСПОРТНА ІНФРАСТРУКТУРА І ЗВ’ЯЗОК</w:t>
      </w:r>
      <w:r w:rsidR="005C628C" w:rsidRPr="00AB73CB">
        <w:rPr>
          <w:sz w:val="20"/>
          <w:szCs w:val="20"/>
          <w:lang w:val="uk-UA"/>
        </w:rPr>
        <w:t>...</w:t>
      </w:r>
      <w:r w:rsidRPr="00AB73CB">
        <w:rPr>
          <w:b/>
          <w:sz w:val="20"/>
          <w:szCs w:val="20"/>
          <w:lang w:val="uk-UA"/>
        </w:rPr>
        <w:t>………………</w:t>
      </w:r>
      <w:r w:rsidR="0035041C">
        <w:rPr>
          <w:b/>
          <w:sz w:val="20"/>
          <w:szCs w:val="20"/>
          <w:lang w:val="uk-UA"/>
        </w:rPr>
        <w:t>…………</w:t>
      </w:r>
      <w:r w:rsidRPr="00AB73CB">
        <w:rPr>
          <w:b/>
          <w:sz w:val="20"/>
          <w:szCs w:val="20"/>
          <w:lang w:val="uk-UA"/>
        </w:rPr>
        <w:t>…………</w:t>
      </w:r>
      <w:r w:rsidR="00A74A45" w:rsidRPr="00AB73CB">
        <w:rPr>
          <w:b/>
          <w:sz w:val="20"/>
          <w:szCs w:val="20"/>
          <w:lang w:val="uk-UA"/>
        </w:rPr>
        <w:t>………….</w:t>
      </w:r>
      <w:r w:rsidRPr="00AB73CB">
        <w:rPr>
          <w:b/>
          <w:sz w:val="20"/>
          <w:szCs w:val="20"/>
          <w:lang w:val="uk-UA"/>
        </w:rPr>
        <w:t>…4</w:t>
      </w:r>
      <w:r w:rsidR="00504546">
        <w:rPr>
          <w:b/>
          <w:sz w:val="20"/>
          <w:szCs w:val="20"/>
          <w:lang w:val="uk-UA"/>
        </w:rPr>
        <w:t>3</w:t>
      </w:r>
    </w:p>
    <w:p w:rsidR="001A05F5" w:rsidRPr="00AB73CB" w:rsidRDefault="001A05F5" w:rsidP="007B499A">
      <w:pPr>
        <w:spacing w:line="360" w:lineRule="auto"/>
        <w:rPr>
          <w:sz w:val="20"/>
          <w:szCs w:val="20"/>
          <w:lang w:val="uk-UA"/>
        </w:rPr>
      </w:pPr>
      <w:r w:rsidRPr="00AB73CB">
        <w:rPr>
          <w:sz w:val="20"/>
          <w:szCs w:val="20"/>
          <w:lang w:val="uk-UA"/>
        </w:rPr>
        <w:t>3.14.ІНФРАСТРУКТУРА ТОРГІВЛІ ТА ПОСЛУГ</w:t>
      </w:r>
      <w:r w:rsidR="005C628C" w:rsidRPr="00AB73CB">
        <w:rPr>
          <w:sz w:val="20"/>
          <w:szCs w:val="20"/>
          <w:lang w:val="uk-UA"/>
        </w:rPr>
        <w:t xml:space="preserve">  </w:t>
      </w:r>
      <w:r w:rsidRPr="00AB73CB">
        <w:rPr>
          <w:b/>
          <w:sz w:val="20"/>
          <w:szCs w:val="20"/>
          <w:lang w:val="uk-UA"/>
        </w:rPr>
        <w:t>………………………</w:t>
      </w:r>
      <w:r w:rsidR="00A74A45" w:rsidRPr="00AB73CB">
        <w:rPr>
          <w:b/>
          <w:sz w:val="20"/>
          <w:szCs w:val="20"/>
          <w:lang w:val="uk-UA"/>
        </w:rPr>
        <w:t>………</w:t>
      </w:r>
      <w:r w:rsidR="0035041C">
        <w:rPr>
          <w:b/>
          <w:sz w:val="20"/>
          <w:szCs w:val="20"/>
          <w:lang w:val="uk-UA"/>
        </w:rPr>
        <w:t>…………</w:t>
      </w:r>
      <w:r w:rsidR="00A74A45" w:rsidRPr="00AB73CB">
        <w:rPr>
          <w:b/>
          <w:sz w:val="20"/>
          <w:szCs w:val="20"/>
          <w:lang w:val="uk-UA"/>
        </w:rPr>
        <w:t>….</w:t>
      </w:r>
      <w:r w:rsidRPr="00AB73CB">
        <w:rPr>
          <w:b/>
          <w:sz w:val="20"/>
          <w:szCs w:val="20"/>
          <w:lang w:val="uk-UA"/>
        </w:rPr>
        <w:t>…</w:t>
      </w:r>
      <w:r w:rsidR="00AB73CB" w:rsidRPr="00AB73CB">
        <w:rPr>
          <w:b/>
          <w:sz w:val="20"/>
          <w:szCs w:val="20"/>
          <w:lang w:val="uk-UA"/>
        </w:rPr>
        <w:t>.</w:t>
      </w:r>
      <w:r w:rsidRPr="00AB73CB">
        <w:rPr>
          <w:b/>
          <w:sz w:val="20"/>
          <w:szCs w:val="20"/>
          <w:lang w:val="uk-UA"/>
        </w:rPr>
        <w:t>……… 45</w:t>
      </w:r>
    </w:p>
    <w:p w:rsidR="001A05F5" w:rsidRPr="00AB73CB" w:rsidRDefault="00683848" w:rsidP="007B499A">
      <w:pPr>
        <w:spacing w:line="360" w:lineRule="auto"/>
        <w:rPr>
          <w:b/>
          <w:sz w:val="20"/>
          <w:szCs w:val="20"/>
          <w:lang w:val="uk-UA"/>
        </w:rPr>
      </w:pPr>
      <w:r w:rsidRPr="00AB73CB">
        <w:rPr>
          <w:sz w:val="20"/>
          <w:szCs w:val="20"/>
          <w:lang w:val="uk-UA"/>
        </w:rPr>
        <w:t>3.15.</w:t>
      </w:r>
      <w:r w:rsidR="001A05F5" w:rsidRPr="00AB73CB">
        <w:rPr>
          <w:sz w:val="20"/>
          <w:szCs w:val="20"/>
          <w:lang w:val="uk-UA"/>
        </w:rPr>
        <w:t>ТУРИСТИЧНА ІНФРАСТРУКТУРА</w:t>
      </w:r>
      <w:r w:rsidR="005C628C" w:rsidRPr="00AB73CB">
        <w:rPr>
          <w:sz w:val="20"/>
          <w:szCs w:val="20"/>
          <w:lang w:val="uk-UA"/>
        </w:rPr>
        <w:t>..</w:t>
      </w:r>
      <w:r w:rsidR="001A05F5" w:rsidRPr="00AB73CB">
        <w:rPr>
          <w:b/>
          <w:sz w:val="20"/>
          <w:szCs w:val="20"/>
          <w:lang w:val="uk-UA"/>
        </w:rPr>
        <w:t>……………</w:t>
      </w:r>
      <w:r w:rsidR="00A74A45" w:rsidRPr="00AB73CB">
        <w:rPr>
          <w:b/>
          <w:sz w:val="20"/>
          <w:szCs w:val="20"/>
          <w:lang w:val="uk-UA"/>
        </w:rPr>
        <w:t>.</w:t>
      </w:r>
      <w:r w:rsidR="001A05F5" w:rsidRPr="00AB73CB">
        <w:rPr>
          <w:b/>
          <w:sz w:val="20"/>
          <w:szCs w:val="20"/>
          <w:lang w:val="uk-UA"/>
        </w:rPr>
        <w:t>…………</w:t>
      </w:r>
      <w:r w:rsidR="00756745" w:rsidRPr="00AB73CB">
        <w:rPr>
          <w:b/>
          <w:sz w:val="20"/>
          <w:szCs w:val="20"/>
          <w:lang w:val="uk-UA"/>
        </w:rPr>
        <w:t>…………</w:t>
      </w:r>
      <w:r w:rsidR="001A05F5" w:rsidRPr="00AB73CB">
        <w:rPr>
          <w:b/>
          <w:sz w:val="20"/>
          <w:szCs w:val="20"/>
          <w:lang w:val="uk-UA"/>
        </w:rPr>
        <w:t>………</w:t>
      </w:r>
      <w:r w:rsidR="0035041C">
        <w:rPr>
          <w:b/>
          <w:sz w:val="20"/>
          <w:szCs w:val="20"/>
          <w:lang w:val="uk-UA"/>
        </w:rPr>
        <w:t>…………</w:t>
      </w:r>
      <w:r w:rsidR="001A05F5" w:rsidRPr="00AB73CB">
        <w:rPr>
          <w:b/>
          <w:sz w:val="20"/>
          <w:szCs w:val="20"/>
          <w:lang w:val="uk-UA"/>
        </w:rPr>
        <w:t>……</w:t>
      </w:r>
      <w:r w:rsidR="00AB73CB" w:rsidRPr="00AB73CB">
        <w:rPr>
          <w:b/>
          <w:sz w:val="20"/>
          <w:szCs w:val="20"/>
          <w:lang w:val="uk-UA"/>
        </w:rPr>
        <w:t>.</w:t>
      </w:r>
      <w:r w:rsidR="001A05F5" w:rsidRPr="00AB73CB">
        <w:rPr>
          <w:b/>
          <w:sz w:val="20"/>
          <w:szCs w:val="20"/>
          <w:lang w:val="uk-UA"/>
        </w:rPr>
        <w:t>…….</w:t>
      </w:r>
      <w:r w:rsidRPr="00AB73CB">
        <w:rPr>
          <w:b/>
          <w:sz w:val="20"/>
          <w:szCs w:val="20"/>
          <w:lang w:val="uk-UA"/>
        </w:rPr>
        <w:t>.</w:t>
      </w:r>
      <w:r w:rsidR="001A05F5" w:rsidRPr="00AB73CB">
        <w:rPr>
          <w:b/>
          <w:sz w:val="20"/>
          <w:szCs w:val="20"/>
          <w:lang w:val="uk-UA"/>
        </w:rPr>
        <w:t>.46</w:t>
      </w:r>
    </w:p>
    <w:p w:rsidR="00A74A45" w:rsidRPr="00AB73CB" w:rsidRDefault="00A74A45" w:rsidP="007B499A">
      <w:pPr>
        <w:spacing w:line="360" w:lineRule="auto"/>
        <w:rPr>
          <w:b/>
          <w:sz w:val="20"/>
          <w:szCs w:val="20"/>
          <w:lang w:val="uk-UA"/>
        </w:rPr>
      </w:pPr>
      <w:r w:rsidRPr="00AB73CB">
        <w:rPr>
          <w:sz w:val="20"/>
          <w:szCs w:val="20"/>
          <w:lang w:val="uk-UA"/>
        </w:rPr>
        <w:t>3.16. ЖИТЛОВО-КОМУНАЛЬНА ТА ЕНЕРГЕТИЧНА ІНФРАСТРУКТУРА</w:t>
      </w:r>
      <w:r w:rsidR="00756745" w:rsidRPr="00AB73CB">
        <w:rPr>
          <w:b/>
          <w:sz w:val="20"/>
          <w:szCs w:val="20"/>
          <w:lang w:val="uk-UA"/>
        </w:rPr>
        <w:t>....</w:t>
      </w:r>
      <w:r w:rsidR="0035041C">
        <w:rPr>
          <w:b/>
          <w:sz w:val="20"/>
          <w:szCs w:val="20"/>
          <w:lang w:val="uk-UA"/>
        </w:rPr>
        <w:t>...............</w:t>
      </w:r>
      <w:r w:rsidR="00756745" w:rsidRPr="00AB73CB">
        <w:rPr>
          <w:b/>
          <w:sz w:val="20"/>
          <w:szCs w:val="20"/>
          <w:lang w:val="uk-UA"/>
        </w:rPr>
        <w:t>..</w:t>
      </w:r>
      <w:r w:rsidRPr="00AB73CB">
        <w:rPr>
          <w:b/>
          <w:sz w:val="20"/>
          <w:szCs w:val="20"/>
          <w:lang w:val="uk-UA"/>
        </w:rPr>
        <w:t>..…</w:t>
      </w:r>
      <w:r w:rsidR="00AB73CB" w:rsidRPr="00AB73CB">
        <w:rPr>
          <w:b/>
          <w:sz w:val="20"/>
          <w:szCs w:val="20"/>
          <w:lang w:val="uk-UA"/>
        </w:rPr>
        <w:t>.</w:t>
      </w:r>
      <w:r w:rsidRPr="00AB73CB">
        <w:rPr>
          <w:b/>
          <w:sz w:val="20"/>
          <w:szCs w:val="20"/>
          <w:lang w:val="uk-UA"/>
        </w:rPr>
        <w:t>……….53</w:t>
      </w:r>
    </w:p>
    <w:p w:rsidR="001A05F5" w:rsidRPr="00AB73CB" w:rsidRDefault="001A05F5" w:rsidP="007B499A">
      <w:pPr>
        <w:spacing w:line="360" w:lineRule="auto"/>
        <w:rPr>
          <w:sz w:val="20"/>
          <w:szCs w:val="20"/>
          <w:lang w:val="uk-UA"/>
        </w:rPr>
      </w:pPr>
      <w:r w:rsidRPr="00AB73CB">
        <w:rPr>
          <w:sz w:val="20"/>
          <w:szCs w:val="20"/>
          <w:lang w:val="uk-UA"/>
        </w:rPr>
        <w:t xml:space="preserve">3.17. СОЦІАЛЬНА ІНФРАСТРУКТУРА </w:t>
      </w:r>
      <w:r w:rsidR="00AB73CB" w:rsidRPr="00AB73CB">
        <w:rPr>
          <w:sz w:val="20"/>
          <w:szCs w:val="20"/>
          <w:lang w:val="uk-UA"/>
        </w:rPr>
        <w:t>.</w:t>
      </w:r>
      <w:r w:rsidRPr="00AB73CB">
        <w:rPr>
          <w:b/>
          <w:sz w:val="20"/>
          <w:szCs w:val="20"/>
          <w:lang w:val="uk-UA"/>
        </w:rPr>
        <w:t>…………………………</w:t>
      </w:r>
      <w:r w:rsidR="00A74A45" w:rsidRPr="00AB73CB">
        <w:rPr>
          <w:b/>
          <w:sz w:val="20"/>
          <w:szCs w:val="20"/>
          <w:lang w:val="uk-UA"/>
        </w:rPr>
        <w:t>………….</w:t>
      </w:r>
      <w:r w:rsidRPr="00AB73CB">
        <w:rPr>
          <w:b/>
          <w:sz w:val="20"/>
          <w:szCs w:val="20"/>
          <w:lang w:val="uk-UA"/>
        </w:rPr>
        <w:t>……………</w:t>
      </w:r>
      <w:r w:rsidR="00483046">
        <w:rPr>
          <w:b/>
          <w:sz w:val="20"/>
          <w:szCs w:val="20"/>
          <w:lang w:val="uk-UA"/>
        </w:rPr>
        <w:t>.</w:t>
      </w:r>
      <w:r w:rsidR="0035041C">
        <w:rPr>
          <w:b/>
          <w:sz w:val="20"/>
          <w:szCs w:val="20"/>
          <w:lang w:val="uk-UA"/>
        </w:rPr>
        <w:t>………….</w:t>
      </w:r>
      <w:r w:rsidRPr="00AB73CB">
        <w:rPr>
          <w:b/>
          <w:sz w:val="20"/>
          <w:szCs w:val="20"/>
          <w:lang w:val="uk-UA"/>
        </w:rPr>
        <w:t>……</w:t>
      </w:r>
      <w:r w:rsidR="0073667E" w:rsidRPr="00AB73CB">
        <w:rPr>
          <w:b/>
          <w:sz w:val="20"/>
          <w:szCs w:val="20"/>
          <w:lang w:val="uk-UA"/>
        </w:rPr>
        <w:t xml:space="preserve"> </w:t>
      </w:r>
      <w:r w:rsidRPr="00AB73CB">
        <w:rPr>
          <w:b/>
          <w:sz w:val="20"/>
          <w:szCs w:val="20"/>
          <w:lang w:val="uk-UA"/>
        </w:rPr>
        <w:t>54</w:t>
      </w:r>
    </w:p>
    <w:p w:rsidR="001A05F5" w:rsidRPr="00AB73CB" w:rsidRDefault="001A05F5" w:rsidP="007B499A">
      <w:pPr>
        <w:spacing w:line="360" w:lineRule="auto"/>
        <w:rPr>
          <w:b/>
          <w:sz w:val="20"/>
          <w:szCs w:val="20"/>
          <w:lang w:val="uk-UA"/>
        </w:rPr>
      </w:pPr>
      <w:r w:rsidRPr="00AB73CB">
        <w:rPr>
          <w:sz w:val="20"/>
          <w:szCs w:val="20"/>
          <w:lang w:val="uk-UA"/>
        </w:rPr>
        <w:t>3.18. СТАН НАВКОЛИШНЬОГО ПРИРОДНОГО СЕРЕДОВИЩА</w:t>
      </w:r>
      <w:r w:rsidR="00AB73CB" w:rsidRPr="00AB73CB">
        <w:rPr>
          <w:sz w:val="20"/>
          <w:szCs w:val="20"/>
          <w:lang w:val="uk-UA"/>
        </w:rPr>
        <w:t>.</w:t>
      </w:r>
      <w:r w:rsidR="00A74A45" w:rsidRPr="00AB73CB">
        <w:rPr>
          <w:b/>
          <w:sz w:val="20"/>
          <w:szCs w:val="20"/>
          <w:lang w:val="uk-UA"/>
        </w:rPr>
        <w:t>……</w:t>
      </w:r>
      <w:r w:rsidRPr="00AB73CB">
        <w:rPr>
          <w:b/>
          <w:sz w:val="20"/>
          <w:szCs w:val="20"/>
          <w:lang w:val="uk-UA"/>
        </w:rPr>
        <w:t>…………</w:t>
      </w:r>
      <w:r w:rsidR="00AB73CB" w:rsidRPr="00AB73CB">
        <w:rPr>
          <w:b/>
          <w:sz w:val="20"/>
          <w:szCs w:val="20"/>
          <w:lang w:val="uk-UA"/>
        </w:rPr>
        <w:t>.</w:t>
      </w:r>
      <w:r w:rsidRPr="00AB73CB">
        <w:rPr>
          <w:b/>
          <w:sz w:val="20"/>
          <w:szCs w:val="20"/>
          <w:lang w:val="uk-UA"/>
        </w:rPr>
        <w:t>…</w:t>
      </w:r>
      <w:r w:rsidR="0035041C">
        <w:rPr>
          <w:b/>
          <w:sz w:val="20"/>
          <w:szCs w:val="20"/>
          <w:lang w:val="uk-UA"/>
        </w:rPr>
        <w:t>………….</w:t>
      </w:r>
      <w:r w:rsidRPr="00AB73CB">
        <w:rPr>
          <w:b/>
          <w:sz w:val="20"/>
          <w:szCs w:val="20"/>
          <w:lang w:val="uk-UA"/>
        </w:rPr>
        <w:t>…….. 59</w:t>
      </w:r>
    </w:p>
    <w:p w:rsidR="00AB5612" w:rsidRPr="00B1610F" w:rsidRDefault="004F5397" w:rsidP="00B1610F">
      <w:pPr>
        <w:pStyle w:val="12"/>
        <w:rPr>
          <w:lang w:eastAsia="uk-UA"/>
        </w:rPr>
      </w:pPr>
      <w:hyperlink w:anchor="_Toc15596660" w:history="1">
        <w:r w:rsidR="00AB5612" w:rsidRPr="00B1610F">
          <w:rPr>
            <w:rStyle w:val="af3"/>
            <w:rFonts w:cs="Arial"/>
          </w:rPr>
          <w:t>4.</w:t>
        </w:r>
        <w:r w:rsidR="005364C2" w:rsidRPr="00B1610F">
          <w:rPr>
            <w:lang w:eastAsia="uk-UA"/>
          </w:rPr>
          <w:t xml:space="preserve"> </w:t>
        </w:r>
        <w:r w:rsidR="00AB5612" w:rsidRPr="00B1610F">
          <w:rPr>
            <w:rStyle w:val="af3"/>
            <w:rFonts w:cs="Arial"/>
          </w:rPr>
          <w:t>ГОЛОВНІ ЧИННИКИ СТРАТЕГІЧНОГО ВИБОРУ</w:t>
        </w:r>
        <w:r w:rsidR="00AB5612" w:rsidRPr="00B1610F">
          <w:rPr>
            <w:webHidden/>
          </w:rPr>
          <w:tab/>
        </w:r>
        <w:r w:rsidR="00683848">
          <w:rPr>
            <w:webHidden/>
          </w:rPr>
          <w:t>….</w:t>
        </w:r>
        <w:r w:rsidR="00A74A45">
          <w:rPr>
            <w:webHidden/>
          </w:rPr>
          <w:t>.</w:t>
        </w:r>
        <w:r w:rsidR="00AB5612" w:rsidRPr="00B1610F">
          <w:rPr>
            <w:webHidden/>
          </w:rPr>
          <w:fldChar w:fldCharType="begin"/>
        </w:r>
        <w:r w:rsidR="00AB5612" w:rsidRPr="00B1610F">
          <w:rPr>
            <w:webHidden/>
          </w:rPr>
          <w:instrText xml:space="preserve"> PAGEREF _Toc15596660 \h </w:instrText>
        </w:r>
        <w:r w:rsidR="00AB5612" w:rsidRPr="00B1610F">
          <w:rPr>
            <w:webHidden/>
          </w:rPr>
        </w:r>
        <w:r w:rsidR="00AB5612" w:rsidRPr="00B1610F">
          <w:rPr>
            <w:webHidden/>
          </w:rPr>
          <w:fldChar w:fldCharType="separate"/>
        </w:r>
        <w:r w:rsidR="00745636">
          <w:rPr>
            <w:webHidden/>
          </w:rPr>
          <w:t>6</w:t>
        </w:r>
        <w:r w:rsidR="00AB5612" w:rsidRPr="00B1610F">
          <w:rPr>
            <w:webHidden/>
          </w:rPr>
          <w:fldChar w:fldCharType="end"/>
        </w:r>
      </w:hyperlink>
      <w:r w:rsidR="001A05F5" w:rsidRPr="00B1610F">
        <w:t>2</w:t>
      </w:r>
    </w:p>
    <w:p w:rsidR="00AB5612" w:rsidRPr="00B1610F" w:rsidRDefault="004F5397" w:rsidP="00B1610F">
      <w:pPr>
        <w:pStyle w:val="21"/>
        <w:rPr>
          <w:lang w:eastAsia="uk-UA"/>
        </w:rPr>
      </w:pPr>
      <w:hyperlink w:anchor="_Toc15596661" w:history="1">
        <w:r w:rsidR="00AB5612" w:rsidRPr="00B1610F">
          <w:rPr>
            <w:rStyle w:val="af3"/>
            <w:rFonts w:cs="Arial"/>
            <w:b w:val="0"/>
          </w:rPr>
          <w:t>Сценарії розвитку Брусилівської громади</w:t>
        </w:r>
        <w:r w:rsidR="00AB5612" w:rsidRPr="00B1610F">
          <w:rPr>
            <w:webHidden/>
          </w:rPr>
          <w:tab/>
        </w:r>
        <w:r w:rsidR="00AB5612" w:rsidRPr="00B1610F">
          <w:rPr>
            <w:webHidden/>
          </w:rPr>
          <w:fldChar w:fldCharType="begin"/>
        </w:r>
        <w:r w:rsidR="00AB5612" w:rsidRPr="00B1610F">
          <w:rPr>
            <w:webHidden/>
          </w:rPr>
          <w:instrText xml:space="preserve"> PAGEREF _Toc15596661 \h </w:instrText>
        </w:r>
        <w:r w:rsidR="00AB5612" w:rsidRPr="00B1610F">
          <w:rPr>
            <w:webHidden/>
          </w:rPr>
        </w:r>
        <w:r w:rsidR="00AB5612" w:rsidRPr="00B1610F">
          <w:rPr>
            <w:webHidden/>
          </w:rPr>
          <w:fldChar w:fldCharType="separate"/>
        </w:r>
        <w:r w:rsidR="00745636">
          <w:rPr>
            <w:webHidden/>
          </w:rPr>
          <w:t>6</w:t>
        </w:r>
        <w:r w:rsidR="00AB5612" w:rsidRPr="00B1610F">
          <w:rPr>
            <w:webHidden/>
          </w:rPr>
          <w:fldChar w:fldCharType="end"/>
        </w:r>
      </w:hyperlink>
      <w:r w:rsidR="001A05F5" w:rsidRPr="00B1610F">
        <w:t>2</w:t>
      </w:r>
    </w:p>
    <w:p w:rsidR="00AB5612" w:rsidRPr="00B1610F" w:rsidRDefault="004F5397" w:rsidP="00B1610F">
      <w:pPr>
        <w:pStyle w:val="21"/>
        <w:rPr>
          <w:lang w:eastAsia="uk-UA"/>
        </w:rPr>
      </w:pPr>
      <w:hyperlink w:anchor="_Toc15596662" w:history="1">
        <w:r w:rsidR="00AB5612" w:rsidRPr="00B1610F">
          <w:rPr>
            <w:rStyle w:val="af3"/>
            <w:rFonts w:cs="Arial"/>
            <w:b w:val="0"/>
          </w:rPr>
          <w:t>Стратегічне бачення розвитку Брусилівської громади</w:t>
        </w:r>
        <w:r w:rsidR="00BA15D5" w:rsidRPr="00B1610F">
          <w:rPr>
            <w:rStyle w:val="af3"/>
            <w:rFonts w:cs="Arial"/>
            <w:b w:val="0"/>
          </w:rPr>
          <w:t xml:space="preserve"> </w:t>
        </w:r>
        <w:r w:rsidR="00AB5612" w:rsidRPr="00B1610F">
          <w:rPr>
            <w:webHidden/>
          </w:rPr>
          <w:tab/>
        </w:r>
        <w:r w:rsidR="00AB5612" w:rsidRPr="00B1610F">
          <w:rPr>
            <w:webHidden/>
          </w:rPr>
          <w:fldChar w:fldCharType="begin"/>
        </w:r>
        <w:r w:rsidR="00AB5612" w:rsidRPr="00B1610F">
          <w:rPr>
            <w:webHidden/>
          </w:rPr>
          <w:instrText xml:space="preserve"> PAGEREF _Toc15596662 \h </w:instrText>
        </w:r>
        <w:r w:rsidR="00AB5612" w:rsidRPr="00B1610F">
          <w:rPr>
            <w:webHidden/>
          </w:rPr>
        </w:r>
        <w:r w:rsidR="00AB5612" w:rsidRPr="00B1610F">
          <w:rPr>
            <w:webHidden/>
          </w:rPr>
          <w:fldChar w:fldCharType="separate"/>
        </w:r>
        <w:r w:rsidR="00745636">
          <w:rPr>
            <w:webHidden/>
          </w:rPr>
          <w:t>6</w:t>
        </w:r>
        <w:r w:rsidR="00AB5612" w:rsidRPr="00B1610F">
          <w:rPr>
            <w:webHidden/>
          </w:rPr>
          <w:fldChar w:fldCharType="end"/>
        </w:r>
      </w:hyperlink>
      <w:r w:rsidR="001A05F5" w:rsidRPr="00B1610F">
        <w:t>5</w:t>
      </w:r>
    </w:p>
    <w:p w:rsidR="00AB5612" w:rsidRPr="00B1610F" w:rsidRDefault="004F5397" w:rsidP="00B1610F">
      <w:pPr>
        <w:pStyle w:val="21"/>
        <w:rPr>
          <w:b w:val="0"/>
          <w:lang w:eastAsia="uk-UA"/>
        </w:rPr>
      </w:pPr>
      <w:hyperlink w:anchor="_Toc15596663" w:history="1">
        <w:r w:rsidR="00AB5612" w:rsidRPr="00B1610F">
          <w:rPr>
            <w:rStyle w:val="af3"/>
            <w:rFonts w:cs="Arial"/>
            <w:b w:val="0"/>
          </w:rPr>
          <w:t>SWOT - аналіз Брусилівської громади</w:t>
        </w:r>
        <w:r w:rsidR="00843B82" w:rsidRPr="00B1610F">
          <w:rPr>
            <w:rStyle w:val="af3"/>
            <w:rFonts w:cs="Arial"/>
            <w:b w:val="0"/>
          </w:rPr>
          <w:t xml:space="preserve"> </w:t>
        </w:r>
        <w:r w:rsidR="00AB5612" w:rsidRPr="00B1610F">
          <w:rPr>
            <w:webHidden/>
          </w:rPr>
          <w:tab/>
        </w:r>
        <w:r w:rsidR="00AB5612" w:rsidRPr="00B1610F">
          <w:rPr>
            <w:webHidden/>
          </w:rPr>
          <w:fldChar w:fldCharType="begin"/>
        </w:r>
        <w:r w:rsidR="00AB5612" w:rsidRPr="00B1610F">
          <w:rPr>
            <w:webHidden/>
          </w:rPr>
          <w:instrText xml:space="preserve"> PAGEREF _Toc15596663 \h </w:instrText>
        </w:r>
        <w:r w:rsidR="00AB5612" w:rsidRPr="00B1610F">
          <w:rPr>
            <w:webHidden/>
          </w:rPr>
        </w:r>
        <w:r w:rsidR="00AB5612" w:rsidRPr="00B1610F">
          <w:rPr>
            <w:webHidden/>
          </w:rPr>
          <w:fldChar w:fldCharType="separate"/>
        </w:r>
        <w:r w:rsidR="00745636">
          <w:rPr>
            <w:webHidden/>
          </w:rPr>
          <w:t>65</w:t>
        </w:r>
        <w:r w:rsidR="00AB5612" w:rsidRPr="00B1610F">
          <w:rPr>
            <w:webHidden/>
          </w:rPr>
          <w:fldChar w:fldCharType="end"/>
        </w:r>
      </w:hyperlink>
    </w:p>
    <w:p w:rsidR="00AB5612" w:rsidRPr="00B1610F" w:rsidRDefault="004F5397" w:rsidP="00B1610F">
      <w:pPr>
        <w:pStyle w:val="12"/>
        <w:rPr>
          <w:lang w:eastAsia="uk-UA"/>
        </w:rPr>
      </w:pPr>
      <w:hyperlink w:anchor="_Toc15596681" w:history="1">
        <w:r w:rsidR="00AB5612" w:rsidRPr="00B1610F">
          <w:rPr>
            <w:rStyle w:val="af3"/>
            <w:rFonts w:cs="Arial"/>
          </w:rPr>
          <w:t>5.</w:t>
        </w:r>
        <w:r w:rsidR="005364C2" w:rsidRPr="00B1610F">
          <w:rPr>
            <w:lang w:eastAsia="uk-UA"/>
          </w:rPr>
          <w:t xml:space="preserve"> </w:t>
        </w:r>
        <w:r w:rsidR="00AB5612" w:rsidRPr="00B1610F">
          <w:rPr>
            <w:rStyle w:val="af3"/>
            <w:rFonts w:cs="Arial"/>
          </w:rPr>
          <w:t>СТРАТЕГІЧНІ, ОПЕРАЦІЙНІ ЦІЛІ ТА ЗАВДАННЯ</w:t>
        </w:r>
        <w:r w:rsidR="00AB5612" w:rsidRPr="00B1610F">
          <w:rPr>
            <w:webHidden/>
          </w:rPr>
          <w:tab/>
        </w:r>
        <w:r w:rsidR="00AB5612" w:rsidRPr="00B1610F">
          <w:rPr>
            <w:webHidden/>
          </w:rPr>
          <w:fldChar w:fldCharType="begin"/>
        </w:r>
        <w:r w:rsidR="00AB5612" w:rsidRPr="00B1610F">
          <w:rPr>
            <w:webHidden/>
          </w:rPr>
          <w:instrText xml:space="preserve"> PAGEREF _Toc15596681 \h </w:instrText>
        </w:r>
        <w:r w:rsidR="00AB5612" w:rsidRPr="00B1610F">
          <w:rPr>
            <w:webHidden/>
          </w:rPr>
        </w:r>
        <w:r w:rsidR="00AB5612" w:rsidRPr="00B1610F">
          <w:rPr>
            <w:webHidden/>
          </w:rPr>
          <w:fldChar w:fldCharType="separate"/>
        </w:r>
        <w:r w:rsidR="00745636">
          <w:rPr>
            <w:webHidden/>
          </w:rPr>
          <w:t>71</w:t>
        </w:r>
        <w:r w:rsidR="00AB5612" w:rsidRPr="00B1610F">
          <w:rPr>
            <w:webHidden/>
          </w:rPr>
          <w:fldChar w:fldCharType="end"/>
        </w:r>
      </w:hyperlink>
    </w:p>
    <w:p w:rsidR="00AB5612" w:rsidRPr="00B1610F" w:rsidRDefault="004F5397" w:rsidP="00B1610F">
      <w:pPr>
        <w:pStyle w:val="12"/>
      </w:pPr>
      <w:hyperlink w:anchor="_Toc15596717" w:history="1">
        <w:r w:rsidR="00AB5612" w:rsidRPr="00B1610F">
          <w:rPr>
            <w:rStyle w:val="af3"/>
            <w:rFonts w:cs="Arial"/>
          </w:rPr>
          <w:t>6. ПЛАН РЕАЛІЗАЦІЇ СТРАТЕГІЇ</w:t>
        </w:r>
        <w:r w:rsidR="00AB5612" w:rsidRPr="00B1610F">
          <w:rPr>
            <w:webHidden/>
          </w:rPr>
          <w:tab/>
        </w:r>
        <w:r w:rsidR="00AB5612" w:rsidRPr="00B1610F">
          <w:rPr>
            <w:webHidden/>
          </w:rPr>
          <w:fldChar w:fldCharType="begin"/>
        </w:r>
        <w:r w:rsidR="00AB5612" w:rsidRPr="00B1610F">
          <w:rPr>
            <w:webHidden/>
          </w:rPr>
          <w:instrText xml:space="preserve"> PAGEREF _Toc15596717 \h </w:instrText>
        </w:r>
        <w:r w:rsidR="00AB5612" w:rsidRPr="00B1610F">
          <w:rPr>
            <w:webHidden/>
          </w:rPr>
        </w:r>
        <w:r w:rsidR="00AB5612" w:rsidRPr="00B1610F">
          <w:rPr>
            <w:webHidden/>
          </w:rPr>
          <w:fldChar w:fldCharType="separate"/>
        </w:r>
        <w:r w:rsidR="00745636">
          <w:rPr>
            <w:webHidden/>
          </w:rPr>
          <w:t>7</w:t>
        </w:r>
        <w:r w:rsidR="00AB5612" w:rsidRPr="00B1610F">
          <w:rPr>
            <w:webHidden/>
          </w:rPr>
          <w:fldChar w:fldCharType="end"/>
        </w:r>
      </w:hyperlink>
      <w:r w:rsidR="001D2898">
        <w:t>6</w:t>
      </w:r>
    </w:p>
    <w:p w:rsidR="00DD7599" w:rsidRPr="00B1610F" w:rsidRDefault="00DD7599" w:rsidP="00B1610F">
      <w:pPr>
        <w:rPr>
          <w:b/>
          <w:sz w:val="20"/>
          <w:szCs w:val="20"/>
          <w:lang w:val="uk-UA"/>
        </w:rPr>
      </w:pPr>
      <w:r w:rsidRPr="00B1610F">
        <w:rPr>
          <w:b/>
          <w:sz w:val="20"/>
          <w:szCs w:val="20"/>
          <w:lang w:val="uk-UA"/>
        </w:rPr>
        <w:t>7. СИСТЕМА УПРАВЛІННЯ, МОНІТОРИНГУ ТА ОНОВЛЕННЯ СТРАТЕГІЇ……………</w:t>
      </w:r>
      <w:r w:rsidR="003E3540">
        <w:rPr>
          <w:b/>
          <w:sz w:val="20"/>
          <w:szCs w:val="20"/>
          <w:lang w:val="uk-UA"/>
        </w:rPr>
        <w:t>……….</w:t>
      </w:r>
      <w:r w:rsidRPr="00B1610F">
        <w:rPr>
          <w:b/>
          <w:sz w:val="20"/>
          <w:szCs w:val="20"/>
          <w:lang w:val="uk-UA"/>
        </w:rPr>
        <w:t>…</w:t>
      </w:r>
      <w:r w:rsidR="003E3540">
        <w:rPr>
          <w:b/>
          <w:sz w:val="20"/>
          <w:szCs w:val="20"/>
          <w:lang w:val="uk-UA"/>
        </w:rPr>
        <w:t>8</w:t>
      </w:r>
      <w:r w:rsidR="001D2898">
        <w:rPr>
          <w:b/>
          <w:sz w:val="20"/>
          <w:szCs w:val="20"/>
          <w:lang w:val="uk-UA"/>
        </w:rPr>
        <w:t>7</w:t>
      </w:r>
    </w:p>
    <w:p w:rsidR="00843B82" w:rsidRPr="00B1610F" w:rsidRDefault="00843B82" w:rsidP="00B1610F">
      <w:pPr>
        <w:rPr>
          <w:b/>
          <w:sz w:val="20"/>
          <w:szCs w:val="20"/>
          <w:lang w:val="uk-UA"/>
        </w:rPr>
      </w:pPr>
      <w:r w:rsidRPr="00B1610F">
        <w:rPr>
          <w:b/>
          <w:sz w:val="20"/>
          <w:szCs w:val="20"/>
          <w:lang w:val="uk-UA"/>
        </w:rPr>
        <w:t>8. КАТАЛОГ ТЕХНІЧНИХ ЗАВДАНЬ НА ПРОЕКТИ МІСЦЕВОГО РОЗВИТКУ……</w:t>
      </w:r>
      <w:r w:rsidR="003E3540">
        <w:rPr>
          <w:b/>
          <w:sz w:val="20"/>
          <w:szCs w:val="20"/>
          <w:lang w:val="uk-UA"/>
        </w:rPr>
        <w:t>…………</w:t>
      </w:r>
      <w:r w:rsidRPr="00B1610F">
        <w:rPr>
          <w:b/>
          <w:sz w:val="20"/>
          <w:szCs w:val="20"/>
          <w:lang w:val="uk-UA"/>
        </w:rPr>
        <w:t>……</w:t>
      </w:r>
      <w:r w:rsidR="001D2898">
        <w:rPr>
          <w:b/>
          <w:sz w:val="20"/>
          <w:szCs w:val="20"/>
          <w:lang w:val="uk-UA"/>
        </w:rPr>
        <w:t>89</w:t>
      </w:r>
    </w:p>
    <w:p w:rsidR="00AB5612" w:rsidRPr="006C1A9D" w:rsidRDefault="00DD7599" w:rsidP="00E44264">
      <w:pPr>
        <w:pStyle w:val="12"/>
        <w:rPr>
          <w:lang w:eastAsia="uk-UA"/>
        </w:rPr>
      </w:pPr>
      <w:r>
        <w:t xml:space="preserve"> </w:t>
      </w:r>
      <w:hyperlink w:anchor="_Toc15596722" w:history="1"/>
      <w:hyperlink w:anchor="_Toc15596726" w:history="1"/>
    </w:p>
    <w:p w:rsidR="00AB5612" w:rsidRPr="00843B82" w:rsidRDefault="00AB5612">
      <w:pPr>
        <w:rPr>
          <w:lang w:val="ru-RU"/>
        </w:rPr>
      </w:pPr>
      <w:r w:rsidRPr="006C1A9D">
        <w:rPr>
          <w:sz w:val="20"/>
          <w:szCs w:val="20"/>
        </w:rPr>
        <w:fldChar w:fldCharType="end"/>
      </w:r>
    </w:p>
    <w:p w:rsidR="00AB5612"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Default="00AB5612" w:rsidP="00745636">
      <w:pPr>
        <w:spacing w:line="276" w:lineRule="auto"/>
        <w:jc w:val="both"/>
        <w:outlineLvl w:val="0"/>
        <w:rPr>
          <w:rFonts w:ascii="Times New Roman" w:hAnsi="Times New Roman" w:cs="Times New Roman"/>
          <w:b/>
          <w:bCs/>
          <w:sz w:val="24"/>
          <w:szCs w:val="24"/>
          <w:lang w:val="uk-UA"/>
        </w:rPr>
      </w:pPr>
    </w:p>
    <w:p w:rsidR="00AB5612" w:rsidRDefault="00AB5612" w:rsidP="00F31D56">
      <w:pPr>
        <w:spacing w:line="276" w:lineRule="auto"/>
        <w:ind w:firstLine="709"/>
        <w:jc w:val="both"/>
        <w:outlineLvl w:val="0"/>
        <w:rPr>
          <w:rFonts w:ascii="Times New Roman" w:hAnsi="Times New Roman" w:cs="Times New Roman"/>
          <w:b/>
          <w:bCs/>
          <w:sz w:val="24"/>
          <w:szCs w:val="24"/>
          <w:lang w:val="uk-UA"/>
        </w:rPr>
      </w:pPr>
    </w:p>
    <w:p w:rsidR="00AB5612" w:rsidRDefault="00AB5612" w:rsidP="00B1610F">
      <w:pPr>
        <w:spacing w:line="276" w:lineRule="auto"/>
        <w:jc w:val="both"/>
        <w:outlineLvl w:val="0"/>
        <w:rPr>
          <w:rFonts w:ascii="Times New Roman" w:hAnsi="Times New Roman" w:cs="Times New Roman"/>
          <w:b/>
          <w:bCs/>
          <w:sz w:val="24"/>
          <w:szCs w:val="24"/>
          <w:lang w:val="uk-UA"/>
        </w:rPr>
      </w:pPr>
    </w:p>
    <w:p w:rsidR="00AB5612" w:rsidRPr="00430BF6" w:rsidRDefault="00AB5612" w:rsidP="00B1610F">
      <w:pPr>
        <w:spacing w:line="276" w:lineRule="auto"/>
        <w:jc w:val="both"/>
        <w:outlineLvl w:val="0"/>
        <w:rPr>
          <w:rFonts w:ascii="Times New Roman" w:hAnsi="Times New Roman" w:cs="Times New Roman"/>
          <w:b/>
          <w:bCs/>
          <w:sz w:val="24"/>
          <w:szCs w:val="24"/>
          <w:lang w:val="uk-UA"/>
        </w:rPr>
      </w:pPr>
      <w:bookmarkStart w:id="2" w:name="_Toc1373743"/>
      <w:bookmarkStart w:id="3" w:name="_Toc15596612"/>
      <w:r w:rsidRPr="00430BF6">
        <w:rPr>
          <w:rFonts w:ascii="Times New Roman" w:hAnsi="Times New Roman" w:cs="Times New Roman"/>
          <w:b/>
          <w:bCs/>
          <w:sz w:val="24"/>
          <w:szCs w:val="24"/>
          <w:lang w:val="uk-UA"/>
        </w:rPr>
        <w:lastRenderedPageBreak/>
        <w:t>Перелік скорочень</w:t>
      </w:r>
      <w:bookmarkEnd w:id="2"/>
      <w:bookmarkEnd w:id="3"/>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АПК – агропромисловий комплекс</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АТО – антитерористична операція</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w:t>
      </w:r>
      <w:r w:rsidR="00B1610F">
        <w:rPr>
          <w:rFonts w:ascii="Times New Roman" w:hAnsi="Times New Roman" w:cs="Times New Roman"/>
          <w:sz w:val="24"/>
          <w:szCs w:val="24"/>
          <w:lang w:val="uk-UA"/>
        </w:rPr>
        <w:t>ВП – валовий внутрішній продукт</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ВПК –  військово промисловий комплекс</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ДНЗ</w:t>
      </w:r>
      <w:r w:rsidR="00B1610F">
        <w:rPr>
          <w:rFonts w:ascii="Times New Roman" w:hAnsi="Times New Roman" w:cs="Times New Roman"/>
          <w:sz w:val="24"/>
          <w:szCs w:val="24"/>
          <w:lang w:val="uk-UA"/>
        </w:rPr>
        <w:t xml:space="preserve"> – дошкільний навчальний заклад</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ДФРР – Державний фонд регіонального розвитку</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ЖКГ – житлово-комунальне господарство</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ЗМІ – засоби масової інформації</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ЗНО </w:t>
      </w:r>
      <w:r w:rsidR="00176D54">
        <w:rPr>
          <w:rFonts w:ascii="Times New Roman" w:hAnsi="Times New Roman" w:cs="Times New Roman"/>
          <w:sz w:val="24"/>
          <w:szCs w:val="24"/>
          <w:lang w:val="uk-UA"/>
        </w:rPr>
        <w:t>– зовнішнє незалежне оцінювання</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ЄС – Європейський Союз</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КУВ – Комітет з управління впровадженням стратегії розвитку</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МСБ – малий та середній бізнес</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МТБ </w:t>
      </w:r>
      <w:r w:rsidRPr="00430BF6">
        <w:rPr>
          <w:rFonts w:ascii="Times New Roman" w:hAnsi="Times New Roman" w:cs="Times New Roman"/>
          <w:sz w:val="24"/>
          <w:szCs w:val="24"/>
          <w:lang w:val="uk-UA"/>
        </w:rPr>
        <w:t>–</w:t>
      </w:r>
      <w:r>
        <w:rPr>
          <w:rFonts w:ascii="Times New Roman" w:hAnsi="Times New Roman" w:cs="Times New Roman"/>
          <w:sz w:val="24"/>
          <w:szCs w:val="24"/>
          <w:lang w:val="uk-UA"/>
        </w:rPr>
        <w:t xml:space="preserve"> матеріально технічна база</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МСП – малі та середні підприємства</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МТД – міжнародна технічна допомога</w:t>
      </w:r>
    </w:p>
    <w:p w:rsidR="00AB5612" w:rsidRDefault="00176D54"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МВФ – міжнародний фалютний фонд</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НУО – неурядова організація</w:t>
      </w:r>
    </w:p>
    <w:p w:rsidR="00AB5612" w:rsidRPr="00430BF6" w:rsidRDefault="00AB5612" w:rsidP="005B3E25">
      <w:pPr>
        <w:spacing w:line="276" w:lineRule="auto"/>
        <w:jc w:val="both"/>
        <w:rPr>
          <w:rFonts w:ascii="Times New Roman" w:hAnsi="Times New Roman" w:cs="Times New Roman"/>
          <w:sz w:val="24"/>
          <w:szCs w:val="24"/>
          <w:lang w:val="uk-UA"/>
        </w:rPr>
      </w:pPr>
      <w:r w:rsidRPr="00176D54">
        <w:rPr>
          <w:rFonts w:ascii="Times New Roman" w:hAnsi="Times New Roman" w:cs="Times New Roman"/>
          <w:sz w:val="24"/>
          <w:szCs w:val="24"/>
          <w:lang w:val="uk-UA"/>
        </w:rPr>
        <w:t>ОДА</w:t>
      </w:r>
      <w:r w:rsidRPr="00430BF6">
        <w:rPr>
          <w:rFonts w:ascii="Times New Roman" w:hAnsi="Times New Roman" w:cs="Times New Roman"/>
          <w:sz w:val="24"/>
          <w:szCs w:val="24"/>
          <w:lang w:val="uk-UA"/>
        </w:rPr>
        <w:t xml:space="preserve"> – обласна державна адміністрація</w:t>
      </w:r>
    </w:p>
    <w:p w:rsidR="00AB5612" w:rsidRPr="00430BF6" w:rsidRDefault="0090667D" w:rsidP="007B1C5E">
      <w:pPr>
        <w:spacing w:line="276" w:lineRule="auto"/>
        <w:jc w:val="both"/>
        <w:rPr>
          <w:rFonts w:ascii="Times New Roman" w:hAnsi="Times New Roman" w:cs="Times New Roman"/>
          <w:sz w:val="24"/>
          <w:szCs w:val="24"/>
          <w:lang w:val="uk-UA"/>
        </w:rPr>
      </w:pPr>
      <w:bookmarkStart w:id="4" w:name="_Toc1373744"/>
      <w:r>
        <w:rPr>
          <w:rFonts w:ascii="Times New Roman" w:hAnsi="Times New Roman" w:cs="Times New Roman"/>
          <w:sz w:val="24"/>
          <w:szCs w:val="24"/>
          <w:lang w:val="uk-UA"/>
        </w:rPr>
        <w:t>ОСГ – особисті селянські господарства</w:t>
      </w:r>
      <w:bookmarkEnd w:id="4"/>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ОТГ – об‘єднана територіальна громада</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ПКД – проектно-кошторисна документація</w:t>
      </w:r>
    </w:p>
    <w:p w:rsidR="00AB5612" w:rsidRPr="00430BF6" w:rsidRDefault="00AB5612"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СПД – суб’єкт підприємницької діяльності</w:t>
      </w:r>
    </w:p>
    <w:p w:rsidR="00AB5612"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ТЗ – технічні завдання на проект місцевого розвитку</w:t>
      </w:r>
    </w:p>
    <w:p w:rsidR="0090667D" w:rsidRPr="00430BF6" w:rsidRDefault="0090667D" w:rsidP="005B3E25">
      <w:p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ТО –технічне обслуговування</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ТПВ – тверді побутові відходи</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ЦНАП – центр надання адміністративних послуг </w:t>
      </w:r>
    </w:p>
    <w:p w:rsidR="00AB5612" w:rsidRPr="00430BF6" w:rsidRDefault="00AB5612" w:rsidP="005B3E25">
      <w:p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ЦПМСД – центр первинної медико-санітарної допомоги</w:t>
      </w:r>
    </w:p>
    <w:p w:rsidR="00AB5612" w:rsidRPr="00430BF6" w:rsidRDefault="00AB5612" w:rsidP="005B3E25">
      <w:pPr>
        <w:ind w:left="536" w:right="3622"/>
        <w:rPr>
          <w:lang w:val="uk-UA"/>
        </w:rPr>
      </w:pPr>
    </w:p>
    <w:p w:rsidR="00AB5612" w:rsidRPr="00430BF6" w:rsidRDefault="00AB5612" w:rsidP="005B3E25">
      <w:pPr>
        <w:spacing w:before="1"/>
        <w:ind w:left="536" w:right="5355"/>
        <w:rPr>
          <w:lang w:val="uk-UA"/>
        </w:rPr>
      </w:pPr>
    </w:p>
    <w:p w:rsidR="00AB5612" w:rsidRPr="00430BF6" w:rsidRDefault="00AB5612" w:rsidP="005B3E25">
      <w:pPr>
        <w:ind w:left="536"/>
        <w:rPr>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Default="00AB5612" w:rsidP="00F90EA6">
      <w:pPr>
        <w:spacing w:line="276" w:lineRule="auto"/>
        <w:ind w:firstLine="709"/>
        <w:outlineLvl w:val="0"/>
        <w:rPr>
          <w:rFonts w:ascii="Times New Roman" w:hAnsi="Times New Roman" w:cs="Times New Roman"/>
          <w:b/>
          <w:bCs/>
          <w:sz w:val="24"/>
          <w:szCs w:val="24"/>
          <w:lang w:val="uk-UA"/>
        </w:rPr>
      </w:pPr>
    </w:p>
    <w:p w:rsidR="0090667D" w:rsidRDefault="0090667D" w:rsidP="00F90EA6">
      <w:pPr>
        <w:spacing w:line="276" w:lineRule="auto"/>
        <w:ind w:firstLine="709"/>
        <w:outlineLvl w:val="0"/>
        <w:rPr>
          <w:rFonts w:ascii="Times New Roman" w:hAnsi="Times New Roman" w:cs="Times New Roman"/>
          <w:b/>
          <w:bCs/>
          <w:sz w:val="24"/>
          <w:szCs w:val="24"/>
          <w:lang w:val="uk-UA"/>
        </w:rPr>
      </w:pPr>
    </w:p>
    <w:p w:rsidR="0090667D" w:rsidRDefault="0090667D" w:rsidP="00F90EA6">
      <w:pPr>
        <w:spacing w:line="276" w:lineRule="auto"/>
        <w:ind w:firstLine="709"/>
        <w:outlineLvl w:val="0"/>
        <w:rPr>
          <w:rFonts w:ascii="Times New Roman" w:hAnsi="Times New Roman" w:cs="Times New Roman"/>
          <w:b/>
          <w:bCs/>
          <w:sz w:val="24"/>
          <w:szCs w:val="24"/>
          <w:lang w:val="uk-UA"/>
        </w:rPr>
      </w:pPr>
    </w:p>
    <w:p w:rsidR="0090667D" w:rsidRDefault="0090667D" w:rsidP="00F90EA6">
      <w:pPr>
        <w:spacing w:line="276" w:lineRule="auto"/>
        <w:ind w:firstLine="709"/>
        <w:outlineLvl w:val="0"/>
        <w:rPr>
          <w:rFonts w:ascii="Times New Roman" w:hAnsi="Times New Roman" w:cs="Times New Roman"/>
          <w:b/>
          <w:bCs/>
          <w:sz w:val="24"/>
          <w:szCs w:val="24"/>
          <w:lang w:val="uk-UA"/>
        </w:rPr>
      </w:pPr>
    </w:p>
    <w:p w:rsidR="0090667D" w:rsidRPr="00430BF6" w:rsidRDefault="0090667D"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163138">
      <w:pPr>
        <w:spacing w:line="276" w:lineRule="auto"/>
        <w:outlineLvl w:val="0"/>
        <w:rPr>
          <w:rFonts w:ascii="Times New Roman" w:hAnsi="Times New Roman" w:cs="Times New Roman"/>
          <w:b/>
          <w:bCs/>
          <w:sz w:val="24"/>
          <w:szCs w:val="24"/>
          <w:lang w:val="uk-UA"/>
        </w:rPr>
      </w:pPr>
    </w:p>
    <w:p w:rsidR="00AB5612" w:rsidRPr="00430BF6" w:rsidRDefault="00AB5612" w:rsidP="00F90EA6">
      <w:pPr>
        <w:spacing w:line="276" w:lineRule="auto"/>
        <w:ind w:firstLine="709"/>
        <w:outlineLvl w:val="0"/>
        <w:rPr>
          <w:rFonts w:ascii="Times New Roman" w:hAnsi="Times New Roman" w:cs="Times New Roman"/>
          <w:b/>
          <w:bCs/>
          <w:sz w:val="24"/>
          <w:szCs w:val="24"/>
          <w:lang w:val="uk-UA"/>
        </w:rPr>
      </w:pPr>
    </w:p>
    <w:p w:rsidR="00AB5612" w:rsidRPr="00430BF6" w:rsidRDefault="00AB5612" w:rsidP="00163138">
      <w:pPr>
        <w:pStyle w:val="afd"/>
        <w:shd w:val="clear" w:color="auto" w:fill="FFFFFF"/>
        <w:spacing w:before="0" w:beforeAutospacing="0" w:after="0" w:afterAutospacing="0"/>
        <w:jc w:val="both"/>
        <w:outlineLvl w:val="0"/>
        <w:rPr>
          <w:b/>
          <w:bCs/>
          <w:color w:val="333333"/>
          <w:sz w:val="28"/>
          <w:szCs w:val="28"/>
        </w:rPr>
      </w:pPr>
      <w:bookmarkStart w:id="5" w:name="_Toc1373745"/>
      <w:bookmarkStart w:id="6" w:name="_Toc15596613"/>
      <w:r w:rsidRPr="00430BF6">
        <w:rPr>
          <w:b/>
          <w:bCs/>
          <w:color w:val="333333"/>
          <w:sz w:val="28"/>
          <w:szCs w:val="28"/>
        </w:rPr>
        <w:lastRenderedPageBreak/>
        <w:t>Вітальне слово голови громади</w:t>
      </w:r>
      <w:bookmarkEnd w:id="5"/>
      <w:bookmarkEnd w:id="6"/>
    </w:p>
    <w:p w:rsidR="00AB5612" w:rsidRPr="00430BF6" w:rsidRDefault="00BA64D3" w:rsidP="004B5F2E">
      <w:pPr>
        <w:pStyle w:val="afd"/>
        <w:shd w:val="clear" w:color="auto" w:fill="FFFFFF"/>
        <w:spacing w:before="0" w:beforeAutospacing="0" w:after="0" w:afterAutospacing="0"/>
        <w:ind w:firstLine="709"/>
        <w:jc w:val="both"/>
        <w:outlineLvl w:val="0"/>
        <w:rPr>
          <w:rFonts w:cs="Arial"/>
          <w:b/>
          <w:bCs/>
          <w:color w:val="333333"/>
          <w:sz w:val="28"/>
          <w:szCs w:val="28"/>
        </w:rPr>
      </w:pPr>
      <w:bookmarkStart w:id="7" w:name="_Toc15596614"/>
      <w:r>
        <w:rPr>
          <w:noProof/>
          <w:lang w:val="ru-RU" w:eastAsia="ru-RU"/>
        </w:rPr>
        <w:drawing>
          <wp:anchor distT="0" distB="0" distL="114300" distR="114300" simplePos="0" relativeHeight="251687424" behindDoc="1" locked="0" layoutInCell="1" allowOverlap="1">
            <wp:simplePos x="0" y="0"/>
            <wp:positionH relativeFrom="column">
              <wp:posOffset>2983865</wp:posOffset>
            </wp:positionH>
            <wp:positionV relativeFrom="paragraph">
              <wp:posOffset>45720</wp:posOffset>
            </wp:positionV>
            <wp:extent cx="3042285" cy="3599815"/>
            <wp:effectExtent l="0" t="0" r="5715" b="635"/>
            <wp:wrapTight wrapText="bothSides">
              <wp:wrapPolygon edited="0">
                <wp:start x="0" y="0"/>
                <wp:lineTo x="0" y="21490"/>
                <wp:lineTo x="21505" y="21490"/>
                <wp:lineTo x="21505" y="0"/>
                <wp:lineTo x="0" y="0"/>
              </wp:wrapPolygon>
            </wp:wrapTight>
            <wp:docPr id="9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42285" cy="3599815"/>
                    </a:xfrm>
                    <a:prstGeom prst="rect">
                      <a:avLst/>
                    </a:prstGeom>
                    <a:noFill/>
                  </pic:spPr>
                </pic:pic>
              </a:graphicData>
            </a:graphic>
            <wp14:sizeRelH relativeFrom="page">
              <wp14:pctWidth>0</wp14:pctWidth>
            </wp14:sizeRelH>
            <wp14:sizeRelV relativeFrom="page">
              <wp14:pctHeight>0</wp14:pctHeight>
            </wp14:sizeRelV>
          </wp:anchor>
        </w:drawing>
      </w:r>
      <w:bookmarkEnd w:id="7"/>
    </w:p>
    <w:p w:rsidR="00AB5612" w:rsidRPr="00430BF6" w:rsidRDefault="00AB5612" w:rsidP="00C34380">
      <w:pPr>
        <w:ind w:firstLine="708"/>
        <w:jc w:val="both"/>
        <w:rPr>
          <w:rFonts w:ascii="Maiandra GD" w:hAnsi="Maiandra GD" w:cs="Maiandra GD"/>
          <w:sz w:val="24"/>
          <w:szCs w:val="24"/>
          <w:lang w:val="uk-UA"/>
        </w:rPr>
      </w:pPr>
      <w:r w:rsidRPr="00430BF6">
        <w:rPr>
          <w:color w:val="333333"/>
          <w:sz w:val="28"/>
          <w:szCs w:val="28"/>
          <w:lang w:val="uk-UA"/>
        </w:rPr>
        <w:t xml:space="preserve"> </w:t>
      </w:r>
      <w:r w:rsidRPr="00430BF6">
        <w:rPr>
          <w:b/>
          <w:bCs/>
          <w:i/>
          <w:iCs/>
          <w:sz w:val="24"/>
          <w:szCs w:val="24"/>
          <w:lang w:val="uk-UA"/>
        </w:rPr>
        <w:t>Перед</w:t>
      </w:r>
      <w:r w:rsidRPr="00430BF6">
        <w:rPr>
          <w:rFonts w:ascii="Maiandra GD" w:hAnsi="Maiandra GD" w:cs="Maiandra GD"/>
          <w:b/>
          <w:bCs/>
          <w:i/>
          <w:iCs/>
          <w:sz w:val="24"/>
          <w:szCs w:val="24"/>
          <w:lang w:val="uk-UA"/>
        </w:rPr>
        <w:t xml:space="preserve"> </w:t>
      </w:r>
      <w:r w:rsidRPr="00430BF6">
        <w:rPr>
          <w:b/>
          <w:bCs/>
          <w:i/>
          <w:iCs/>
          <w:sz w:val="24"/>
          <w:szCs w:val="24"/>
          <w:lang w:val="uk-UA"/>
        </w:rPr>
        <w:t>вами</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Стратегія</w:t>
      </w:r>
      <w:r w:rsidRPr="00430BF6">
        <w:rPr>
          <w:rFonts w:ascii="Maiandra GD" w:hAnsi="Maiandra GD" w:cs="Maiandra GD"/>
          <w:b/>
          <w:bCs/>
          <w:i/>
          <w:iCs/>
          <w:sz w:val="24"/>
          <w:szCs w:val="24"/>
          <w:lang w:val="uk-UA"/>
        </w:rPr>
        <w:t xml:space="preserve"> </w:t>
      </w:r>
      <w:r w:rsidRPr="00430BF6">
        <w:rPr>
          <w:b/>
          <w:bCs/>
          <w:i/>
          <w:iCs/>
          <w:sz w:val="24"/>
          <w:szCs w:val="24"/>
          <w:lang w:val="uk-UA"/>
        </w:rPr>
        <w:t>розвитку</w:t>
      </w:r>
      <w:r w:rsidRPr="00430BF6">
        <w:rPr>
          <w:rFonts w:ascii="Maiandra GD" w:hAnsi="Maiandra GD" w:cs="Maiandra GD"/>
          <w:b/>
          <w:bCs/>
          <w:i/>
          <w:iCs/>
          <w:sz w:val="24"/>
          <w:szCs w:val="24"/>
          <w:lang w:val="uk-UA"/>
        </w:rPr>
        <w:t xml:space="preserve"> </w:t>
      </w:r>
      <w:r w:rsidRPr="00430BF6">
        <w:rPr>
          <w:b/>
          <w:bCs/>
          <w:i/>
          <w:iCs/>
          <w:sz w:val="24"/>
          <w:szCs w:val="24"/>
          <w:lang w:val="uk-UA"/>
        </w:rPr>
        <w:t xml:space="preserve">Брусилівської селищної об’єднаної </w:t>
      </w:r>
      <w:r w:rsidRPr="00430BF6">
        <w:rPr>
          <w:rFonts w:ascii="Maiandra GD" w:hAnsi="Maiandra GD" w:cs="Maiandra GD"/>
          <w:b/>
          <w:bCs/>
          <w:i/>
          <w:iCs/>
          <w:sz w:val="24"/>
          <w:szCs w:val="24"/>
          <w:lang w:val="uk-UA"/>
        </w:rPr>
        <w:t xml:space="preserve"> </w:t>
      </w:r>
      <w:r w:rsidRPr="00430BF6">
        <w:rPr>
          <w:b/>
          <w:bCs/>
          <w:i/>
          <w:iCs/>
          <w:sz w:val="24"/>
          <w:szCs w:val="24"/>
          <w:lang w:val="uk-UA"/>
        </w:rPr>
        <w:t>територіальної</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на період до</w:t>
      </w:r>
      <w:r w:rsidRPr="00430BF6">
        <w:rPr>
          <w:rFonts w:ascii="Maiandra GD" w:hAnsi="Maiandra GD" w:cs="Maiandra GD"/>
          <w:b/>
          <w:bCs/>
          <w:i/>
          <w:iCs/>
          <w:sz w:val="24"/>
          <w:szCs w:val="24"/>
          <w:lang w:val="uk-UA"/>
        </w:rPr>
        <w:t xml:space="preserve"> 202</w:t>
      </w:r>
      <w:r w:rsidRPr="00430BF6">
        <w:rPr>
          <w:b/>
          <w:bCs/>
          <w:i/>
          <w:iCs/>
          <w:sz w:val="24"/>
          <w:szCs w:val="24"/>
          <w:lang w:val="uk-UA"/>
        </w:rPr>
        <w:t>7</w:t>
      </w:r>
      <w:r w:rsidRPr="00430BF6">
        <w:rPr>
          <w:rFonts w:ascii="Maiandra GD" w:hAnsi="Maiandra GD" w:cs="Maiandra GD"/>
          <w:b/>
          <w:bCs/>
          <w:i/>
          <w:iCs/>
          <w:sz w:val="24"/>
          <w:szCs w:val="24"/>
          <w:lang w:val="uk-UA"/>
        </w:rPr>
        <w:t xml:space="preserve"> </w:t>
      </w:r>
      <w:r w:rsidRPr="00430BF6">
        <w:rPr>
          <w:b/>
          <w:bCs/>
          <w:i/>
          <w:iCs/>
          <w:sz w:val="24"/>
          <w:szCs w:val="24"/>
          <w:lang w:val="uk-UA"/>
        </w:rPr>
        <w:t>року</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Стратегія</w:t>
      </w:r>
      <w:r>
        <w:rPr>
          <w:rFonts w:ascii="Maiandra GD" w:hAnsi="Maiandra GD" w:cs="Maiandra GD"/>
          <w:b/>
          <w:bCs/>
          <w:i/>
          <w:iCs/>
          <w:sz w:val="24"/>
          <w:szCs w:val="24"/>
          <w:lang w:val="uk-UA"/>
        </w:rPr>
        <w:t xml:space="preserve"> -</w:t>
      </w:r>
      <w:r w:rsidRPr="00430BF6">
        <w:rPr>
          <w:rFonts w:ascii="Maiandra GD" w:hAnsi="Maiandra GD" w:cs="Maiandra GD"/>
          <w:b/>
          <w:bCs/>
          <w:i/>
          <w:iCs/>
          <w:sz w:val="24"/>
          <w:szCs w:val="24"/>
          <w:lang w:val="uk-UA"/>
        </w:rPr>
        <w:t xml:space="preserve"> </w:t>
      </w:r>
      <w:r w:rsidRPr="00430BF6">
        <w:rPr>
          <w:b/>
          <w:bCs/>
          <w:i/>
          <w:iCs/>
          <w:sz w:val="24"/>
          <w:szCs w:val="24"/>
          <w:lang w:val="uk-UA"/>
        </w:rPr>
        <w:t>це</w:t>
      </w:r>
      <w:r w:rsidRPr="00430BF6">
        <w:rPr>
          <w:rFonts w:ascii="Maiandra GD" w:hAnsi="Maiandra GD" w:cs="Maiandra GD"/>
          <w:b/>
          <w:bCs/>
          <w:i/>
          <w:iCs/>
          <w:sz w:val="24"/>
          <w:szCs w:val="24"/>
          <w:lang w:val="uk-UA"/>
        </w:rPr>
        <w:t xml:space="preserve"> </w:t>
      </w:r>
      <w:r w:rsidRPr="00430BF6">
        <w:rPr>
          <w:b/>
          <w:bCs/>
          <w:i/>
          <w:iCs/>
          <w:sz w:val="24"/>
          <w:szCs w:val="24"/>
          <w:lang w:val="uk-UA"/>
        </w:rPr>
        <w:t>фундамент</w:t>
      </w:r>
      <w:r w:rsidRPr="00430BF6">
        <w:rPr>
          <w:rFonts w:ascii="Maiandra GD" w:hAnsi="Maiandra GD" w:cs="Maiandra GD"/>
          <w:b/>
          <w:bCs/>
          <w:i/>
          <w:iCs/>
          <w:sz w:val="24"/>
          <w:szCs w:val="24"/>
          <w:lang w:val="uk-UA"/>
        </w:rPr>
        <w:t xml:space="preserve"> </w:t>
      </w:r>
      <w:r w:rsidRPr="00430BF6">
        <w:rPr>
          <w:b/>
          <w:bCs/>
          <w:i/>
          <w:iCs/>
          <w:sz w:val="24"/>
          <w:szCs w:val="24"/>
          <w:lang w:val="uk-UA"/>
        </w:rPr>
        <w:t>майбутнього</w:t>
      </w:r>
      <w:r w:rsidRPr="00430BF6">
        <w:rPr>
          <w:rFonts w:ascii="Maiandra GD" w:hAnsi="Maiandra GD" w:cs="Maiandra GD"/>
          <w:b/>
          <w:bCs/>
          <w:i/>
          <w:iCs/>
          <w:sz w:val="24"/>
          <w:szCs w:val="24"/>
          <w:lang w:val="uk-UA"/>
        </w:rPr>
        <w:t xml:space="preserve"> </w:t>
      </w:r>
      <w:r w:rsidRPr="00430BF6">
        <w:rPr>
          <w:b/>
          <w:bCs/>
          <w:i/>
          <w:iCs/>
          <w:sz w:val="24"/>
          <w:szCs w:val="24"/>
          <w:lang w:val="uk-UA"/>
        </w:rPr>
        <w:t>нашої</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Це</w:t>
      </w:r>
      <w:r w:rsidRPr="00430BF6">
        <w:rPr>
          <w:rFonts w:ascii="Maiandra GD" w:hAnsi="Maiandra GD" w:cs="Maiandra GD"/>
          <w:b/>
          <w:bCs/>
          <w:i/>
          <w:iCs/>
          <w:sz w:val="24"/>
          <w:szCs w:val="24"/>
          <w:lang w:val="uk-UA"/>
        </w:rPr>
        <w:t xml:space="preserve"> </w:t>
      </w:r>
      <w:r w:rsidRPr="00430BF6">
        <w:rPr>
          <w:b/>
          <w:bCs/>
          <w:i/>
          <w:iCs/>
          <w:sz w:val="24"/>
          <w:szCs w:val="24"/>
          <w:lang w:val="uk-UA"/>
        </w:rPr>
        <w:t>структуровані</w:t>
      </w:r>
      <w:r w:rsidRPr="00430BF6">
        <w:rPr>
          <w:rFonts w:ascii="Maiandra GD" w:hAnsi="Maiandra GD" w:cs="Maiandra GD"/>
          <w:b/>
          <w:bCs/>
          <w:i/>
          <w:iCs/>
          <w:sz w:val="24"/>
          <w:szCs w:val="24"/>
          <w:lang w:val="uk-UA"/>
        </w:rPr>
        <w:t xml:space="preserve"> </w:t>
      </w:r>
      <w:r w:rsidRPr="00430BF6">
        <w:rPr>
          <w:b/>
          <w:bCs/>
          <w:i/>
          <w:iCs/>
          <w:sz w:val="24"/>
          <w:szCs w:val="24"/>
          <w:lang w:val="uk-UA"/>
        </w:rPr>
        <w:t>цінності</w:t>
      </w:r>
      <w:r>
        <w:rPr>
          <w:rFonts w:ascii="Maiandra GD" w:hAnsi="Maiandra GD" w:cs="Maiandra GD"/>
          <w:b/>
          <w:bCs/>
          <w:i/>
          <w:iCs/>
          <w:sz w:val="24"/>
          <w:szCs w:val="24"/>
          <w:lang w:val="uk-UA"/>
        </w:rPr>
        <w:t xml:space="preserve"> - </w:t>
      </w:r>
      <w:r w:rsidRPr="00430BF6">
        <w:rPr>
          <w:b/>
          <w:bCs/>
          <w:i/>
          <w:iCs/>
          <w:sz w:val="24"/>
          <w:szCs w:val="24"/>
          <w:lang w:val="uk-UA"/>
        </w:rPr>
        <w:t>якою</w:t>
      </w:r>
      <w:r w:rsidRPr="00430BF6">
        <w:rPr>
          <w:rFonts w:ascii="Maiandra GD" w:hAnsi="Maiandra GD" w:cs="Maiandra GD"/>
          <w:b/>
          <w:bCs/>
          <w:i/>
          <w:iCs/>
          <w:sz w:val="24"/>
          <w:szCs w:val="24"/>
          <w:lang w:val="uk-UA"/>
        </w:rPr>
        <w:t xml:space="preserve"> </w:t>
      </w:r>
      <w:r w:rsidRPr="00430BF6">
        <w:rPr>
          <w:b/>
          <w:bCs/>
          <w:i/>
          <w:iCs/>
          <w:sz w:val="24"/>
          <w:szCs w:val="24"/>
          <w:lang w:val="uk-UA"/>
        </w:rPr>
        <w:t>ми</w:t>
      </w:r>
      <w:r w:rsidRPr="00430BF6">
        <w:rPr>
          <w:rFonts w:ascii="Maiandra GD" w:hAnsi="Maiandra GD" w:cs="Maiandra GD"/>
          <w:b/>
          <w:bCs/>
          <w:i/>
          <w:iCs/>
          <w:sz w:val="24"/>
          <w:szCs w:val="24"/>
          <w:lang w:val="uk-UA"/>
        </w:rPr>
        <w:t xml:space="preserve"> </w:t>
      </w:r>
      <w:r w:rsidRPr="00430BF6">
        <w:rPr>
          <w:b/>
          <w:bCs/>
          <w:i/>
          <w:iCs/>
          <w:sz w:val="24"/>
          <w:szCs w:val="24"/>
          <w:lang w:val="uk-UA"/>
        </w:rPr>
        <w:t>з</w:t>
      </w:r>
      <w:r w:rsidRPr="00430BF6">
        <w:rPr>
          <w:rFonts w:ascii="Maiandra GD" w:hAnsi="Maiandra GD" w:cs="Maiandra GD"/>
          <w:b/>
          <w:bCs/>
          <w:i/>
          <w:iCs/>
          <w:sz w:val="24"/>
          <w:szCs w:val="24"/>
          <w:lang w:val="uk-UA"/>
        </w:rPr>
        <w:t xml:space="preserve"> </w:t>
      </w:r>
      <w:r w:rsidRPr="00430BF6">
        <w:rPr>
          <w:b/>
          <w:bCs/>
          <w:i/>
          <w:iCs/>
          <w:sz w:val="24"/>
          <w:szCs w:val="24"/>
          <w:lang w:val="uk-UA"/>
        </w:rPr>
        <w:t>вами</w:t>
      </w:r>
      <w:r w:rsidRPr="00430BF6">
        <w:rPr>
          <w:rFonts w:ascii="Maiandra GD" w:hAnsi="Maiandra GD" w:cs="Maiandra GD"/>
          <w:b/>
          <w:bCs/>
          <w:i/>
          <w:iCs/>
          <w:sz w:val="24"/>
          <w:szCs w:val="24"/>
          <w:lang w:val="uk-UA"/>
        </w:rPr>
        <w:t xml:space="preserve"> </w:t>
      </w:r>
      <w:r w:rsidRPr="00430BF6">
        <w:rPr>
          <w:b/>
          <w:bCs/>
          <w:i/>
          <w:iCs/>
          <w:sz w:val="24"/>
          <w:szCs w:val="24"/>
          <w:lang w:val="uk-UA"/>
        </w:rPr>
        <w:t>бачимо</w:t>
      </w:r>
      <w:r w:rsidRPr="00430BF6">
        <w:rPr>
          <w:rFonts w:ascii="Maiandra GD" w:hAnsi="Maiandra GD" w:cs="Maiandra GD"/>
          <w:b/>
          <w:bCs/>
          <w:i/>
          <w:iCs/>
          <w:sz w:val="24"/>
          <w:szCs w:val="24"/>
          <w:lang w:val="uk-UA"/>
        </w:rPr>
        <w:t xml:space="preserve"> </w:t>
      </w:r>
      <w:r w:rsidRPr="00430BF6">
        <w:rPr>
          <w:b/>
          <w:bCs/>
          <w:i/>
          <w:iCs/>
          <w:sz w:val="24"/>
          <w:szCs w:val="24"/>
          <w:lang w:val="uk-UA"/>
        </w:rPr>
        <w:t>нашу</w:t>
      </w:r>
      <w:r w:rsidRPr="00430BF6">
        <w:rPr>
          <w:rFonts w:ascii="Maiandra GD" w:hAnsi="Maiandra GD" w:cs="Maiandra GD"/>
          <w:b/>
          <w:bCs/>
          <w:i/>
          <w:iCs/>
          <w:sz w:val="24"/>
          <w:szCs w:val="24"/>
          <w:lang w:val="uk-UA"/>
        </w:rPr>
        <w:t xml:space="preserve"> </w:t>
      </w:r>
      <w:r w:rsidRPr="00430BF6">
        <w:rPr>
          <w:b/>
          <w:bCs/>
          <w:i/>
          <w:iCs/>
          <w:sz w:val="24"/>
          <w:szCs w:val="24"/>
          <w:lang w:val="uk-UA"/>
        </w:rPr>
        <w:t>громаду</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Pr="00430BF6">
        <w:rPr>
          <w:rFonts w:ascii="Maiandra GD" w:hAnsi="Maiandra GD" w:cs="Maiandra GD"/>
          <w:b/>
          <w:bCs/>
          <w:i/>
          <w:iCs/>
          <w:sz w:val="24"/>
          <w:szCs w:val="24"/>
          <w:lang w:val="uk-UA"/>
        </w:rPr>
        <w:t xml:space="preserve"> </w:t>
      </w:r>
      <w:r w:rsidRPr="00430BF6">
        <w:rPr>
          <w:b/>
          <w:bCs/>
          <w:i/>
          <w:iCs/>
          <w:sz w:val="24"/>
          <w:szCs w:val="24"/>
          <w:lang w:val="uk-UA"/>
        </w:rPr>
        <w:t>чіткий</w:t>
      </w:r>
      <w:r w:rsidRPr="00430BF6">
        <w:rPr>
          <w:rFonts w:ascii="Maiandra GD" w:hAnsi="Maiandra GD" w:cs="Maiandra GD"/>
          <w:b/>
          <w:bCs/>
          <w:i/>
          <w:iCs/>
          <w:sz w:val="24"/>
          <w:szCs w:val="24"/>
          <w:lang w:val="uk-UA"/>
        </w:rPr>
        <w:t xml:space="preserve"> </w:t>
      </w:r>
      <w:r w:rsidRPr="00430BF6">
        <w:rPr>
          <w:b/>
          <w:bCs/>
          <w:i/>
          <w:iCs/>
          <w:sz w:val="24"/>
          <w:szCs w:val="24"/>
          <w:lang w:val="uk-UA"/>
        </w:rPr>
        <w:t>план</w:t>
      </w:r>
      <w:r w:rsidRPr="00430BF6">
        <w:rPr>
          <w:rFonts w:ascii="Maiandra GD" w:hAnsi="Maiandra GD" w:cs="Maiandra GD"/>
          <w:b/>
          <w:bCs/>
          <w:i/>
          <w:iCs/>
          <w:sz w:val="24"/>
          <w:szCs w:val="24"/>
          <w:lang w:val="uk-UA"/>
        </w:rPr>
        <w:t xml:space="preserve"> </w:t>
      </w:r>
      <w:r w:rsidRPr="00430BF6">
        <w:rPr>
          <w:b/>
          <w:bCs/>
          <w:i/>
          <w:iCs/>
          <w:sz w:val="24"/>
          <w:szCs w:val="24"/>
          <w:lang w:val="uk-UA"/>
        </w:rPr>
        <w:t>до</w:t>
      </w:r>
      <w:r w:rsidRPr="00430BF6">
        <w:rPr>
          <w:rFonts w:ascii="Maiandra GD" w:hAnsi="Maiandra GD" w:cs="Maiandra GD"/>
          <w:b/>
          <w:bCs/>
          <w:i/>
          <w:iCs/>
          <w:sz w:val="24"/>
          <w:szCs w:val="24"/>
          <w:lang w:val="uk-UA"/>
        </w:rPr>
        <w:t xml:space="preserve"> </w:t>
      </w:r>
      <w:r w:rsidRPr="00430BF6">
        <w:rPr>
          <w:b/>
          <w:bCs/>
          <w:i/>
          <w:iCs/>
          <w:sz w:val="24"/>
          <w:szCs w:val="24"/>
          <w:lang w:val="uk-UA"/>
        </w:rPr>
        <w:t>виконання</w:t>
      </w:r>
      <w:r w:rsidRPr="00430BF6">
        <w:rPr>
          <w:rFonts w:ascii="Maiandra GD" w:hAnsi="Maiandra GD" w:cs="Maiandra GD"/>
          <w:b/>
          <w:bCs/>
          <w:i/>
          <w:iCs/>
          <w:sz w:val="24"/>
          <w:szCs w:val="24"/>
          <w:lang w:val="uk-UA"/>
        </w:rPr>
        <w:t xml:space="preserve">. </w:t>
      </w:r>
    </w:p>
    <w:p w:rsidR="00AB5612" w:rsidRPr="00430BF6" w:rsidRDefault="00AB5612" w:rsidP="00C34380">
      <w:pPr>
        <w:jc w:val="both"/>
        <w:rPr>
          <w:sz w:val="24"/>
          <w:szCs w:val="24"/>
          <w:lang w:val="uk-UA"/>
        </w:rPr>
      </w:pPr>
      <w:r w:rsidRPr="00430BF6">
        <w:rPr>
          <w:rFonts w:ascii="Maiandra GD" w:hAnsi="Maiandra GD" w:cs="Maiandra GD"/>
          <w:b/>
          <w:bCs/>
          <w:i/>
          <w:iCs/>
          <w:sz w:val="24"/>
          <w:szCs w:val="24"/>
          <w:lang w:val="uk-UA"/>
        </w:rPr>
        <w:tab/>
      </w:r>
      <w:r w:rsidRPr="00430BF6">
        <w:rPr>
          <w:b/>
          <w:bCs/>
          <w:i/>
          <w:iCs/>
          <w:sz w:val="24"/>
          <w:szCs w:val="24"/>
          <w:lang w:val="uk-UA"/>
        </w:rPr>
        <w:t>Стратегія</w:t>
      </w:r>
      <w:r w:rsidRPr="00430BF6">
        <w:rPr>
          <w:rFonts w:ascii="Maiandra GD" w:hAnsi="Maiandra GD" w:cs="Maiandra GD"/>
          <w:b/>
          <w:bCs/>
          <w:i/>
          <w:iCs/>
          <w:sz w:val="24"/>
          <w:szCs w:val="24"/>
          <w:lang w:val="uk-UA"/>
        </w:rPr>
        <w:t xml:space="preserve"> </w:t>
      </w:r>
      <w:r w:rsidRPr="00430BF6">
        <w:rPr>
          <w:b/>
          <w:bCs/>
          <w:i/>
          <w:iCs/>
          <w:sz w:val="24"/>
          <w:szCs w:val="24"/>
          <w:lang w:val="uk-UA"/>
        </w:rPr>
        <w:t>розроблена</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Pr="00430BF6">
        <w:rPr>
          <w:rFonts w:ascii="Maiandra GD" w:hAnsi="Maiandra GD" w:cs="Maiandra GD"/>
          <w:b/>
          <w:bCs/>
          <w:i/>
          <w:iCs/>
          <w:sz w:val="24"/>
          <w:szCs w:val="24"/>
          <w:lang w:val="uk-UA"/>
        </w:rPr>
        <w:t xml:space="preserve"> </w:t>
      </w:r>
      <w:r w:rsidRPr="00430BF6">
        <w:rPr>
          <w:b/>
          <w:bCs/>
          <w:i/>
          <w:iCs/>
          <w:sz w:val="24"/>
          <w:szCs w:val="24"/>
          <w:lang w:val="uk-UA"/>
        </w:rPr>
        <w:t>розрахована</w:t>
      </w:r>
      <w:r w:rsidRPr="00430BF6">
        <w:rPr>
          <w:rFonts w:ascii="Maiandra GD" w:hAnsi="Maiandra GD" w:cs="Maiandra GD"/>
          <w:b/>
          <w:bCs/>
          <w:i/>
          <w:iCs/>
          <w:sz w:val="24"/>
          <w:szCs w:val="24"/>
          <w:lang w:val="uk-UA"/>
        </w:rPr>
        <w:t xml:space="preserve"> </w:t>
      </w:r>
      <w:r w:rsidRPr="00430BF6">
        <w:rPr>
          <w:b/>
          <w:bCs/>
          <w:i/>
          <w:iCs/>
          <w:sz w:val="24"/>
          <w:szCs w:val="24"/>
          <w:lang w:val="uk-UA"/>
        </w:rPr>
        <w:t>на</w:t>
      </w:r>
      <w:r w:rsidRPr="00430BF6">
        <w:rPr>
          <w:rFonts w:ascii="Maiandra GD" w:hAnsi="Maiandra GD" w:cs="Maiandra GD"/>
          <w:b/>
          <w:bCs/>
          <w:i/>
          <w:iCs/>
          <w:sz w:val="24"/>
          <w:szCs w:val="24"/>
          <w:lang w:val="uk-UA"/>
        </w:rPr>
        <w:t xml:space="preserve"> </w:t>
      </w:r>
      <w:r w:rsidRPr="00430BF6">
        <w:rPr>
          <w:b/>
          <w:bCs/>
          <w:i/>
          <w:iCs/>
          <w:sz w:val="24"/>
          <w:szCs w:val="24"/>
          <w:lang w:val="uk-UA"/>
        </w:rPr>
        <w:t>9</w:t>
      </w:r>
      <w:r w:rsidRPr="00430BF6">
        <w:rPr>
          <w:rFonts w:ascii="Maiandra GD" w:hAnsi="Maiandra GD" w:cs="Maiandra GD"/>
          <w:b/>
          <w:bCs/>
          <w:i/>
          <w:iCs/>
          <w:sz w:val="24"/>
          <w:szCs w:val="24"/>
          <w:lang w:val="uk-UA"/>
        </w:rPr>
        <w:t xml:space="preserve"> </w:t>
      </w:r>
      <w:r w:rsidRPr="00430BF6">
        <w:rPr>
          <w:b/>
          <w:bCs/>
          <w:i/>
          <w:iCs/>
          <w:sz w:val="24"/>
          <w:szCs w:val="24"/>
          <w:lang w:val="uk-UA"/>
        </w:rPr>
        <w:t>років</w:t>
      </w:r>
      <w:r w:rsidRPr="00430BF6">
        <w:rPr>
          <w:rFonts w:ascii="Maiandra GD" w:hAnsi="Maiandra GD" w:cs="Maiandra GD"/>
          <w:b/>
          <w:bCs/>
          <w:i/>
          <w:iCs/>
          <w:sz w:val="24"/>
          <w:szCs w:val="24"/>
          <w:lang w:val="uk-UA"/>
        </w:rPr>
        <w:t xml:space="preserve">, </w:t>
      </w:r>
      <w:r w:rsidRPr="00430BF6">
        <w:rPr>
          <w:b/>
          <w:bCs/>
          <w:i/>
          <w:iCs/>
          <w:sz w:val="24"/>
          <w:szCs w:val="24"/>
          <w:lang w:val="uk-UA"/>
        </w:rPr>
        <w:t>це</w:t>
      </w:r>
      <w:r>
        <w:rPr>
          <w:rFonts w:ascii="Maiandra GD" w:hAnsi="Maiandra GD" w:cs="Maiandra GD"/>
          <w:b/>
          <w:bCs/>
          <w:i/>
          <w:iCs/>
          <w:sz w:val="24"/>
          <w:szCs w:val="24"/>
          <w:lang w:val="uk-UA"/>
        </w:rPr>
        <w:t xml:space="preserve"> </w:t>
      </w:r>
      <w:r>
        <w:rPr>
          <w:rFonts w:ascii="Calibri" w:hAnsi="Calibri" w:cs="Calibri"/>
          <w:b/>
          <w:bCs/>
          <w:i/>
          <w:iCs/>
          <w:sz w:val="24"/>
          <w:szCs w:val="24"/>
          <w:lang w:val="uk-UA"/>
        </w:rPr>
        <w:t xml:space="preserve">- </w:t>
      </w:r>
      <w:r w:rsidRPr="00430BF6">
        <w:rPr>
          <w:b/>
          <w:bCs/>
          <w:i/>
          <w:iCs/>
          <w:sz w:val="24"/>
          <w:szCs w:val="24"/>
          <w:lang w:val="uk-UA"/>
        </w:rPr>
        <w:t>реальний</w:t>
      </w:r>
      <w:r w:rsidRPr="00430BF6">
        <w:rPr>
          <w:rFonts w:ascii="Maiandra GD" w:hAnsi="Maiandra GD" w:cs="Maiandra GD"/>
          <w:b/>
          <w:bCs/>
          <w:i/>
          <w:iCs/>
          <w:sz w:val="24"/>
          <w:szCs w:val="24"/>
          <w:lang w:val="uk-UA"/>
        </w:rPr>
        <w:t xml:space="preserve"> </w:t>
      </w:r>
      <w:r w:rsidRPr="00430BF6">
        <w:rPr>
          <w:b/>
          <w:bCs/>
          <w:i/>
          <w:iCs/>
          <w:sz w:val="24"/>
          <w:szCs w:val="24"/>
          <w:lang w:val="uk-UA"/>
        </w:rPr>
        <w:t>термін</w:t>
      </w:r>
      <w:r w:rsidRPr="00430BF6">
        <w:rPr>
          <w:rFonts w:ascii="Maiandra GD" w:hAnsi="Maiandra GD" w:cs="Maiandra GD"/>
          <w:b/>
          <w:bCs/>
          <w:i/>
          <w:iCs/>
          <w:sz w:val="24"/>
          <w:szCs w:val="24"/>
          <w:lang w:val="uk-UA"/>
        </w:rPr>
        <w:t xml:space="preserve">, </w:t>
      </w:r>
      <w:r w:rsidRPr="00430BF6">
        <w:rPr>
          <w:b/>
          <w:bCs/>
          <w:i/>
          <w:iCs/>
          <w:sz w:val="24"/>
          <w:szCs w:val="24"/>
          <w:lang w:val="uk-UA"/>
        </w:rPr>
        <w:t>за</w:t>
      </w:r>
      <w:r w:rsidRPr="00430BF6">
        <w:rPr>
          <w:rFonts w:ascii="Maiandra GD" w:hAnsi="Maiandra GD" w:cs="Maiandra GD"/>
          <w:b/>
          <w:bCs/>
          <w:i/>
          <w:iCs/>
          <w:sz w:val="24"/>
          <w:szCs w:val="24"/>
          <w:lang w:val="uk-UA"/>
        </w:rPr>
        <w:t xml:space="preserve"> </w:t>
      </w:r>
      <w:r w:rsidRPr="00430BF6">
        <w:rPr>
          <w:b/>
          <w:bCs/>
          <w:i/>
          <w:iCs/>
          <w:sz w:val="24"/>
          <w:szCs w:val="24"/>
          <w:lang w:val="uk-UA"/>
        </w:rPr>
        <w:t>який</w:t>
      </w:r>
      <w:r w:rsidRPr="00430BF6">
        <w:rPr>
          <w:rFonts w:ascii="Maiandra GD" w:hAnsi="Maiandra GD" w:cs="Maiandra GD"/>
          <w:b/>
          <w:bCs/>
          <w:i/>
          <w:iCs/>
          <w:sz w:val="24"/>
          <w:szCs w:val="24"/>
          <w:lang w:val="uk-UA"/>
        </w:rPr>
        <w:t xml:space="preserve"> </w:t>
      </w:r>
      <w:r w:rsidRPr="00430BF6">
        <w:rPr>
          <w:b/>
          <w:bCs/>
          <w:i/>
          <w:iCs/>
          <w:sz w:val="24"/>
          <w:szCs w:val="24"/>
          <w:lang w:val="uk-UA"/>
        </w:rPr>
        <w:t>можна</w:t>
      </w:r>
      <w:r w:rsidRPr="00430BF6">
        <w:rPr>
          <w:rFonts w:ascii="Maiandra GD" w:hAnsi="Maiandra GD" w:cs="Maiandra GD"/>
          <w:b/>
          <w:bCs/>
          <w:i/>
          <w:iCs/>
          <w:sz w:val="24"/>
          <w:szCs w:val="24"/>
          <w:lang w:val="uk-UA"/>
        </w:rPr>
        <w:t xml:space="preserve"> </w:t>
      </w:r>
      <w:r w:rsidRPr="00430BF6">
        <w:rPr>
          <w:b/>
          <w:bCs/>
          <w:i/>
          <w:iCs/>
          <w:sz w:val="24"/>
          <w:szCs w:val="24"/>
          <w:lang w:val="uk-UA"/>
        </w:rPr>
        <w:t>змінити</w:t>
      </w:r>
      <w:r w:rsidRPr="00430BF6">
        <w:rPr>
          <w:rFonts w:ascii="Maiandra GD" w:hAnsi="Maiandra GD" w:cs="Maiandra GD"/>
          <w:b/>
          <w:bCs/>
          <w:i/>
          <w:iCs/>
          <w:sz w:val="24"/>
          <w:szCs w:val="24"/>
          <w:lang w:val="uk-UA"/>
        </w:rPr>
        <w:t xml:space="preserve"> </w:t>
      </w:r>
      <w:r w:rsidRPr="00430BF6">
        <w:rPr>
          <w:b/>
          <w:bCs/>
          <w:i/>
          <w:iCs/>
          <w:sz w:val="24"/>
          <w:szCs w:val="24"/>
          <w:lang w:val="uk-UA"/>
        </w:rPr>
        <w:t>вигляд</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Pr="00430BF6">
        <w:rPr>
          <w:rFonts w:ascii="Maiandra GD" w:hAnsi="Maiandra GD" w:cs="Maiandra GD"/>
          <w:b/>
          <w:bCs/>
          <w:i/>
          <w:iCs/>
          <w:sz w:val="24"/>
          <w:szCs w:val="24"/>
          <w:lang w:val="uk-UA"/>
        </w:rPr>
        <w:t xml:space="preserve"> </w:t>
      </w:r>
      <w:r w:rsidRPr="00430BF6">
        <w:rPr>
          <w:b/>
          <w:bCs/>
          <w:i/>
          <w:iCs/>
          <w:sz w:val="24"/>
          <w:szCs w:val="24"/>
          <w:lang w:val="uk-UA"/>
        </w:rPr>
        <w:t>почати</w:t>
      </w:r>
      <w:r w:rsidRPr="00430BF6">
        <w:rPr>
          <w:rFonts w:ascii="Maiandra GD" w:hAnsi="Maiandra GD" w:cs="Maiandra GD"/>
          <w:b/>
          <w:bCs/>
          <w:i/>
          <w:iCs/>
          <w:sz w:val="24"/>
          <w:szCs w:val="24"/>
          <w:lang w:val="uk-UA"/>
        </w:rPr>
        <w:t xml:space="preserve"> </w:t>
      </w:r>
      <w:r w:rsidRPr="00430BF6">
        <w:rPr>
          <w:b/>
          <w:bCs/>
          <w:i/>
          <w:iCs/>
          <w:sz w:val="24"/>
          <w:szCs w:val="24"/>
          <w:lang w:val="uk-UA"/>
        </w:rPr>
        <w:t>змінювати</w:t>
      </w:r>
      <w:r w:rsidRPr="00430BF6">
        <w:rPr>
          <w:rFonts w:ascii="Maiandra GD" w:hAnsi="Maiandra GD" w:cs="Maiandra GD"/>
          <w:b/>
          <w:bCs/>
          <w:i/>
          <w:iCs/>
          <w:sz w:val="24"/>
          <w:szCs w:val="24"/>
          <w:lang w:val="uk-UA"/>
        </w:rPr>
        <w:t xml:space="preserve"> </w:t>
      </w:r>
      <w:r w:rsidRPr="00430BF6">
        <w:rPr>
          <w:b/>
          <w:bCs/>
          <w:i/>
          <w:iCs/>
          <w:sz w:val="24"/>
          <w:szCs w:val="24"/>
          <w:lang w:val="uk-UA"/>
        </w:rPr>
        <w:t>зміст</w:t>
      </w:r>
      <w:r w:rsidRPr="00430BF6">
        <w:rPr>
          <w:rFonts w:ascii="Maiandra GD" w:hAnsi="Maiandra GD" w:cs="Maiandra GD"/>
          <w:b/>
          <w:bCs/>
          <w:i/>
          <w:iCs/>
          <w:sz w:val="24"/>
          <w:szCs w:val="24"/>
          <w:lang w:val="uk-UA"/>
        </w:rPr>
        <w:t xml:space="preserve">. </w:t>
      </w:r>
      <w:r w:rsidRPr="00430BF6">
        <w:rPr>
          <w:b/>
          <w:bCs/>
          <w:i/>
          <w:iCs/>
          <w:sz w:val="24"/>
          <w:szCs w:val="24"/>
          <w:lang w:val="uk-UA"/>
        </w:rPr>
        <w:t>Ми</w:t>
      </w:r>
      <w:r w:rsidRPr="00430BF6">
        <w:rPr>
          <w:rFonts w:ascii="Maiandra GD" w:hAnsi="Maiandra GD" w:cs="Maiandra GD"/>
          <w:b/>
          <w:bCs/>
          <w:i/>
          <w:iCs/>
          <w:sz w:val="24"/>
          <w:szCs w:val="24"/>
          <w:lang w:val="uk-UA"/>
        </w:rPr>
        <w:t xml:space="preserve"> </w:t>
      </w:r>
      <w:r w:rsidRPr="00430BF6">
        <w:rPr>
          <w:b/>
          <w:bCs/>
          <w:i/>
          <w:iCs/>
          <w:sz w:val="24"/>
          <w:szCs w:val="24"/>
          <w:lang w:val="uk-UA"/>
        </w:rPr>
        <w:t>живемо</w:t>
      </w:r>
      <w:r w:rsidRPr="00430BF6">
        <w:rPr>
          <w:rFonts w:ascii="Maiandra GD" w:hAnsi="Maiandra GD" w:cs="Maiandra GD"/>
          <w:b/>
          <w:bCs/>
          <w:i/>
          <w:iCs/>
          <w:sz w:val="24"/>
          <w:szCs w:val="24"/>
          <w:lang w:val="uk-UA"/>
        </w:rPr>
        <w:t xml:space="preserve"> </w:t>
      </w:r>
      <w:r w:rsidRPr="00430BF6">
        <w:rPr>
          <w:b/>
          <w:bCs/>
          <w:i/>
          <w:iCs/>
          <w:sz w:val="24"/>
          <w:szCs w:val="24"/>
          <w:lang w:val="uk-UA"/>
        </w:rPr>
        <w:t>в</w:t>
      </w:r>
      <w:r w:rsidRPr="00430BF6">
        <w:rPr>
          <w:rFonts w:ascii="Maiandra GD" w:hAnsi="Maiandra GD" w:cs="Maiandra GD"/>
          <w:b/>
          <w:bCs/>
          <w:i/>
          <w:iCs/>
          <w:sz w:val="24"/>
          <w:szCs w:val="24"/>
          <w:lang w:val="uk-UA"/>
        </w:rPr>
        <w:t xml:space="preserve"> </w:t>
      </w:r>
      <w:r w:rsidRPr="00430BF6">
        <w:rPr>
          <w:b/>
          <w:bCs/>
          <w:i/>
          <w:iCs/>
          <w:sz w:val="24"/>
          <w:szCs w:val="24"/>
          <w:lang w:val="uk-UA"/>
        </w:rPr>
        <w:t>час</w:t>
      </w:r>
      <w:r w:rsidRPr="00430BF6">
        <w:rPr>
          <w:rFonts w:ascii="Maiandra GD" w:hAnsi="Maiandra GD" w:cs="Maiandra GD"/>
          <w:b/>
          <w:bCs/>
          <w:i/>
          <w:iCs/>
          <w:sz w:val="24"/>
          <w:szCs w:val="24"/>
          <w:lang w:val="uk-UA"/>
        </w:rPr>
        <w:t xml:space="preserve">, </w:t>
      </w:r>
      <w:r w:rsidRPr="00430BF6">
        <w:rPr>
          <w:b/>
          <w:bCs/>
          <w:i/>
          <w:iCs/>
          <w:sz w:val="24"/>
          <w:szCs w:val="24"/>
          <w:lang w:val="uk-UA"/>
        </w:rPr>
        <w:t>коли</w:t>
      </w:r>
      <w:r w:rsidRPr="00430BF6">
        <w:rPr>
          <w:rFonts w:ascii="Maiandra GD" w:hAnsi="Maiandra GD" w:cs="Maiandra GD"/>
          <w:b/>
          <w:bCs/>
          <w:i/>
          <w:iCs/>
          <w:sz w:val="24"/>
          <w:szCs w:val="24"/>
          <w:lang w:val="uk-UA"/>
        </w:rPr>
        <w:t xml:space="preserve"> </w:t>
      </w:r>
      <w:r w:rsidRPr="00430BF6">
        <w:rPr>
          <w:b/>
          <w:bCs/>
          <w:i/>
          <w:iCs/>
          <w:sz w:val="24"/>
          <w:szCs w:val="24"/>
          <w:lang w:val="uk-UA"/>
        </w:rPr>
        <w:t>саме</w:t>
      </w:r>
      <w:r w:rsidRPr="00430BF6">
        <w:rPr>
          <w:rFonts w:ascii="Maiandra GD" w:hAnsi="Maiandra GD" w:cs="Maiandra GD"/>
          <w:b/>
          <w:bCs/>
          <w:i/>
          <w:iCs/>
          <w:sz w:val="24"/>
          <w:szCs w:val="24"/>
          <w:lang w:val="uk-UA"/>
        </w:rPr>
        <w:t xml:space="preserve"> </w:t>
      </w:r>
      <w:r w:rsidRPr="00430BF6">
        <w:rPr>
          <w:b/>
          <w:bCs/>
          <w:i/>
          <w:iCs/>
          <w:sz w:val="24"/>
          <w:szCs w:val="24"/>
          <w:lang w:val="uk-UA"/>
        </w:rPr>
        <w:t>розвиток</w:t>
      </w:r>
      <w:r w:rsidRPr="00430BF6">
        <w:rPr>
          <w:rFonts w:ascii="Maiandra GD" w:hAnsi="Maiandra GD" w:cs="Maiandra GD"/>
          <w:b/>
          <w:bCs/>
          <w:i/>
          <w:iCs/>
          <w:sz w:val="24"/>
          <w:szCs w:val="24"/>
          <w:lang w:val="uk-UA"/>
        </w:rPr>
        <w:t xml:space="preserve"> </w:t>
      </w:r>
      <w:r w:rsidRPr="00430BF6">
        <w:rPr>
          <w:b/>
          <w:bCs/>
          <w:i/>
          <w:iCs/>
          <w:sz w:val="24"/>
          <w:szCs w:val="24"/>
          <w:lang w:val="uk-UA"/>
        </w:rPr>
        <w:t>громад</w:t>
      </w:r>
      <w:r w:rsidRPr="00430BF6">
        <w:rPr>
          <w:rFonts w:ascii="Maiandra GD" w:hAnsi="Maiandra GD" w:cs="Maiandra GD"/>
          <w:b/>
          <w:bCs/>
          <w:i/>
          <w:iCs/>
          <w:sz w:val="24"/>
          <w:szCs w:val="24"/>
          <w:lang w:val="uk-UA"/>
        </w:rPr>
        <w:t xml:space="preserve"> </w:t>
      </w:r>
      <w:r w:rsidRPr="00430BF6">
        <w:rPr>
          <w:b/>
          <w:bCs/>
          <w:i/>
          <w:iCs/>
          <w:sz w:val="24"/>
          <w:szCs w:val="24"/>
          <w:lang w:val="uk-UA"/>
        </w:rPr>
        <w:t>стає</w:t>
      </w:r>
      <w:r w:rsidRPr="00430BF6">
        <w:rPr>
          <w:rFonts w:ascii="Maiandra GD" w:hAnsi="Maiandra GD" w:cs="Maiandra GD"/>
          <w:b/>
          <w:bCs/>
          <w:i/>
          <w:iCs/>
          <w:sz w:val="24"/>
          <w:szCs w:val="24"/>
          <w:lang w:val="uk-UA"/>
        </w:rPr>
        <w:t xml:space="preserve"> </w:t>
      </w:r>
      <w:r w:rsidRPr="00430BF6">
        <w:rPr>
          <w:b/>
          <w:bCs/>
          <w:i/>
          <w:iCs/>
          <w:sz w:val="24"/>
          <w:szCs w:val="24"/>
          <w:lang w:val="uk-UA"/>
        </w:rPr>
        <w:t>основою</w:t>
      </w:r>
      <w:r w:rsidRPr="00430BF6">
        <w:rPr>
          <w:rFonts w:ascii="Maiandra GD" w:hAnsi="Maiandra GD" w:cs="Maiandra GD"/>
          <w:b/>
          <w:bCs/>
          <w:i/>
          <w:iCs/>
          <w:sz w:val="24"/>
          <w:szCs w:val="24"/>
          <w:lang w:val="uk-UA"/>
        </w:rPr>
        <w:t xml:space="preserve"> </w:t>
      </w:r>
      <w:r w:rsidRPr="00430BF6">
        <w:rPr>
          <w:b/>
          <w:bCs/>
          <w:i/>
          <w:iCs/>
          <w:sz w:val="24"/>
          <w:szCs w:val="24"/>
          <w:lang w:val="uk-UA"/>
        </w:rPr>
        <w:t>розвитку</w:t>
      </w:r>
      <w:r w:rsidRPr="00430BF6">
        <w:rPr>
          <w:rFonts w:ascii="Maiandra GD" w:hAnsi="Maiandra GD" w:cs="Maiandra GD"/>
          <w:b/>
          <w:bCs/>
          <w:i/>
          <w:iCs/>
          <w:sz w:val="24"/>
          <w:szCs w:val="24"/>
          <w:lang w:val="uk-UA"/>
        </w:rPr>
        <w:t xml:space="preserve"> </w:t>
      </w:r>
      <w:r w:rsidRPr="00430BF6">
        <w:rPr>
          <w:b/>
          <w:bCs/>
          <w:i/>
          <w:iCs/>
          <w:sz w:val="24"/>
          <w:szCs w:val="24"/>
          <w:lang w:val="uk-UA"/>
        </w:rPr>
        <w:t>країни</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Pr="00430BF6">
        <w:rPr>
          <w:rFonts w:ascii="Maiandra GD" w:hAnsi="Maiandra GD" w:cs="Maiandra GD"/>
          <w:b/>
          <w:bCs/>
          <w:i/>
          <w:iCs/>
          <w:sz w:val="24"/>
          <w:szCs w:val="24"/>
          <w:lang w:val="uk-UA"/>
        </w:rPr>
        <w:t xml:space="preserve"> </w:t>
      </w:r>
      <w:r w:rsidRPr="00430BF6">
        <w:rPr>
          <w:b/>
          <w:bCs/>
          <w:i/>
          <w:iCs/>
          <w:sz w:val="24"/>
          <w:szCs w:val="24"/>
          <w:lang w:val="uk-UA"/>
        </w:rPr>
        <w:t>благополуччя</w:t>
      </w:r>
      <w:r w:rsidRPr="00430BF6">
        <w:rPr>
          <w:rFonts w:ascii="Maiandra GD" w:hAnsi="Maiandra GD" w:cs="Maiandra GD"/>
          <w:b/>
          <w:bCs/>
          <w:i/>
          <w:iCs/>
          <w:sz w:val="24"/>
          <w:szCs w:val="24"/>
          <w:lang w:val="uk-UA"/>
        </w:rPr>
        <w:t xml:space="preserve"> </w:t>
      </w:r>
      <w:r w:rsidRPr="00430BF6">
        <w:rPr>
          <w:b/>
          <w:bCs/>
          <w:i/>
          <w:iCs/>
          <w:sz w:val="24"/>
          <w:szCs w:val="24"/>
          <w:lang w:val="uk-UA"/>
        </w:rPr>
        <w:t>громадян</w:t>
      </w:r>
      <w:r w:rsidRPr="00430BF6">
        <w:rPr>
          <w:rFonts w:ascii="Maiandra GD" w:hAnsi="Maiandra GD" w:cs="Maiandra GD"/>
          <w:b/>
          <w:bCs/>
          <w:i/>
          <w:iCs/>
          <w:sz w:val="24"/>
          <w:szCs w:val="24"/>
          <w:lang w:val="uk-UA"/>
        </w:rPr>
        <w:t xml:space="preserve">. </w:t>
      </w:r>
      <w:r w:rsidRPr="00430BF6">
        <w:rPr>
          <w:b/>
          <w:bCs/>
          <w:i/>
          <w:iCs/>
          <w:sz w:val="24"/>
          <w:szCs w:val="24"/>
          <w:lang w:val="uk-UA"/>
        </w:rPr>
        <w:t>Час</w:t>
      </w:r>
      <w:r w:rsidRPr="00430BF6">
        <w:rPr>
          <w:rFonts w:ascii="Maiandra GD" w:hAnsi="Maiandra GD" w:cs="Maiandra GD"/>
          <w:b/>
          <w:bCs/>
          <w:i/>
          <w:iCs/>
          <w:sz w:val="24"/>
          <w:szCs w:val="24"/>
          <w:lang w:val="uk-UA"/>
        </w:rPr>
        <w:t xml:space="preserve"> </w:t>
      </w:r>
      <w:r w:rsidRPr="00430BF6">
        <w:rPr>
          <w:b/>
          <w:bCs/>
          <w:i/>
          <w:iCs/>
          <w:sz w:val="24"/>
          <w:szCs w:val="24"/>
          <w:lang w:val="uk-UA"/>
        </w:rPr>
        <w:t>диктує</w:t>
      </w:r>
      <w:r w:rsidRPr="00430BF6">
        <w:rPr>
          <w:rFonts w:ascii="Maiandra GD" w:hAnsi="Maiandra GD" w:cs="Maiandra GD"/>
          <w:b/>
          <w:bCs/>
          <w:i/>
          <w:iCs/>
          <w:sz w:val="24"/>
          <w:szCs w:val="24"/>
          <w:lang w:val="uk-UA"/>
        </w:rPr>
        <w:t xml:space="preserve"> </w:t>
      </w:r>
      <w:r w:rsidRPr="00430BF6">
        <w:rPr>
          <w:b/>
          <w:bCs/>
          <w:i/>
          <w:iCs/>
          <w:sz w:val="24"/>
          <w:szCs w:val="24"/>
          <w:lang w:val="uk-UA"/>
        </w:rPr>
        <w:t>нові</w:t>
      </w:r>
      <w:r w:rsidRPr="00430BF6">
        <w:rPr>
          <w:rFonts w:ascii="Maiandra GD" w:hAnsi="Maiandra GD" w:cs="Maiandra GD"/>
          <w:b/>
          <w:bCs/>
          <w:i/>
          <w:iCs/>
          <w:sz w:val="24"/>
          <w:szCs w:val="24"/>
          <w:lang w:val="uk-UA"/>
        </w:rPr>
        <w:t xml:space="preserve"> </w:t>
      </w:r>
      <w:r w:rsidRPr="00430BF6">
        <w:rPr>
          <w:b/>
          <w:bCs/>
          <w:i/>
          <w:iCs/>
          <w:sz w:val="24"/>
          <w:szCs w:val="24"/>
          <w:lang w:val="uk-UA"/>
        </w:rPr>
        <w:t>критерії</w:t>
      </w:r>
      <w:r w:rsidRPr="00430BF6">
        <w:rPr>
          <w:rFonts w:ascii="Maiandra GD" w:hAnsi="Maiandra GD" w:cs="Maiandra GD"/>
          <w:b/>
          <w:bCs/>
          <w:i/>
          <w:iCs/>
          <w:sz w:val="24"/>
          <w:szCs w:val="24"/>
          <w:lang w:val="uk-UA"/>
        </w:rPr>
        <w:t xml:space="preserve"> </w:t>
      </w:r>
      <w:r w:rsidRPr="00430BF6">
        <w:rPr>
          <w:b/>
          <w:bCs/>
          <w:i/>
          <w:iCs/>
          <w:sz w:val="24"/>
          <w:szCs w:val="24"/>
          <w:lang w:val="uk-UA"/>
        </w:rPr>
        <w:t>успішності</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На</w:t>
      </w:r>
      <w:r w:rsidRPr="00430BF6">
        <w:rPr>
          <w:rFonts w:ascii="Maiandra GD" w:hAnsi="Maiandra GD" w:cs="Maiandra GD"/>
          <w:b/>
          <w:bCs/>
          <w:i/>
          <w:iCs/>
          <w:sz w:val="24"/>
          <w:szCs w:val="24"/>
          <w:lang w:val="uk-UA"/>
        </w:rPr>
        <w:t xml:space="preserve"> </w:t>
      </w:r>
      <w:r w:rsidRPr="00430BF6">
        <w:rPr>
          <w:b/>
          <w:bCs/>
          <w:i/>
          <w:iCs/>
          <w:sz w:val="24"/>
          <w:szCs w:val="24"/>
          <w:lang w:val="uk-UA"/>
        </w:rPr>
        <w:t>перший</w:t>
      </w:r>
      <w:r w:rsidRPr="00430BF6">
        <w:rPr>
          <w:rFonts w:ascii="Maiandra GD" w:hAnsi="Maiandra GD" w:cs="Maiandra GD"/>
          <w:b/>
          <w:bCs/>
          <w:i/>
          <w:iCs/>
          <w:sz w:val="24"/>
          <w:szCs w:val="24"/>
          <w:lang w:val="uk-UA"/>
        </w:rPr>
        <w:t xml:space="preserve"> </w:t>
      </w:r>
      <w:r w:rsidRPr="00430BF6">
        <w:rPr>
          <w:b/>
          <w:bCs/>
          <w:i/>
          <w:iCs/>
          <w:sz w:val="24"/>
          <w:szCs w:val="24"/>
          <w:lang w:val="uk-UA"/>
        </w:rPr>
        <w:t>план</w:t>
      </w:r>
      <w:r w:rsidRPr="00430BF6">
        <w:rPr>
          <w:rFonts w:ascii="Maiandra GD" w:hAnsi="Maiandra GD" w:cs="Maiandra GD"/>
          <w:b/>
          <w:bCs/>
          <w:i/>
          <w:iCs/>
          <w:sz w:val="24"/>
          <w:szCs w:val="24"/>
          <w:lang w:val="uk-UA"/>
        </w:rPr>
        <w:t xml:space="preserve"> </w:t>
      </w:r>
      <w:r w:rsidRPr="00430BF6">
        <w:rPr>
          <w:b/>
          <w:bCs/>
          <w:i/>
          <w:iCs/>
          <w:sz w:val="24"/>
          <w:szCs w:val="24"/>
          <w:lang w:val="uk-UA"/>
        </w:rPr>
        <w:t>виходять</w:t>
      </w:r>
      <w:r w:rsidRPr="00430BF6">
        <w:rPr>
          <w:rFonts w:ascii="Maiandra GD" w:hAnsi="Maiandra GD" w:cs="Maiandra GD"/>
          <w:b/>
          <w:bCs/>
          <w:i/>
          <w:iCs/>
          <w:sz w:val="24"/>
          <w:szCs w:val="24"/>
          <w:lang w:val="uk-UA"/>
        </w:rPr>
        <w:t xml:space="preserve"> </w:t>
      </w:r>
      <w:r w:rsidRPr="00430BF6">
        <w:rPr>
          <w:b/>
          <w:bCs/>
          <w:i/>
          <w:iCs/>
          <w:sz w:val="24"/>
          <w:szCs w:val="24"/>
          <w:lang w:val="uk-UA"/>
        </w:rPr>
        <w:t>не</w:t>
      </w:r>
      <w:r w:rsidRPr="00430BF6">
        <w:rPr>
          <w:rFonts w:ascii="Maiandra GD" w:hAnsi="Maiandra GD" w:cs="Maiandra GD"/>
          <w:b/>
          <w:bCs/>
          <w:i/>
          <w:iCs/>
          <w:sz w:val="24"/>
          <w:szCs w:val="24"/>
          <w:lang w:val="uk-UA"/>
        </w:rPr>
        <w:t xml:space="preserve"> </w:t>
      </w:r>
      <w:r w:rsidRPr="00430BF6">
        <w:rPr>
          <w:b/>
          <w:bCs/>
          <w:i/>
          <w:iCs/>
          <w:sz w:val="24"/>
          <w:szCs w:val="24"/>
          <w:lang w:val="uk-UA"/>
        </w:rPr>
        <w:t>просто</w:t>
      </w:r>
      <w:r w:rsidRPr="00430BF6">
        <w:rPr>
          <w:rFonts w:ascii="Maiandra GD" w:hAnsi="Maiandra GD" w:cs="Maiandra GD"/>
          <w:b/>
          <w:bCs/>
          <w:i/>
          <w:iCs/>
          <w:sz w:val="24"/>
          <w:szCs w:val="24"/>
          <w:lang w:val="uk-UA"/>
        </w:rPr>
        <w:t xml:space="preserve"> </w:t>
      </w:r>
      <w:r w:rsidRPr="00430BF6">
        <w:rPr>
          <w:b/>
          <w:bCs/>
          <w:i/>
          <w:iCs/>
          <w:sz w:val="24"/>
          <w:szCs w:val="24"/>
          <w:lang w:val="uk-UA"/>
        </w:rPr>
        <w:t>розміри</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Pr="00430BF6">
        <w:rPr>
          <w:rFonts w:ascii="Maiandra GD" w:hAnsi="Maiandra GD" w:cs="Maiandra GD"/>
          <w:b/>
          <w:bCs/>
          <w:i/>
          <w:iCs/>
          <w:sz w:val="24"/>
          <w:szCs w:val="24"/>
          <w:lang w:val="uk-UA"/>
        </w:rPr>
        <w:t xml:space="preserve"> </w:t>
      </w:r>
      <w:r w:rsidRPr="00430BF6">
        <w:rPr>
          <w:b/>
          <w:bCs/>
          <w:i/>
          <w:iCs/>
          <w:sz w:val="24"/>
          <w:szCs w:val="24"/>
          <w:lang w:val="uk-UA"/>
        </w:rPr>
        <w:t>її</w:t>
      </w:r>
      <w:r w:rsidRPr="00430BF6">
        <w:rPr>
          <w:rFonts w:ascii="Maiandra GD" w:hAnsi="Maiandra GD" w:cs="Maiandra GD"/>
          <w:b/>
          <w:bCs/>
          <w:i/>
          <w:iCs/>
          <w:sz w:val="24"/>
          <w:szCs w:val="24"/>
          <w:lang w:val="uk-UA"/>
        </w:rPr>
        <w:t xml:space="preserve"> </w:t>
      </w:r>
      <w:r w:rsidRPr="00430BF6">
        <w:rPr>
          <w:b/>
          <w:bCs/>
          <w:i/>
          <w:iCs/>
          <w:sz w:val="24"/>
          <w:szCs w:val="24"/>
          <w:lang w:val="uk-UA"/>
        </w:rPr>
        <w:t>географічне</w:t>
      </w:r>
      <w:r w:rsidRPr="00430BF6">
        <w:rPr>
          <w:rFonts w:ascii="Maiandra GD" w:hAnsi="Maiandra GD" w:cs="Maiandra GD"/>
          <w:b/>
          <w:bCs/>
          <w:i/>
          <w:iCs/>
          <w:sz w:val="24"/>
          <w:szCs w:val="24"/>
          <w:lang w:val="uk-UA"/>
        </w:rPr>
        <w:t xml:space="preserve"> </w:t>
      </w:r>
      <w:r w:rsidRPr="00430BF6">
        <w:rPr>
          <w:b/>
          <w:bCs/>
          <w:i/>
          <w:iCs/>
          <w:sz w:val="24"/>
          <w:szCs w:val="24"/>
          <w:lang w:val="uk-UA"/>
        </w:rPr>
        <w:t>розташування</w:t>
      </w:r>
      <w:r w:rsidRPr="00430BF6">
        <w:rPr>
          <w:rFonts w:ascii="Maiandra GD" w:hAnsi="Maiandra GD" w:cs="Maiandra GD"/>
          <w:b/>
          <w:bCs/>
          <w:i/>
          <w:iCs/>
          <w:sz w:val="24"/>
          <w:szCs w:val="24"/>
          <w:lang w:val="uk-UA"/>
        </w:rPr>
        <w:t xml:space="preserve">, </w:t>
      </w:r>
      <w:r w:rsidRPr="00430BF6">
        <w:rPr>
          <w:b/>
          <w:bCs/>
          <w:i/>
          <w:iCs/>
          <w:sz w:val="24"/>
          <w:szCs w:val="24"/>
          <w:lang w:val="uk-UA"/>
        </w:rPr>
        <w:t>а</w:t>
      </w:r>
      <w:r w:rsidRPr="00430BF6">
        <w:rPr>
          <w:rFonts w:ascii="Maiandra GD" w:hAnsi="Maiandra GD" w:cs="Maiandra GD"/>
          <w:b/>
          <w:bCs/>
          <w:i/>
          <w:iCs/>
          <w:sz w:val="24"/>
          <w:szCs w:val="24"/>
          <w:lang w:val="uk-UA"/>
        </w:rPr>
        <w:t xml:space="preserve"> </w:t>
      </w:r>
      <w:r w:rsidRPr="00430BF6">
        <w:rPr>
          <w:b/>
          <w:bCs/>
          <w:i/>
          <w:iCs/>
          <w:sz w:val="24"/>
          <w:szCs w:val="24"/>
          <w:lang w:val="uk-UA"/>
        </w:rPr>
        <w:t>такі</w:t>
      </w:r>
      <w:r w:rsidRPr="00430BF6">
        <w:rPr>
          <w:rFonts w:ascii="Maiandra GD" w:hAnsi="Maiandra GD" w:cs="Maiandra GD"/>
          <w:b/>
          <w:bCs/>
          <w:i/>
          <w:iCs/>
          <w:sz w:val="24"/>
          <w:szCs w:val="24"/>
          <w:lang w:val="uk-UA"/>
        </w:rPr>
        <w:t xml:space="preserve"> </w:t>
      </w:r>
      <w:r w:rsidRPr="00430BF6">
        <w:rPr>
          <w:b/>
          <w:bCs/>
          <w:i/>
          <w:iCs/>
          <w:sz w:val="24"/>
          <w:szCs w:val="24"/>
          <w:lang w:val="uk-UA"/>
        </w:rPr>
        <w:t>критерії</w:t>
      </w:r>
      <w:r w:rsidRPr="00430BF6">
        <w:rPr>
          <w:rFonts w:ascii="Maiandra GD" w:hAnsi="Maiandra GD" w:cs="Maiandra GD"/>
          <w:b/>
          <w:bCs/>
          <w:i/>
          <w:iCs/>
          <w:sz w:val="24"/>
          <w:szCs w:val="24"/>
          <w:lang w:val="uk-UA"/>
        </w:rPr>
        <w:t xml:space="preserve">, </w:t>
      </w:r>
      <w:r w:rsidRPr="00430BF6">
        <w:rPr>
          <w:b/>
          <w:bCs/>
          <w:i/>
          <w:iCs/>
          <w:sz w:val="24"/>
          <w:szCs w:val="24"/>
          <w:lang w:val="uk-UA"/>
        </w:rPr>
        <w:t>як</w:t>
      </w:r>
      <w:r w:rsidRPr="00430BF6">
        <w:rPr>
          <w:rFonts w:ascii="Maiandra GD" w:hAnsi="Maiandra GD" w:cs="Maiandra GD"/>
          <w:b/>
          <w:bCs/>
          <w:i/>
          <w:iCs/>
          <w:sz w:val="24"/>
          <w:szCs w:val="24"/>
          <w:lang w:val="uk-UA"/>
        </w:rPr>
        <w:t xml:space="preserve"> </w:t>
      </w:r>
      <w:r w:rsidRPr="00430BF6">
        <w:rPr>
          <w:b/>
          <w:bCs/>
          <w:i/>
          <w:iCs/>
          <w:sz w:val="24"/>
          <w:szCs w:val="24"/>
          <w:lang w:val="uk-UA"/>
        </w:rPr>
        <w:t>комфорт</w:t>
      </w:r>
      <w:r w:rsidRPr="00430BF6">
        <w:rPr>
          <w:rFonts w:ascii="Maiandra GD" w:hAnsi="Maiandra GD" w:cs="Maiandra GD"/>
          <w:b/>
          <w:bCs/>
          <w:i/>
          <w:iCs/>
          <w:sz w:val="24"/>
          <w:szCs w:val="24"/>
          <w:lang w:val="uk-UA"/>
        </w:rPr>
        <w:t xml:space="preserve">, </w:t>
      </w:r>
      <w:r w:rsidRPr="00430BF6">
        <w:rPr>
          <w:b/>
          <w:bCs/>
          <w:i/>
          <w:iCs/>
          <w:sz w:val="24"/>
          <w:szCs w:val="24"/>
          <w:lang w:val="uk-UA"/>
        </w:rPr>
        <w:t>безпека</w:t>
      </w:r>
      <w:r w:rsidRPr="00430BF6">
        <w:rPr>
          <w:rFonts w:ascii="Maiandra GD" w:hAnsi="Maiandra GD" w:cs="Maiandra GD"/>
          <w:b/>
          <w:bCs/>
          <w:i/>
          <w:iCs/>
          <w:sz w:val="24"/>
          <w:szCs w:val="24"/>
          <w:lang w:val="uk-UA"/>
        </w:rPr>
        <w:t xml:space="preserve">, </w:t>
      </w:r>
      <w:r w:rsidRPr="00430BF6">
        <w:rPr>
          <w:b/>
          <w:bCs/>
          <w:i/>
          <w:iCs/>
          <w:sz w:val="24"/>
          <w:szCs w:val="24"/>
          <w:lang w:val="uk-UA"/>
        </w:rPr>
        <w:t>ринок</w:t>
      </w:r>
      <w:r w:rsidRPr="00430BF6">
        <w:rPr>
          <w:rFonts w:ascii="Maiandra GD" w:hAnsi="Maiandra GD" w:cs="Maiandra GD"/>
          <w:b/>
          <w:bCs/>
          <w:i/>
          <w:iCs/>
          <w:sz w:val="24"/>
          <w:szCs w:val="24"/>
          <w:lang w:val="uk-UA"/>
        </w:rPr>
        <w:t xml:space="preserve"> </w:t>
      </w:r>
      <w:r w:rsidRPr="00430BF6">
        <w:rPr>
          <w:b/>
          <w:bCs/>
          <w:i/>
          <w:iCs/>
          <w:sz w:val="24"/>
          <w:szCs w:val="24"/>
          <w:lang w:val="uk-UA"/>
        </w:rPr>
        <w:t>праці</w:t>
      </w:r>
      <w:r w:rsidRPr="00430BF6">
        <w:rPr>
          <w:rFonts w:ascii="Maiandra GD" w:hAnsi="Maiandra GD" w:cs="Maiandra GD"/>
          <w:b/>
          <w:bCs/>
          <w:i/>
          <w:iCs/>
          <w:sz w:val="24"/>
          <w:szCs w:val="24"/>
          <w:lang w:val="uk-UA"/>
        </w:rPr>
        <w:t xml:space="preserve">, </w:t>
      </w:r>
      <w:r w:rsidRPr="00430BF6">
        <w:rPr>
          <w:b/>
          <w:bCs/>
          <w:i/>
          <w:iCs/>
          <w:sz w:val="24"/>
          <w:szCs w:val="24"/>
          <w:lang w:val="uk-UA"/>
        </w:rPr>
        <w:t>культурне</w:t>
      </w:r>
      <w:r w:rsidRPr="00430BF6">
        <w:rPr>
          <w:rFonts w:ascii="Maiandra GD" w:hAnsi="Maiandra GD" w:cs="Maiandra GD"/>
          <w:b/>
          <w:bCs/>
          <w:i/>
          <w:iCs/>
          <w:sz w:val="24"/>
          <w:szCs w:val="24"/>
          <w:lang w:val="uk-UA"/>
        </w:rPr>
        <w:t xml:space="preserve"> </w:t>
      </w:r>
      <w:r w:rsidRPr="00430BF6">
        <w:rPr>
          <w:b/>
          <w:bCs/>
          <w:i/>
          <w:iCs/>
          <w:sz w:val="24"/>
          <w:szCs w:val="24"/>
          <w:lang w:val="uk-UA"/>
        </w:rPr>
        <w:t>середовище</w:t>
      </w:r>
      <w:r w:rsidRPr="00430BF6">
        <w:rPr>
          <w:rFonts w:ascii="Maiandra GD" w:hAnsi="Maiandra GD" w:cs="Maiandra GD"/>
          <w:b/>
          <w:bCs/>
          <w:i/>
          <w:iCs/>
          <w:sz w:val="24"/>
          <w:szCs w:val="24"/>
          <w:lang w:val="uk-UA"/>
        </w:rPr>
        <w:t xml:space="preserve">, </w:t>
      </w:r>
      <w:r w:rsidRPr="00430BF6">
        <w:rPr>
          <w:b/>
          <w:bCs/>
          <w:i/>
          <w:iCs/>
          <w:sz w:val="24"/>
          <w:szCs w:val="24"/>
          <w:lang w:val="uk-UA"/>
        </w:rPr>
        <w:t>умови</w:t>
      </w:r>
      <w:r w:rsidRPr="00430BF6">
        <w:rPr>
          <w:rFonts w:ascii="Maiandra GD" w:hAnsi="Maiandra GD" w:cs="Maiandra GD"/>
          <w:b/>
          <w:bCs/>
          <w:i/>
          <w:iCs/>
          <w:sz w:val="24"/>
          <w:szCs w:val="24"/>
          <w:lang w:val="uk-UA"/>
        </w:rPr>
        <w:t xml:space="preserve"> </w:t>
      </w:r>
      <w:r w:rsidRPr="00430BF6">
        <w:rPr>
          <w:b/>
          <w:bCs/>
          <w:i/>
          <w:iCs/>
          <w:sz w:val="24"/>
          <w:szCs w:val="24"/>
          <w:lang w:val="uk-UA"/>
        </w:rPr>
        <w:t>ведення</w:t>
      </w:r>
      <w:r w:rsidRPr="00430BF6">
        <w:rPr>
          <w:rFonts w:ascii="Maiandra GD" w:hAnsi="Maiandra GD" w:cs="Maiandra GD"/>
          <w:b/>
          <w:bCs/>
          <w:i/>
          <w:iCs/>
          <w:sz w:val="24"/>
          <w:szCs w:val="24"/>
          <w:lang w:val="uk-UA"/>
        </w:rPr>
        <w:t xml:space="preserve"> </w:t>
      </w:r>
      <w:r w:rsidRPr="00430BF6">
        <w:rPr>
          <w:b/>
          <w:bCs/>
          <w:i/>
          <w:iCs/>
          <w:sz w:val="24"/>
          <w:szCs w:val="24"/>
          <w:lang w:val="uk-UA"/>
        </w:rPr>
        <w:t>бізнесу</w:t>
      </w:r>
      <w:r w:rsidRPr="00430BF6">
        <w:rPr>
          <w:rFonts w:ascii="Maiandra GD" w:hAnsi="Maiandra GD" w:cs="Maiandra GD"/>
          <w:b/>
          <w:bCs/>
          <w:i/>
          <w:iCs/>
          <w:sz w:val="24"/>
          <w:szCs w:val="24"/>
          <w:lang w:val="uk-UA"/>
        </w:rPr>
        <w:t xml:space="preserve">. </w:t>
      </w:r>
      <w:r w:rsidRPr="00430BF6">
        <w:rPr>
          <w:b/>
          <w:bCs/>
          <w:i/>
          <w:iCs/>
          <w:sz w:val="24"/>
          <w:szCs w:val="24"/>
          <w:lang w:val="uk-UA"/>
        </w:rPr>
        <w:t>Громада</w:t>
      </w:r>
      <w:r>
        <w:rPr>
          <w:rFonts w:ascii="Maiandra GD" w:hAnsi="Maiandra GD" w:cs="Maiandra GD"/>
          <w:b/>
          <w:bCs/>
          <w:i/>
          <w:iCs/>
          <w:sz w:val="24"/>
          <w:szCs w:val="24"/>
          <w:lang w:val="uk-UA"/>
        </w:rPr>
        <w:t xml:space="preserve"> -</w:t>
      </w:r>
      <w:r w:rsidRPr="00430BF6">
        <w:rPr>
          <w:rFonts w:ascii="Maiandra GD" w:hAnsi="Maiandra GD" w:cs="Maiandra GD"/>
          <w:b/>
          <w:bCs/>
          <w:i/>
          <w:iCs/>
          <w:sz w:val="24"/>
          <w:szCs w:val="24"/>
          <w:lang w:val="uk-UA"/>
        </w:rPr>
        <w:t xml:space="preserve"> </w:t>
      </w:r>
      <w:r w:rsidRPr="00430BF6">
        <w:rPr>
          <w:b/>
          <w:bCs/>
          <w:i/>
          <w:iCs/>
          <w:sz w:val="24"/>
          <w:szCs w:val="24"/>
          <w:lang w:val="uk-UA"/>
        </w:rPr>
        <w:t>це</w:t>
      </w:r>
      <w:r w:rsidRPr="00430BF6">
        <w:rPr>
          <w:rFonts w:ascii="Maiandra GD" w:hAnsi="Maiandra GD" w:cs="Maiandra GD"/>
          <w:b/>
          <w:bCs/>
          <w:i/>
          <w:iCs/>
          <w:sz w:val="24"/>
          <w:szCs w:val="24"/>
          <w:lang w:val="uk-UA"/>
        </w:rPr>
        <w:t xml:space="preserve"> </w:t>
      </w:r>
      <w:r w:rsidRPr="00430BF6">
        <w:rPr>
          <w:b/>
          <w:bCs/>
          <w:i/>
          <w:iCs/>
          <w:sz w:val="24"/>
          <w:szCs w:val="24"/>
          <w:lang w:val="uk-UA"/>
        </w:rPr>
        <w:t>будівлі</w:t>
      </w:r>
      <w:r w:rsidRPr="00430BF6">
        <w:rPr>
          <w:rFonts w:ascii="Maiandra GD" w:hAnsi="Maiandra GD" w:cs="Maiandra GD"/>
          <w:b/>
          <w:bCs/>
          <w:i/>
          <w:iCs/>
          <w:sz w:val="24"/>
          <w:szCs w:val="24"/>
          <w:lang w:val="uk-UA"/>
        </w:rPr>
        <w:t xml:space="preserve">, </w:t>
      </w:r>
      <w:r w:rsidRPr="00430BF6">
        <w:rPr>
          <w:b/>
          <w:bCs/>
          <w:i/>
          <w:iCs/>
          <w:sz w:val="24"/>
          <w:szCs w:val="24"/>
          <w:lang w:val="uk-UA"/>
        </w:rPr>
        <w:t>дороги</w:t>
      </w:r>
      <w:r w:rsidRPr="00430BF6">
        <w:rPr>
          <w:rFonts w:ascii="Maiandra GD" w:hAnsi="Maiandra GD" w:cs="Maiandra GD"/>
          <w:b/>
          <w:bCs/>
          <w:i/>
          <w:iCs/>
          <w:sz w:val="24"/>
          <w:szCs w:val="24"/>
          <w:lang w:val="uk-UA"/>
        </w:rPr>
        <w:t xml:space="preserve">, </w:t>
      </w:r>
      <w:r w:rsidRPr="00430BF6">
        <w:rPr>
          <w:b/>
          <w:bCs/>
          <w:i/>
          <w:iCs/>
          <w:sz w:val="24"/>
          <w:szCs w:val="24"/>
          <w:lang w:val="uk-UA"/>
        </w:rPr>
        <w:t>підприємства</w:t>
      </w:r>
      <w:r w:rsidRPr="00430BF6">
        <w:rPr>
          <w:rFonts w:ascii="Maiandra GD" w:hAnsi="Maiandra GD" w:cs="Maiandra GD"/>
          <w:b/>
          <w:bCs/>
          <w:i/>
          <w:iCs/>
          <w:sz w:val="24"/>
          <w:szCs w:val="24"/>
          <w:lang w:val="uk-UA"/>
        </w:rPr>
        <w:t xml:space="preserve">. </w:t>
      </w:r>
      <w:r w:rsidRPr="00430BF6">
        <w:rPr>
          <w:b/>
          <w:bCs/>
          <w:i/>
          <w:iCs/>
          <w:sz w:val="24"/>
          <w:szCs w:val="24"/>
          <w:lang w:val="uk-UA"/>
        </w:rPr>
        <w:t>Але</w:t>
      </w:r>
      <w:r w:rsidRPr="00430BF6">
        <w:rPr>
          <w:rFonts w:ascii="Maiandra GD" w:hAnsi="Maiandra GD" w:cs="Maiandra GD"/>
          <w:b/>
          <w:bCs/>
          <w:i/>
          <w:iCs/>
          <w:sz w:val="24"/>
          <w:szCs w:val="24"/>
          <w:lang w:val="uk-UA"/>
        </w:rPr>
        <w:t xml:space="preserve"> </w:t>
      </w:r>
      <w:r w:rsidRPr="00430BF6">
        <w:rPr>
          <w:b/>
          <w:bCs/>
          <w:i/>
          <w:iCs/>
          <w:sz w:val="24"/>
          <w:szCs w:val="24"/>
          <w:lang w:val="uk-UA"/>
        </w:rPr>
        <w:t>перш</w:t>
      </w:r>
      <w:r w:rsidRPr="00430BF6">
        <w:rPr>
          <w:rFonts w:ascii="Maiandra GD" w:hAnsi="Maiandra GD" w:cs="Maiandra GD"/>
          <w:b/>
          <w:bCs/>
          <w:i/>
          <w:iCs/>
          <w:sz w:val="24"/>
          <w:szCs w:val="24"/>
          <w:lang w:val="uk-UA"/>
        </w:rPr>
        <w:t xml:space="preserve"> </w:t>
      </w:r>
      <w:r w:rsidRPr="00430BF6">
        <w:rPr>
          <w:b/>
          <w:bCs/>
          <w:i/>
          <w:iCs/>
          <w:sz w:val="24"/>
          <w:szCs w:val="24"/>
          <w:lang w:val="uk-UA"/>
        </w:rPr>
        <w:t>за</w:t>
      </w:r>
      <w:r w:rsidRPr="00430BF6">
        <w:rPr>
          <w:rFonts w:ascii="Maiandra GD" w:hAnsi="Maiandra GD" w:cs="Maiandra GD"/>
          <w:b/>
          <w:bCs/>
          <w:i/>
          <w:iCs/>
          <w:sz w:val="24"/>
          <w:szCs w:val="24"/>
          <w:lang w:val="uk-UA"/>
        </w:rPr>
        <w:t xml:space="preserve"> </w:t>
      </w:r>
      <w:r w:rsidRPr="00430BF6">
        <w:rPr>
          <w:b/>
          <w:bCs/>
          <w:i/>
          <w:iCs/>
          <w:sz w:val="24"/>
          <w:szCs w:val="24"/>
          <w:lang w:val="uk-UA"/>
        </w:rPr>
        <w:t>все</w:t>
      </w:r>
      <w:r w:rsidRPr="00430BF6">
        <w:rPr>
          <w:rFonts w:ascii="Maiandra GD" w:hAnsi="Maiandra GD" w:cs="Maiandra GD"/>
          <w:b/>
          <w:bCs/>
          <w:i/>
          <w:iCs/>
          <w:sz w:val="24"/>
          <w:szCs w:val="24"/>
          <w:lang w:val="uk-UA"/>
        </w:rPr>
        <w:t xml:space="preserve">, </w:t>
      </w:r>
      <w:r w:rsidRPr="00430BF6">
        <w:rPr>
          <w:b/>
          <w:bCs/>
          <w:i/>
          <w:iCs/>
          <w:sz w:val="24"/>
          <w:szCs w:val="24"/>
          <w:lang w:val="uk-UA"/>
        </w:rPr>
        <w:t>громада</w:t>
      </w:r>
      <w:r>
        <w:rPr>
          <w:rFonts w:ascii="Maiandra GD" w:hAnsi="Maiandra GD" w:cs="Maiandra GD"/>
          <w:b/>
          <w:bCs/>
          <w:i/>
          <w:iCs/>
          <w:sz w:val="24"/>
          <w:szCs w:val="24"/>
          <w:lang w:val="uk-UA"/>
        </w:rPr>
        <w:t xml:space="preserve"> -</w:t>
      </w:r>
      <w:r w:rsidRPr="00430BF6">
        <w:rPr>
          <w:rFonts w:ascii="Maiandra GD" w:hAnsi="Maiandra GD" w:cs="Maiandra GD"/>
          <w:b/>
          <w:bCs/>
          <w:i/>
          <w:iCs/>
          <w:sz w:val="24"/>
          <w:szCs w:val="24"/>
          <w:lang w:val="uk-UA"/>
        </w:rPr>
        <w:t xml:space="preserve"> </w:t>
      </w:r>
      <w:r w:rsidRPr="00430BF6">
        <w:rPr>
          <w:b/>
          <w:bCs/>
          <w:i/>
          <w:iCs/>
          <w:sz w:val="24"/>
          <w:szCs w:val="24"/>
          <w:lang w:val="uk-UA"/>
        </w:rPr>
        <w:t>це</w:t>
      </w:r>
      <w:r w:rsidRPr="00430BF6">
        <w:rPr>
          <w:rFonts w:ascii="Maiandra GD" w:hAnsi="Maiandra GD" w:cs="Maiandra GD"/>
          <w:b/>
          <w:bCs/>
          <w:i/>
          <w:iCs/>
          <w:sz w:val="24"/>
          <w:szCs w:val="24"/>
          <w:lang w:val="uk-UA"/>
        </w:rPr>
        <w:t xml:space="preserve"> </w:t>
      </w:r>
      <w:r w:rsidRPr="00430BF6">
        <w:rPr>
          <w:b/>
          <w:bCs/>
          <w:i/>
          <w:iCs/>
          <w:sz w:val="24"/>
          <w:szCs w:val="24"/>
          <w:lang w:val="uk-UA"/>
        </w:rPr>
        <w:t>люди</w:t>
      </w:r>
      <w:r w:rsidRPr="00430BF6">
        <w:rPr>
          <w:rFonts w:ascii="Maiandra GD" w:hAnsi="Maiandra GD" w:cs="Maiandra GD"/>
          <w:b/>
          <w:bCs/>
          <w:i/>
          <w:iCs/>
          <w:sz w:val="24"/>
          <w:szCs w:val="24"/>
          <w:lang w:val="uk-UA"/>
        </w:rPr>
        <w:t xml:space="preserve">. </w:t>
      </w:r>
      <w:r w:rsidRPr="00430BF6">
        <w:rPr>
          <w:b/>
          <w:bCs/>
          <w:i/>
          <w:iCs/>
          <w:sz w:val="24"/>
          <w:szCs w:val="24"/>
          <w:lang w:val="uk-UA"/>
        </w:rPr>
        <w:t>Тому</w:t>
      </w:r>
      <w:r w:rsidRPr="00430BF6">
        <w:rPr>
          <w:rFonts w:ascii="Maiandra GD" w:hAnsi="Maiandra GD" w:cs="Maiandra GD"/>
          <w:b/>
          <w:bCs/>
          <w:i/>
          <w:iCs/>
          <w:sz w:val="24"/>
          <w:szCs w:val="24"/>
          <w:lang w:val="uk-UA"/>
        </w:rPr>
        <w:t xml:space="preserve"> </w:t>
      </w:r>
      <w:r w:rsidRPr="00430BF6">
        <w:rPr>
          <w:b/>
          <w:bCs/>
          <w:i/>
          <w:iCs/>
          <w:sz w:val="24"/>
          <w:szCs w:val="24"/>
          <w:lang w:val="uk-UA"/>
        </w:rPr>
        <w:t>центральний</w:t>
      </w:r>
      <w:r w:rsidRPr="00430BF6">
        <w:rPr>
          <w:rFonts w:ascii="Maiandra GD" w:hAnsi="Maiandra GD" w:cs="Maiandra GD"/>
          <w:b/>
          <w:bCs/>
          <w:i/>
          <w:iCs/>
          <w:sz w:val="24"/>
          <w:szCs w:val="24"/>
          <w:lang w:val="uk-UA"/>
        </w:rPr>
        <w:t xml:space="preserve"> </w:t>
      </w:r>
      <w:r w:rsidRPr="00430BF6">
        <w:rPr>
          <w:b/>
          <w:bCs/>
          <w:i/>
          <w:iCs/>
          <w:sz w:val="24"/>
          <w:szCs w:val="24"/>
          <w:lang w:val="uk-UA"/>
        </w:rPr>
        <w:t>фокус</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Стратегії</w:t>
      </w:r>
      <w:r w:rsidRPr="00430BF6">
        <w:rPr>
          <w:rFonts w:ascii="Maiandra GD" w:hAnsi="Maiandra GD" w:cs="Maiandra GD"/>
          <w:b/>
          <w:bCs/>
          <w:i/>
          <w:iCs/>
          <w:sz w:val="24"/>
          <w:szCs w:val="24"/>
          <w:lang w:val="uk-UA"/>
        </w:rPr>
        <w:t xml:space="preserve"> </w:t>
      </w:r>
      <w:r w:rsidRPr="00430BF6">
        <w:rPr>
          <w:b/>
          <w:bCs/>
          <w:i/>
          <w:iCs/>
          <w:sz w:val="24"/>
          <w:szCs w:val="24"/>
          <w:lang w:val="uk-UA"/>
        </w:rPr>
        <w:t>розвитку</w:t>
      </w:r>
      <w:r w:rsidRPr="00430BF6">
        <w:rPr>
          <w:rFonts w:ascii="Maiandra GD" w:hAnsi="Maiandra GD" w:cs="Maiandra GD"/>
          <w:b/>
          <w:bCs/>
          <w:i/>
          <w:iCs/>
          <w:sz w:val="24"/>
          <w:szCs w:val="24"/>
          <w:lang w:val="uk-UA"/>
        </w:rPr>
        <w:t xml:space="preserve"> </w:t>
      </w:r>
      <w:r w:rsidRPr="00430BF6">
        <w:rPr>
          <w:b/>
          <w:bCs/>
          <w:i/>
          <w:iCs/>
          <w:sz w:val="24"/>
          <w:szCs w:val="24"/>
          <w:lang w:val="uk-UA"/>
        </w:rPr>
        <w:t>Брусилівської територіальної</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Pr>
          <w:rFonts w:ascii="Maiandra GD" w:hAnsi="Maiandra GD" w:cs="Maiandra GD"/>
          <w:b/>
          <w:bCs/>
          <w:i/>
          <w:iCs/>
          <w:sz w:val="24"/>
          <w:szCs w:val="24"/>
          <w:lang w:val="uk-UA"/>
        </w:rPr>
        <w:t xml:space="preserve"> -</w:t>
      </w:r>
      <w:r w:rsidRPr="00430BF6">
        <w:rPr>
          <w:rFonts w:ascii="Maiandra GD" w:hAnsi="Maiandra GD" w:cs="Maiandra GD"/>
          <w:b/>
          <w:bCs/>
          <w:i/>
          <w:iCs/>
          <w:sz w:val="24"/>
          <w:szCs w:val="24"/>
          <w:lang w:val="uk-UA"/>
        </w:rPr>
        <w:t xml:space="preserve"> </w:t>
      </w:r>
      <w:r w:rsidRPr="00430BF6">
        <w:rPr>
          <w:b/>
          <w:bCs/>
          <w:i/>
          <w:iCs/>
          <w:sz w:val="24"/>
          <w:szCs w:val="24"/>
          <w:lang w:val="uk-UA"/>
        </w:rPr>
        <w:t>людина,</w:t>
      </w:r>
      <w:r w:rsidRPr="00430BF6">
        <w:rPr>
          <w:rFonts w:ascii="Maiandra GD" w:hAnsi="Maiandra GD" w:cs="Maiandra GD"/>
          <w:b/>
          <w:bCs/>
          <w:i/>
          <w:iCs/>
          <w:sz w:val="24"/>
          <w:szCs w:val="24"/>
          <w:lang w:val="uk-UA"/>
        </w:rPr>
        <w:t xml:space="preserve"> </w:t>
      </w:r>
      <w:r w:rsidRPr="00430BF6">
        <w:rPr>
          <w:b/>
          <w:bCs/>
          <w:i/>
          <w:iCs/>
          <w:sz w:val="24"/>
          <w:szCs w:val="24"/>
          <w:lang w:val="uk-UA"/>
        </w:rPr>
        <w:t>кожен</w:t>
      </w:r>
      <w:r w:rsidRPr="00430BF6">
        <w:rPr>
          <w:rFonts w:ascii="Maiandra GD" w:hAnsi="Maiandra GD" w:cs="Maiandra GD"/>
          <w:b/>
          <w:bCs/>
          <w:i/>
          <w:iCs/>
          <w:sz w:val="24"/>
          <w:szCs w:val="24"/>
          <w:lang w:val="uk-UA"/>
        </w:rPr>
        <w:t xml:space="preserve"> </w:t>
      </w:r>
      <w:r w:rsidRPr="00430BF6">
        <w:rPr>
          <w:b/>
          <w:bCs/>
          <w:i/>
          <w:iCs/>
          <w:sz w:val="24"/>
          <w:szCs w:val="24"/>
          <w:lang w:val="uk-UA"/>
        </w:rPr>
        <w:t>із</w:t>
      </w:r>
      <w:r w:rsidRPr="00430BF6">
        <w:rPr>
          <w:rFonts w:ascii="Maiandra GD" w:hAnsi="Maiandra GD" w:cs="Maiandra GD"/>
          <w:b/>
          <w:bCs/>
          <w:i/>
          <w:iCs/>
          <w:sz w:val="24"/>
          <w:szCs w:val="24"/>
          <w:lang w:val="uk-UA"/>
        </w:rPr>
        <w:t xml:space="preserve"> </w:t>
      </w:r>
      <w:r w:rsidRPr="00430BF6">
        <w:rPr>
          <w:b/>
          <w:bCs/>
          <w:i/>
          <w:iCs/>
          <w:sz w:val="24"/>
          <w:szCs w:val="24"/>
          <w:lang w:val="uk-UA"/>
        </w:rPr>
        <w:t>нас</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Pr="00430BF6">
        <w:rPr>
          <w:rFonts w:ascii="Maiandra GD" w:hAnsi="Maiandra GD" w:cs="Maiandra GD"/>
          <w:b/>
          <w:bCs/>
          <w:i/>
          <w:iCs/>
          <w:sz w:val="24"/>
          <w:szCs w:val="24"/>
          <w:lang w:val="uk-UA"/>
        </w:rPr>
        <w:t xml:space="preserve"> </w:t>
      </w:r>
      <w:r w:rsidRPr="00430BF6">
        <w:rPr>
          <w:b/>
          <w:bCs/>
          <w:i/>
          <w:iCs/>
          <w:sz w:val="24"/>
          <w:szCs w:val="24"/>
          <w:lang w:val="uk-UA"/>
        </w:rPr>
        <w:t>створення</w:t>
      </w:r>
      <w:r w:rsidRPr="00430BF6">
        <w:rPr>
          <w:rFonts w:ascii="Maiandra GD" w:hAnsi="Maiandra GD" w:cs="Maiandra GD"/>
          <w:b/>
          <w:bCs/>
          <w:i/>
          <w:iCs/>
          <w:sz w:val="24"/>
          <w:szCs w:val="24"/>
          <w:lang w:val="uk-UA"/>
        </w:rPr>
        <w:t xml:space="preserve"> </w:t>
      </w:r>
      <w:r w:rsidRPr="00430BF6">
        <w:rPr>
          <w:b/>
          <w:bCs/>
          <w:i/>
          <w:iCs/>
          <w:sz w:val="24"/>
          <w:szCs w:val="24"/>
          <w:lang w:val="uk-UA"/>
        </w:rPr>
        <w:t>кращих</w:t>
      </w:r>
      <w:r w:rsidRPr="00430BF6">
        <w:rPr>
          <w:rFonts w:ascii="Maiandra GD" w:hAnsi="Maiandra GD" w:cs="Maiandra GD"/>
          <w:b/>
          <w:bCs/>
          <w:i/>
          <w:iCs/>
          <w:sz w:val="24"/>
          <w:szCs w:val="24"/>
          <w:lang w:val="uk-UA"/>
        </w:rPr>
        <w:t xml:space="preserve"> </w:t>
      </w:r>
      <w:r w:rsidRPr="00430BF6">
        <w:rPr>
          <w:b/>
          <w:bCs/>
          <w:i/>
          <w:iCs/>
          <w:sz w:val="24"/>
          <w:szCs w:val="24"/>
          <w:lang w:val="uk-UA"/>
        </w:rPr>
        <w:t>умов</w:t>
      </w:r>
      <w:r w:rsidRPr="00430BF6">
        <w:rPr>
          <w:rFonts w:ascii="Maiandra GD" w:hAnsi="Maiandra GD" w:cs="Maiandra GD"/>
          <w:b/>
          <w:bCs/>
          <w:i/>
          <w:iCs/>
          <w:sz w:val="24"/>
          <w:szCs w:val="24"/>
          <w:lang w:val="uk-UA"/>
        </w:rPr>
        <w:t xml:space="preserve"> </w:t>
      </w:r>
      <w:r w:rsidRPr="00430BF6">
        <w:rPr>
          <w:b/>
          <w:bCs/>
          <w:i/>
          <w:iCs/>
          <w:sz w:val="24"/>
          <w:szCs w:val="24"/>
          <w:lang w:val="uk-UA"/>
        </w:rPr>
        <w:t>для</w:t>
      </w:r>
      <w:r w:rsidRPr="00430BF6">
        <w:rPr>
          <w:rFonts w:ascii="Maiandra GD" w:hAnsi="Maiandra GD" w:cs="Maiandra GD"/>
          <w:b/>
          <w:bCs/>
          <w:i/>
          <w:iCs/>
          <w:sz w:val="24"/>
          <w:szCs w:val="24"/>
          <w:lang w:val="uk-UA"/>
        </w:rPr>
        <w:t xml:space="preserve"> </w:t>
      </w:r>
      <w:r w:rsidRPr="00430BF6">
        <w:rPr>
          <w:b/>
          <w:bCs/>
          <w:i/>
          <w:iCs/>
          <w:sz w:val="24"/>
          <w:szCs w:val="24"/>
          <w:lang w:val="uk-UA"/>
        </w:rPr>
        <w:t>життя</w:t>
      </w:r>
      <w:r w:rsidRPr="00430BF6">
        <w:rPr>
          <w:rFonts w:ascii="Maiandra GD" w:hAnsi="Maiandra GD" w:cs="Maiandra GD"/>
          <w:b/>
          <w:bCs/>
          <w:i/>
          <w:iCs/>
          <w:sz w:val="24"/>
          <w:szCs w:val="24"/>
          <w:lang w:val="uk-UA"/>
        </w:rPr>
        <w:t xml:space="preserve">, </w:t>
      </w:r>
      <w:r w:rsidRPr="00430BF6">
        <w:rPr>
          <w:b/>
          <w:bCs/>
          <w:i/>
          <w:iCs/>
          <w:sz w:val="24"/>
          <w:szCs w:val="24"/>
          <w:lang w:val="uk-UA"/>
        </w:rPr>
        <w:t>навчання</w:t>
      </w:r>
      <w:r w:rsidRPr="00430BF6">
        <w:rPr>
          <w:rFonts w:ascii="Maiandra GD" w:hAnsi="Maiandra GD" w:cs="Maiandra GD"/>
          <w:b/>
          <w:bCs/>
          <w:i/>
          <w:iCs/>
          <w:sz w:val="24"/>
          <w:szCs w:val="24"/>
          <w:lang w:val="uk-UA"/>
        </w:rPr>
        <w:t xml:space="preserve">, </w:t>
      </w:r>
      <w:r w:rsidRPr="00430BF6">
        <w:rPr>
          <w:b/>
          <w:bCs/>
          <w:i/>
          <w:iCs/>
          <w:sz w:val="24"/>
          <w:szCs w:val="24"/>
          <w:lang w:val="uk-UA"/>
        </w:rPr>
        <w:t>роботи</w:t>
      </w:r>
      <w:r w:rsidRPr="00430BF6">
        <w:rPr>
          <w:rFonts w:ascii="Maiandra GD" w:hAnsi="Maiandra GD" w:cs="Maiandra GD"/>
          <w:b/>
          <w:bCs/>
          <w:i/>
          <w:iCs/>
          <w:sz w:val="24"/>
          <w:szCs w:val="24"/>
          <w:lang w:val="uk-UA"/>
        </w:rPr>
        <w:t xml:space="preserve"> </w:t>
      </w:r>
      <w:r w:rsidRPr="00430BF6">
        <w:rPr>
          <w:b/>
          <w:bCs/>
          <w:i/>
          <w:iCs/>
          <w:sz w:val="24"/>
          <w:szCs w:val="24"/>
          <w:lang w:val="uk-UA"/>
        </w:rPr>
        <w:t>кожного</w:t>
      </w:r>
      <w:r w:rsidRPr="00430BF6">
        <w:rPr>
          <w:rFonts w:ascii="Maiandra GD" w:hAnsi="Maiandra GD" w:cs="Maiandra GD"/>
          <w:b/>
          <w:bCs/>
          <w:i/>
          <w:iCs/>
          <w:sz w:val="24"/>
          <w:szCs w:val="24"/>
          <w:lang w:val="uk-UA"/>
        </w:rPr>
        <w:t xml:space="preserve"> </w:t>
      </w:r>
      <w:r w:rsidRPr="00430BF6">
        <w:rPr>
          <w:b/>
          <w:bCs/>
          <w:i/>
          <w:iCs/>
          <w:sz w:val="24"/>
          <w:szCs w:val="24"/>
          <w:lang w:val="uk-UA"/>
        </w:rPr>
        <w:t>громадянина</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Pr="00430BF6">
        <w:rPr>
          <w:rFonts w:ascii="Maiandra GD" w:hAnsi="Maiandra GD" w:cs="Maiandra GD"/>
          <w:b/>
          <w:bCs/>
          <w:i/>
          <w:iCs/>
          <w:sz w:val="24"/>
          <w:szCs w:val="24"/>
          <w:lang w:val="uk-UA"/>
        </w:rPr>
        <w:t xml:space="preserve"> </w:t>
      </w:r>
      <w:r w:rsidRPr="00430BF6">
        <w:rPr>
          <w:b/>
          <w:bCs/>
          <w:i/>
          <w:iCs/>
          <w:sz w:val="24"/>
          <w:szCs w:val="24"/>
          <w:lang w:val="uk-UA"/>
        </w:rPr>
        <w:t>одночасно</w:t>
      </w:r>
      <w:r>
        <w:rPr>
          <w:rFonts w:ascii="Maiandra GD" w:hAnsi="Maiandra GD" w:cs="Maiandra GD"/>
          <w:b/>
          <w:bCs/>
          <w:i/>
          <w:iCs/>
          <w:sz w:val="24"/>
          <w:szCs w:val="24"/>
          <w:lang w:val="uk-UA"/>
        </w:rPr>
        <w:t xml:space="preserve"> -</w:t>
      </w:r>
      <w:r w:rsidRPr="00430BF6">
        <w:rPr>
          <w:rFonts w:ascii="Maiandra GD" w:hAnsi="Maiandra GD" w:cs="Maiandra GD"/>
          <w:b/>
          <w:bCs/>
          <w:i/>
          <w:iCs/>
          <w:sz w:val="24"/>
          <w:szCs w:val="24"/>
          <w:lang w:val="uk-UA"/>
        </w:rPr>
        <w:t xml:space="preserve"> </w:t>
      </w:r>
      <w:r w:rsidRPr="00430BF6">
        <w:rPr>
          <w:b/>
          <w:bCs/>
          <w:i/>
          <w:iCs/>
          <w:sz w:val="24"/>
          <w:szCs w:val="24"/>
          <w:lang w:val="uk-UA"/>
        </w:rPr>
        <w:t>створення</w:t>
      </w:r>
      <w:r w:rsidRPr="00430BF6">
        <w:rPr>
          <w:rFonts w:ascii="Maiandra GD" w:hAnsi="Maiandra GD" w:cs="Maiandra GD"/>
          <w:b/>
          <w:bCs/>
          <w:i/>
          <w:iCs/>
          <w:sz w:val="24"/>
          <w:szCs w:val="24"/>
          <w:lang w:val="uk-UA"/>
        </w:rPr>
        <w:t xml:space="preserve"> </w:t>
      </w:r>
      <w:r w:rsidRPr="00430BF6">
        <w:rPr>
          <w:b/>
          <w:bCs/>
          <w:i/>
          <w:iCs/>
          <w:sz w:val="24"/>
          <w:szCs w:val="24"/>
          <w:lang w:val="uk-UA"/>
        </w:rPr>
        <w:t xml:space="preserve">яскравого та привабливого </w:t>
      </w:r>
      <w:r w:rsidRPr="00430BF6">
        <w:rPr>
          <w:rFonts w:ascii="Maiandra GD" w:hAnsi="Maiandra GD" w:cs="Maiandra GD"/>
          <w:b/>
          <w:bCs/>
          <w:i/>
          <w:iCs/>
          <w:sz w:val="24"/>
          <w:szCs w:val="24"/>
          <w:lang w:val="uk-UA"/>
        </w:rPr>
        <w:t xml:space="preserve"> </w:t>
      </w:r>
      <w:r w:rsidRPr="00430BF6">
        <w:rPr>
          <w:b/>
          <w:bCs/>
          <w:i/>
          <w:iCs/>
          <w:sz w:val="24"/>
          <w:szCs w:val="24"/>
          <w:lang w:val="uk-UA"/>
        </w:rPr>
        <w:t>образу</w:t>
      </w:r>
      <w:r w:rsidRPr="00430BF6">
        <w:rPr>
          <w:rFonts w:ascii="Maiandra GD" w:hAnsi="Maiandra GD" w:cs="Maiandra GD"/>
          <w:b/>
          <w:bCs/>
          <w:i/>
          <w:iCs/>
          <w:sz w:val="24"/>
          <w:szCs w:val="24"/>
          <w:lang w:val="uk-UA"/>
        </w:rPr>
        <w:t xml:space="preserve"> </w:t>
      </w:r>
      <w:r w:rsidRPr="00430BF6">
        <w:rPr>
          <w:b/>
          <w:bCs/>
          <w:i/>
          <w:iCs/>
          <w:sz w:val="24"/>
          <w:szCs w:val="24"/>
          <w:lang w:val="uk-UA"/>
        </w:rPr>
        <w:t>нової</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p>
    <w:p w:rsidR="00AB5612" w:rsidRPr="00430BF6" w:rsidRDefault="00AB5612" w:rsidP="00C34380">
      <w:pPr>
        <w:jc w:val="both"/>
        <w:rPr>
          <w:rFonts w:ascii="Maiandra GD" w:hAnsi="Maiandra GD" w:cs="Maiandra GD"/>
          <w:sz w:val="24"/>
          <w:szCs w:val="24"/>
          <w:lang w:val="uk-UA"/>
        </w:rPr>
      </w:pPr>
      <w:r w:rsidRPr="00430BF6">
        <w:rPr>
          <w:rFonts w:ascii="Maiandra GD" w:hAnsi="Maiandra GD" w:cs="Maiandra GD"/>
          <w:b/>
          <w:bCs/>
          <w:i/>
          <w:iCs/>
          <w:sz w:val="24"/>
          <w:szCs w:val="24"/>
          <w:lang w:val="uk-UA"/>
        </w:rPr>
        <w:tab/>
      </w:r>
      <w:r w:rsidRPr="00430BF6">
        <w:rPr>
          <w:b/>
          <w:bCs/>
          <w:i/>
          <w:iCs/>
          <w:sz w:val="24"/>
          <w:szCs w:val="24"/>
          <w:lang w:val="uk-UA"/>
        </w:rPr>
        <w:t>Ми</w:t>
      </w:r>
      <w:r w:rsidRPr="00430BF6">
        <w:rPr>
          <w:rFonts w:ascii="Maiandra GD" w:hAnsi="Maiandra GD" w:cs="Maiandra GD"/>
          <w:b/>
          <w:bCs/>
          <w:i/>
          <w:iCs/>
          <w:sz w:val="24"/>
          <w:szCs w:val="24"/>
          <w:lang w:val="uk-UA"/>
        </w:rPr>
        <w:t xml:space="preserve"> </w:t>
      </w:r>
      <w:r w:rsidRPr="00430BF6">
        <w:rPr>
          <w:b/>
          <w:bCs/>
          <w:i/>
          <w:iCs/>
          <w:sz w:val="24"/>
          <w:szCs w:val="24"/>
          <w:lang w:val="uk-UA"/>
        </w:rPr>
        <w:t>чітко</w:t>
      </w:r>
      <w:r w:rsidRPr="00430BF6">
        <w:rPr>
          <w:rFonts w:ascii="Maiandra GD" w:hAnsi="Maiandra GD" w:cs="Maiandra GD"/>
          <w:b/>
          <w:bCs/>
          <w:i/>
          <w:iCs/>
          <w:sz w:val="24"/>
          <w:szCs w:val="24"/>
          <w:lang w:val="uk-UA"/>
        </w:rPr>
        <w:t xml:space="preserve"> </w:t>
      </w:r>
      <w:r w:rsidRPr="00430BF6">
        <w:rPr>
          <w:b/>
          <w:bCs/>
          <w:i/>
          <w:iCs/>
          <w:sz w:val="24"/>
          <w:szCs w:val="24"/>
          <w:lang w:val="uk-UA"/>
        </w:rPr>
        <w:t>розуміємо</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Стратегія</w:t>
      </w:r>
      <w:r w:rsidRPr="00430BF6">
        <w:rPr>
          <w:rFonts w:ascii="Maiandra GD" w:hAnsi="Maiandra GD" w:cs="Maiandra GD"/>
          <w:b/>
          <w:bCs/>
          <w:i/>
          <w:iCs/>
          <w:sz w:val="24"/>
          <w:szCs w:val="24"/>
          <w:lang w:val="uk-UA"/>
        </w:rPr>
        <w:t xml:space="preserve"> </w:t>
      </w:r>
      <w:r w:rsidRPr="00430BF6">
        <w:rPr>
          <w:b/>
          <w:bCs/>
          <w:i/>
          <w:iCs/>
          <w:sz w:val="24"/>
          <w:szCs w:val="24"/>
          <w:lang w:val="uk-UA"/>
        </w:rPr>
        <w:t>розвитку</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не</w:t>
      </w:r>
      <w:r w:rsidRPr="00430BF6">
        <w:rPr>
          <w:rFonts w:ascii="Maiandra GD" w:hAnsi="Maiandra GD" w:cs="Maiandra GD"/>
          <w:b/>
          <w:bCs/>
          <w:i/>
          <w:iCs/>
          <w:sz w:val="24"/>
          <w:szCs w:val="24"/>
          <w:lang w:val="uk-UA"/>
        </w:rPr>
        <w:t xml:space="preserve"> </w:t>
      </w:r>
      <w:r w:rsidRPr="00430BF6">
        <w:rPr>
          <w:b/>
          <w:bCs/>
          <w:i/>
          <w:iCs/>
          <w:sz w:val="24"/>
          <w:szCs w:val="24"/>
          <w:lang w:val="uk-UA"/>
        </w:rPr>
        <w:t>може</w:t>
      </w:r>
      <w:r w:rsidRPr="00430BF6">
        <w:rPr>
          <w:rFonts w:ascii="Maiandra GD" w:hAnsi="Maiandra GD" w:cs="Maiandra GD"/>
          <w:b/>
          <w:bCs/>
          <w:i/>
          <w:iCs/>
          <w:sz w:val="24"/>
          <w:szCs w:val="24"/>
          <w:lang w:val="uk-UA"/>
        </w:rPr>
        <w:t xml:space="preserve"> </w:t>
      </w:r>
      <w:r w:rsidRPr="00430BF6">
        <w:rPr>
          <w:b/>
          <w:bCs/>
          <w:i/>
          <w:iCs/>
          <w:sz w:val="24"/>
          <w:szCs w:val="24"/>
          <w:lang w:val="uk-UA"/>
        </w:rPr>
        <w:t>бути</w:t>
      </w:r>
      <w:r w:rsidRPr="00430BF6">
        <w:rPr>
          <w:rFonts w:ascii="Maiandra GD" w:hAnsi="Maiandra GD" w:cs="Maiandra GD"/>
          <w:b/>
          <w:bCs/>
          <w:i/>
          <w:iCs/>
          <w:sz w:val="24"/>
          <w:szCs w:val="24"/>
          <w:lang w:val="uk-UA"/>
        </w:rPr>
        <w:t xml:space="preserve"> </w:t>
      </w:r>
      <w:r w:rsidRPr="00430BF6">
        <w:rPr>
          <w:b/>
          <w:bCs/>
          <w:i/>
          <w:iCs/>
          <w:sz w:val="24"/>
          <w:szCs w:val="24"/>
          <w:lang w:val="uk-UA"/>
        </w:rPr>
        <w:t>виключно</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стратегією</w:t>
      </w:r>
      <w:r w:rsidRPr="00430BF6">
        <w:rPr>
          <w:rFonts w:ascii="Maiandra GD" w:hAnsi="Maiandra GD" w:cs="Maiandra GD"/>
          <w:b/>
          <w:bCs/>
          <w:i/>
          <w:iCs/>
          <w:sz w:val="24"/>
          <w:szCs w:val="24"/>
          <w:lang w:val="uk-UA"/>
        </w:rPr>
        <w:t xml:space="preserve"> </w:t>
      </w:r>
      <w:r w:rsidRPr="00430BF6">
        <w:rPr>
          <w:b/>
          <w:bCs/>
          <w:i/>
          <w:iCs/>
          <w:sz w:val="24"/>
          <w:szCs w:val="24"/>
          <w:lang w:val="uk-UA"/>
        </w:rPr>
        <w:t>влади</w:t>
      </w:r>
      <w:r>
        <w:rPr>
          <w:rFonts w:ascii="Maiandra GD" w:hAnsi="Maiandra GD" w:cs="Maiandra GD"/>
          <w:b/>
          <w:bCs/>
          <w:i/>
          <w:iCs/>
          <w:sz w:val="24"/>
          <w:szCs w:val="24"/>
          <w:lang w:val="uk-UA"/>
        </w:rPr>
        <w:t xml:space="preserve"> -</w:t>
      </w:r>
      <w:r w:rsidRPr="00430BF6">
        <w:rPr>
          <w:rFonts w:ascii="Maiandra GD" w:hAnsi="Maiandra GD" w:cs="Maiandra GD"/>
          <w:b/>
          <w:bCs/>
          <w:i/>
          <w:iCs/>
          <w:sz w:val="24"/>
          <w:szCs w:val="24"/>
          <w:lang w:val="uk-UA"/>
        </w:rPr>
        <w:t xml:space="preserve"> </w:t>
      </w:r>
      <w:r w:rsidRPr="00430BF6">
        <w:rPr>
          <w:b/>
          <w:bCs/>
          <w:i/>
          <w:iCs/>
          <w:sz w:val="24"/>
          <w:szCs w:val="24"/>
          <w:lang w:val="uk-UA"/>
        </w:rPr>
        <w:t>цього</w:t>
      </w:r>
      <w:r w:rsidRPr="00430BF6">
        <w:rPr>
          <w:rFonts w:ascii="Maiandra GD" w:hAnsi="Maiandra GD" w:cs="Maiandra GD"/>
          <w:b/>
          <w:bCs/>
          <w:i/>
          <w:iCs/>
          <w:sz w:val="24"/>
          <w:szCs w:val="24"/>
          <w:lang w:val="uk-UA"/>
        </w:rPr>
        <w:t xml:space="preserve"> </w:t>
      </w:r>
      <w:r w:rsidRPr="00430BF6">
        <w:rPr>
          <w:b/>
          <w:bCs/>
          <w:i/>
          <w:iCs/>
          <w:sz w:val="24"/>
          <w:szCs w:val="24"/>
          <w:lang w:val="uk-UA"/>
        </w:rPr>
        <w:t>недостатньо</w:t>
      </w:r>
      <w:r w:rsidRPr="00430BF6">
        <w:rPr>
          <w:rFonts w:ascii="Maiandra GD" w:hAnsi="Maiandra GD" w:cs="Maiandra GD"/>
          <w:b/>
          <w:bCs/>
          <w:i/>
          <w:iCs/>
          <w:sz w:val="24"/>
          <w:szCs w:val="24"/>
          <w:lang w:val="uk-UA"/>
        </w:rPr>
        <w:t xml:space="preserve">, </w:t>
      </w:r>
      <w:r w:rsidRPr="00430BF6">
        <w:rPr>
          <w:b/>
          <w:bCs/>
          <w:i/>
          <w:iCs/>
          <w:sz w:val="24"/>
          <w:szCs w:val="24"/>
          <w:lang w:val="uk-UA"/>
        </w:rPr>
        <w:t>щоб</w:t>
      </w:r>
      <w:r w:rsidRPr="00430BF6">
        <w:rPr>
          <w:rFonts w:ascii="Maiandra GD" w:hAnsi="Maiandra GD" w:cs="Maiandra GD"/>
          <w:b/>
          <w:bCs/>
          <w:i/>
          <w:iCs/>
          <w:sz w:val="24"/>
          <w:szCs w:val="24"/>
          <w:lang w:val="uk-UA"/>
        </w:rPr>
        <w:t xml:space="preserve"> </w:t>
      </w:r>
      <w:r w:rsidRPr="00430BF6">
        <w:rPr>
          <w:b/>
          <w:bCs/>
          <w:i/>
          <w:iCs/>
          <w:sz w:val="24"/>
          <w:szCs w:val="24"/>
          <w:lang w:val="uk-UA"/>
        </w:rPr>
        <w:t>документ</w:t>
      </w:r>
      <w:r w:rsidRPr="00430BF6">
        <w:rPr>
          <w:rFonts w:ascii="Maiandra GD" w:hAnsi="Maiandra GD" w:cs="Maiandra GD"/>
          <w:b/>
          <w:bCs/>
          <w:i/>
          <w:iCs/>
          <w:sz w:val="24"/>
          <w:szCs w:val="24"/>
          <w:lang w:val="uk-UA"/>
        </w:rPr>
        <w:t xml:space="preserve"> </w:t>
      </w:r>
      <w:r w:rsidRPr="00430BF6">
        <w:rPr>
          <w:b/>
          <w:bCs/>
          <w:i/>
          <w:iCs/>
          <w:sz w:val="24"/>
          <w:szCs w:val="24"/>
          <w:lang w:val="uk-UA"/>
        </w:rPr>
        <w:t>перетворився</w:t>
      </w:r>
      <w:r w:rsidRPr="00430BF6">
        <w:rPr>
          <w:rFonts w:ascii="Maiandra GD" w:hAnsi="Maiandra GD" w:cs="Maiandra GD"/>
          <w:b/>
          <w:bCs/>
          <w:i/>
          <w:iCs/>
          <w:sz w:val="24"/>
          <w:szCs w:val="24"/>
          <w:lang w:val="uk-UA"/>
        </w:rPr>
        <w:t xml:space="preserve"> </w:t>
      </w:r>
      <w:r w:rsidRPr="00430BF6">
        <w:rPr>
          <w:b/>
          <w:bCs/>
          <w:i/>
          <w:iCs/>
          <w:sz w:val="24"/>
          <w:szCs w:val="24"/>
          <w:lang w:val="uk-UA"/>
        </w:rPr>
        <w:t>в</w:t>
      </w:r>
      <w:r w:rsidRPr="00430BF6">
        <w:rPr>
          <w:rFonts w:ascii="Maiandra GD" w:hAnsi="Maiandra GD" w:cs="Maiandra GD"/>
          <w:b/>
          <w:bCs/>
          <w:i/>
          <w:iCs/>
          <w:sz w:val="24"/>
          <w:szCs w:val="24"/>
          <w:lang w:val="uk-UA"/>
        </w:rPr>
        <w:t xml:space="preserve"> </w:t>
      </w:r>
      <w:r w:rsidRPr="00430BF6">
        <w:rPr>
          <w:b/>
          <w:bCs/>
          <w:i/>
          <w:iCs/>
          <w:sz w:val="24"/>
          <w:szCs w:val="24"/>
          <w:lang w:val="uk-UA"/>
        </w:rPr>
        <w:t>результат</w:t>
      </w:r>
      <w:r w:rsidRPr="00430BF6">
        <w:rPr>
          <w:rFonts w:ascii="Maiandra GD" w:hAnsi="Maiandra GD" w:cs="Maiandra GD"/>
          <w:b/>
          <w:bCs/>
          <w:i/>
          <w:iCs/>
          <w:sz w:val="24"/>
          <w:szCs w:val="24"/>
          <w:lang w:val="uk-UA"/>
        </w:rPr>
        <w:t xml:space="preserve">. </w:t>
      </w:r>
      <w:r w:rsidRPr="00430BF6">
        <w:rPr>
          <w:b/>
          <w:bCs/>
          <w:i/>
          <w:iCs/>
          <w:sz w:val="24"/>
          <w:szCs w:val="24"/>
          <w:lang w:val="uk-UA"/>
        </w:rPr>
        <w:t>Стратегія</w:t>
      </w:r>
      <w:r w:rsidRPr="00430BF6">
        <w:rPr>
          <w:rFonts w:ascii="Maiandra GD" w:hAnsi="Maiandra GD" w:cs="Maiandra GD"/>
          <w:b/>
          <w:bCs/>
          <w:i/>
          <w:iCs/>
          <w:sz w:val="24"/>
          <w:szCs w:val="24"/>
          <w:lang w:val="uk-UA"/>
        </w:rPr>
        <w:t xml:space="preserve"> </w:t>
      </w:r>
      <w:r w:rsidRPr="00430BF6">
        <w:rPr>
          <w:b/>
          <w:bCs/>
          <w:i/>
          <w:iCs/>
          <w:sz w:val="24"/>
          <w:szCs w:val="24"/>
          <w:lang w:val="uk-UA"/>
        </w:rPr>
        <w:t>розвитку</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в</w:t>
      </w:r>
      <w:r w:rsidRPr="00430BF6">
        <w:rPr>
          <w:rFonts w:ascii="Maiandra GD" w:hAnsi="Maiandra GD" w:cs="Maiandra GD"/>
          <w:b/>
          <w:bCs/>
          <w:i/>
          <w:iCs/>
          <w:sz w:val="24"/>
          <w:szCs w:val="24"/>
          <w:lang w:val="uk-UA"/>
        </w:rPr>
        <w:t xml:space="preserve"> </w:t>
      </w:r>
      <w:r w:rsidRPr="00430BF6">
        <w:rPr>
          <w:b/>
          <w:bCs/>
          <w:i/>
          <w:iCs/>
          <w:sz w:val="24"/>
          <w:szCs w:val="24"/>
          <w:lang w:val="uk-UA"/>
        </w:rPr>
        <w:t>інтересах</w:t>
      </w:r>
      <w:r w:rsidRPr="00430BF6">
        <w:rPr>
          <w:rFonts w:ascii="Maiandra GD" w:hAnsi="Maiandra GD" w:cs="Maiandra GD"/>
          <w:b/>
          <w:bCs/>
          <w:i/>
          <w:iCs/>
          <w:sz w:val="24"/>
          <w:szCs w:val="24"/>
          <w:lang w:val="uk-UA"/>
        </w:rPr>
        <w:t xml:space="preserve"> </w:t>
      </w:r>
      <w:r w:rsidRPr="00430BF6">
        <w:rPr>
          <w:b/>
          <w:bCs/>
          <w:i/>
          <w:iCs/>
          <w:sz w:val="24"/>
          <w:szCs w:val="24"/>
          <w:lang w:val="uk-UA"/>
        </w:rPr>
        <w:t>людей</w:t>
      </w:r>
      <w:r w:rsidRPr="00430BF6">
        <w:rPr>
          <w:rFonts w:ascii="Maiandra GD" w:hAnsi="Maiandra GD" w:cs="Maiandra GD"/>
          <w:b/>
          <w:bCs/>
          <w:i/>
          <w:iCs/>
          <w:sz w:val="24"/>
          <w:szCs w:val="24"/>
          <w:lang w:val="uk-UA"/>
        </w:rPr>
        <w:t xml:space="preserve">. </w:t>
      </w:r>
      <w:r w:rsidRPr="00430BF6">
        <w:rPr>
          <w:b/>
          <w:bCs/>
          <w:i/>
          <w:iCs/>
          <w:sz w:val="24"/>
          <w:szCs w:val="24"/>
          <w:lang w:val="uk-UA"/>
        </w:rPr>
        <w:t>Пріоритети</w:t>
      </w:r>
      <w:r w:rsidRPr="00430BF6">
        <w:rPr>
          <w:rFonts w:ascii="Maiandra GD" w:hAnsi="Maiandra GD" w:cs="Maiandra GD"/>
          <w:b/>
          <w:bCs/>
          <w:i/>
          <w:iCs/>
          <w:sz w:val="24"/>
          <w:szCs w:val="24"/>
          <w:lang w:val="uk-UA"/>
        </w:rPr>
        <w:t xml:space="preserve"> </w:t>
      </w:r>
      <w:r w:rsidRPr="00430BF6">
        <w:rPr>
          <w:b/>
          <w:bCs/>
          <w:i/>
          <w:iCs/>
          <w:sz w:val="24"/>
          <w:szCs w:val="24"/>
          <w:lang w:val="uk-UA"/>
        </w:rPr>
        <w:t>розвитку</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сформовані</w:t>
      </w:r>
      <w:r w:rsidRPr="00430BF6">
        <w:rPr>
          <w:rFonts w:ascii="Maiandra GD" w:hAnsi="Maiandra GD" w:cs="Maiandra GD"/>
          <w:b/>
          <w:bCs/>
          <w:i/>
          <w:iCs/>
          <w:sz w:val="24"/>
          <w:szCs w:val="24"/>
          <w:lang w:val="uk-UA"/>
        </w:rPr>
        <w:t xml:space="preserve"> </w:t>
      </w:r>
      <w:r w:rsidRPr="00430BF6">
        <w:rPr>
          <w:b/>
          <w:bCs/>
          <w:i/>
          <w:iCs/>
          <w:sz w:val="24"/>
          <w:szCs w:val="24"/>
          <w:lang w:val="uk-UA"/>
        </w:rPr>
        <w:t>з</w:t>
      </w:r>
      <w:r w:rsidRPr="00430BF6">
        <w:rPr>
          <w:rFonts w:ascii="Maiandra GD" w:hAnsi="Maiandra GD" w:cs="Maiandra GD"/>
          <w:b/>
          <w:bCs/>
          <w:i/>
          <w:iCs/>
          <w:sz w:val="24"/>
          <w:szCs w:val="24"/>
          <w:lang w:val="uk-UA"/>
        </w:rPr>
        <w:t xml:space="preserve"> </w:t>
      </w:r>
      <w:r w:rsidRPr="00430BF6">
        <w:rPr>
          <w:b/>
          <w:bCs/>
          <w:i/>
          <w:iCs/>
          <w:sz w:val="24"/>
          <w:szCs w:val="24"/>
          <w:lang w:val="uk-UA"/>
        </w:rPr>
        <w:t>відповідей</w:t>
      </w:r>
      <w:r w:rsidRPr="00430BF6">
        <w:rPr>
          <w:rFonts w:ascii="Maiandra GD" w:hAnsi="Maiandra GD" w:cs="Maiandra GD"/>
          <w:b/>
          <w:bCs/>
          <w:i/>
          <w:iCs/>
          <w:sz w:val="24"/>
          <w:szCs w:val="24"/>
          <w:lang w:val="uk-UA"/>
        </w:rPr>
        <w:t xml:space="preserve"> </w:t>
      </w:r>
      <w:r w:rsidRPr="00430BF6">
        <w:rPr>
          <w:b/>
          <w:bCs/>
          <w:i/>
          <w:iCs/>
          <w:sz w:val="24"/>
          <w:szCs w:val="24"/>
          <w:lang w:val="uk-UA"/>
        </w:rPr>
        <w:t>жителів</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на</w:t>
      </w:r>
      <w:r w:rsidRPr="00430BF6">
        <w:rPr>
          <w:rFonts w:ascii="Maiandra GD" w:hAnsi="Maiandra GD" w:cs="Maiandra GD"/>
          <w:b/>
          <w:bCs/>
          <w:i/>
          <w:iCs/>
          <w:sz w:val="24"/>
          <w:szCs w:val="24"/>
          <w:lang w:val="uk-UA"/>
        </w:rPr>
        <w:t xml:space="preserve"> </w:t>
      </w:r>
      <w:r w:rsidRPr="00430BF6">
        <w:rPr>
          <w:b/>
          <w:bCs/>
          <w:i/>
          <w:iCs/>
          <w:sz w:val="24"/>
          <w:szCs w:val="24"/>
          <w:lang w:val="uk-UA"/>
        </w:rPr>
        <w:t>питання</w:t>
      </w:r>
      <w:r w:rsidRPr="00430BF6">
        <w:rPr>
          <w:rFonts w:ascii="Maiandra GD" w:hAnsi="Maiandra GD" w:cs="Maiandra GD"/>
          <w:b/>
          <w:bCs/>
          <w:i/>
          <w:iCs/>
          <w:sz w:val="24"/>
          <w:szCs w:val="24"/>
          <w:lang w:val="uk-UA"/>
        </w:rPr>
        <w:t xml:space="preserve"> </w:t>
      </w:r>
      <w:r w:rsidRPr="00430BF6">
        <w:rPr>
          <w:b/>
          <w:bCs/>
          <w:i/>
          <w:iCs/>
          <w:sz w:val="24"/>
          <w:szCs w:val="24"/>
          <w:lang w:val="uk-UA"/>
        </w:rPr>
        <w:t>про</w:t>
      </w:r>
      <w:r w:rsidRPr="00430BF6">
        <w:rPr>
          <w:rFonts w:ascii="Maiandra GD" w:hAnsi="Maiandra GD" w:cs="Maiandra GD"/>
          <w:b/>
          <w:bCs/>
          <w:i/>
          <w:iCs/>
          <w:sz w:val="24"/>
          <w:szCs w:val="24"/>
          <w:lang w:val="uk-UA"/>
        </w:rPr>
        <w:t xml:space="preserve"> </w:t>
      </w:r>
      <w:r w:rsidRPr="00430BF6">
        <w:rPr>
          <w:b/>
          <w:bCs/>
          <w:i/>
          <w:iCs/>
          <w:sz w:val="24"/>
          <w:szCs w:val="24"/>
          <w:lang w:val="uk-UA"/>
        </w:rPr>
        <w:t>накопичені</w:t>
      </w:r>
      <w:r w:rsidRPr="00430BF6">
        <w:rPr>
          <w:rFonts w:ascii="Maiandra GD" w:hAnsi="Maiandra GD" w:cs="Maiandra GD"/>
          <w:b/>
          <w:bCs/>
          <w:i/>
          <w:iCs/>
          <w:sz w:val="24"/>
          <w:szCs w:val="24"/>
          <w:lang w:val="uk-UA"/>
        </w:rPr>
        <w:t xml:space="preserve"> </w:t>
      </w:r>
      <w:r w:rsidRPr="00430BF6">
        <w:rPr>
          <w:b/>
          <w:bCs/>
          <w:i/>
          <w:iCs/>
          <w:sz w:val="24"/>
          <w:szCs w:val="24"/>
          <w:lang w:val="uk-UA"/>
        </w:rPr>
        <w:t>проблеми</w:t>
      </w:r>
      <w:r w:rsidRPr="00430BF6">
        <w:rPr>
          <w:rFonts w:ascii="Maiandra GD" w:hAnsi="Maiandra GD" w:cs="Maiandra GD"/>
          <w:b/>
          <w:bCs/>
          <w:i/>
          <w:iCs/>
          <w:sz w:val="24"/>
          <w:szCs w:val="24"/>
          <w:lang w:val="uk-UA"/>
        </w:rPr>
        <w:t xml:space="preserve"> </w:t>
      </w:r>
      <w:r w:rsidRPr="00430BF6">
        <w:rPr>
          <w:b/>
          <w:bCs/>
          <w:i/>
          <w:iCs/>
          <w:sz w:val="24"/>
          <w:szCs w:val="24"/>
          <w:lang w:val="uk-UA"/>
        </w:rPr>
        <w:t>населених</w:t>
      </w:r>
      <w:r w:rsidRPr="00430BF6">
        <w:rPr>
          <w:rFonts w:ascii="Maiandra GD" w:hAnsi="Maiandra GD" w:cs="Maiandra GD"/>
          <w:b/>
          <w:bCs/>
          <w:i/>
          <w:iCs/>
          <w:sz w:val="24"/>
          <w:szCs w:val="24"/>
          <w:lang w:val="uk-UA"/>
        </w:rPr>
        <w:t xml:space="preserve"> </w:t>
      </w:r>
      <w:r w:rsidRPr="00430BF6">
        <w:rPr>
          <w:b/>
          <w:bCs/>
          <w:i/>
          <w:iCs/>
          <w:sz w:val="24"/>
          <w:szCs w:val="24"/>
          <w:lang w:val="uk-UA"/>
        </w:rPr>
        <w:t>пунктів</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Pr="00430BF6">
        <w:rPr>
          <w:rFonts w:ascii="Maiandra GD" w:hAnsi="Maiandra GD" w:cs="Maiandra GD"/>
          <w:b/>
          <w:bCs/>
          <w:i/>
          <w:iCs/>
          <w:sz w:val="24"/>
          <w:szCs w:val="24"/>
          <w:lang w:val="uk-UA"/>
        </w:rPr>
        <w:t xml:space="preserve"> </w:t>
      </w:r>
      <w:r w:rsidRPr="00430BF6">
        <w:rPr>
          <w:b/>
          <w:bCs/>
          <w:i/>
          <w:iCs/>
          <w:sz w:val="24"/>
          <w:szCs w:val="24"/>
          <w:lang w:val="uk-UA"/>
        </w:rPr>
        <w:t>про</w:t>
      </w:r>
      <w:r w:rsidRPr="00430BF6">
        <w:rPr>
          <w:rFonts w:ascii="Maiandra GD" w:hAnsi="Maiandra GD" w:cs="Maiandra GD"/>
          <w:b/>
          <w:bCs/>
          <w:i/>
          <w:iCs/>
          <w:sz w:val="24"/>
          <w:szCs w:val="24"/>
          <w:lang w:val="uk-UA"/>
        </w:rPr>
        <w:t xml:space="preserve"> </w:t>
      </w:r>
      <w:r w:rsidRPr="00430BF6">
        <w:rPr>
          <w:b/>
          <w:bCs/>
          <w:i/>
          <w:iCs/>
          <w:sz w:val="24"/>
          <w:szCs w:val="24"/>
          <w:lang w:val="uk-UA"/>
        </w:rPr>
        <w:t>їх</w:t>
      </w:r>
      <w:r w:rsidRPr="00430BF6">
        <w:rPr>
          <w:rFonts w:ascii="Maiandra GD" w:hAnsi="Maiandra GD" w:cs="Maiandra GD"/>
          <w:b/>
          <w:bCs/>
          <w:i/>
          <w:iCs/>
          <w:sz w:val="24"/>
          <w:szCs w:val="24"/>
          <w:lang w:val="uk-UA"/>
        </w:rPr>
        <w:t xml:space="preserve"> </w:t>
      </w:r>
      <w:r w:rsidRPr="00430BF6">
        <w:rPr>
          <w:b/>
          <w:bCs/>
          <w:i/>
          <w:iCs/>
          <w:sz w:val="24"/>
          <w:szCs w:val="24"/>
          <w:lang w:val="uk-UA"/>
        </w:rPr>
        <w:t>майбутнє</w:t>
      </w:r>
      <w:r w:rsidRPr="00430BF6">
        <w:rPr>
          <w:rFonts w:ascii="Maiandra GD" w:hAnsi="Maiandra GD" w:cs="Maiandra GD"/>
          <w:b/>
          <w:bCs/>
          <w:i/>
          <w:iCs/>
          <w:sz w:val="24"/>
          <w:szCs w:val="24"/>
          <w:lang w:val="uk-UA"/>
        </w:rPr>
        <w:t xml:space="preserve">. </w:t>
      </w:r>
    </w:p>
    <w:p w:rsidR="00AB5612" w:rsidRPr="00430BF6" w:rsidRDefault="00AB5612" w:rsidP="00C34380">
      <w:pPr>
        <w:jc w:val="both"/>
        <w:rPr>
          <w:b/>
          <w:bCs/>
          <w:i/>
          <w:iCs/>
          <w:sz w:val="24"/>
          <w:szCs w:val="24"/>
          <w:lang w:val="uk-UA"/>
        </w:rPr>
      </w:pPr>
      <w:r w:rsidRPr="00430BF6">
        <w:rPr>
          <w:rFonts w:ascii="Maiandra GD" w:hAnsi="Maiandra GD" w:cs="Maiandra GD"/>
          <w:b/>
          <w:bCs/>
          <w:i/>
          <w:iCs/>
          <w:sz w:val="24"/>
          <w:szCs w:val="24"/>
          <w:lang w:val="uk-UA"/>
        </w:rPr>
        <w:tab/>
      </w:r>
      <w:r w:rsidRPr="00430BF6">
        <w:rPr>
          <w:b/>
          <w:bCs/>
          <w:i/>
          <w:iCs/>
          <w:sz w:val="24"/>
          <w:szCs w:val="24"/>
          <w:lang w:val="uk-UA"/>
        </w:rPr>
        <w:t>Чим</w:t>
      </w:r>
      <w:r w:rsidRPr="00430BF6">
        <w:rPr>
          <w:rFonts w:ascii="Maiandra GD" w:hAnsi="Maiandra GD" w:cs="Maiandra GD"/>
          <w:b/>
          <w:bCs/>
          <w:i/>
          <w:iCs/>
          <w:sz w:val="24"/>
          <w:szCs w:val="24"/>
          <w:lang w:val="uk-UA"/>
        </w:rPr>
        <w:t xml:space="preserve"> </w:t>
      </w:r>
      <w:r w:rsidRPr="00430BF6">
        <w:rPr>
          <w:b/>
          <w:bCs/>
          <w:i/>
          <w:iCs/>
          <w:sz w:val="24"/>
          <w:szCs w:val="24"/>
          <w:lang w:val="uk-UA"/>
        </w:rPr>
        <w:t>активнішою</w:t>
      </w:r>
      <w:r w:rsidRPr="00430BF6">
        <w:rPr>
          <w:rFonts w:ascii="Maiandra GD" w:hAnsi="Maiandra GD" w:cs="Maiandra GD"/>
          <w:b/>
          <w:bCs/>
          <w:i/>
          <w:iCs/>
          <w:sz w:val="24"/>
          <w:szCs w:val="24"/>
          <w:lang w:val="uk-UA"/>
        </w:rPr>
        <w:t xml:space="preserve"> </w:t>
      </w:r>
      <w:r w:rsidRPr="00430BF6">
        <w:rPr>
          <w:b/>
          <w:bCs/>
          <w:i/>
          <w:iCs/>
          <w:sz w:val="24"/>
          <w:szCs w:val="24"/>
          <w:lang w:val="uk-UA"/>
        </w:rPr>
        <w:t>буде</w:t>
      </w:r>
      <w:r w:rsidRPr="00430BF6">
        <w:rPr>
          <w:rFonts w:ascii="Maiandra GD" w:hAnsi="Maiandra GD" w:cs="Maiandra GD"/>
          <w:b/>
          <w:bCs/>
          <w:i/>
          <w:iCs/>
          <w:sz w:val="24"/>
          <w:szCs w:val="24"/>
          <w:lang w:val="uk-UA"/>
        </w:rPr>
        <w:t xml:space="preserve"> </w:t>
      </w:r>
      <w:r w:rsidRPr="00430BF6">
        <w:rPr>
          <w:b/>
          <w:bCs/>
          <w:i/>
          <w:iCs/>
          <w:sz w:val="24"/>
          <w:szCs w:val="24"/>
          <w:lang w:val="uk-UA"/>
        </w:rPr>
        <w:t>позиція мешканців</w:t>
      </w:r>
      <w:r w:rsidRPr="00430BF6">
        <w:rPr>
          <w:rFonts w:ascii="Maiandra GD" w:hAnsi="Maiandra GD" w:cs="Maiandra GD"/>
          <w:b/>
          <w:bCs/>
          <w:i/>
          <w:iCs/>
          <w:sz w:val="24"/>
          <w:szCs w:val="24"/>
          <w:lang w:val="uk-UA"/>
        </w:rPr>
        <w:t xml:space="preserve">, </w:t>
      </w:r>
      <w:r w:rsidRPr="00430BF6">
        <w:rPr>
          <w:b/>
          <w:bCs/>
          <w:i/>
          <w:iCs/>
          <w:sz w:val="24"/>
          <w:szCs w:val="24"/>
          <w:lang w:val="uk-UA"/>
        </w:rPr>
        <w:t>тим</w:t>
      </w:r>
      <w:r w:rsidRPr="00430BF6">
        <w:rPr>
          <w:rFonts w:ascii="Maiandra GD" w:hAnsi="Maiandra GD" w:cs="Maiandra GD"/>
          <w:b/>
          <w:bCs/>
          <w:i/>
          <w:iCs/>
          <w:sz w:val="24"/>
          <w:szCs w:val="24"/>
          <w:lang w:val="uk-UA"/>
        </w:rPr>
        <w:t xml:space="preserve"> </w:t>
      </w:r>
      <w:r w:rsidRPr="00430BF6">
        <w:rPr>
          <w:b/>
          <w:bCs/>
          <w:i/>
          <w:iCs/>
          <w:sz w:val="24"/>
          <w:szCs w:val="24"/>
          <w:lang w:val="uk-UA"/>
        </w:rPr>
        <w:t>швидше</w:t>
      </w:r>
      <w:r w:rsidRPr="00430BF6">
        <w:rPr>
          <w:rFonts w:ascii="Maiandra GD" w:hAnsi="Maiandra GD" w:cs="Maiandra GD"/>
          <w:b/>
          <w:bCs/>
          <w:i/>
          <w:iCs/>
          <w:sz w:val="24"/>
          <w:szCs w:val="24"/>
          <w:lang w:val="uk-UA"/>
        </w:rPr>
        <w:t xml:space="preserve"> </w:t>
      </w:r>
      <w:r w:rsidRPr="00430BF6">
        <w:rPr>
          <w:b/>
          <w:bCs/>
          <w:i/>
          <w:iCs/>
          <w:sz w:val="24"/>
          <w:szCs w:val="24"/>
          <w:lang w:val="uk-UA"/>
        </w:rPr>
        <w:t>і</w:t>
      </w:r>
      <w:r w:rsidRPr="00430BF6">
        <w:rPr>
          <w:rFonts w:ascii="Maiandra GD" w:hAnsi="Maiandra GD" w:cs="Maiandra GD"/>
          <w:b/>
          <w:bCs/>
          <w:i/>
          <w:iCs/>
          <w:sz w:val="24"/>
          <w:szCs w:val="24"/>
          <w:lang w:val="uk-UA"/>
        </w:rPr>
        <w:t xml:space="preserve"> </w:t>
      </w:r>
      <w:r w:rsidRPr="00430BF6">
        <w:rPr>
          <w:b/>
          <w:bCs/>
          <w:i/>
          <w:iCs/>
          <w:sz w:val="24"/>
          <w:szCs w:val="24"/>
          <w:lang w:val="uk-UA"/>
        </w:rPr>
        <w:t>помітніше</w:t>
      </w:r>
      <w:r w:rsidRPr="00430BF6">
        <w:rPr>
          <w:rFonts w:ascii="Maiandra GD" w:hAnsi="Maiandra GD" w:cs="Maiandra GD"/>
          <w:b/>
          <w:bCs/>
          <w:i/>
          <w:iCs/>
          <w:sz w:val="24"/>
          <w:szCs w:val="24"/>
          <w:lang w:val="uk-UA"/>
        </w:rPr>
        <w:t xml:space="preserve"> </w:t>
      </w:r>
      <w:r w:rsidRPr="00430BF6">
        <w:rPr>
          <w:b/>
          <w:bCs/>
          <w:i/>
          <w:iCs/>
          <w:sz w:val="24"/>
          <w:szCs w:val="24"/>
          <w:lang w:val="uk-UA"/>
        </w:rPr>
        <w:t>змінюватиметься</w:t>
      </w:r>
      <w:r w:rsidRPr="00430BF6">
        <w:rPr>
          <w:rFonts w:ascii="Maiandra GD" w:hAnsi="Maiandra GD" w:cs="Maiandra GD"/>
          <w:b/>
          <w:bCs/>
          <w:i/>
          <w:iCs/>
          <w:sz w:val="24"/>
          <w:szCs w:val="24"/>
          <w:lang w:val="uk-UA"/>
        </w:rPr>
        <w:t xml:space="preserve"> </w:t>
      </w:r>
      <w:r w:rsidRPr="00430BF6">
        <w:rPr>
          <w:b/>
          <w:bCs/>
          <w:i/>
          <w:iCs/>
          <w:sz w:val="24"/>
          <w:szCs w:val="24"/>
          <w:lang w:val="uk-UA"/>
        </w:rPr>
        <w:t>територіальна</w:t>
      </w:r>
      <w:r w:rsidRPr="00430BF6">
        <w:rPr>
          <w:rFonts w:ascii="Maiandra GD" w:hAnsi="Maiandra GD" w:cs="Maiandra GD"/>
          <w:b/>
          <w:bCs/>
          <w:i/>
          <w:iCs/>
          <w:sz w:val="24"/>
          <w:szCs w:val="24"/>
          <w:lang w:val="uk-UA"/>
        </w:rPr>
        <w:t xml:space="preserve"> </w:t>
      </w:r>
      <w:r w:rsidRPr="00430BF6">
        <w:rPr>
          <w:b/>
          <w:bCs/>
          <w:i/>
          <w:iCs/>
          <w:sz w:val="24"/>
          <w:szCs w:val="24"/>
          <w:lang w:val="uk-UA"/>
        </w:rPr>
        <w:t>громада</w:t>
      </w:r>
      <w:r w:rsidRPr="00430BF6">
        <w:rPr>
          <w:rFonts w:ascii="Maiandra GD" w:hAnsi="Maiandra GD" w:cs="Maiandra GD"/>
          <w:b/>
          <w:bCs/>
          <w:i/>
          <w:iCs/>
          <w:sz w:val="24"/>
          <w:szCs w:val="24"/>
          <w:lang w:val="uk-UA"/>
        </w:rPr>
        <w:t xml:space="preserve">. </w:t>
      </w:r>
      <w:r w:rsidRPr="00430BF6">
        <w:rPr>
          <w:b/>
          <w:bCs/>
          <w:i/>
          <w:iCs/>
          <w:sz w:val="24"/>
          <w:szCs w:val="24"/>
          <w:lang w:val="uk-UA"/>
        </w:rPr>
        <w:t>Доля</w:t>
      </w:r>
      <w:r w:rsidRPr="00430BF6">
        <w:rPr>
          <w:rFonts w:ascii="Maiandra GD" w:hAnsi="Maiandra GD" w:cs="Maiandra GD"/>
          <w:b/>
          <w:bCs/>
          <w:i/>
          <w:iCs/>
          <w:sz w:val="24"/>
          <w:szCs w:val="24"/>
          <w:lang w:val="uk-UA"/>
        </w:rPr>
        <w:t xml:space="preserve"> </w:t>
      </w:r>
      <w:r w:rsidRPr="00430BF6">
        <w:rPr>
          <w:b/>
          <w:bCs/>
          <w:i/>
          <w:iCs/>
          <w:sz w:val="24"/>
          <w:szCs w:val="24"/>
          <w:lang w:val="uk-UA"/>
        </w:rPr>
        <w:t>громади</w:t>
      </w:r>
      <w:r w:rsidRPr="00430BF6">
        <w:rPr>
          <w:rFonts w:ascii="Maiandra GD" w:hAnsi="Maiandra GD" w:cs="Maiandra GD"/>
          <w:b/>
          <w:bCs/>
          <w:i/>
          <w:iCs/>
          <w:sz w:val="24"/>
          <w:szCs w:val="24"/>
          <w:lang w:val="uk-UA"/>
        </w:rPr>
        <w:t xml:space="preserve">, </w:t>
      </w:r>
      <w:r w:rsidRPr="00430BF6">
        <w:rPr>
          <w:b/>
          <w:bCs/>
          <w:i/>
          <w:iCs/>
          <w:sz w:val="24"/>
          <w:szCs w:val="24"/>
          <w:lang w:val="uk-UA"/>
        </w:rPr>
        <w:t>без</w:t>
      </w:r>
      <w:r w:rsidRPr="00430BF6">
        <w:rPr>
          <w:rFonts w:ascii="Maiandra GD" w:hAnsi="Maiandra GD" w:cs="Maiandra GD"/>
          <w:b/>
          <w:bCs/>
          <w:i/>
          <w:iCs/>
          <w:sz w:val="24"/>
          <w:szCs w:val="24"/>
          <w:lang w:val="uk-UA"/>
        </w:rPr>
        <w:t xml:space="preserve"> </w:t>
      </w:r>
      <w:r w:rsidRPr="00430BF6">
        <w:rPr>
          <w:b/>
          <w:bCs/>
          <w:i/>
          <w:iCs/>
          <w:sz w:val="24"/>
          <w:szCs w:val="24"/>
          <w:lang w:val="uk-UA"/>
        </w:rPr>
        <w:t>перебільшень</w:t>
      </w:r>
      <w:r w:rsidRPr="00430BF6">
        <w:rPr>
          <w:rFonts w:ascii="Maiandra GD" w:hAnsi="Maiandra GD" w:cs="Maiandra GD"/>
          <w:b/>
          <w:bCs/>
          <w:i/>
          <w:iCs/>
          <w:sz w:val="24"/>
          <w:szCs w:val="24"/>
          <w:lang w:val="uk-UA"/>
        </w:rPr>
        <w:t xml:space="preserve">, </w:t>
      </w:r>
      <w:r w:rsidRPr="00430BF6">
        <w:rPr>
          <w:b/>
          <w:bCs/>
          <w:i/>
          <w:iCs/>
          <w:sz w:val="24"/>
          <w:szCs w:val="24"/>
          <w:lang w:val="uk-UA"/>
        </w:rPr>
        <w:t>у</w:t>
      </w:r>
      <w:r w:rsidRPr="00430BF6">
        <w:rPr>
          <w:rFonts w:ascii="Maiandra GD" w:hAnsi="Maiandra GD" w:cs="Maiandra GD"/>
          <w:b/>
          <w:bCs/>
          <w:i/>
          <w:iCs/>
          <w:sz w:val="24"/>
          <w:szCs w:val="24"/>
          <w:lang w:val="uk-UA"/>
        </w:rPr>
        <w:t xml:space="preserve"> </w:t>
      </w:r>
      <w:r w:rsidRPr="00430BF6">
        <w:rPr>
          <w:b/>
          <w:bCs/>
          <w:i/>
          <w:iCs/>
          <w:sz w:val="24"/>
          <w:szCs w:val="24"/>
          <w:lang w:val="uk-UA"/>
        </w:rPr>
        <w:t>наших</w:t>
      </w:r>
      <w:r w:rsidRPr="00430BF6">
        <w:rPr>
          <w:rFonts w:ascii="Maiandra GD" w:hAnsi="Maiandra GD" w:cs="Maiandra GD"/>
          <w:b/>
          <w:bCs/>
          <w:i/>
          <w:iCs/>
          <w:sz w:val="24"/>
          <w:szCs w:val="24"/>
          <w:lang w:val="uk-UA"/>
        </w:rPr>
        <w:t xml:space="preserve"> </w:t>
      </w:r>
      <w:r w:rsidRPr="00430BF6">
        <w:rPr>
          <w:b/>
          <w:bCs/>
          <w:i/>
          <w:iCs/>
          <w:sz w:val="24"/>
          <w:szCs w:val="24"/>
          <w:lang w:val="uk-UA"/>
        </w:rPr>
        <w:t>з</w:t>
      </w:r>
      <w:r w:rsidRPr="00430BF6">
        <w:rPr>
          <w:rFonts w:ascii="Maiandra GD" w:hAnsi="Maiandra GD" w:cs="Maiandra GD"/>
          <w:b/>
          <w:bCs/>
          <w:i/>
          <w:iCs/>
          <w:sz w:val="24"/>
          <w:szCs w:val="24"/>
          <w:lang w:val="uk-UA"/>
        </w:rPr>
        <w:t xml:space="preserve"> </w:t>
      </w:r>
      <w:r w:rsidRPr="00430BF6">
        <w:rPr>
          <w:b/>
          <w:bCs/>
          <w:i/>
          <w:iCs/>
          <w:sz w:val="24"/>
          <w:szCs w:val="24"/>
          <w:lang w:val="uk-UA"/>
        </w:rPr>
        <w:t>вами</w:t>
      </w:r>
      <w:r w:rsidRPr="00430BF6">
        <w:rPr>
          <w:rFonts w:ascii="Maiandra GD" w:hAnsi="Maiandra GD" w:cs="Maiandra GD"/>
          <w:b/>
          <w:bCs/>
          <w:i/>
          <w:iCs/>
          <w:sz w:val="24"/>
          <w:szCs w:val="24"/>
          <w:lang w:val="uk-UA"/>
        </w:rPr>
        <w:t xml:space="preserve"> </w:t>
      </w:r>
      <w:r w:rsidRPr="00430BF6">
        <w:rPr>
          <w:b/>
          <w:bCs/>
          <w:i/>
          <w:iCs/>
          <w:sz w:val="24"/>
          <w:szCs w:val="24"/>
          <w:lang w:val="uk-UA"/>
        </w:rPr>
        <w:t>руках</w:t>
      </w:r>
      <w:r w:rsidRPr="00430BF6">
        <w:rPr>
          <w:rFonts w:ascii="Maiandra GD" w:hAnsi="Maiandra GD" w:cs="Maiandra GD"/>
          <w:b/>
          <w:bCs/>
          <w:i/>
          <w:iCs/>
          <w:sz w:val="24"/>
          <w:szCs w:val="24"/>
          <w:lang w:val="uk-UA"/>
        </w:rPr>
        <w:t xml:space="preserve">. </w:t>
      </w:r>
    </w:p>
    <w:p w:rsidR="00AB5612" w:rsidRPr="00430BF6" w:rsidRDefault="00AB5612" w:rsidP="00C34380">
      <w:pPr>
        <w:ind w:firstLine="708"/>
        <w:jc w:val="both"/>
        <w:rPr>
          <w:b/>
          <w:bCs/>
          <w:i/>
          <w:iCs/>
          <w:sz w:val="24"/>
          <w:szCs w:val="24"/>
          <w:lang w:val="uk-UA"/>
        </w:rPr>
      </w:pPr>
      <w:r w:rsidRPr="00430BF6">
        <w:rPr>
          <w:b/>
          <w:bCs/>
          <w:i/>
          <w:iCs/>
          <w:sz w:val="24"/>
          <w:szCs w:val="24"/>
          <w:lang w:val="uk-UA"/>
        </w:rPr>
        <w:t xml:space="preserve">Окремо хочу звернутися до органів державної влади, органів місцевого самоврядування (об’єднаних територіальних громад),  потенційних інвесторів, громадських організацій, підприємств  та організацій різних форм власності: ми відкриті до взаємовигідної співпраці та партнерства заради розвитку нашої громади та України. Адже спільна робота об’єднує, збагачує, дає змогу реалізувати задумане. </w:t>
      </w:r>
    </w:p>
    <w:p w:rsidR="00AB5612" w:rsidRPr="00430BF6" w:rsidRDefault="00AB5612" w:rsidP="00C34380">
      <w:pPr>
        <w:ind w:firstLine="708"/>
        <w:jc w:val="both"/>
        <w:rPr>
          <w:b/>
          <w:bCs/>
          <w:i/>
          <w:iCs/>
          <w:sz w:val="24"/>
          <w:szCs w:val="24"/>
          <w:lang w:val="uk-UA"/>
        </w:rPr>
      </w:pPr>
      <w:r w:rsidRPr="00430BF6">
        <w:rPr>
          <w:b/>
          <w:bCs/>
          <w:i/>
          <w:iCs/>
          <w:sz w:val="24"/>
          <w:szCs w:val="24"/>
          <w:lang w:val="uk-UA"/>
        </w:rPr>
        <w:t>Віри, терпіння, наполегливої праці та Божого благословення нам усім!</w:t>
      </w:r>
    </w:p>
    <w:p w:rsidR="00AB5612" w:rsidRPr="00430BF6" w:rsidRDefault="00AB5612" w:rsidP="00C34380">
      <w:pPr>
        <w:rPr>
          <w:sz w:val="24"/>
          <w:szCs w:val="24"/>
          <w:lang w:val="uk-UA"/>
        </w:rPr>
      </w:pPr>
    </w:p>
    <w:p w:rsidR="00AB5612" w:rsidRPr="000F6B83" w:rsidRDefault="00AB5612" w:rsidP="000F6B83">
      <w:pPr>
        <w:rPr>
          <w:rFonts w:ascii="Maiandra GD" w:hAnsi="Maiandra GD" w:cs="Maiandra GD"/>
          <w:sz w:val="24"/>
          <w:szCs w:val="24"/>
          <w:lang w:val="uk-UA"/>
        </w:rPr>
      </w:pPr>
      <w:r w:rsidRPr="00430BF6">
        <w:rPr>
          <w:b/>
          <w:bCs/>
          <w:i/>
          <w:iCs/>
          <w:sz w:val="24"/>
          <w:szCs w:val="24"/>
          <w:lang w:val="uk-UA"/>
        </w:rPr>
        <w:t xml:space="preserve">Селищний </w:t>
      </w:r>
      <w:r w:rsidRPr="00430BF6">
        <w:rPr>
          <w:rFonts w:ascii="Maiandra GD" w:hAnsi="Maiandra GD" w:cs="Maiandra GD"/>
          <w:b/>
          <w:bCs/>
          <w:i/>
          <w:iCs/>
          <w:sz w:val="24"/>
          <w:szCs w:val="24"/>
          <w:lang w:val="uk-UA"/>
        </w:rPr>
        <w:t xml:space="preserve"> </w:t>
      </w:r>
      <w:r w:rsidRPr="00430BF6">
        <w:rPr>
          <w:b/>
          <w:bCs/>
          <w:i/>
          <w:iCs/>
          <w:sz w:val="24"/>
          <w:szCs w:val="24"/>
          <w:lang w:val="uk-UA"/>
        </w:rPr>
        <w:t>голова</w:t>
      </w:r>
      <w:r w:rsidRPr="00430BF6">
        <w:rPr>
          <w:rFonts w:ascii="Maiandra GD" w:hAnsi="Maiandra GD" w:cs="Maiandra GD"/>
          <w:b/>
          <w:bCs/>
          <w:i/>
          <w:iCs/>
          <w:sz w:val="24"/>
          <w:szCs w:val="24"/>
          <w:lang w:val="uk-UA"/>
        </w:rPr>
        <w:t xml:space="preserve">        </w:t>
      </w:r>
      <w:r w:rsidRPr="00430BF6">
        <w:rPr>
          <w:b/>
          <w:bCs/>
          <w:i/>
          <w:iCs/>
          <w:sz w:val="24"/>
          <w:szCs w:val="24"/>
          <w:lang w:val="uk-UA"/>
        </w:rPr>
        <w:t xml:space="preserve">                                             </w:t>
      </w:r>
      <w:r w:rsidRPr="00430BF6">
        <w:rPr>
          <w:rFonts w:ascii="Maiandra GD" w:hAnsi="Maiandra GD" w:cs="Maiandra GD"/>
          <w:b/>
          <w:bCs/>
          <w:i/>
          <w:iCs/>
          <w:sz w:val="24"/>
          <w:szCs w:val="24"/>
          <w:lang w:val="uk-UA"/>
        </w:rPr>
        <w:t xml:space="preserve">         </w:t>
      </w:r>
      <w:r w:rsidRPr="00430BF6">
        <w:rPr>
          <w:b/>
          <w:bCs/>
          <w:i/>
          <w:iCs/>
          <w:sz w:val="24"/>
          <w:szCs w:val="24"/>
          <w:lang w:val="uk-UA"/>
        </w:rPr>
        <w:t>Володимир</w:t>
      </w:r>
      <w:r w:rsidRPr="00430BF6">
        <w:rPr>
          <w:rFonts w:ascii="Maiandra GD" w:hAnsi="Maiandra GD" w:cs="Maiandra GD"/>
          <w:b/>
          <w:bCs/>
          <w:i/>
          <w:iCs/>
          <w:sz w:val="24"/>
          <w:szCs w:val="24"/>
          <w:lang w:val="uk-UA"/>
        </w:rPr>
        <w:t xml:space="preserve"> </w:t>
      </w:r>
      <w:r w:rsidRPr="00430BF6">
        <w:rPr>
          <w:b/>
          <w:bCs/>
          <w:i/>
          <w:iCs/>
          <w:sz w:val="24"/>
          <w:szCs w:val="24"/>
          <w:lang w:val="uk-UA"/>
        </w:rPr>
        <w:t>Габенець</w:t>
      </w:r>
    </w:p>
    <w:p w:rsidR="00AB5612" w:rsidRDefault="00AB5612" w:rsidP="001373E9">
      <w:pPr>
        <w:pStyle w:val="afd"/>
        <w:shd w:val="clear" w:color="auto" w:fill="FFFFFF"/>
        <w:spacing w:before="0" w:beforeAutospacing="0" w:after="0" w:afterAutospacing="0"/>
        <w:jc w:val="both"/>
        <w:rPr>
          <w:rFonts w:cs="Arial"/>
          <w:color w:val="333333"/>
          <w:sz w:val="28"/>
          <w:szCs w:val="28"/>
        </w:rPr>
      </w:pPr>
    </w:p>
    <w:p w:rsidR="00585CBF" w:rsidRDefault="00585CBF" w:rsidP="001373E9">
      <w:pPr>
        <w:pStyle w:val="afd"/>
        <w:shd w:val="clear" w:color="auto" w:fill="FFFFFF"/>
        <w:spacing w:before="0" w:beforeAutospacing="0" w:after="0" w:afterAutospacing="0"/>
        <w:jc w:val="both"/>
        <w:rPr>
          <w:rFonts w:cs="Arial"/>
          <w:color w:val="333333"/>
          <w:sz w:val="28"/>
          <w:szCs w:val="28"/>
        </w:rPr>
      </w:pPr>
    </w:p>
    <w:p w:rsidR="00585CBF" w:rsidRDefault="00585CBF" w:rsidP="001373E9">
      <w:pPr>
        <w:pStyle w:val="afd"/>
        <w:shd w:val="clear" w:color="auto" w:fill="FFFFFF"/>
        <w:spacing w:before="0" w:beforeAutospacing="0" w:after="0" w:afterAutospacing="0"/>
        <w:jc w:val="both"/>
        <w:rPr>
          <w:rFonts w:cs="Arial"/>
          <w:color w:val="333333"/>
          <w:sz w:val="28"/>
          <w:szCs w:val="28"/>
        </w:rPr>
      </w:pPr>
    </w:p>
    <w:p w:rsidR="00745636" w:rsidRDefault="00745636" w:rsidP="001373E9">
      <w:pPr>
        <w:pStyle w:val="afd"/>
        <w:shd w:val="clear" w:color="auto" w:fill="FFFFFF"/>
        <w:spacing w:before="0" w:beforeAutospacing="0" w:after="0" w:afterAutospacing="0"/>
        <w:jc w:val="both"/>
        <w:rPr>
          <w:rFonts w:cs="Arial"/>
          <w:color w:val="333333"/>
          <w:sz w:val="28"/>
          <w:szCs w:val="28"/>
        </w:rPr>
      </w:pPr>
    </w:p>
    <w:p w:rsidR="00585CBF" w:rsidRPr="00430BF6" w:rsidRDefault="00585CBF" w:rsidP="001373E9">
      <w:pPr>
        <w:pStyle w:val="afd"/>
        <w:shd w:val="clear" w:color="auto" w:fill="FFFFFF"/>
        <w:spacing w:before="0" w:beforeAutospacing="0" w:after="0" w:afterAutospacing="0"/>
        <w:jc w:val="both"/>
        <w:rPr>
          <w:rFonts w:cs="Arial"/>
          <w:color w:val="333333"/>
          <w:sz w:val="28"/>
          <w:szCs w:val="28"/>
        </w:rPr>
      </w:pPr>
    </w:p>
    <w:p w:rsidR="00AB5612" w:rsidRPr="00430BF6" w:rsidRDefault="00AB5612" w:rsidP="009C6A8A">
      <w:pPr>
        <w:pStyle w:val="11"/>
        <w:numPr>
          <w:ilvl w:val="0"/>
          <w:numId w:val="1"/>
        </w:numPr>
        <w:tabs>
          <w:tab w:val="left" w:pos="0"/>
        </w:tabs>
        <w:spacing w:before="84"/>
        <w:ind w:left="714" w:hanging="357"/>
        <w:outlineLvl w:val="0"/>
        <w:rPr>
          <w:lang w:val="uk-UA"/>
        </w:rPr>
      </w:pPr>
      <w:bookmarkStart w:id="8" w:name="_Toc1373746"/>
      <w:bookmarkStart w:id="9" w:name="_Toc15596615"/>
      <w:r w:rsidRPr="00430BF6">
        <w:rPr>
          <w:lang w:val="uk-UA"/>
        </w:rPr>
        <w:lastRenderedPageBreak/>
        <w:t>ВСТУП</w:t>
      </w:r>
      <w:bookmarkEnd w:id="8"/>
      <w:bookmarkEnd w:id="9"/>
    </w:p>
    <w:p w:rsidR="00AB5612" w:rsidRPr="00430BF6" w:rsidRDefault="00AB5612" w:rsidP="00FA5FC2">
      <w:pPr>
        <w:spacing w:line="276" w:lineRule="auto"/>
        <w:ind w:firstLine="709"/>
        <w:jc w:val="both"/>
        <w:rPr>
          <w:rFonts w:ascii="Times New Roman" w:hAnsi="Times New Roman" w:cs="Times New Roman"/>
          <w:sz w:val="24"/>
          <w:szCs w:val="24"/>
          <w:lang w:val="uk-UA"/>
        </w:rPr>
      </w:pPr>
    </w:p>
    <w:p w:rsidR="00AB5612" w:rsidRPr="00430BF6" w:rsidRDefault="00AB5612" w:rsidP="00FA5FC2">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 рамках реформи децентралізації влади протягом 2015-19 рр. у Житомирській області було утворено 54 об’єднані територіальні громади. 826,3 тис. осіб проживають в ОТГ, що складає 67,2% від загальної чисельності населення області. 62,4% площі області займаю</w:t>
      </w:r>
      <w:r>
        <w:rPr>
          <w:rFonts w:ascii="Times New Roman" w:hAnsi="Times New Roman" w:cs="Times New Roman"/>
          <w:sz w:val="24"/>
          <w:szCs w:val="24"/>
          <w:lang w:val="uk-UA"/>
        </w:rPr>
        <w:t xml:space="preserve">ть об’єднані громади – 18621 </w:t>
      </w:r>
      <w:r w:rsidRPr="00430BF6">
        <w:rPr>
          <w:rFonts w:ascii="Times New Roman" w:hAnsi="Times New Roman" w:cs="Times New Roman"/>
          <w:sz w:val="24"/>
          <w:szCs w:val="24"/>
          <w:lang w:val="uk-UA"/>
        </w:rPr>
        <w:t xml:space="preserve"> км</w:t>
      </w:r>
      <w:r>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І тільки в 11 громадах розроблені та затверджені стратегії розвитку.</w:t>
      </w:r>
    </w:p>
    <w:p w:rsidR="00AB5612" w:rsidRPr="00430BF6" w:rsidRDefault="00AB5612" w:rsidP="00FA5FC2">
      <w:pPr>
        <w:spacing w:line="276" w:lineRule="auto"/>
        <w:ind w:firstLine="709"/>
        <w:jc w:val="both"/>
        <w:rPr>
          <w:rStyle w:val="ab"/>
          <w:rFonts w:ascii="Times New Roman" w:hAnsi="Times New Roman"/>
          <w:i w:val="0"/>
          <w:iCs w:val="0"/>
          <w:sz w:val="24"/>
          <w:szCs w:val="24"/>
          <w:shd w:val="clear" w:color="auto" w:fill="FFFFFF"/>
          <w:lang w:val="uk-UA"/>
        </w:rPr>
      </w:pPr>
      <w:r w:rsidRPr="00430BF6">
        <w:rPr>
          <w:rStyle w:val="ab"/>
          <w:rFonts w:ascii="Times New Roman" w:hAnsi="Times New Roman"/>
          <w:i w:val="0"/>
          <w:iCs w:val="0"/>
          <w:sz w:val="24"/>
          <w:szCs w:val="24"/>
          <w:shd w:val="clear" w:color="auto" w:fill="FFFFFF"/>
          <w:lang w:val="uk-UA"/>
        </w:rPr>
        <w:t>Стратегічне планування є найважливішим напрямом планової діяльності території в цілому й визначає зміст основної функції управління. Суть стратегічного планування полягає у виділенні істотного у всьому комплексі змін, бажаного і можливого становища територіальної громади у майбутньому.</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Місцевий розвиток сьогодні значно залежить від спільних зусиль влади, громади, бізнесу - успішними стають ті об’єднані громади, які вдало розвивають власну внутрішню спроможність та поліпшують ті умови, що впливають на інвестиції та підтримують їх.</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Щоб розвиткові кошти, які акумулюються в бюджеті Брусилівської ОТГ використовувались для зростання, актив громади протягом 2018-19 рр. працював над стратегічним плануванням розвитку об'єднаної територіальної громади.</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 xml:space="preserve">При розробці Стратегії розвитку Брусилівської громади враховано потребу відповідності стратегічних, операційних цілей та завдань Державній Стратегії Регіонального Розвитку України на період до 2020 року, а також Стратегії регіонального розвитку Житомирської області до 2020 р. </w:t>
      </w:r>
      <w:r w:rsidRPr="00430BF6">
        <w:rPr>
          <w:rFonts w:ascii="Times New Roman" w:hAnsi="Times New Roman" w:cs="Times New Roman"/>
          <w:sz w:val="24"/>
          <w:szCs w:val="24"/>
          <w:lang w:val="uk-UA"/>
        </w:rPr>
        <w:t xml:space="preserve">Враховуючи той факт, що наступна Державна стратегія регіонального розвитку буде розроблятись на період до 2027 року, то і розробляти Стратегію розвитку Брусилівської об'єднаної територіальної громади варто, з логічних міркувань, теж до 2027 року, щоб надалі цикли стратегічного планування розвитку держави, регіону та громади співпадали. </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Брусилівська ОТГ створювалась навколо центрального поселення – містечка Брусилів. Одним із завдань Робочої групи, яка працювала над створенням Стратегії розвитку, було поширення впливу цього домінуючого поселення на навколишні сільські території громади.</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Цей документ готувався на довготривалу перспективу і опирається на реальні фінанси, які можна залучити; процес його підготовки відповідав правилам громадської участі і лобістської незаангажованості.</w:t>
      </w:r>
    </w:p>
    <w:p w:rsidR="00AB5612" w:rsidRPr="00430BF6" w:rsidRDefault="00AB5612" w:rsidP="00FA5FC2">
      <w:pPr>
        <w:spacing w:line="276" w:lineRule="auto"/>
        <w:ind w:firstLine="709"/>
        <w:jc w:val="both"/>
        <w:rPr>
          <w:rFonts w:ascii="Times New Roman" w:hAnsi="Times New Roman" w:cs="Times New Roman"/>
          <w:kern w:val="32"/>
          <w:sz w:val="24"/>
          <w:szCs w:val="24"/>
          <w:lang w:val="uk-UA"/>
        </w:rPr>
      </w:pPr>
      <w:r w:rsidRPr="00430BF6">
        <w:rPr>
          <w:rFonts w:ascii="Times New Roman" w:hAnsi="Times New Roman" w:cs="Times New Roman"/>
          <w:kern w:val="32"/>
          <w:sz w:val="24"/>
          <w:szCs w:val="24"/>
          <w:lang w:val="uk-UA"/>
        </w:rPr>
        <w:t>В умовах децентралізації, революційних змін у бюджетній системі, Брусилівська громада отримала унікальний шанс для зростання. Особливою умовою використання цього шансу є відкриття її Україні і світу, пошук та активне просування унікальних можливостей своєї громади для розвитку при визначенні головних напрямків розвитку за рахунок ефективного планування.</w:t>
      </w:r>
    </w:p>
    <w:p w:rsidR="00AB5612" w:rsidRPr="00430BF6" w:rsidRDefault="00AB5612" w:rsidP="00F83F0B">
      <w:pPr>
        <w:spacing w:line="276" w:lineRule="auto"/>
        <w:ind w:firstLine="709"/>
        <w:jc w:val="both"/>
        <w:rPr>
          <w:rFonts w:ascii="Times New Roman" w:hAnsi="Times New Roman" w:cs="Times New Roman"/>
          <w:sz w:val="24"/>
          <w:szCs w:val="24"/>
          <w:lang w:val="uk-UA"/>
        </w:rPr>
      </w:pPr>
    </w:p>
    <w:p w:rsidR="00AB5612" w:rsidRPr="00430BF6" w:rsidRDefault="00AB5612" w:rsidP="00F83F0B">
      <w:pPr>
        <w:spacing w:line="276" w:lineRule="auto"/>
        <w:ind w:firstLine="709"/>
        <w:jc w:val="both"/>
        <w:rPr>
          <w:rFonts w:ascii="Times New Roman" w:hAnsi="Times New Roman" w:cs="Times New Roman"/>
          <w:sz w:val="24"/>
          <w:szCs w:val="24"/>
          <w:lang w:val="uk-UA"/>
        </w:rPr>
      </w:pPr>
    </w:p>
    <w:p w:rsidR="00AB5612" w:rsidRPr="00430BF6" w:rsidRDefault="00AB5612" w:rsidP="00F83F0B">
      <w:pPr>
        <w:spacing w:line="276" w:lineRule="auto"/>
        <w:ind w:firstLine="709"/>
        <w:jc w:val="both"/>
        <w:rPr>
          <w:rFonts w:ascii="Times New Roman" w:hAnsi="Times New Roman" w:cs="Times New Roman"/>
          <w:sz w:val="24"/>
          <w:szCs w:val="24"/>
          <w:lang w:val="uk-UA"/>
        </w:rPr>
      </w:pPr>
    </w:p>
    <w:p w:rsidR="00AB5612" w:rsidRPr="00430BF6" w:rsidRDefault="00AB5612" w:rsidP="00F83F0B">
      <w:pPr>
        <w:spacing w:line="276" w:lineRule="auto"/>
        <w:ind w:firstLine="709"/>
        <w:jc w:val="both"/>
        <w:rPr>
          <w:rFonts w:ascii="Times New Roman" w:hAnsi="Times New Roman" w:cs="Times New Roman"/>
          <w:sz w:val="24"/>
          <w:szCs w:val="24"/>
          <w:lang w:val="uk-UA"/>
        </w:rPr>
      </w:pPr>
    </w:p>
    <w:p w:rsidR="00AB5612" w:rsidRPr="00430BF6" w:rsidRDefault="00AB5612" w:rsidP="00F83F0B">
      <w:pPr>
        <w:spacing w:line="276" w:lineRule="auto"/>
        <w:ind w:firstLine="709"/>
        <w:jc w:val="both"/>
        <w:rPr>
          <w:rFonts w:ascii="Times New Roman" w:hAnsi="Times New Roman" w:cs="Times New Roman"/>
          <w:sz w:val="24"/>
          <w:szCs w:val="24"/>
          <w:lang w:val="uk-UA"/>
        </w:rPr>
      </w:pPr>
    </w:p>
    <w:p w:rsidR="00AB5612" w:rsidRDefault="00AB5612" w:rsidP="00F83F0B">
      <w:pPr>
        <w:spacing w:line="276" w:lineRule="auto"/>
        <w:ind w:firstLine="709"/>
        <w:jc w:val="both"/>
        <w:rPr>
          <w:rFonts w:ascii="Times New Roman" w:hAnsi="Times New Roman" w:cs="Times New Roman"/>
          <w:sz w:val="24"/>
          <w:szCs w:val="24"/>
          <w:lang w:val="uk-UA"/>
        </w:rPr>
      </w:pPr>
    </w:p>
    <w:p w:rsidR="00585CBF" w:rsidRPr="00430BF6" w:rsidRDefault="00585CBF" w:rsidP="00F83F0B">
      <w:pPr>
        <w:spacing w:line="276" w:lineRule="auto"/>
        <w:ind w:firstLine="709"/>
        <w:jc w:val="both"/>
        <w:rPr>
          <w:rFonts w:ascii="Times New Roman" w:hAnsi="Times New Roman" w:cs="Times New Roman"/>
          <w:sz w:val="24"/>
          <w:szCs w:val="24"/>
          <w:lang w:val="uk-UA"/>
        </w:rPr>
      </w:pPr>
    </w:p>
    <w:p w:rsidR="00AB5612" w:rsidRPr="00430BF6" w:rsidRDefault="00AB5612" w:rsidP="00F83F0B">
      <w:pPr>
        <w:spacing w:line="276" w:lineRule="auto"/>
        <w:ind w:firstLine="709"/>
        <w:jc w:val="both"/>
        <w:rPr>
          <w:rFonts w:ascii="Times New Roman" w:hAnsi="Times New Roman" w:cs="Times New Roman"/>
          <w:sz w:val="24"/>
          <w:szCs w:val="24"/>
          <w:lang w:val="uk-UA"/>
        </w:rPr>
      </w:pPr>
    </w:p>
    <w:p w:rsidR="00AB5612" w:rsidRPr="00430BF6" w:rsidRDefault="00AB5612" w:rsidP="00F606E9">
      <w:pPr>
        <w:spacing w:line="276" w:lineRule="auto"/>
        <w:jc w:val="both"/>
        <w:rPr>
          <w:rFonts w:ascii="Times New Roman" w:hAnsi="Times New Roman" w:cs="Times New Roman"/>
          <w:sz w:val="24"/>
          <w:szCs w:val="24"/>
          <w:lang w:val="uk-UA"/>
        </w:rPr>
      </w:pPr>
    </w:p>
    <w:p w:rsidR="00AB5612" w:rsidRPr="00430BF6" w:rsidRDefault="00AB5612" w:rsidP="009C6A8A">
      <w:pPr>
        <w:pStyle w:val="ac"/>
        <w:numPr>
          <w:ilvl w:val="0"/>
          <w:numId w:val="1"/>
        </w:numPr>
        <w:spacing w:line="276" w:lineRule="auto"/>
        <w:ind w:left="714" w:hanging="357"/>
        <w:jc w:val="both"/>
        <w:outlineLvl w:val="0"/>
        <w:rPr>
          <w:rFonts w:ascii="Times New Roman" w:hAnsi="Times New Roman" w:cs="Times New Roman"/>
          <w:b/>
          <w:bCs/>
          <w:sz w:val="24"/>
          <w:szCs w:val="24"/>
          <w:lang w:val="uk-UA"/>
        </w:rPr>
      </w:pPr>
      <w:bookmarkStart w:id="10" w:name="_Toc1373747"/>
      <w:bookmarkStart w:id="11" w:name="_Toc15596616"/>
      <w:r w:rsidRPr="00430BF6">
        <w:rPr>
          <w:rFonts w:ascii="Times New Roman" w:hAnsi="Times New Roman" w:cs="Times New Roman"/>
          <w:b/>
          <w:bCs/>
          <w:sz w:val="24"/>
          <w:szCs w:val="24"/>
          <w:lang w:val="uk-UA"/>
        </w:rPr>
        <w:lastRenderedPageBreak/>
        <w:t>МЕТОДОЛОГІЯ ТА ОПИС ПРОЦЕСУ РОБОТИ</w:t>
      </w:r>
      <w:bookmarkEnd w:id="10"/>
      <w:bookmarkEnd w:id="11"/>
    </w:p>
    <w:p w:rsidR="00AB5612" w:rsidRPr="00430BF6" w:rsidRDefault="00AB5612" w:rsidP="00E53116">
      <w:pPr>
        <w:pStyle w:val="ae"/>
        <w:spacing w:line="276" w:lineRule="auto"/>
        <w:ind w:right="525" w:firstLine="709"/>
        <w:jc w:val="both"/>
        <w:rPr>
          <w:rFonts w:cs="Arial"/>
          <w:lang w:val="uk-UA"/>
        </w:rPr>
      </w:pPr>
    </w:p>
    <w:p w:rsidR="00AB5612" w:rsidRPr="00430BF6" w:rsidRDefault="00AB5612" w:rsidP="00E5311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Підготовка Стратегії розвитку відбувалася у відповідності з методологією, запропонованою програмою “U-LEAD з Європою” та іншими методиками із стратегічного планування.</w:t>
      </w:r>
    </w:p>
    <w:p w:rsidR="00AB5612" w:rsidRPr="00430BF6" w:rsidRDefault="00AB5612" w:rsidP="00E5311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Методологія розглядає сталість (сталий розвиток) і соціальну інтеграцію як основні принципи місцевого розвитку, - як це викладено в таблиці.</w:t>
      </w:r>
    </w:p>
    <w:p w:rsidR="00AB5612" w:rsidRPr="00430BF6" w:rsidRDefault="00AB5612" w:rsidP="00E53116">
      <w:pPr>
        <w:ind w:firstLine="709"/>
        <w:jc w:val="both"/>
        <w:rPr>
          <w:rFonts w:ascii="Times New Roman" w:hAnsi="Times New Roman" w:cs="Times New Roman"/>
          <w:sz w:val="24"/>
          <w:szCs w:val="24"/>
          <w:lang w:val="uk-UA"/>
        </w:rPr>
      </w:pPr>
    </w:p>
    <w:p w:rsidR="00AB5612" w:rsidRPr="00430BF6" w:rsidRDefault="00AB5612" w:rsidP="00933C06">
      <w:pPr>
        <w:pStyle w:val="TableTitle"/>
      </w:pPr>
      <w:bookmarkStart w:id="12" w:name="_Toc460964307"/>
      <w:r w:rsidRPr="00430BF6">
        <w:t>Принципи місцевого розвитку</w:t>
      </w:r>
      <w:bookmarkEnd w:id="12"/>
    </w:p>
    <w:p w:rsidR="00AB5612" w:rsidRPr="00430BF6" w:rsidRDefault="00AB5612" w:rsidP="00E53116">
      <w:pPr>
        <w:rPr>
          <w:rFonts w:ascii="Times New Roman" w:hAnsi="Times New Roman" w:cs="Times New Roman"/>
          <w:sz w:val="24"/>
          <w:szCs w:val="24"/>
          <w:lang w:val="uk-UA"/>
        </w:rPr>
      </w:pPr>
    </w:p>
    <w:tbl>
      <w:tblPr>
        <w:tblW w:w="9639"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tblCellMar>
        <w:tblLook w:val="0000" w:firstRow="0" w:lastRow="0" w:firstColumn="0" w:lastColumn="0" w:noHBand="0" w:noVBand="0"/>
      </w:tblPr>
      <w:tblGrid>
        <w:gridCol w:w="5245"/>
        <w:gridCol w:w="4394"/>
      </w:tblGrid>
      <w:tr w:rsidR="00AB5612" w:rsidRPr="00430BF6">
        <w:trPr>
          <w:trHeight w:val="20"/>
        </w:trPr>
        <w:tc>
          <w:tcPr>
            <w:tcW w:w="5245" w:type="dxa"/>
            <w:shd w:val="clear" w:color="auto" w:fill="C6D9F1"/>
            <w:tcMar>
              <w:left w:w="107" w:type="dxa"/>
            </w:tcMar>
            <w:vAlign w:val="center"/>
          </w:tcPr>
          <w:p w:rsidR="00AB5612" w:rsidRPr="00430BF6" w:rsidRDefault="00AB5612" w:rsidP="00881226">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Відповідальне управління навколишнім середовищем та раціональним використанням природних ресурсів</w:t>
            </w:r>
          </w:p>
        </w:tc>
        <w:tc>
          <w:tcPr>
            <w:tcW w:w="4394" w:type="dxa"/>
            <w:shd w:val="clear" w:color="auto" w:fill="C6D9F1"/>
            <w:tcMar>
              <w:left w:w="107" w:type="dxa"/>
            </w:tcMar>
            <w:vAlign w:val="center"/>
          </w:tcPr>
          <w:p w:rsidR="00AB5612" w:rsidRPr="00430BF6" w:rsidRDefault="00AB5612" w:rsidP="00881226">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Здорова і справедлива громада</w:t>
            </w:r>
          </w:p>
        </w:tc>
      </w:tr>
      <w:tr w:rsidR="00AB5612" w:rsidRPr="003B6ABE">
        <w:trPr>
          <w:trHeight w:val="20"/>
        </w:trPr>
        <w:tc>
          <w:tcPr>
            <w:tcW w:w="5245" w:type="dxa"/>
            <w:tcMar>
              <w:left w:w="107" w:type="dxa"/>
            </w:tcMar>
          </w:tcPr>
          <w:p w:rsidR="00AB5612" w:rsidRPr="00430BF6" w:rsidRDefault="00AB5612" w:rsidP="00DB467A">
            <w:pPr>
              <w:numPr>
                <w:ilvl w:val="0"/>
                <w:numId w:val="2"/>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покращення обізнаності щодо обмежених природних ресурсів та небезпеки для середовища проживання;</w:t>
            </w:r>
          </w:p>
          <w:p w:rsidR="00AB5612" w:rsidRPr="00430BF6" w:rsidRDefault="00AB5612" w:rsidP="00DB467A">
            <w:pPr>
              <w:numPr>
                <w:ilvl w:val="0"/>
                <w:numId w:val="2"/>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поліпшення середовища проживання, важливі природні ресурси зберігаються для майбутніх поколінь</w:t>
            </w:r>
          </w:p>
        </w:tc>
        <w:tc>
          <w:tcPr>
            <w:tcW w:w="4394" w:type="dxa"/>
            <w:tcMar>
              <w:left w:w="107" w:type="dxa"/>
            </w:tcMar>
          </w:tcPr>
          <w:p w:rsidR="00AB5612" w:rsidRPr="00430BF6" w:rsidRDefault="00AB5612" w:rsidP="00DB467A">
            <w:pPr>
              <w:numPr>
                <w:ilvl w:val="0"/>
                <w:numId w:val="3"/>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забезпечення різних потреб усіх громадян через сприяння особистому благополуччю та соціальній інтеграції;</w:t>
            </w:r>
          </w:p>
          <w:p w:rsidR="00AB5612" w:rsidRPr="00430BF6" w:rsidRDefault="00AB5612" w:rsidP="00DB467A">
            <w:pPr>
              <w:numPr>
                <w:ilvl w:val="0"/>
                <w:numId w:val="3"/>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забезпечення рівних шансів для всіх</w:t>
            </w:r>
          </w:p>
        </w:tc>
      </w:tr>
      <w:tr w:rsidR="00AB5612" w:rsidRPr="00430BF6">
        <w:trPr>
          <w:trHeight w:val="693"/>
        </w:trPr>
        <w:tc>
          <w:tcPr>
            <w:tcW w:w="5245" w:type="dxa"/>
            <w:shd w:val="clear" w:color="auto" w:fill="C6D9F1"/>
            <w:tcMar>
              <w:left w:w="107" w:type="dxa"/>
            </w:tcMar>
            <w:vAlign w:val="center"/>
          </w:tcPr>
          <w:p w:rsidR="00AB5612" w:rsidRPr="00430BF6" w:rsidRDefault="00AB5612" w:rsidP="0059659E">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Стала економіка</w:t>
            </w:r>
          </w:p>
        </w:tc>
        <w:tc>
          <w:tcPr>
            <w:tcW w:w="4394" w:type="dxa"/>
            <w:shd w:val="clear" w:color="auto" w:fill="C6D9F1"/>
            <w:tcMar>
              <w:left w:w="107" w:type="dxa"/>
            </w:tcMar>
            <w:vAlign w:val="center"/>
          </w:tcPr>
          <w:p w:rsidR="00AB5612" w:rsidRPr="00430BF6" w:rsidRDefault="00AB5612" w:rsidP="0059659E">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Практика належного управління</w:t>
            </w:r>
          </w:p>
        </w:tc>
      </w:tr>
      <w:tr w:rsidR="00AB5612" w:rsidRPr="003B6ABE">
        <w:trPr>
          <w:trHeight w:val="1927"/>
        </w:trPr>
        <w:tc>
          <w:tcPr>
            <w:tcW w:w="5245" w:type="dxa"/>
            <w:tcMar>
              <w:left w:w="107" w:type="dxa"/>
            </w:tcMar>
          </w:tcPr>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створення сильної, динамічної і сталої економіки, яка забезпечує процвітання; </w:t>
            </w:r>
          </w:p>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створення  рівних економічних можливостей для всіх;</w:t>
            </w:r>
          </w:p>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екологічні втрати компенсують ті,  хто їх спричиняє; </w:t>
            </w:r>
          </w:p>
          <w:p w:rsidR="00AB5612" w:rsidRPr="00430BF6" w:rsidRDefault="00AB5612" w:rsidP="00DB467A">
            <w:pPr>
              <w:numPr>
                <w:ilvl w:val="0"/>
                <w:numId w:val="4"/>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ефективне використання ресурсів стимулюється</w:t>
            </w:r>
          </w:p>
        </w:tc>
        <w:tc>
          <w:tcPr>
            <w:tcW w:w="4394" w:type="dxa"/>
            <w:tcMar>
              <w:left w:w="107" w:type="dxa"/>
            </w:tcMar>
          </w:tcPr>
          <w:p w:rsidR="00AB5612" w:rsidRPr="00430BF6" w:rsidRDefault="00AB5612" w:rsidP="00DB467A">
            <w:pPr>
              <w:numPr>
                <w:ilvl w:val="0"/>
                <w:numId w:val="5"/>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постійне вдосконалення ефективного управління із залученням творчості та енергії громадян</w:t>
            </w:r>
          </w:p>
        </w:tc>
      </w:tr>
    </w:tbl>
    <w:p w:rsidR="00AB5612" w:rsidRPr="00430BF6" w:rsidRDefault="00AB5612" w:rsidP="00E53116">
      <w:pPr>
        <w:pStyle w:val="ae"/>
        <w:spacing w:line="276" w:lineRule="auto"/>
        <w:ind w:right="525" w:firstLine="709"/>
        <w:jc w:val="both"/>
        <w:rPr>
          <w:rFonts w:cs="Arial"/>
          <w:lang w:val="uk-UA"/>
        </w:rPr>
      </w:pPr>
    </w:p>
    <w:p w:rsidR="00AB5612" w:rsidRPr="00430BF6" w:rsidRDefault="00AB5612" w:rsidP="00E53116">
      <w:pPr>
        <w:pStyle w:val="ae"/>
        <w:spacing w:line="276" w:lineRule="auto"/>
        <w:ind w:right="525" w:firstLine="709"/>
        <w:jc w:val="both"/>
        <w:rPr>
          <w:lang w:val="uk-UA"/>
        </w:rPr>
      </w:pPr>
      <w:r w:rsidRPr="00430BF6">
        <w:rPr>
          <w:lang w:val="uk-UA"/>
        </w:rPr>
        <w:t xml:space="preserve">Залучення широкого кола громадян до процесу розробки </w:t>
      </w:r>
      <w:r>
        <w:rPr>
          <w:lang w:val="uk-UA"/>
        </w:rPr>
        <w:t>Стратегії розвитку ОТГ дозволяє</w:t>
      </w:r>
      <w:r w:rsidRPr="00430BF6">
        <w:rPr>
          <w:lang w:val="uk-UA"/>
        </w:rPr>
        <w:t xml:space="preserve"> ідентифікувати та знайти прийнятні шляхи усунення проблем громади, забезпечити налагодження діалогу між громадськістю та владою. При цьому однією з основних складових процесу планування є обов’язкова участь у ньому усіх активних та зацікавлених представників</w:t>
      </w:r>
      <w:r>
        <w:rPr>
          <w:lang w:val="uk-UA"/>
        </w:rPr>
        <w:t xml:space="preserve"> </w:t>
      </w:r>
      <w:r w:rsidRPr="00430BF6">
        <w:rPr>
          <w:lang w:val="uk-UA"/>
        </w:rPr>
        <w:t>громади.</w:t>
      </w:r>
    </w:p>
    <w:p w:rsidR="00AB5612" w:rsidRPr="00F606E9" w:rsidRDefault="00AB5612" w:rsidP="00F606E9">
      <w:pPr>
        <w:pStyle w:val="ae"/>
        <w:spacing w:line="276" w:lineRule="auto"/>
        <w:ind w:right="526" w:firstLine="709"/>
        <w:jc w:val="both"/>
        <w:rPr>
          <w:lang w:val="uk-UA"/>
        </w:rPr>
      </w:pPr>
      <w:r w:rsidRPr="00430BF6">
        <w:rPr>
          <w:lang w:val="uk-UA"/>
        </w:rPr>
        <w:t>Розпорядженням Брусилівського селищного</w:t>
      </w:r>
      <w:r>
        <w:rPr>
          <w:lang w:val="uk-UA"/>
        </w:rPr>
        <w:t xml:space="preserve"> голови</w:t>
      </w:r>
      <w:r w:rsidRPr="00430BF6">
        <w:rPr>
          <w:lang w:val="uk-UA"/>
        </w:rPr>
        <w:t xml:space="preserve"> від 21 лютого 2018  року </w:t>
      </w:r>
      <w:r>
        <w:rPr>
          <w:lang w:val="uk-UA"/>
        </w:rPr>
        <w:t xml:space="preserve">№34 </w:t>
      </w:r>
      <w:r w:rsidRPr="00430BF6">
        <w:rPr>
          <w:lang w:val="uk-UA"/>
        </w:rPr>
        <w:t>була сформована Робоча група з підготовки Стратегії розвитку Брусилівської селищної об’єднаної територіальноїгромади на період до 2027 року.</w:t>
      </w:r>
    </w:p>
    <w:p w:rsidR="00AB5612" w:rsidRDefault="00AB5612" w:rsidP="009F2E7A">
      <w:pPr>
        <w:pStyle w:val="11"/>
        <w:ind w:left="0"/>
        <w:jc w:val="right"/>
        <w:outlineLvl w:val="9"/>
        <w:rPr>
          <w:rFonts w:cs="Arial"/>
          <w:color w:val="1F487C"/>
          <w:lang w:val="uk-UA"/>
        </w:rPr>
      </w:pPr>
      <w:bookmarkStart w:id="13" w:name="_Toc1373748"/>
      <w:r w:rsidRPr="00430BF6">
        <w:rPr>
          <w:color w:val="1F487C"/>
          <w:lang w:val="uk-UA"/>
        </w:rPr>
        <w:t xml:space="preserve"> </w:t>
      </w:r>
    </w:p>
    <w:p w:rsidR="00AB5612" w:rsidRPr="00F606E9" w:rsidRDefault="00AB5612" w:rsidP="00F606E9">
      <w:pPr>
        <w:pStyle w:val="11"/>
        <w:ind w:left="0"/>
        <w:jc w:val="center"/>
        <w:outlineLvl w:val="9"/>
        <w:rPr>
          <w:rFonts w:cs="Arial"/>
          <w:lang w:val="uk-UA"/>
        </w:rPr>
      </w:pPr>
      <w:r w:rsidRPr="00430BF6">
        <w:rPr>
          <w:color w:val="1F487C"/>
          <w:lang w:val="uk-UA"/>
        </w:rPr>
        <w:t>Учасники Робочої групи з підготовки Стратегії</w:t>
      </w:r>
      <w:bookmarkEnd w:id="13"/>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4"/>
        <w:gridCol w:w="2742"/>
        <w:gridCol w:w="6075"/>
      </w:tblGrid>
      <w:tr w:rsidR="00AB5612" w:rsidRPr="00430BF6">
        <w:tc>
          <w:tcPr>
            <w:tcW w:w="0" w:type="auto"/>
            <w:vAlign w:val="center"/>
          </w:tcPr>
          <w:p w:rsidR="00AB5612" w:rsidRPr="00430BF6" w:rsidRDefault="00AB5612" w:rsidP="00460E79">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 </w:t>
            </w:r>
            <w:r>
              <w:rPr>
                <w:rFonts w:ascii="Times New Roman" w:hAnsi="Times New Roman" w:cs="Times New Roman"/>
                <w:b/>
                <w:bCs/>
                <w:i/>
                <w:iCs/>
                <w:sz w:val="24"/>
                <w:szCs w:val="24"/>
                <w:lang w:val="uk-UA"/>
              </w:rPr>
              <w:t>з</w:t>
            </w:r>
            <w:r w:rsidRPr="00430BF6">
              <w:rPr>
                <w:rFonts w:ascii="Times New Roman" w:hAnsi="Times New Roman" w:cs="Times New Roman"/>
                <w:b/>
                <w:bCs/>
                <w:i/>
                <w:iCs/>
                <w:sz w:val="24"/>
                <w:szCs w:val="24"/>
                <w:lang w:val="uk-UA"/>
              </w:rPr>
              <w:t>/п</w:t>
            </w:r>
          </w:p>
        </w:tc>
        <w:tc>
          <w:tcPr>
            <w:tcW w:w="0" w:type="auto"/>
            <w:vAlign w:val="center"/>
          </w:tcPr>
          <w:p w:rsidR="00AB5612" w:rsidRPr="00430BF6" w:rsidRDefault="00AB5612" w:rsidP="00920DD5">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ПІБ</w:t>
            </w:r>
          </w:p>
        </w:tc>
        <w:tc>
          <w:tcPr>
            <w:tcW w:w="0" w:type="auto"/>
            <w:vAlign w:val="center"/>
          </w:tcPr>
          <w:p w:rsidR="00AB5612" w:rsidRPr="00430BF6" w:rsidRDefault="00AB5612" w:rsidP="00920DD5">
            <w:pPr>
              <w:jc w:val="cente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Організація, посада</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Шкуратівський Віктор Вікторович</w:t>
            </w: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shd w:val="clear" w:color="auto" w:fill="FFFFFF"/>
                <w:lang w:val="uk-UA"/>
              </w:rPr>
              <w:t xml:space="preserve">Брусилівська с/р,  заступник селищного  голови, </w:t>
            </w:r>
            <w:r w:rsidRPr="00430BF6">
              <w:rPr>
                <w:rFonts w:ascii="Times New Roman" w:hAnsi="Times New Roman" w:cs="Times New Roman"/>
                <w:sz w:val="24"/>
                <w:szCs w:val="24"/>
                <w:lang w:val="uk-UA"/>
              </w:rPr>
              <w:t>керівник робочої групи</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Захарченко Василь Васильович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 xml:space="preserve">Брусилівська с/р,  заступник селищного голови, </w:t>
            </w:r>
            <w:r w:rsidRPr="00430BF6">
              <w:rPr>
                <w:rFonts w:ascii="Times New Roman" w:hAnsi="Times New Roman" w:cs="Times New Roman"/>
                <w:sz w:val="24"/>
                <w:szCs w:val="24"/>
                <w:lang w:val="uk-UA"/>
              </w:rPr>
              <w:t>заступник керівника робочої групи</w:t>
            </w:r>
            <w:r w:rsidRPr="00430BF6">
              <w:rPr>
                <w:rFonts w:ascii="Times New Roman" w:hAnsi="Times New Roman" w:cs="Times New Roman"/>
                <w:sz w:val="24"/>
                <w:szCs w:val="24"/>
                <w:shd w:val="clear" w:color="auto" w:fill="FFFFFF"/>
                <w:lang w:val="uk-UA"/>
              </w:rPr>
              <w:t xml:space="preserve">  </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Гречко Олена Михайлівна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 xml:space="preserve">Брусилівська с/р, начальник відділу економічного розвитку, торгівлі та інвестицій, </w:t>
            </w:r>
            <w:r w:rsidRPr="00430BF6">
              <w:rPr>
                <w:rFonts w:ascii="Times New Roman" w:hAnsi="Times New Roman" w:cs="Times New Roman"/>
                <w:sz w:val="24"/>
                <w:szCs w:val="24"/>
                <w:lang w:val="uk-UA"/>
              </w:rPr>
              <w:t>секретар робочої групи</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Руденко Тетяна Григорівна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 xml:space="preserve">Брусилівська с/р, головний спеціаліст </w:t>
            </w:r>
            <w:r>
              <w:rPr>
                <w:rFonts w:ascii="Times New Roman" w:hAnsi="Times New Roman" w:cs="Times New Roman"/>
                <w:sz w:val="24"/>
                <w:szCs w:val="24"/>
                <w:shd w:val="clear" w:color="auto" w:fill="FFFFFF"/>
                <w:lang w:val="uk-UA"/>
              </w:rPr>
              <w:t xml:space="preserve">відділу </w:t>
            </w:r>
            <w:r w:rsidRPr="00430BF6">
              <w:rPr>
                <w:rFonts w:ascii="Times New Roman" w:hAnsi="Times New Roman" w:cs="Times New Roman"/>
                <w:sz w:val="24"/>
                <w:szCs w:val="24"/>
                <w:shd w:val="clear" w:color="auto" w:fill="FFFFFF"/>
                <w:lang w:val="uk-UA"/>
              </w:rPr>
              <w:t xml:space="preserve">економічного розвитку, торгівлі та інвестицій </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Овсієнко Ірина Леонідівна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управління фінансів</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Войцехівська Ірина Миколаївна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секретар виконавчого комітету</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секретар селищної ради</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Ковальчук Віктор Миколайович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Осівецький НВК І-ІІІ ст., вчитель історії та природознавства, депутат селищної ради</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Козар Михайло Дмитрович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ГО «Майдан» Брусилівського району, голова ГО</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Михаленко Олена Володимирівна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КЗ «ЦПМСД» Брусилівської с/р, головний лікар</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Хабаза Сергій Володимирович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КУ «Брусилівська ЦРЛ» Брусилівської селищної ради</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Філоненко Лариса Миколаївна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культури, туризму та діяльності ЗМІ</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Рафальська Ніна Анатоліївна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районна рада, голова районної ради</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Мельник Людмила Іванівна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служби у справах дітей, сім’ї та молоді</w:t>
            </w:r>
          </w:p>
        </w:tc>
      </w:tr>
      <w:tr w:rsidR="00AB5612" w:rsidRPr="00430BF6">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Хміль Петро Богданович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ФГ «Богдан», голова ФГ</w:t>
            </w:r>
          </w:p>
        </w:tc>
      </w:tr>
      <w:tr w:rsidR="00AB5612" w:rsidRPr="00430BF6">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Вознюк Микола Федорович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ТОВ «Брусилів</w:t>
            </w:r>
            <w:r>
              <w:rPr>
                <w:rFonts w:ascii="Times New Roman" w:hAnsi="Times New Roman" w:cs="Times New Roman"/>
                <w:sz w:val="24"/>
                <w:szCs w:val="24"/>
                <w:shd w:val="clear" w:color="auto" w:fill="FFFFFF"/>
                <w:lang w:val="uk-UA"/>
              </w:rPr>
              <w:t>с</w:t>
            </w:r>
            <w:r w:rsidRPr="00430BF6">
              <w:rPr>
                <w:rFonts w:ascii="Times New Roman" w:hAnsi="Times New Roman" w:cs="Times New Roman"/>
                <w:sz w:val="24"/>
                <w:szCs w:val="24"/>
                <w:shd w:val="clear" w:color="auto" w:fill="FFFFFF"/>
                <w:lang w:val="uk-UA"/>
              </w:rPr>
              <w:t>ький маслозавод», директор</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Нікітчин Олександр Юрійович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ГО «Рідний дім – Брусилівщина», голова ГО</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Чмуневич Микола Ілліч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освіти та спорту</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Бортнічук Тетяна Йосипівна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комунальної власності, НС, ЦЗН та екології</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Лужних Людмила Василівна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юридичного забезпечення</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Коструба Михайло Васильович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начальник відділу містобудування, архітектури та земельних відносин</w:t>
            </w:r>
          </w:p>
        </w:tc>
      </w:tr>
      <w:tr w:rsidR="00AB5612" w:rsidRPr="003B6ABE">
        <w:trPr>
          <w:trHeight w:val="620"/>
        </w:trPr>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Ненюк Олександр Олександрович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РДА, перший заступник голови РДА</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Галенчик Андрій Васильович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КО</w:t>
            </w:r>
            <w:r>
              <w:rPr>
                <w:rFonts w:ascii="Times New Roman" w:hAnsi="Times New Roman" w:cs="Times New Roman"/>
                <w:sz w:val="24"/>
                <w:szCs w:val="24"/>
                <w:shd w:val="clear" w:color="auto" w:fill="FFFFFF"/>
                <w:lang w:val="uk-UA"/>
              </w:rPr>
              <w:t>З</w:t>
            </w:r>
            <w:r w:rsidRPr="00430BF6">
              <w:rPr>
                <w:rFonts w:ascii="Times New Roman" w:hAnsi="Times New Roman" w:cs="Times New Roman"/>
                <w:sz w:val="24"/>
                <w:szCs w:val="24"/>
                <w:shd w:val="clear" w:color="auto" w:fill="FFFFFF"/>
                <w:lang w:val="uk-UA"/>
              </w:rPr>
              <w:t>НЗ «Брусилівська гімназія імені Г.О.Готовчиця», вчитель фізичної культури</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Шарамко Марія Павлівна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головний спеціаліст служби у справах дітей, сім’ї, та молоді</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Познахор Сергій Сергійович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Водотиї, Болячів</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Радченко Алла Олександрівна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 Дивин</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Письменна Таміла Володимирівна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Лазарівка, Хом’янка, Старицьке</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Кільчицький Сергій Іванович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Містечко, Ковганівка</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Романенко Тетяна Іванівна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Морозівка, Малинівка</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Ященко Леся Василівна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Нові Озеряни</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Терещук Валерій Григорович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Озера, Биків, Западня, Мар’янівка</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D74DED">
            <w:pPr>
              <w:rPr>
                <w:rFonts w:ascii="Times New Roman" w:hAnsi="Times New Roman" w:cs="Times New Roman"/>
                <w:sz w:val="24"/>
                <w:szCs w:val="24"/>
                <w:lang w:val="uk-UA"/>
              </w:rPr>
            </w:pPr>
            <w:r w:rsidRPr="00430BF6">
              <w:rPr>
                <w:rFonts w:ascii="Times New Roman" w:hAnsi="Times New Roman" w:cs="Times New Roman"/>
                <w:sz w:val="24"/>
                <w:szCs w:val="24"/>
                <w:lang w:val="uk-UA"/>
              </w:rPr>
              <w:t>Снігурець Ол</w:t>
            </w:r>
            <w:r>
              <w:rPr>
                <w:rFonts w:ascii="Times New Roman" w:hAnsi="Times New Roman" w:cs="Times New Roman"/>
                <w:sz w:val="24"/>
                <w:szCs w:val="24"/>
                <w:lang w:val="uk-UA"/>
              </w:rPr>
              <w:t>ьга</w:t>
            </w:r>
            <w:r w:rsidRPr="00430BF6">
              <w:rPr>
                <w:rFonts w:ascii="Times New Roman" w:hAnsi="Times New Roman" w:cs="Times New Roman"/>
                <w:sz w:val="24"/>
                <w:szCs w:val="24"/>
                <w:lang w:val="uk-UA"/>
              </w:rPr>
              <w:t xml:space="preserve"> Петрівна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Осівці</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Кондратенко Надія Петрівна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Привороття</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Огородник Антоніна Анатоліївна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Покришів</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Білоцький Василь Анатолійович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Романівка, Пилипонка</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Заїць Віктор Леонідович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Скочище, селища Скочище</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Герасимчук Надія Василівна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Соболівка, Долинівка</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Кияниця Сергій Юрійович</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села Соловіївка</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Задніпрянець Світлана Миколаївна</w:t>
            </w:r>
          </w:p>
        </w:tc>
        <w:tc>
          <w:tcPr>
            <w:tcW w:w="0" w:type="auto"/>
          </w:tcPr>
          <w:p w:rsidR="00AB5612" w:rsidRPr="00430BF6" w:rsidRDefault="00AB5612" w:rsidP="00C30740">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Хомутець, Краківщина, Вільшка</w:t>
            </w:r>
          </w:p>
        </w:tc>
      </w:tr>
      <w:tr w:rsidR="00AB5612" w:rsidRPr="003B6ABE">
        <w:tc>
          <w:tcPr>
            <w:tcW w:w="0" w:type="auto"/>
          </w:tcPr>
          <w:p w:rsidR="00AB5612" w:rsidRPr="00430BF6" w:rsidRDefault="00AB5612" w:rsidP="00DB467A">
            <w:pPr>
              <w:pStyle w:val="ac"/>
              <w:numPr>
                <w:ilvl w:val="0"/>
                <w:numId w:val="6"/>
              </w:numPr>
              <w:ind w:hanging="578"/>
              <w:rPr>
                <w:rFonts w:ascii="Times New Roman" w:hAnsi="Times New Roman" w:cs="Times New Roman"/>
                <w:i/>
                <w:iCs/>
                <w:sz w:val="24"/>
                <w:szCs w:val="24"/>
                <w:lang w:val="uk-UA" w:eastAsia="en-US"/>
              </w:rPr>
            </w:pPr>
          </w:p>
        </w:tc>
        <w:tc>
          <w:tcPr>
            <w:tcW w:w="0" w:type="auto"/>
          </w:tcPr>
          <w:p w:rsidR="00AB5612" w:rsidRPr="00430BF6" w:rsidRDefault="00AB5612" w:rsidP="00C30740">
            <w:pPr>
              <w:rPr>
                <w:rFonts w:ascii="Times New Roman" w:hAnsi="Times New Roman" w:cs="Times New Roman"/>
                <w:sz w:val="24"/>
                <w:szCs w:val="24"/>
                <w:lang w:val="uk-UA"/>
              </w:rPr>
            </w:pPr>
            <w:r w:rsidRPr="00430BF6">
              <w:rPr>
                <w:rFonts w:ascii="Times New Roman" w:hAnsi="Times New Roman" w:cs="Times New Roman"/>
                <w:sz w:val="24"/>
                <w:szCs w:val="24"/>
                <w:lang w:val="uk-UA"/>
              </w:rPr>
              <w:t>Луценко Наталія Іванівна</w:t>
            </w:r>
          </w:p>
        </w:tc>
        <w:tc>
          <w:tcPr>
            <w:tcW w:w="0" w:type="auto"/>
          </w:tcPr>
          <w:p w:rsidR="00AB5612" w:rsidRPr="00430BF6" w:rsidRDefault="00AB5612" w:rsidP="00D74DED">
            <w:pPr>
              <w:rPr>
                <w:rFonts w:ascii="Times New Roman" w:hAnsi="Times New Roman" w:cs="Times New Roman"/>
                <w:sz w:val="24"/>
                <w:szCs w:val="24"/>
                <w:shd w:val="clear" w:color="auto" w:fill="FFFFFF"/>
                <w:lang w:val="uk-UA"/>
              </w:rPr>
            </w:pPr>
            <w:r w:rsidRPr="00430BF6">
              <w:rPr>
                <w:rFonts w:ascii="Times New Roman" w:hAnsi="Times New Roman" w:cs="Times New Roman"/>
                <w:sz w:val="24"/>
                <w:szCs w:val="24"/>
                <w:shd w:val="clear" w:color="auto" w:fill="FFFFFF"/>
                <w:lang w:val="uk-UA"/>
              </w:rPr>
              <w:t>Брусилівська с/р, в.о. старости на території сіл Яструбенька, Яструбна, Д</w:t>
            </w:r>
            <w:r>
              <w:rPr>
                <w:rFonts w:ascii="Times New Roman" w:hAnsi="Times New Roman" w:cs="Times New Roman"/>
                <w:sz w:val="24"/>
                <w:szCs w:val="24"/>
                <w:shd w:val="clear" w:color="auto" w:fill="FFFFFF"/>
                <w:lang w:val="uk-UA"/>
              </w:rPr>
              <w:t>у</w:t>
            </w:r>
            <w:r w:rsidRPr="00430BF6">
              <w:rPr>
                <w:rFonts w:ascii="Times New Roman" w:hAnsi="Times New Roman" w:cs="Times New Roman"/>
                <w:sz w:val="24"/>
                <w:szCs w:val="24"/>
                <w:shd w:val="clear" w:color="auto" w:fill="FFFFFF"/>
                <w:lang w:val="uk-UA"/>
              </w:rPr>
              <w:t>брівка</w:t>
            </w:r>
          </w:p>
        </w:tc>
      </w:tr>
    </w:tbl>
    <w:p w:rsidR="00AB5612" w:rsidRPr="00430BF6" w:rsidRDefault="00AB5612" w:rsidP="00F83F0B">
      <w:pPr>
        <w:spacing w:line="276" w:lineRule="auto"/>
        <w:ind w:firstLine="709"/>
        <w:jc w:val="both"/>
        <w:rPr>
          <w:rFonts w:ascii="Times New Roman" w:hAnsi="Times New Roman" w:cs="Times New Roman"/>
          <w:sz w:val="24"/>
          <w:szCs w:val="24"/>
          <w:lang w:val="uk-UA"/>
        </w:rPr>
      </w:pPr>
    </w:p>
    <w:p w:rsidR="00AB5612" w:rsidRPr="00430BF6" w:rsidRDefault="00AB5612" w:rsidP="00395DBC">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b/>
          <w:bCs/>
          <w:sz w:val="24"/>
          <w:szCs w:val="24"/>
          <w:lang w:val="uk-UA"/>
        </w:rPr>
        <w:t>08 лютого 2018 року</w:t>
      </w:r>
      <w:r w:rsidRPr="00430BF6">
        <w:rPr>
          <w:rFonts w:ascii="Times New Roman" w:hAnsi="Times New Roman" w:cs="Times New Roman"/>
          <w:sz w:val="24"/>
          <w:szCs w:val="24"/>
          <w:lang w:val="uk-UA"/>
        </w:rPr>
        <w:t xml:space="preserve"> в приміщенні Житомирського центру розвитку місцевого самоврядування відбувся </w:t>
      </w:r>
      <w:r w:rsidRPr="00430BF6">
        <w:rPr>
          <w:rFonts w:ascii="Times New Roman" w:hAnsi="Times New Roman" w:cs="Times New Roman"/>
          <w:b/>
          <w:bCs/>
          <w:sz w:val="24"/>
          <w:szCs w:val="24"/>
          <w:lang w:val="uk-UA"/>
        </w:rPr>
        <w:t>круглий стіл</w:t>
      </w:r>
      <w:r w:rsidRPr="00430BF6">
        <w:rPr>
          <w:rFonts w:ascii="Times New Roman" w:hAnsi="Times New Roman" w:cs="Times New Roman"/>
          <w:sz w:val="24"/>
          <w:szCs w:val="24"/>
          <w:lang w:val="uk-UA"/>
        </w:rPr>
        <w:t xml:space="preserve"> на тему </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Розробка Стратегій розвитку в ОТГ</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за участю голів та начальників економічних підрозділів Овруцької, Білокоровицької, Радомишльської, Брусилівської та Корнинської об’єднаних територіальних громад та представників Департаменту економічного розвитку, торгівлі та міжнародного співробітництва Житомирської обласної державної адміністрації, на якому було обговорено підготовчий етап до розробки стратегічних документів в громадах.</w:t>
      </w:r>
    </w:p>
    <w:p w:rsidR="00AB5612" w:rsidRPr="00430BF6" w:rsidRDefault="00AB5612" w:rsidP="00395DBC">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Підготовка стратегії розвитку розпочалася з проведення соціально-економічного аналізу, який включав у себе: </w:t>
      </w:r>
    </w:p>
    <w:p w:rsidR="00AB5612" w:rsidRPr="00430BF6" w:rsidRDefault="00AB5612" w:rsidP="00DB467A">
      <w:pPr>
        <w:numPr>
          <w:ilvl w:val="0"/>
          <w:numId w:val="7"/>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дослідження основних тенденцій соціально-економічного розвитку сукупності населених пунктів Брусилівської ОТГ за попередні роки, дослідження оточення (зовнішнього середовища) та оцінка можливостей розвитку громади;</w:t>
      </w:r>
    </w:p>
    <w:p w:rsidR="00AB5612" w:rsidRPr="00430BF6" w:rsidRDefault="00AB5612" w:rsidP="00DB467A">
      <w:pPr>
        <w:numPr>
          <w:ilvl w:val="0"/>
          <w:numId w:val="7"/>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проведення у квітні-травні 2018 року опитування 300 мешканців та 50 представників бізнесу щодо виявлення основних потреб та проблемних питань в громаді.</w:t>
      </w:r>
    </w:p>
    <w:p w:rsidR="00AB5612" w:rsidRPr="00430BF6" w:rsidRDefault="00AB5612" w:rsidP="003D6269">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b/>
          <w:bCs/>
          <w:sz w:val="24"/>
          <w:szCs w:val="24"/>
          <w:lang w:val="uk-UA"/>
        </w:rPr>
        <w:t>06 березня 2018 року</w:t>
      </w:r>
      <w:r w:rsidRPr="00430BF6">
        <w:rPr>
          <w:rFonts w:ascii="Times New Roman" w:hAnsi="Times New Roman" w:cs="Times New Roman"/>
          <w:sz w:val="24"/>
          <w:szCs w:val="24"/>
          <w:lang w:val="uk-UA"/>
        </w:rPr>
        <w:t xml:space="preserve"> в сесійній залі адмінбудинку Брусилівської ОТГ відбулося </w:t>
      </w:r>
      <w:r w:rsidRPr="00430BF6">
        <w:rPr>
          <w:rFonts w:ascii="Times New Roman" w:hAnsi="Times New Roman" w:cs="Times New Roman"/>
          <w:b/>
          <w:bCs/>
          <w:sz w:val="24"/>
          <w:szCs w:val="24"/>
          <w:lang w:val="uk-UA"/>
        </w:rPr>
        <w:t>перше</w:t>
      </w:r>
      <w:r w:rsidRPr="00430BF6">
        <w:rPr>
          <w:rFonts w:ascii="Times New Roman" w:hAnsi="Times New Roman" w:cs="Times New Roman"/>
          <w:sz w:val="24"/>
          <w:szCs w:val="24"/>
          <w:lang w:val="uk-UA"/>
        </w:rPr>
        <w:t xml:space="preserve"> засідання членів Робочої групи, під час якого були проведені:</w:t>
      </w:r>
    </w:p>
    <w:p w:rsidR="00AB5612" w:rsidRPr="00430BF6" w:rsidRDefault="00AB5612" w:rsidP="00DB467A">
      <w:pPr>
        <w:pStyle w:val="ac"/>
        <w:widowControl w:val="0"/>
        <w:numPr>
          <w:ilvl w:val="0"/>
          <w:numId w:val="8"/>
        </w:numPr>
        <w:tabs>
          <w:tab w:val="left" w:pos="993"/>
        </w:tabs>
        <w:autoSpaceDE w:val="0"/>
        <w:autoSpaceDN w:val="0"/>
        <w:spacing w:line="276" w:lineRule="auto"/>
        <w:ind w:hanging="53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ознайомлення з методичними рекомендаціями зі стратегічного планування;</w:t>
      </w:r>
    </w:p>
    <w:p w:rsidR="00AB5612" w:rsidRPr="00430BF6" w:rsidRDefault="00AB5612" w:rsidP="00DB467A">
      <w:pPr>
        <w:pStyle w:val="ac"/>
        <w:widowControl w:val="0"/>
        <w:numPr>
          <w:ilvl w:val="0"/>
          <w:numId w:val="8"/>
        </w:numPr>
        <w:tabs>
          <w:tab w:val="left" w:pos="993"/>
        </w:tabs>
        <w:autoSpaceDE w:val="0"/>
        <w:autoSpaceDN w:val="0"/>
        <w:spacing w:line="276" w:lineRule="auto"/>
        <w:ind w:hanging="53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презентація наявного потенціалу населених пунктів громади;</w:t>
      </w:r>
    </w:p>
    <w:p w:rsidR="00AB5612" w:rsidRPr="00430BF6" w:rsidRDefault="00AB5612" w:rsidP="00DB467A">
      <w:pPr>
        <w:pStyle w:val="ac"/>
        <w:widowControl w:val="0"/>
        <w:numPr>
          <w:ilvl w:val="0"/>
          <w:numId w:val="8"/>
        </w:numPr>
        <w:tabs>
          <w:tab w:val="left" w:pos="993"/>
        </w:tabs>
        <w:autoSpaceDE w:val="0"/>
        <w:autoSpaceDN w:val="0"/>
        <w:spacing w:line="276" w:lineRule="auto"/>
        <w:ind w:hanging="53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визначено подальші кроки з розробки стратегії розвитку Брусилівської ОТГ.</w:t>
      </w:r>
    </w:p>
    <w:p w:rsidR="00AB5612" w:rsidRPr="00430BF6" w:rsidRDefault="00AB5612" w:rsidP="003D6269">
      <w:pPr>
        <w:pStyle w:val="ae"/>
        <w:spacing w:line="276" w:lineRule="auto"/>
        <w:ind w:firstLine="709"/>
        <w:jc w:val="both"/>
        <w:rPr>
          <w:lang w:val="uk-UA"/>
        </w:rPr>
      </w:pPr>
      <w:r w:rsidRPr="00430BF6">
        <w:rPr>
          <w:b/>
          <w:bCs/>
          <w:lang w:val="uk-UA"/>
        </w:rPr>
        <w:t>05 червня 2018 року</w:t>
      </w:r>
      <w:r w:rsidRPr="00430BF6">
        <w:rPr>
          <w:lang w:val="uk-UA"/>
        </w:rPr>
        <w:t xml:space="preserve"> відбулося </w:t>
      </w:r>
      <w:r w:rsidRPr="00430BF6">
        <w:rPr>
          <w:b/>
          <w:bCs/>
          <w:lang w:val="uk-UA"/>
        </w:rPr>
        <w:t xml:space="preserve">друге </w:t>
      </w:r>
      <w:r w:rsidRPr="00430BF6">
        <w:rPr>
          <w:lang w:val="uk-UA"/>
        </w:rPr>
        <w:t>засідання членів Робочої групи, під час якого були проведені:</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презентація та обговорення результатів соціально-економічного аналізу громади;</w:t>
      </w:r>
    </w:p>
    <w:p w:rsidR="00AB5612" w:rsidRPr="00430BF6" w:rsidRDefault="00AB5612" w:rsidP="00DB467A">
      <w:pPr>
        <w:pStyle w:val="ac"/>
        <w:widowControl w:val="0"/>
        <w:numPr>
          <w:ilvl w:val="0"/>
          <w:numId w:val="9"/>
        </w:numPr>
        <w:tabs>
          <w:tab w:val="left" w:pos="964"/>
        </w:tabs>
        <w:autoSpaceDE w:val="0"/>
        <w:autoSpaceDN w:val="0"/>
        <w:spacing w:line="276" w:lineRule="auto"/>
        <w:ind w:right="573"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презентація та обговорення результатів соціологічного опитування жителів та представників бізнесу Брусилівської ОТГ;</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формулювання та обговорення прогнозів та сценаріїв розвитку громади;</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формулювання стратегічного бачення Брусилівської ОТГ;</w:t>
      </w:r>
    </w:p>
    <w:p w:rsidR="00AB5612" w:rsidRPr="00430BF6" w:rsidRDefault="00AB5612" w:rsidP="00DB467A">
      <w:pPr>
        <w:pStyle w:val="ac"/>
        <w:widowControl w:val="0"/>
        <w:numPr>
          <w:ilvl w:val="0"/>
          <w:numId w:val="9"/>
        </w:numPr>
        <w:tabs>
          <w:tab w:val="left" w:pos="964"/>
        </w:tabs>
        <w:autoSpaceDE w:val="0"/>
        <w:autoSpaceDN w:val="0"/>
        <w:spacing w:line="276" w:lineRule="auto"/>
        <w:ind w:hanging="285"/>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проведення SWOT- аналізу – ідентифікація факторів SWOT.</w:t>
      </w:r>
    </w:p>
    <w:p w:rsidR="00AB5612" w:rsidRPr="00430BF6" w:rsidRDefault="00AB5612" w:rsidP="00395DBC">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На основі напрацювань засідання Робочої групи був розроблений проект SWOT- матриці – проведений аналіз взаємозв’язків факторів SWOT через матрицю SWOT/TOWS та підготовлені базові аналітичні висновки щодо порівняльних переваг, викликів та ризиків розвитку Брусилівської громади.</w:t>
      </w:r>
    </w:p>
    <w:p w:rsidR="00AB5612" w:rsidRPr="00430BF6" w:rsidRDefault="00AB5612" w:rsidP="003D6269">
      <w:pPr>
        <w:pStyle w:val="ae"/>
        <w:spacing w:line="276" w:lineRule="auto"/>
        <w:ind w:firstLine="709"/>
        <w:jc w:val="both"/>
        <w:rPr>
          <w:lang w:val="uk-UA"/>
        </w:rPr>
      </w:pPr>
      <w:r w:rsidRPr="00430BF6">
        <w:rPr>
          <w:b/>
          <w:bCs/>
          <w:lang w:val="uk-UA"/>
        </w:rPr>
        <w:t>18 вересня 2018 року</w:t>
      </w:r>
      <w:r w:rsidRPr="00430BF6">
        <w:rPr>
          <w:lang w:val="uk-UA"/>
        </w:rPr>
        <w:t xml:space="preserve"> відбулося </w:t>
      </w:r>
      <w:r w:rsidRPr="00430BF6">
        <w:rPr>
          <w:b/>
          <w:bCs/>
          <w:lang w:val="uk-UA"/>
        </w:rPr>
        <w:t xml:space="preserve">третє </w:t>
      </w:r>
      <w:r w:rsidRPr="00430BF6">
        <w:rPr>
          <w:lang w:val="uk-UA"/>
        </w:rPr>
        <w:t>засідання членів Робочої групи, під час якого була здійснена наступна діяльність:</w:t>
      </w:r>
    </w:p>
    <w:p w:rsidR="00AB5612" w:rsidRPr="00430BF6" w:rsidRDefault="00AB5612" w:rsidP="00DB467A">
      <w:pPr>
        <w:pStyle w:val="ac"/>
        <w:numPr>
          <w:ilvl w:val="0"/>
          <w:numId w:val="10"/>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визначення остаточного бачення розвитку Брусилівської громади;</w:t>
      </w:r>
    </w:p>
    <w:p w:rsidR="00AB5612" w:rsidRPr="00430BF6" w:rsidRDefault="00AB5612" w:rsidP="00DB467A">
      <w:pPr>
        <w:pStyle w:val="ac"/>
        <w:numPr>
          <w:ilvl w:val="0"/>
          <w:numId w:val="10"/>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визначення стратегічних, операційних цілей та завдань стратегії;</w:t>
      </w:r>
    </w:p>
    <w:p w:rsidR="00AB5612" w:rsidRPr="00430BF6" w:rsidRDefault="00AB5612" w:rsidP="00DB467A">
      <w:pPr>
        <w:pStyle w:val="ac"/>
        <w:numPr>
          <w:ilvl w:val="0"/>
          <w:numId w:val="10"/>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оголошення про підготовку технічних завдань на проекти розвитку, які відповідають завданням Стратегії.</w:t>
      </w:r>
    </w:p>
    <w:p w:rsidR="00AB5612" w:rsidRPr="00430BF6" w:rsidRDefault="00AB5612" w:rsidP="003D6269">
      <w:pPr>
        <w:tabs>
          <w:tab w:val="left" w:pos="5387"/>
        </w:tabs>
        <w:ind w:firstLine="709"/>
        <w:jc w:val="both"/>
        <w:rPr>
          <w:rFonts w:ascii="Times New Roman" w:hAnsi="Times New Roman" w:cs="Times New Roman"/>
          <w:sz w:val="24"/>
          <w:szCs w:val="24"/>
          <w:lang w:val="uk-UA"/>
        </w:rPr>
      </w:pPr>
      <w:r w:rsidRPr="00430BF6">
        <w:rPr>
          <w:rFonts w:ascii="Times New Roman" w:hAnsi="Times New Roman" w:cs="Times New Roman"/>
          <w:b/>
          <w:bCs/>
          <w:sz w:val="24"/>
          <w:szCs w:val="24"/>
          <w:lang w:val="uk-UA"/>
        </w:rPr>
        <w:t>11 жовтня 2018 року</w:t>
      </w:r>
      <w:r w:rsidRPr="00430BF6">
        <w:rPr>
          <w:rFonts w:ascii="Times New Roman" w:hAnsi="Times New Roman" w:cs="Times New Roman"/>
          <w:sz w:val="24"/>
          <w:szCs w:val="24"/>
          <w:lang w:val="uk-UA"/>
        </w:rPr>
        <w:t xml:space="preserve"> в сесійній залі адмінбудинку Брусилівської ОТГ відбувся </w:t>
      </w:r>
      <w:r w:rsidRPr="00430BF6">
        <w:rPr>
          <w:rFonts w:ascii="Times New Roman" w:hAnsi="Times New Roman" w:cs="Times New Roman"/>
          <w:b/>
          <w:bCs/>
          <w:sz w:val="24"/>
          <w:szCs w:val="24"/>
          <w:lang w:val="uk-UA"/>
        </w:rPr>
        <w:t>тренінг</w:t>
      </w:r>
      <w:r w:rsidRPr="00430BF6">
        <w:rPr>
          <w:rFonts w:ascii="Times New Roman" w:hAnsi="Times New Roman" w:cs="Times New Roman"/>
          <w:sz w:val="24"/>
          <w:szCs w:val="24"/>
          <w:lang w:val="uk-UA"/>
        </w:rPr>
        <w:t xml:space="preserve"> на тему: </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Вимоги до заповнення форми пропозиції ідеї проекту до Стратегії розвитку та написання грантових заявок</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 під час якого була здійснена наступна діяльність:</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 актуальний стан збору ідей проектів до Стратегії розвитку ОТГ;</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планування та проектний цикл. Стратегія та проект. Типи проектів;</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підготовка та подання проектної заявки на отримання фінансування. Процедури оцінки проектів;</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вимоги до заповнення форми пропозиції ідеї проекту до плану реалізації Стратегії розвитку об’єднаної територіальної громади на період до 2027 року;</w:t>
      </w:r>
    </w:p>
    <w:p w:rsidR="00AB5612" w:rsidRPr="00430BF6" w:rsidRDefault="00AB5612" w:rsidP="00DB467A">
      <w:pPr>
        <w:pStyle w:val="ac"/>
        <w:numPr>
          <w:ilvl w:val="0"/>
          <w:numId w:val="11"/>
        </w:numPr>
        <w:tabs>
          <w:tab w:val="left" w:pos="5387"/>
        </w:tabs>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подальші кроки зі стратегічного планування.</w:t>
      </w:r>
    </w:p>
    <w:p w:rsidR="00AB5612" w:rsidRPr="00430BF6" w:rsidRDefault="00AB5612" w:rsidP="001F25B1">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Упродовж </w:t>
      </w:r>
      <w:r w:rsidRPr="00430BF6">
        <w:rPr>
          <w:rFonts w:ascii="Times New Roman" w:hAnsi="Times New Roman" w:cs="Times New Roman"/>
          <w:b/>
          <w:bCs/>
          <w:sz w:val="24"/>
          <w:szCs w:val="24"/>
          <w:lang w:val="uk-UA"/>
        </w:rPr>
        <w:t xml:space="preserve">листопада </w:t>
      </w:r>
      <w:r w:rsidRPr="00430BF6">
        <w:rPr>
          <w:rFonts w:ascii="Times New Roman" w:hAnsi="Times New Roman" w:cs="Times New Roman"/>
          <w:sz w:val="24"/>
          <w:szCs w:val="24"/>
          <w:lang w:val="uk-UA"/>
        </w:rPr>
        <w:t xml:space="preserve">2018 – </w:t>
      </w:r>
      <w:r w:rsidRPr="00430BF6">
        <w:rPr>
          <w:rFonts w:ascii="Times New Roman" w:hAnsi="Times New Roman" w:cs="Times New Roman"/>
          <w:b/>
          <w:bCs/>
          <w:sz w:val="24"/>
          <w:szCs w:val="24"/>
          <w:lang w:val="uk-UA"/>
        </w:rPr>
        <w:t>січня</w:t>
      </w:r>
      <w:r w:rsidRPr="00430BF6">
        <w:rPr>
          <w:rFonts w:ascii="Times New Roman" w:hAnsi="Times New Roman" w:cs="Times New Roman"/>
          <w:sz w:val="24"/>
          <w:szCs w:val="24"/>
          <w:lang w:val="uk-UA"/>
        </w:rPr>
        <w:t xml:space="preserve"> 2019 років відбувалася підготовка технічних завдань на проекти розвитку, які відповідають завданням Стратегії. Усього за цей період зацікавленими у розвитку Брусилівської селищної об’єднаної територіальної громади, представниками місцевого самоврядування, місцевих органів державної влади, бізнесу, громадських організацій було підготовлено 54 проектні ідеї, загальною вартістю</w:t>
      </w:r>
      <w:r w:rsidRPr="00430BF6">
        <w:rPr>
          <w:rFonts w:ascii="Times New Roman" w:hAnsi="Times New Roman" w:cs="Times New Roman"/>
          <w:sz w:val="24"/>
          <w:szCs w:val="24"/>
          <w:lang w:val="uk-UA"/>
        </w:rPr>
        <w:br/>
      </w:r>
      <w:r w:rsidRPr="00990842">
        <w:rPr>
          <w:rFonts w:ascii="Times New Roman" w:hAnsi="Times New Roman" w:cs="Times New Roman"/>
          <w:sz w:val="24"/>
          <w:szCs w:val="24"/>
          <w:lang w:val="ru-RU"/>
        </w:rPr>
        <w:t>59</w:t>
      </w:r>
      <w:r w:rsidRPr="00A66933">
        <w:rPr>
          <w:rFonts w:ascii="Times New Roman" w:hAnsi="Times New Roman" w:cs="Times New Roman"/>
          <w:sz w:val="24"/>
          <w:szCs w:val="24"/>
          <w:lang w:val="uk-UA"/>
        </w:rPr>
        <w:t>,</w:t>
      </w:r>
      <w:r w:rsidRPr="00990842">
        <w:rPr>
          <w:rFonts w:ascii="Times New Roman" w:hAnsi="Times New Roman" w:cs="Times New Roman"/>
          <w:sz w:val="24"/>
          <w:szCs w:val="24"/>
          <w:lang w:val="ru-RU"/>
        </w:rPr>
        <w:t>52</w:t>
      </w:r>
      <w:r w:rsidRPr="00A66933">
        <w:rPr>
          <w:rFonts w:ascii="Times New Roman" w:hAnsi="Times New Roman" w:cs="Times New Roman"/>
          <w:sz w:val="24"/>
          <w:szCs w:val="24"/>
          <w:lang w:val="uk-UA"/>
        </w:rPr>
        <w:t>6 млн.грн.</w:t>
      </w:r>
    </w:p>
    <w:p w:rsidR="00AB5612" w:rsidRPr="00430BF6" w:rsidRDefault="00AB5612" w:rsidP="001F25B1">
      <w:pPr>
        <w:pStyle w:val="ae"/>
        <w:spacing w:before="83"/>
        <w:ind w:firstLine="536"/>
        <w:jc w:val="both"/>
        <w:rPr>
          <w:lang w:val="uk-UA"/>
        </w:rPr>
      </w:pPr>
      <w:r w:rsidRPr="00430BF6">
        <w:rPr>
          <w:b/>
          <w:bCs/>
          <w:lang w:val="uk-UA"/>
        </w:rPr>
        <w:t xml:space="preserve">27 лютого 2019 року </w:t>
      </w:r>
      <w:r w:rsidRPr="00430BF6">
        <w:rPr>
          <w:lang w:val="uk-UA"/>
        </w:rPr>
        <w:t xml:space="preserve">відбулося </w:t>
      </w:r>
      <w:r w:rsidRPr="00430BF6">
        <w:rPr>
          <w:b/>
          <w:bCs/>
          <w:lang w:val="uk-UA"/>
        </w:rPr>
        <w:t xml:space="preserve">четверте </w:t>
      </w:r>
      <w:r w:rsidRPr="00430BF6">
        <w:rPr>
          <w:lang w:val="uk-UA"/>
        </w:rPr>
        <w:t>засідання членів Робочої групи, під час якого були проведені відбір та коригування технічних завдань на проекти розвитку для плану реалізації Стратегії.</w:t>
      </w:r>
    </w:p>
    <w:p w:rsidR="00AB5612" w:rsidRPr="00430BF6" w:rsidRDefault="00AB5612" w:rsidP="00A77CD8">
      <w:pPr>
        <w:pStyle w:val="ae"/>
        <w:spacing w:line="276" w:lineRule="auto"/>
        <w:ind w:firstLine="539"/>
        <w:jc w:val="both"/>
        <w:rPr>
          <w:lang w:val="uk-UA"/>
        </w:rPr>
      </w:pPr>
      <w:r>
        <w:rPr>
          <w:b/>
          <w:bCs/>
          <w:lang w:val="uk-UA"/>
        </w:rPr>
        <w:t>14</w:t>
      </w:r>
      <w:r w:rsidRPr="00430BF6">
        <w:rPr>
          <w:b/>
          <w:bCs/>
          <w:lang w:val="uk-UA"/>
        </w:rPr>
        <w:t xml:space="preserve"> </w:t>
      </w:r>
      <w:r>
        <w:rPr>
          <w:b/>
          <w:bCs/>
          <w:lang w:val="uk-UA"/>
        </w:rPr>
        <w:t>серпня</w:t>
      </w:r>
      <w:r w:rsidRPr="00430BF6">
        <w:rPr>
          <w:b/>
          <w:bCs/>
          <w:lang w:val="uk-UA"/>
        </w:rPr>
        <w:t xml:space="preserve"> 2019 року </w:t>
      </w:r>
      <w:r w:rsidRPr="00430BF6">
        <w:rPr>
          <w:lang w:val="uk-UA"/>
        </w:rPr>
        <w:t xml:space="preserve">на </w:t>
      </w:r>
      <w:r w:rsidRPr="00430BF6">
        <w:rPr>
          <w:b/>
          <w:bCs/>
          <w:lang w:val="uk-UA"/>
        </w:rPr>
        <w:t>громадських обговореннях</w:t>
      </w:r>
      <w:r w:rsidRPr="00430BF6">
        <w:rPr>
          <w:lang w:val="uk-UA"/>
        </w:rPr>
        <w:t xml:space="preserve"> було представлено проект Стратегії розвитку Брусилівської селищної об'єднаної територіальної громади на період до 2027 року та рекомендовано до затвердження на сесії Брусилівської селищної ради.</w:t>
      </w:r>
    </w:p>
    <w:p w:rsidR="00AB5612" w:rsidRPr="00430BF6" w:rsidRDefault="00AB5612" w:rsidP="00A77CD8">
      <w:pPr>
        <w:pStyle w:val="ae"/>
        <w:spacing w:line="276" w:lineRule="auto"/>
        <w:ind w:firstLine="539"/>
        <w:jc w:val="both"/>
        <w:rPr>
          <w:lang w:val="uk-UA"/>
        </w:rPr>
      </w:pPr>
      <w:r>
        <w:rPr>
          <w:b/>
          <w:bCs/>
          <w:lang w:val="uk-UA"/>
        </w:rPr>
        <w:t>21 серпня</w:t>
      </w:r>
      <w:r w:rsidRPr="00430BF6">
        <w:rPr>
          <w:b/>
          <w:bCs/>
          <w:lang w:val="uk-UA"/>
        </w:rPr>
        <w:t xml:space="preserve"> 2019 року </w:t>
      </w:r>
      <w:r w:rsidRPr="00430BF6">
        <w:rPr>
          <w:lang w:val="uk-UA"/>
        </w:rPr>
        <w:t xml:space="preserve">на черговій сесії Брусилівської селищної ради було </w:t>
      </w:r>
      <w:r w:rsidRPr="00430BF6">
        <w:rPr>
          <w:b/>
          <w:bCs/>
          <w:lang w:val="uk-UA"/>
        </w:rPr>
        <w:t>затверджено</w:t>
      </w:r>
      <w:r w:rsidRPr="00430BF6">
        <w:rPr>
          <w:lang w:val="uk-UA"/>
        </w:rPr>
        <w:t xml:space="preserve"> Стратегію розвитку Брусилівської селищної об'єднаної територіальної громади на період до 2027 року.</w:t>
      </w:r>
    </w:p>
    <w:p w:rsidR="00AB5612" w:rsidRPr="00430BF6" w:rsidRDefault="00AB5612" w:rsidP="001F25B1">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Усі засідання Робочої групи проводилися у відкритом</w:t>
      </w:r>
      <w:r>
        <w:rPr>
          <w:rFonts w:ascii="Times New Roman" w:hAnsi="Times New Roman" w:cs="Times New Roman"/>
          <w:sz w:val="24"/>
          <w:szCs w:val="24"/>
          <w:lang w:val="uk-UA"/>
        </w:rPr>
        <w:t xml:space="preserve">у режимі, тому усі бажаючі </w:t>
      </w:r>
      <w:r w:rsidRPr="00D00B13">
        <w:rPr>
          <w:rFonts w:ascii="Times New Roman" w:hAnsi="Times New Roman" w:cs="Times New Roman"/>
          <w:sz w:val="24"/>
          <w:szCs w:val="24"/>
          <w:lang w:val="uk-UA"/>
        </w:rPr>
        <w:t>мали</w:t>
      </w:r>
      <w:r w:rsidRPr="00430BF6">
        <w:rPr>
          <w:rFonts w:ascii="Times New Roman" w:hAnsi="Times New Roman" w:cs="Times New Roman"/>
          <w:sz w:val="24"/>
          <w:szCs w:val="24"/>
          <w:lang w:val="uk-UA"/>
        </w:rPr>
        <w:t xml:space="preserve"> можливість брати участь в розробці Стратегії розвитку. Координував роботу та забезпечував технічний супровід розробки Стратегії розвитку радник з питань регіонального розвитку Житомирського Центру розвитку місцевого самоврядування, </w:t>
      </w:r>
      <w:r w:rsidRPr="00430BF6">
        <w:rPr>
          <w:rFonts w:ascii="Times New Roman" w:hAnsi="Times New Roman" w:cs="Times New Roman"/>
          <w:color w:val="1D2129"/>
          <w:sz w:val="24"/>
          <w:szCs w:val="24"/>
          <w:shd w:val="clear" w:color="auto" w:fill="FFFFFF"/>
          <w:lang w:val="uk-UA"/>
        </w:rPr>
        <w:t xml:space="preserve">створеного Програмою </w:t>
      </w:r>
      <w:r w:rsidRPr="008533BF">
        <w:rPr>
          <w:rFonts w:ascii="Times New Roman" w:hAnsi="Times New Roman" w:cs="Times New Roman"/>
          <w:color w:val="1D2129"/>
          <w:sz w:val="24"/>
          <w:szCs w:val="24"/>
          <w:shd w:val="clear" w:color="auto" w:fill="FFFFFF"/>
          <w:lang w:val="uk-UA"/>
        </w:rPr>
        <w:t>“</w:t>
      </w:r>
      <w:r w:rsidRPr="00430BF6">
        <w:rPr>
          <w:rFonts w:ascii="Times New Roman" w:hAnsi="Times New Roman" w:cs="Times New Roman"/>
          <w:color w:val="1D2129"/>
          <w:sz w:val="24"/>
          <w:szCs w:val="24"/>
          <w:shd w:val="clear" w:color="auto" w:fill="FFFFFF"/>
          <w:lang w:val="uk-UA"/>
        </w:rPr>
        <w:t>U-LEAD з Європою</w:t>
      </w:r>
      <w:r w:rsidRPr="008533BF">
        <w:rPr>
          <w:rFonts w:ascii="Times New Roman" w:hAnsi="Times New Roman" w:cs="Times New Roman"/>
          <w:color w:val="1D2129"/>
          <w:sz w:val="24"/>
          <w:szCs w:val="24"/>
          <w:shd w:val="clear" w:color="auto" w:fill="FFFFFF"/>
          <w:lang w:val="uk-UA"/>
        </w:rPr>
        <w:t>”</w:t>
      </w:r>
      <w:r w:rsidRPr="00430BF6">
        <w:rPr>
          <w:rFonts w:ascii="Times New Roman" w:hAnsi="Times New Roman" w:cs="Times New Roman"/>
          <w:color w:val="1D2129"/>
          <w:sz w:val="24"/>
          <w:szCs w:val="24"/>
          <w:shd w:val="clear" w:color="auto" w:fill="FFFFFF"/>
          <w:lang w:val="uk-UA"/>
        </w:rPr>
        <w:t xml:space="preserve"> та Мінрегіоном України,</w:t>
      </w:r>
      <w:r w:rsidRPr="00430BF6">
        <w:rPr>
          <w:rFonts w:ascii="Times New Roman" w:hAnsi="Times New Roman" w:cs="Times New Roman"/>
          <w:sz w:val="24"/>
          <w:szCs w:val="24"/>
          <w:lang w:val="uk-UA"/>
        </w:rPr>
        <w:t xml:space="preserve"> Георгій Федорук. Методичне забезпечення, експертний аналіз даних і результатів  досліджень, надання консультаційних послуг з питань стратегічного планування</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 xml:space="preserve">забезпечував Петро Мавко, національний консультант з питань стратегічного планування та підготовки проектів Програми для України з розширення прав і можливостей на місцевому рівні, підзвітності та розвитку </w:t>
      </w:r>
      <w:r w:rsidRPr="008533BF">
        <w:rPr>
          <w:rFonts w:ascii="Times New Roman" w:hAnsi="Times New Roman" w:cs="Times New Roman"/>
          <w:sz w:val="24"/>
          <w:szCs w:val="24"/>
          <w:lang w:val="uk-UA"/>
        </w:rPr>
        <w:t>“</w:t>
      </w:r>
      <w:r w:rsidRPr="00430BF6">
        <w:rPr>
          <w:rFonts w:ascii="Times New Roman" w:hAnsi="Times New Roman" w:cs="Times New Roman"/>
          <w:sz w:val="24"/>
          <w:szCs w:val="24"/>
          <w:lang w:val="uk-UA"/>
        </w:rPr>
        <w:t>U-LEAD з Європою</w:t>
      </w:r>
      <w:r w:rsidRPr="00DA604B">
        <w:rPr>
          <w:rFonts w:ascii="Times New Roman" w:hAnsi="Times New Roman" w:cs="Times New Roman"/>
          <w:sz w:val="24"/>
          <w:szCs w:val="24"/>
          <w:lang w:val="uk-UA"/>
        </w:rPr>
        <w:t>”</w:t>
      </w:r>
      <w:r w:rsidRPr="00430BF6">
        <w:rPr>
          <w:rFonts w:ascii="Times New Roman" w:hAnsi="Times New Roman" w:cs="Times New Roman"/>
          <w:sz w:val="24"/>
          <w:szCs w:val="24"/>
          <w:lang w:val="uk-UA"/>
        </w:rPr>
        <w:t>.</w:t>
      </w:r>
    </w:p>
    <w:p w:rsidR="00AB5612" w:rsidRDefault="00AB5612" w:rsidP="00E958F1">
      <w:pPr>
        <w:spacing w:line="276" w:lineRule="auto"/>
        <w:ind w:firstLine="709"/>
        <w:jc w:val="both"/>
        <w:rPr>
          <w:rFonts w:ascii="Times New Roman" w:hAnsi="Times New Roman" w:cs="Times New Roman"/>
          <w:sz w:val="24"/>
          <w:szCs w:val="24"/>
          <w:lang w:val="uk-UA"/>
        </w:rPr>
      </w:pPr>
    </w:p>
    <w:p w:rsidR="00745636" w:rsidRPr="00430BF6" w:rsidRDefault="00745636" w:rsidP="00E958F1">
      <w:pPr>
        <w:spacing w:line="276" w:lineRule="auto"/>
        <w:ind w:firstLine="709"/>
        <w:jc w:val="both"/>
        <w:rPr>
          <w:rFonts w:ascii="Times New Roman" w:hAnsi="Times New Roman" w:cs="Times New Roman"/>
          <w:sz w:val="24"/>
          <w:szCs w:val="24"/>
          <w:lang w:val="uk-UA"/>
        </w:rPr>
      </w:pPr>
    </w:p>
    <w:p w:rsidR="00AB5612" w:rsidRPr="00430BF6" w:rsidRDefault="00AB5612" w:rsidP="005F5B65">
      <w:pPr>
        <w:ind w:firstLine="709"/>
        <w:outlineLvl w:val="0"/>
        <w:rPr>
          <w:b/>
          <w:bCs/>
          <w:kern w:val="32"/>
          <w:sz w:val="28"/>
          <w:szCs w:val="28"/>
          <w:lang w:val="uk-UA"/>
        </w:rPr>
      </w:pPr>
      <w:bookmarkStart w:id="14" w:name="_Toc15596617"/>
      <w:bookmarkStart w:id="15" w:name="_Toc291687821"/>
      <w:bookmarkStart w:id="16" w:name="_Toc291842851"/>
      <w:bookmarkStart w:id="17" w:name="_Toc291842988"/>
      <w:bookmarkStart w:id="18" w:name="_Toc291843107"/>
      <w:r>
        <w:rPr>
          <w:b/>
          <w:bCs/>
          <w:sz w:val="28"/>
          <w:szCs w:val="28"/>
          <w:lang w:val="uk-UA"/>
        </w:rPr>
        <w:lastRenderedPageBreak/>
        <w:t>3</w:t>
      </w:r>
      <w:r w:rsidRPr="00430BF6">
        <w:rPr>
          <w:b/>
          <w:bCs/>
          <w:sz w:val="28"/>
          <w:szCs w:val="28"/>
          <w:lang w:val="uk-UA"/>
        </w:rPr>
        <w:t xml:space="preserve">. </w:t>
      </w:r>
      <w:bookmarkStart w:id="19" w:name="_Toc291842806"/>
      <w:bookmarkStart w:id="20" w:name="_Toc436423058"/>
      <w:bookmarkStart w:id="21" w:name="_Toc445403190"/>
      <w:bookmarkStart w:id="22" w:name="_Toc446487186"/>
      <w:bookmarkStart w:id="23" w:name="_Toc446531809"/>
      <w:r w:rsidRPr="00430BF6">
        <w:rPr>
          <w:b/>
          <w:bCs/>
          <w:kern w:val="32"/>
          <w:sz w:val="28"/>
          <w:szCs w:val="28"/>
          <w:lang w:val="uk-UA"/>
        </w:rPr>
        <w:t>ХАРАКТЕРИСТИКА ГРОМАДИ</w:t>
      </w:r>
      <w:bookmarkStart w:id="24" w:name="_Toc436423059"/>
      <w:bookmarkStart w:id="25" w:name="_Toc445403191"/>
      <w:bookmarkStart w:id="26" w:name="_Toc446487187"/>
      <w:bookmarkStart w:id="27" w:name="_Toc446531810"/>
      <w:bookmarkEnd w:id="14"/>
      <w:bookmarkEnd w:id="19"/>
      <w:bookmarkEnd w:id="20"/>
      <w:bookmarkEnd w:id="21"/>
      <w:bookmarkEnd w:id="22"/>
      <w:bookmarkEnd w:id="23"/>
    </w:p>
    <w:p w:rsidR="00AB5612" w:rsidRPr="00EA5DCA" w:rsidRDefault="00BA64D3" w:rsidP="005F5B65">
      <w:pPr>
        <w:pStyle w:val="1"/>
        <w:keepNext w:val="0"/>
        <w:numPr>
          <w:ilvl w:val="1"/>
          <w:numId w:val="103"/>
        </w:numPr>
        <w:tabs>
          <w:tab w:val="clear" w:pos="284"/>
        </w:tabs>
        <w:spacing w:before="100" w:beforeAutospacing="1" w:after="100" w:afterAutospacing="1" w:line="360" w:lineRule="auto"/>
        <w:rPr>
          <w:rFonts w:ascii="Arial" w:hAnsi="Arial" w:cs="Arial"/>
          <w:iCs/>
        </w:rPr>
      </w:pPr>
      <w:bookmarkStart w:id="28" w:name="_Toc15596618"/>
      <w:r w:rsidRPr="00EA5DCA">
        <w:rPr>
          <w:noProof/>
          <w:lang w:val="ru-RU" w:eastAsia="ru-RU"/>
        </w:rPr>
        <w:drawing>
          <wp:anchor distT="0" distB="0" distL="114300" distR="114300" simplePos="0" relativeHeight="251688448" behindDoc="1" locked="0" layoutInCell="1" allowOverlap="1">
            <wp:simplePos x="0" y="0"/>
            <wp:positionH relativeFrom="column">
              <wp:posOffset>-162560</wp:posOffset>
            </wp:positionH>
            <wp:positionV relativeFrom="paragraph">
              <wp:posOffset>421005</wp:posOffset>
            </wp:positionV>
            <wp:extent cx="6090920" cy="2966085"/>
            <wp:effectExtent l="0" t="0" r="5080" b="5715"/>
            <wp:wrapTight wrapText="bothSides">
              <wp:wrapPolygon edited="0">
                <wp:start x="0" y="0"/>
                <wp:lineTo x="0" y="21503"/>
                <wp:lineTo x="21550" y="21503"/>
                <wp:lineTo x="21550" y="0"/>
                <wp:lineTo x="0" y="0"/>
              </wp:wrapPolygon>
            </wp:wrapTight>
            <wp:docPr id="8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0920" cy="2966085"/>
                    </a:xfrm>
                    <a:prstGeom prst="rect">
                      <a:avLst/>
                    </a:prstGeom>
                    <a:noFill/>
                  </pic:spPr>
                </pic:pic>
              </a:graphicData>
            </a:graphic>
            <wp14:sizeRelH relativeFrom="page">
              <wp14:pctWidth>0</wp14:pctWidth>
            </wp14:sizeRelH>
            <wp14:sizeRelV relativeFrom="page">
              <wp14:pctHeight>0</wp14:pctHeight>
            </wp14:sizeRelV>
          </wp:anchor>
        </w:drawing>
      </w:r>
      <w:r w:rsidR="00AB5612" w:rsidRPr="00EA5DCA">
        <w:rPr>
          <w:rFonts w:ascii="Arial" w:hAnsi="Arial" w:cs="Arial"/>
          <w:iCs/>
        </w:rPr>
        <w:t>Коротка характеристика громади і району</w:t>
      </w:r>
      <w:bookmarkEnd w:id="24"/>
      <w:bookmarkEnd w:id="25"/>
      <w:bookmarkEnd w:id="26"/>
      <w:bookmarkEnd w:id="27"/>
      <w:bookmarkEnd w:id="28"/>
    </w:p>
    <w:p w:rsidR="00AB5612" w:rsidRPr="00163138" w:rsidRDefault="00AB5612" w:rsidP="00163138">
      <w:pPr>
        <w:pStyle w:val="afd"/>
        <w:shd w:val="clear" w:color="auto" w:fill="FFFFFF"/>
        <w:spacing w:before="0" w:beforeAutospacing="0" w:after="0" w:afterAutospacing="0"/>
        <w:ind w:firstLine="708"/>
        <w:rPr>
          <w:rFonts w:ascii="Arial" w:hAnsi="Arial" w:cs="Arial"/>
          <w:b/>
          <w:bCs/>
          <w:i/>
          <w:iCs/>
        </w:rPr>
      </w:pPr>
      <w:r w:rsidRPr="00163138">
        <w:rPr>
          <w:rFonts w:ascii="Arial" w:hAnsi="Arial" w:cs="Arial"/>
          <w:b/>
          <w:bCs/>
          <w:i/>
          <w:iCs/>
        </w:rPr>
        <w:t>Мал.1</w:t>
      </w:r>
      <w:r>
        <w:rPr>
          <w:rFonts w:ascii="Arial" w:hAnsi="Arial" w:cs="Arial"/>
          <w:b/>
          <w:bCs/>
          <w:i/>
          <w:iCs/>
        </w:rPr>
        <w:t xml:space="preserve"> Карта району</w:t>
      </w:r>
    </w:p>
    <w:p w:rsidR="00AB5612" w:rsidRPr="00AA0940" w:rsidRDefault="00AB5612" w:rsidP="00924EDD">
      <w:pPr>
        <w:pStyle w:val="afd"/>
        <w:shd w:val="clear" w:color="auto" w:fill="FFFFFF"/>
        <w:spacing w:before="0" w:beforeAutospacing="0" w:after="0" w:afterAutospacing="0"/>
        <w:ind w:firstLine="708"/>
        <w:jc w:val="both"/>
      </w:pPr>
      <w:r w:rsidRPr="00AA0940">
        <w:t xml:space="preserve">Брусилівська ОТГ має близьке розташування до міжнародної автомобільної дороги Київ-Чоп (М-06). Найближчий шлях, через який можна дістатися від центра громади селища Брусилів до міжнародної автомобільної  дороги, - Київ - Чоп (М-06)  </w:t>
      </w:r>
      <w:r w:rsidRPr="00AA0940">
        <w:rPr>
          <w:color w:val="222222"/>
        </w:rPr>
        <w:t xml:space="preserve">– </w:t>
      </w:r>
      <w:r w:rsidRPr="00AA0940">
        <w:t xml:space="preserve"> через село Осівці (10 км).</w:t>
      </w:r>
    </w:p>
    <w:p w:rsidR="00AB5612" w:rsidRPr="00AA0940" w:rsidRDefault="00AB5612" w:rsidP="00924EDD">
      <w:pPr>
        <w:pStyle w:val="afd"/>
        <w:shd w:val="clear" w:color="auto" w:fill="FFFFFF"/>
        <w:spacing w:before="0" w:beforeAutospacing="0" w:after="0" w:afterAutospacing="0"/>
        <w:jc w:val="both"/>
      </w:pPr>
      <w:r w:rsidRPr="00AA0940">
        <w:t xml:space="preserve">      </w:t>
      </w:r>
      <w:r w:rsidRPr="00AA0940">
        <w:tab/>
        <w:t xml:space="preserve">Брусилівська ОТГ має </w:t>
      </w:r>
      <w:r w:rsidRPr="00AA0940">
        <w:rPr>
          <w:b/>
          <w:bCs/>
        </w:rPr>
        <w:t>вигідне географічне розташування</w:t>
      </w:r>
      <w:r w:rsidRPr="00AA0940">
        <w:t xml:space="preserve">: </w:t>
      </w:r>
    </w:p>
    <w:p w:rsidR="00AB5612" w:rsidRPr="00AA0940" w:rsidRDefault="00AB5612" w:rsidP="00924EDD">
      <w:pPr>
        <w:pStyle w:val="afd"/>
        <w:shd w:val="clear" w:color="auto" w:fill="FFFFFF"/>
        <w:spacing w:before="0" w:beforeAutospacing="0" w:after="0" w:afterAutospacing="0"/>
        <w:ind w:firstLine="708"/>
        <w:jc w:val="both"/>
        <w:rPr>
          <w:color w:val="000000"/>
        </w:rPr>
      </w:pPr>
      <w:r w:rsidRPr="00AA0940">
        <w:rPr>
          <w:color w:val="000000"/>
        </w:rPr>
        <w:t xml:space="preserve"> 85 км на захід від Києва – столиці України, </w:t>
      </w:r>
    </w:p>
    <w:p w:rsidR="00AB5612" w:rsidRPr="00AA0940" w:rsidRDefault="00AB5612" w:rsidP="00924EDD">
      <w:pPr>
        <w:pStyle w:val="afd"/>
        <w:shd w:val="clear" w:color="auto" w:fill="FFFFFF"/>
        <w:spacing w:before="0" w:beforeAutospacing="0" w:after="0" w:afterAutospacing="0"/>
        <w:ind w:firstLine="708"/>
        <w:jc w:val="both"/>
        <w:rPr>
          <w:color w:val="000000"/>
        </w:rPr>
      </w:pPr>
      <w:r w:rsidRPr="00AA0940">
        <w:rPr>
          <w:color w:val="000000"/>
        </w:rPr>
        <w:t xml:space="preserve"> 78 км на схід від обласного центру - міста  Житомир; </w:t>
      </w:r>
    </w:p>
    <w:p w:rsidR="00AB5612" w:rsidRPr="00AA0940" w:rsidRDefault="00AB5612" w:rsidP="00924EDD">
      <w:pPr>
        <w:pStyle w:val="afd"/>
        <w:shd w:val="clear" w:color="auto" w:fill="FFFFFF"/>
        <w:spacing w:before="0" w:beforeAutospacing="0" w:after="0" w:afterAutospacing="0"/>
        <w:ind w:firstLine="708"/>
        <w:jc w:val="both"/>
        <w:rPr>
          <w:color w:val="000000"/>
        </w:rPr>
      </w:pPr>
      <w:r w:rsidRPr="00AA0940">
        <w:rPr>
          <w:color w:val="000000"/>
        </w:rPr>
        <w:t xml:space="preserve"> 25 км від залізничної станції Скочище.</w:t>
      </w:r>
    </w:p>
    <w:p w:rsidR="00AB5612" w:rsidRPr="00AA0940" w:rsidRDefault="00AB5612" w:rsidP="00924EDD">
      <w:pPr>
        <w:pStyle w:val="1"/>
        <w:spacing w:line="360" w:lineRule="auto"/>
        <w:jc w:val="center"/>
        <w:rPr>
          <w:rFonts w:ascii="Calibri" w:hAnsi="Calibri" w:cs="Arial"/>
          <w:i/>
          <w:iCs/>
        </w:rPr>
      </w:pPr>
    </w:p>
    <w:p w:rsidR="00AB5612" w:rsidRPr="00AA0940" w:rsidRDefault="00AB5612" w:rsidP="00924EDD">
      <w:pPr>
        <w:tabs>
          <w:tab w:val="left" w:pos="1215"/>
        </w:tabs>
        <w:ind w:firstLine="709"/>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Територія Брусилівської селищної об’єднаної територіальної громади згідно з адміністративно-територіальним устроєм України входить до складу Брусилівського району Житомирської області та розташована в південно-східній частині області. </w:t>
      </w:r>
    </w:p>
    <w:p w:rsidR="00AB5612" w:rsidRPr="00AA0940" w:rsidRDefault="00AB5612" w:rsidP="00924EDD">
      <w:pPr>
        <w:ind w:firstLine="709"/>
        <w:jc w:val="both"/>
        <w:rPr>
          <w:rFonts w:ascii="Times New Roman" w:hAnsi="Times New Roman" w:cs="Times New Roman"/>
          <w:kern w:val="32"/>
          <w:sz w:val="24"/>
          <w:szCs w:val="24"/>
          <w:lang w:val="uk-UA"/>
        </w:rPr>
      </w:pPr>
      <w:r w:rsidRPr="00AA0940">
        <w:rPr>
          <w:rFonts w:ascii="Times New Roman" w:hAnsi="Times New Roman" w:cs="Times New Roman"/>
          <w:kern w:val="32"/>
          <w:sz w:val="24"/>
          <w:szCs w:val="24"/>
          <w:lang w:val="uk-UA"/>
        </w:rPr>
        <w:t xml:space="preserve">Брусилівська селищна об’єднана територіальна громада утворена шляхом добровільного об’єднання територіальної громади селища Брусилів та 17 сільських рад. </w:t>
      </w:r>
    </w:p>
    <w:p w:rsidR="00AB5612" w:rsidRPr="00AA0940" w:rsidRDefault="00BA64D3" w:rsidP="00924EDD">
      <w:pPr>
        <w:ind w:firstLine="709"/>
        <w:jc w:val="both"/>
        <w:rPr>
          <w:rFonts w:ascii="Times New Roman" w:hAnsi="Times New Roman" w:cs="Times New Roman"/>
          <w:sz w:val="24"/>
          <w:szCs w:val="24"/>
          <w:lang w:val="uk-UA"/>
        </w:rPr>
      </w:pPr>
      <w:r>
        <w:rPr>
          <w:noProof/>
          <w:lang w:val="ru-RU" w:eastAsia="ru-RU"/>
        </w:rPr>
        <w:drawing>
          <wp:anchor distT="0" distB="0" distL="114300" distR="114300" simplePos="0" relativeHeight="251689472" behindDoc="1" locked="0" layoutInCell="1" allowOverlap="1">
            <wp:simplePos x="0" y="0"/>
            <wp:positionH relativeFrom="column">
              <wp:posOffset>-509905</wp:posOffset>
            </wp:positionH>
            <wp:positionV relativeFrom="paragraph">
              <wp:posOffset>-1593850</wp:posOffset>
            </wp:positionV>
            <wp:extent cx="3397885" cy="3795395"/>
            <wp:effectExtent l="0" t="0" r="0" b="0"/>
            <wp:wrapTight wrapText="bothSides">
              <wp:wrapPolygon edited="0">
                <wp:start x="0" y="0"/>
                <wp:lineTo x="0" y="21466"/>
                <wp:lineTo x="21434" y="21466"/>
                <wp:lineTo x="21434" y="0"/>
                <wp:lineTo x="0" y="0"/>
              </wp:wrapPolygon>
            </wp:wrapTight>
            <wp:docPr id="8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97885" cy="3795395"/>
                    </a:xfrm>
                    <a:prstGeom prst="rect">
                      <a:avLst/>
                    </a:prstGeom>
                    <a:noFill/>
                  </pic:spPr>
                </pic:pic>
              </a:graphicData>
            </a:graphic>
            <wp14:sizeRelH relativeFrom="page">
              <wp14:pctWidth>0</wp14:pctWidth>
            </wp14:sizeRelH>
            <wp14:sizeRelV relativeFrom="page">
              <wp14:pctHeight>0</wp14:pctHeight>
            </wp14:sizeRelV>
          </wp:anchor>
        </w:drawing>
      </w:r>
      <w:r w:rsidR="00AB5612" w:rsidRPr="00AA0940">
        <w:rPr>
          <w:rFonts w:ascii="Times New Roman" w:hAnsi="Times New Roman" w:cs="Times New Roman"/>
          <w:kern w:val="32"/>
          <w:sz w:val="24"/>
          <w:szCs w:val="24"/>
          <w:lang w:val="uk-UA"/>
        </w:rPr>
        <w:t>Адміністративним центром територіальної громади є селище Брусилів. Юридичною основою та представницьким органом ОТГ є Брусилівська селищна рада, що діє відповідно до Закону України “Про місцеве самоврядування в Україні”.</w:t>
      </w:r>
      <w:r w:rsidR="00AB5612" w:rsidRPr="00AA0940">
        <w:rPr>
          <w:b/>
          <w:bCs/>
          <w:kern w:val="32"/>
          <w:sz w:val="24"/>
          <w:szCs w:val="24"/>
          <w:lang w:val="uk-UA"/>
        </w:rPr>
        <w:t xml:space="preserve"> </w:t>
      </w:r>
      <w:r w:rsidR="00AB5612" w:rsidRPr="00AA0940">
        <w:rPr>
          <w:rFonts w:ascii="Times New Roman" w:hAnsi="Times New Roman" w:cs="Times New Roman"/>
          <w:sz w:val="24"/>
          <w:szCs w:val="24"/>
          <w:lang w:val="uk-UA"/>
        </w:rPr>
        <w:t>Перші вибори депутатів відбулися 18 грудня 2016 року. Брусилівська ОТГ розпочала свою діяльність 28 грудня 2016 року (рішення Брусилівської селищної ради від 28.12.2016</w:t>
      </w:r>
      <w:r w:rsidR="00AB5612">
        <w:rPr>
          <w:rFonts w:ascii="Times New Roman" w:hAnsi="Times New Roman" w:cs="Times New Roman"/>
          <w:sz w:val="24"/>
          <w:szCs w:val="24"/>
          <w:lang w:val="uk-UA"/>
        </w:rPr>
        <w:t xml:space="preserve"> р.</w:t>
      </w:r>
      <w:r w:rsidR="00AB5612" w:rsidRPr="00AA0940">
        <w:rPr>
          <w:rFonts w:ascii="Times New Roman" w:hAnsi="Times New Roman" w:cs="Times New Roman"/>
          <w:sz w:val="24"/>
          <w:szCs w:val="24"/>
          <w:lang w:val="uk-UA"/>
        </w:rPr>
        <w:t xml:space="preserve"> №1 “Про початок повноважень депутатів Брусилівської селищної ради”).</w:t>
      </w:r>
    </w:p>
    <w:p w:rsidR="00AB5612" w:rsidRPr="00AA0940" w:rsidRDefault="00AB5612" w:rsidP="00924EDD">
      <w:pPr>
        <w:ind w:firstLine="709"/>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lastRenderedPageBreak/>
        <w:t>На даний час до складу Брусилівської ОТГ входять такі населені пункти:  селище міського типу Брусилів, села: Водотиї, Болячів, Дивин, Карабачин, Лазарівка, Хом’янка, Старицьке, Містечко, Ковганівка, Морозівка, Малинівка, Нові Озеряни, Озера, Мар’янівка, Биків, Западня, Осівці, Привороття, Покришів, Романівка, Пилипонка, Скочище, Соболівка, Долинівка, Соловіївка, Хомутець, Краківщина, Вільшка, Яструбенька, Яструбна, Дубрівка, селище Скочище.</w:t>
      </w:r>
    </w:p>
    <w:p w:rsidR="00AB5612" w:rsidRPr="00430BF6" w:rsidRDefault="00AB5612" w:rsidP="00924EDD">
      <w:pPr>
        <w:tabs>
          <w:tab w:val="left" w:pos="1215"/>
        </w:tabs>
        <w:spacing w:line="360" w:lineRule="auto"/>
        <w:ind w:firstLine="709"/>
        <w:jc w:val="right"/>
        <w:rPr>
          <w:i/>
          <w:iCs/>
          <w:sz w:val="20"/>
          <w:szCs w:val="20"/>
          <w:lang w:val="uk-UA"/>
        </w:rPr>
      </w:pP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t>Таблиця 1</w:t>
      </w:r>
    </w:p>
    <w:p w:rsidR="00AB5612" w:rsidRPr="00430BF6" w:rsidRDefault="00AB5612" w:rsidP="00924EDD">
      <w:pPr>
        <w:tabs>
          <w:tab w:val="left" w:pos="1215"/>
        </w:tabs>
        <w:spacing w:line="360" w:lineRule="auto"/>
        <w:jc w:val="center"/>
        <w:rPr>
          <w:b/>
          <w:bCs/>
          <w:i/>
          <w:iCs/>
          <w:sz w:val="24"/>
          <w:szCs w:val="24"/>
          <w:lang w:val="uk-UA"/>
        </w:rPr>
      </w:pPr>
      <w:r w:rsidRPr="00430BF6">
        <w:rPr>
          <w:b/>
          <w:bCs/>
          <w:i/>
          <w:iCs/>
          <w:sz w:val="24"/>
          <w:szCs w:val="24"/>
          <w:lang w:val="uk-UA"/>
        </w:rPr>
        <w:t>Склад, площа та населення Брусилівської селищної об’єднаної територіальної громади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5"/>
        <w:gridCol w:w="2705"/>
        <w:gridCol w:w="1039"/>
        <w:gridCol w:w="1240"/>
        <w:gridCol w:w="1377"/>
        <w:gridCol w:w="1134"/>
        <w:gridCol w:w="1335"/>
      </w:tblGrid>
      <w:tr w:rsidR="00AB5612" w:rsidRPr="003B6ABE">
        <w:trPr>
          <w:jc w:val="center"/>
        </w:trPr>
        <w:tc>
          <w:tcPr>
            <w:tcW w:w="530" w:type="dxa"/>
            <w:shd w:val="clear" w:color="auto" w:fill="FABF8F"/>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 з/п</w:t>
            </w:r>
          </w:p>
        </w:tc>
        <w:tc>
          <w:tcPr>
            <w:tcW w:w="2933" w:type="dxa"/>
            <w:shd w:val="clear" w:color="auto" w:fill="FABF8F"/>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Назва старостинського округу</w:t>
            </w:r>
          </w:p>
        </w:tc>
        <w:tc>
          <w:tcPr>
            <w:tcW w:w="1059" w:type="dxa"/>
            <w:shd w:val="clear" w:color="auto" w:fill="FABF8F"/>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Площа, всього, га</w:t>
            </w:r>
          </w:p>
        </w:tc>
        <w:tc>
          <w:tcPr>
            <w:tcW w:w="1280" w:type="dxa"/>
            <w:shd w:val="clear" w:color="auto" w:fill="FABF8F"/>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в тому числі площа населених пунктів, га</w:t>
            </w:r>
          </w:p>
        </w:tc>
        <w:tc>
          <w:tcPr>
            <w:tcW w:w="1410" w:type="dxa"/>
            <w:shd w:val="clear" w:color="auto" w:fill="FABF8F"/>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Чисельність населення станом на 01.01.2018 року, осіб </w:t>
            </w:r>
          </w:p>
        </w:tc>
        <w:tc>
          <w:tcPr>
            <w:tcW w:w="1103" w:type="dxa"/>
            <w:shd w:val="clear" w:color="auto" w:fill="FABF8F"/>
          </w:tcPr>
          <w:p w:rsidR="00AB5612" w:rsidRPr="00430BF6" w:rsidRDefault="00AB5612" w:rsidP="00924EDD">
            <w:pPr>
              <w:tabs>
                <w:tab w:val="left" w:pos="1215"/>
              </w:tabs>
              <w:jc w:val="center"/>
              <w:rPr>
                <w:rFonts w:ascii="Times New Roman" w:hAnsi="Times New Roman" w:cs="Times New Roman"/>
                <w:sz w:val="20"/>
                <w:szCs w:val="20"/>
                <w:vertAlign w:val="superscript"/>
                <w:lang w:val="uk-UA"/>
              </w:rPr>
            </w:pPr>
            <w:r w:rsidRPr="00430BF6">
              <w:rPr>
                <w:rFonts w:ascii="Times New Roman" w:hAnsi="Times New Roman" w:cs="Times New Roman"/>
                <w:sz w:val="20"/>
                <w:szCs w:val="20"/>
                <w:lang w:val="uk-UA"/>
              </w:rPr>
              <w:t>Щільність населення, осіб на 1 км</w:t>
            </w:r>
            <w:r w:rsidRPr="00430BF6">
              <w:rPr>
                <w:rFonts w:ascii="Times New Roman" w:hAnsi="Times New Roman" w:cs="Times New Roman"/>
                <w:sz w:val="20"/>
                <w:szCs w:val="20"/>
                <w:vertAlign w:val="superscript"/>
                <w:lang w:val="uk-UA"/>
              </w:rPr>
              <w:t>2</w:t>
            </w:r>
          </w:p>
        </w:tc>
        <w:tc>
          <w:tcPr>
            <w:tcW w:w="1432" w:type="dxa"/>
            <w:shd w:val="clear" w:color="auto" w:fill="FABF8F"/>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Відстань до центру ОТГ, км (min-max)</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Адміністративний центр ОТГ - смт Брусилів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4868,05</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1853,53</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4914</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101</w:t>
            </w:r>
          </w:p>
        </w:tc>
        <w:tc>
          <w:tcPr>
            <w:tcW w:w="1432"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            -</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Водотиївський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5652,57</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519,00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535</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9</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9-13</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Дивинський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2543,54</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236,60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255</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10</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15</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Карабачинський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2443,53</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251,90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241</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10</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Лазарівський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2425,80</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371,70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518</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21</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8-11</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6</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Містечківський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2919,39</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448,90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266</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9</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8-12</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7</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Морозівський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1458,58</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466,10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914</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63</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6-7 </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8</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Новоозерянський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2411,51</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311,10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473</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20</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7 </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9</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Озерський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4356,56</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609,20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574</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13</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25-38</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10</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Осівецький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2514,80</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400,00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535</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21</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7 </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11</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Покришівський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1750,56</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226,80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380</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22</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12</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12</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Приворотський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1306,31</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444,80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626</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48</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15 </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13</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Романівський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2242,61</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252,80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426</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19</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16-20 </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14</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Скочищенський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1972,11</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327,40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393</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20</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25-30 </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15</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Соболівський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5823,88</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526,60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641</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11</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17-20</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16</w:t>
            </w:r>
          </w:p>
        </w:tc>
        <w:tc>
          <w:tcPr>
            <w:tcW w:w="2933" w:type="dxa"/>
            <w:shd w:val="clear" w:color="auto" w:fill="FBD4B4"/>
            <w:vAlign w:val="bottom"/>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Соловіївський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3672,23</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594,80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697</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19</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12 </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17</w:t>
            </w:r>
          </w:p>
        </w:tc>
        <w:tc>
          <w:tcPr>
            <w:tcW w:w="2933" w:type="dxa"/>
            <w:shd w:val="clear" w:color="auto" w:fill="FBD4B4"/>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Хомутецький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4489,72</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869,90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1203</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27</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6-11</w:t>
            </w:r>
          </w:p>
        </w:tc>
      </w:tr>
      <w:tr w:rsidR="00AB5612" w:rsidRPr="00430BF6">
        <w:trPr>
          <w:jc w:val="center"/>
        </w:trPr>
        <w:tc>
          <w:tcPr>
            <w:tcW w:w="53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18</w:t>
            </w:r>
          </w:p>
        </w:tc>
        <w:tc>
          <w:tcPr>
            <w:tcW w:w="2933" w:type="dxa"/>
            <w:shd w:val="clear" w:color="auto" w:fill="FBD4B4"/>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Яструбеньківський </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3157,73</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371,90</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296</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9</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6-10</w:t>
            </w:r>
          </w:p>
        </w:tc>
      </w:tr>
      <w:tr w:rsidR="00AB5612" w:rsidRPr="00430BF6">
        <w:trPr>
          <w:jc w:val="center"/>
        </w:trPr>
        <w:tc>
          <w:tcPr>
            <w:tcW w:w="3463" w:type="dxa"/>
            <w:gridSpan w:val="2"/>
            <w:shd w:val="clear" w:color="auto" w:fill="FBD4B4"/>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Всього по Брусилівській ОТГ</w:t>
            </w:r>
          </w:p>
        </w:tc>
        <w:tc>
          <w:tcPr>
            <w:tcW w:w="1059"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56009,48</w:t>
            </w:r>
          </w:p>
        </w:tc>
        <w:tc>
          <w:tcPr>
            <w:tcW w:w="1280" w:type="dxa"/>
            <w:shd w:val="clear" w:color="auto" w:fill="FBD4B4"/>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9083,03</w:t>
            </w:r>
          </w:p>
        </w:tc>
        <w:tc>
          <w:tcPr>
            <w:tcW w:w="1410"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13887</w:t>
            </w:r>
          </w:p>
        </w:tc>
        <w:tc>
          <w:tcPr>
            <w:tcW w:w="1103" w:type="dxa"/>
            <w:shd w:val="clear" w:color="auto" w:fill="FBD4B4"/>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25</w:t>
            </w:r>
          </w:p>
        </w:tc>
        <w:tc>
          <w:tcPr>
            <w:tcW w:w="1432" w:type="dxa"/>
            <w:shd w:val="clear" w:color="auto" w:fill="FBD4B4"/>
            <w:vAlign w:val="bottom"/>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х</w:t>
            </w:r>
          </w:p>
        </w:tc>
      </w:tr>
    </w:tbl>
    <w:p w:rsidR="00AB5612" w:rsidRPr="00430BF6" w:rsidRDefault="00AB5612" w:rsidP="00924EDD">
      <w:pPr>
        <w:ind w:firstLine="360"/>
        <w:jc w:val="both"/>
        <w:rPr>
          <w:sz w:val="24"/>
          <w:szCs w:val="24"/>
          <w:lang w:val="uk-UA"/>
        </w:rPr>
      </w:pPr>
    </w:p>
    <w:p w:rsidR="00AB5612" w:rsidRPr="00AA0940" w:rsidRDefault="00AB5612" w:rsidP="00924EDD">
      <w:pPr>
        <w:pStyle w:val="afd"/>
        <w:shd w:val="clear" w:color="auto" w:fill="FFFFFF"/>
        <w:spacing w:before="0" w:beforeAutospacing="0" w:after="0" w:afterAutospacing="0" w:line="330" w:lineRule="atLeast"/>
        <w:ind w:firstLine="708"/>
        <w:jc w:val="both"/>
        <w:rPr>
          <w:color w:val="000000"/>
        </w:rPr>
      </w:pPr>
      <w:r w:rsidRPr="00AA0940">
        <w:rPr>
          <w:color w:val="000000"/>
        </w:rPr>
        <w:t>Основні населені пункти громади, де зосереджені трудові ресурси, що знаходяться на перетині автомобільних шляхів, є: смт Брусилів, с. Морозівка, с. Хомутець, с. Соловіївка, с. Привороття.</w:t>
      </w:r>
    </w:p>
    <w:p w:rsidR="00AB5612" w:rsidRPr="00AA0940" w:rsidRDefault="00AB5612" w:rsidP="00924EDD">
      <w:pPr>
        <w:pStyle w:val="afd"/>
        <w:shd w:val="clear" w:color="auto" w:fill="FFFFFF"/>
        <w:spacing w:before="0" w:beforeAutospacing="0" w:after="0" w:afterAutospacing="0" w:line="330" w:lineRule="atLeast"/>
        <w:jc w:val="both"/>
        <w:rPr>
          <w:color w:val="000000"/>
        </w:rPr>
      </w:pPr>
      <w:r w:rsidRPr="00AA0940">
        <w:rPr>
          <w:rFonts w:cs="Arial"/>
          <w:color w:val="000000"/>
        </w:rPr>
        <w:tab/>
      </w:r>
      <w:r w:rsidRPr="00AA0940">
        <w:rPr>
          <w:color w:val="000000"/>
        </w:rPr>
        <w:t>Витягненість громади з півночі на південь створює додаткові проблеми з доступністю сіл, які розміщені в південній частині, оскільки населені пункти Скочище, селище Скочище, Озера, Биків, Мар’янівка та Западня розміщені на відстані понад 25 км від  центру громади. Найближче до центру громади розташовані села Карабачин, Морозівка, Осівці та Хомутець (5-7 км).</w:t>
      </w:r>
    </w:p>
    <w:p w:rsidR="00AB5612" w:rsidRPr="00AA0940" w:rsidRDefault="00AB5612" w:rsidP="00924EDD">
      <w:pPr>
        <w:ind w:firstLine="708"/>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Територія Брусилівської громади складає 560 км</w:t>
      </w:r>
      <w:r w:rsidRPr="00AA0940">
        <w:rPr>
          <w:rFonts w:ascii="Times New Roman" w:hAnsi="Times New Roman" w:cs="Times New Roman"/>
          <w:sz w:val="24"/>
          <w:szCs w:val="24"/>
          <w:vertAlign w:val="superscript"/>
          <w:lang w:val="uk-UA"/>
        </w:rPr>
        <w:t xml:space="preserve">2 </w:t>
      </w:r>
      <w:r w:rsidRPr="00AA0940">
        <w:rPr>
          <w:rFonts w:ascii="Times New Roman" w:hAnsi="Times New Roman" w:cs="Times New Roman"/>
          <w:sz w:val="24"/>
          <w:szCs w:val="24"/>
          <w:lang w:val="uk-UA"/>
        </w:rPr>
        <w:t xml:space="preserve"> (в тому числі – смт Брусилів – 18,54 км</w:t>
      </w:r>
      <w:r w:rsidRPr="00AA0940">
        <w:rPr>
          <w:rFonts w:ascii="Times New Roman" w:hAnsi="Times New Roman" w:cs="Times New Roman"/>
          <w:sz w:val="24"/>
          <w:szCs w:val="24"/>
          <w:vertAlign w:val="superscript"/>
          <w:lang w:val="uk-UA"/>
        </w:rPr>
        <w:t>2</w:t>
      </w:r>
      <w:r w:rsidRPr="00AA0940">
        <w:rPr>
          <w:rFonts w:ascii="Times New Roman" w:hAnsi="Times New Roman" w:cs="Times New Roman"/>
          <w:sz w:val="24"/>
          <w:szCs w:val="24"/>
          <w:lang w:val="uk-UA"/>
        </w:rPr>
        <w:t xml:space="preserve"> ), що становить  89,6 % від території Брусилівського району.</w:t>
      </w:r>
      <w:r w:rsidRPr="00AA0940">
        <w:rPr>
          <w:rFonts w:ascii="Times New Roman" w:hAnsi="Times New Roman" w:cs="Times New Roman"/>
          <w:sz w:val="24"/>
          <w:szCs w:val="24"/>
          <w:vertAlign w:val="superscript"/>
          <w:lang w:val="uk-UA"/>
        </w:rPr>
        <w:t xml:space="preserve"> </w:t>
      </w:r>
    </w:p>
    <w:p w:rsidR="00AB5612" w:rsidRDefault="00AB5612" w:rsidP="00924EDD">
      <w:pPr>
        <w:tabs>
          <w:tab w:val="left" w:pos="1215"/>
        </w:tabs>
        <w:spacing w:line="360" w:lineRule="auto"/>
        <w:ind w:firstLine="709"/>
        <w:jc w:val="right"/>
        <w:rPr>
          <w:i/>
          <w:iCs/>
          <w:sz w:val="24"/>
          <w:szCs w:val="24"/>
          <w:lang w:val="uk-UA"/>
        </w:rPr>
      </w:pPr>
    </w:p>
    <w:p w:rsidR="00AB5612" w:rsidRDefault="00AB5612" w:rsidP="00924EDD">
      <w:pPr>
        <w:tabs>
          <w:tab w:val="left" w:pos="1215"/>
        </w:tabs>
        <w:spacing w:line="360" w:lineRule="auto"/>
        <w:ind w:firstLine="709"/>
        <w:jc w:val="right"/>
        <w:rPr>
          <w:i/>
          <w:iCs/>
          <w:sz w:val="24"/>
          <w:szCs w:val="24"/>
          <w:lang w:val="uk-UA"/>
        </w:rPr>
      </w:pPr>
    </w:p>
    <w:p w:rsidR="00AB5612" w:rsidRDefault="00AB5612" w:rsidP="00924EDD">
      <w:pPr>
        <w:tabs>
          <w:tab w:val="left" w:pos="1215"/>
        </w:tabs>
        <w:spacing w:line="360" w:lineRule="auto"/>
        <w:ind w:firstLine="709"/>
        <w:jc w:val="right"/>
        <w:rPr>
          <w:i/>
          <w:iCs/>
          <w:sz w:val="24"/>
          <w:szCs w:val="24"/>
          <w:lang w:val="uk-UA"/>
        </w:rPr>
      </w:pPr>
    </w:p>
    <w:p w:rsidR="00AB5612" w:rsidRDefault="00AB5612" w:rsidP="00924EDD">
      <w:pPr>
        <w:tabs>
          <w:tab w:val="left" w:pos="1215"/>
        </w:tabs>
        <w:spacing w:line="360" w:lineRule="auto"/>
        <w:ind w:firstLine="709"/>
        <w:jc w:val="right"/>
        <w:rPr>
          <w:i/>
          <w:iCs/>
          <w:sz w:val="24"/>
          <w:szCs w:val="24"/>
          <w:lang w:val="uk-UA"/>
        </w:rPr>
      </w:pPr>
    </w:p>
    <w:p w:rsidR="00483046" w:rsidRDefault="00483046" w:rsidP="00924EDD">
      <w:pPr>
        <w:tabs>
          <w:tab w:val="left" w:pos="1215"/>
        </w:tabs>
        <w:spacing w:line="360" w:lineRule="auto"/>
        <w:ind w:firstLine="709"/>
        <w:jc w:val="right"/>
        <w:rPr>
          <w:i/>
          <w:iCs/>
          <w:sz w:val="24"/>
          <w:szCs w:val="24"/>
          <w:lang w:val="uk-UA"/>
        </w:rPr>
      </w:pP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lastRenderedPageBreak/>
        <w:t>Таблиця 2</w:t>
      </w:r>
    </w:p>
    <w:p w:rsidR="00AB5612" w:rsidRPr="00430BF6" w:rsidRDefault="00AB5612" w:rsidP="00924EDD">
      <w:pPr>
        <w:tabs>
          <w:tab w:val="left" w:pos="1215"/>
        </w:tabs>
        <w:ind w:firstLine="709"/>
        <w:jc w:val="both"/>
        <w:rPr>
          <w:b/>
          <w:bCs/>
          <w:i/>
          <w:iCs/>
          <w:sz w:val="24"/>
          <w:szCs w:val="24"/>
          <w:lang w:val="uk-UA"/>
        </w:rPr>
      </w:pPr>
      <w:r w:rsidRPr="00430BF6">
        <w:rPr>
          <w:b/>
          <w:bCs/>
          <w:i/>
          <w:iCs/>
          <w:sz w:val="24"/>
          <w:szCs w:val="24"/>
          <w:lang w:val="uk-UA"/>
        </w:rPr>
        <w:t>Порівняння території Брусилівської селищної об’єднаної територіальної громади з територією Брусилівського району та Житомирської області (станом на 01.01.2018 року)</w:t>
      </w:r>
    </w:p>
    <w:tbl>
      <w:tblPr>
        <w:tblW w:w="0" w:type="auto"/>
        <w:tblInd w:w="2" w:type="dxa"/>
        <w:tblLayout w:type="fixed"/>
        <w:tblLook w:val="00A0" w:firstRow="1" w:lastRow="0" w:firstColumn="1" w:lastColumn="0" w:noHBand="0" w:noVBand="0"/>
      </w:tblPr>
      <w:tblGrid>
        <w:gridCol w:w="1951"/>
        <w:gridCol w:w="851"/>
        <w:gridCol w:w="1984"/>
        <w:gridCol w:w="1843"/>
        <w:gridCol w:w="1559"/>
        <w:gridCol w:w="1383"/>
      </w:tblGrid>
      <w:tr w:rsidR="00AB5612" w:rsidRPr="00430BF6">
        <w:tc>
          <w:tcPr>
            <w:tcW w:w="1951" w:type="dxa"/>
            <w:shd w:val="clear" w:color="auto" w:fill="FABF8F"/>
          </w:tcPr>
          <w:p w:rsidR="00AB5612" w:rsidRPr="00430BF6" w:rsidRDefault="00AB5612" w:rsidP="00924EDD">
            <w:pPr>
              <w:rPr>
                <w:rFonts w:ascii="Times New Roman" w:hAnsi="Times New Roman" w:cs="Times New Roman"/>
                <w:lang w:val="uk-UA"/>
              </w:rPr>
            </w:pPr>
          </w:p>
          <w:p w:rsidR="00AB5612" w:rsidRPr="00430BF6" w:rsidRDefault="00AB5612" w:rsidP="00924EDD">
            <w:pPr>
              <w:rPr>
                <w:rFonts w:ascii="Times New Roman" w:hAnsi="Times New Roman" w:cs="Times New Roman"/>
                <w:lang w:val="uk-UA"/>
              </w:rPr>
            </w:pPr>
          </w:p>
          <w:p w:rsidR="00AB5612" w:rsidRPr="00430BF6" w:rsidRDefault="00AB5612" w:rsidP="00924EDD">
            <w:pPr>
              <w:rPr>
                <w:rFonts w:ascii="Times New Roman" w:hAnsi="Times New Roman" w:cs="Times New Roman"/>
                <w:lang w:val="uk-UA"/>
              </w:rPr>
            </w:pPr>
          </w:p>
        </w:tc>
        <w:tc>
          <w:tcPr>
            <w:tcW w:w="851"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Площа</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(км</w:t>
            </w:r>
            <w:r w:rsidRPr="00430BF6">
              <w:rPr>
                <w:rFonts w:ascii="Times New Roman" w:hAnsi="Times New Roman" w:cs="Times New Roman"/>
                <w:vertAlign w:val="superscript"/>
                <w:lang w:val="uk-UA"/>
              </w:rPr>
              <w:t>2</w:t>
            </w:r>
            <w:r w:rsidRPr="00430BF6">
              <w:rPr>
                <w:rFonts w:ascii="Times New Roman" w:hAnsi="Times New Roman" w:cs="Times New Roman"/>
                <w:lang w:val="uk-UA"/>
              </w:rPr>
              <w:t>)</w:t>
            </w:r>
          </w:p>
        </w:tc>
        <w:tc>
          <w:tcPr>
            <w:tcW w:w="1984"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Площа у % до загальної площі області/району</w:t>
            </w:r>
          </w:p>
        </w:tc>
        <w:tc>
          <w:tcPr>
            <w:tcW w:w="1843"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Наявне населення (станом на 01.01.2018 року), осіб</w:t>
            </w:r>
          </w:p>
        </w:tc>
        <w:tc>
          <w:tcPr>
            <w:tcW w:w="1559"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Населення у % до загального населення області/району</w:t>
            </w:r>
          </w:p>
        </w:tc>
        <w:tc>
          <w:tcPr>
            <w:tcW w:w="1383" w:type="dxa"/>
            <w:shd w:val="clear" w:color="auto" w:fill="FABF8F"/>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Щільність населення (осіб/км</w:t>
            </w:r>
            <w:r w:rsidRPr="00430BF6">
              <w:rPr>
                <w:rFonts w:ascii="Times New Roman" w:hAnsi="Times New Roman" w:cs="Times New Roman"/>
                <w:vertAlign w:val="superscript"/>
                <w:lang w:val="uk-UA"/>
              </w:rPr>
              <w:t>2</w:t>
            </w:r>
            <w:r w:rsidRPr="00430BF6">
              <w:rPr>
                <w:rFonts w:ascii="Times New Roman" w:hAnsi="Times New Roman" w:cs="Times New Roman"/>
                <w:lang w:val="uk-UA"/>
              </w:rPr>
              <w:t>)</w:t>
            </w:r>
          </w:p>
        </w:tc>
      </w:tr>
      <w:tr w:rsidR="00AB5612" w:rsidRPr="00430BF6">
        <w:tc>
          <w:tcPr>
            <w:tcW w:w="1951"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Брусилівська об’єднана територіальна громада</w:t>
            </w:r>
          </w:p>
        </w:tc>
        <w:tc>
          <w:tcPr>
            <w:tcW w:w="851"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560</w:t>
            </w:r>
          </w:p>
        </w:tc>
        <w:tc>
          <w:tcPr>
            <w:tcW w:w="1984"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1,9/89,6</w:t>
            </w:r>
          </w:p>
        </w:tc>
        <w:tc>
          <w:tcPr>
            <w:tcW w:w="1843"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13887</w:t>
            </w:r>
          </w:p>
        </w:tc>
        <w:tc>
          <w:tcPr>
            <w:tcW w:w="1559"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1,1/92,9</w:t>
            </w:r>
          </w:p>
        </w:tc>
        <w:tc>
          <w:tcPr>
            <w:tcW w:w="1383"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25</w:t>
            </w:r>
          </w:p>
        </w:tc>
      </w:tr>
      <w:tr w:rsidR="00AB5612" w:rsidRPr="00430BF6">
        <w:tc>
          <w:tcPr>
            <w:tcW w:w="1951"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Брусилівський район</w:t>
            </w:r>
          </w:p>
        </w:tc>
        <w:tc>
          <w:tcPr>
            <w:tcW w:w="851"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625</w:t>
            </w:r>
          </w:p>
        </w:tc>
        <w:tc>
          <w:tcPr>
            <w:tcW w:w="1984"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2,1/100,0</w:t>
            </w:r>
          </w:p>
        </w:tc>
        <w:tc>
          <w:tcPr>
            <w:tcW w:w="1843"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14943</w:t>
            </w:r>
          </w:p>
        </w:tc>
        <w:tc>
          <w:tcPr>
            <w:tcW w:w="1559"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1,2/100,0</w:t>
            </w:r>
          </w:p>
        </w:tc>
        <w:tc>
          <w:tcPr>
            <w:tcW w:w="1383"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24</w:t>
            </w:r>
          </w:p>
        </w:tc>
      </w:tr>
      <w:tr w:rsidR="00AB5612" w:rsidRPr="00430BF6">
        <w:tc>
          <w:tcPr>
            <w:tcW w:w="1951"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Житомирська область</w:t>
            </w:r>
          </w:p>
        </w:tc>
        <w:tc>
          <w:tcPr>
            <w:tcW w:w="851"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29832</w:t>
            </w:r>
          </w:p>
        </w:tc>
        <w:tc>
          <w:tcPr>
            <w:tcW w:w="1984"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100,0/-</w:t>
            </w:r>
          </w:p>
        </w:tc>
        <w:tc>
          <w:tcPr>
            <w:tcW w:w="1843"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1 231239</w:t>
            </w:r>
          </w:p>
        </w:tc>
        <w:tc>
          <w:tcPr>
            <w:tcW w:w="1559"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100,0/ -</w:t>
            </w:r>
          </w:p>
        </w:tc>
        <w:tc>
          <w:tcPr>
            <w:tcW w:w="1383"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41</w:t>
            </w:r>
          </w:p>
        </w:tc>
      </w:tr>
    </w:tbl>
    <w:p w:rsidR="00AB5612" w:rsidRPr="00430BF6" w:rsidRDefault="00AB5612" w:rsidP="00924EDD">
      <w:pPr>
        <w:rPr>
          <w:color w:val="FF0000"/>
          <w:lang w:val="uk-UA"/>
        </w:rPr>
      </w:pPr>
      <w:bookmarkStart w:id="29" w:name="_Toc436423060"/>
      <w:bookmarkStart w:id="30" w:name="_Toc436423063"/>
      <w:bookmarkStart w:id="31" w:name="_Toc445403196"/>
      <w:bookmarkStart w:id="32" w:name="_Toc446487191"/>
      <w:bookmarkStart w:id="33" w:name="_Toc446531814"/>
    </w:p>
    <w:p w:rsidR="00AB5612" w:rsidRPr="00430BF6" w:rsidRDefault="00AB5612" w:rsidP="00924EDD">
      <w:pPr>
        <w:pStyle w:val="2"/>
        <w:rPr>
          <w:rFonts w:ascii="Arial" w:hAnsi="Arial" w:cs="Arial"/>
          <w:i/>
          <w:iCs/>
          <w:color w:val="auto"/>
          <w:sz w:val="24"/>
          <w:szCs w:val="24"/>
          <w:lang w:val="uk-UA"/>
        </w:rPr>
      </w:pPr>
      <w:bookmarkStart w:id="34" w:name="_Toc15596619"/>
      <w:r>
        <w:rPr>
          <w:rFonts w:ascii="Arial" w:hAnsi="Arial" w:cs="Arial"/>
          <w:i/>
          <w:iCs/>
          <w:color w:val="auto"/>
          <w:sz w:val="24"/>
          <w:szCs w:val="24"/>
          <w:lang w:val="uk-UA"/>
        </w:rPr>
        <w:t>3</w:t>
      </w:r>
      <w:r w:rsidRPr="00430BF6">
        <w:rPr>
          <w:rFonts w:ascii="Arial" w:hAnsi="Arial" w:cs="Arial"/>
          <w:i/>
          <w:iCs/>
          <w:color w:val="auto"/>
          <w:sz w:val="24"/>
          <w:szCs w:val="24"/>
          <w:lang w:val="uk-UA"/>
        </w:rPr>
        <w:t>.2.</w:t>
      </w:r>
      <w:r w:rsidRPr="00EA5DCA">
        <w:rPr>
          <w:rFonts w:ascii="Arial" w:hAnsi="Arial" w:cs="Arial"/>
          <w:iCs/>
          <w:color w:val="auto"/>
          <w:sz w:val="24"/>
          <w:szCs w:val="24"/>
          <w:lang w:val="uk-UA"/>
        </w:rPr>
        <w:tab/>
        <w:t>Інформація про орган місцевого самоврядування</w:t>
      </w:r>
      <w:bookmarkEnd w:id="34"/>
    </w:p>
    <w:p w:rsidR="00AB5612" w:rsidRPr="00430BF6" w:rsidRDefault="00AB5612" w:rsidP="00924EDD">
      <w:pPr>
        <w:tabs>
          <w:tab w:val="left" w:pos="1215"/>
        </w:tabs>
        <w:spacing w:line="360" w:lineRule="auto"/>
        <w:ind w:firstLine="709"/>
        <w:jc w:val="right"/>
        <w:rPr>
          <w:i/>
          <w:iCs/>
          <w:sz w:val="24"/>
          <w:szCs w:val="24"/>
          <w:lang w:val="uk-UA"/>
        </w:rPr>
      </w:pPr>
      <w:r w:rsidRPr="00430BF6">
        <w:rPr>
          <w:rFonts w:ascii="Times New Roman" w:hAnsi="Times New Roman" w:cs="Times New Roman"/>
          <w:color w:val="FF0000"/>
          <w:sz w:val="24"/>
          <w:szCs w:val="24"/>
          <w:lang w:val="uk-UA"/>
        </w:rPr>
        <w:t xml:space="preserve">  </w:t>
      </w:r>
      <w:r w:rsidRPr="00430BF6">
        <w:rPr>
          <w:i/>
          <w:iCs/>
          <w:sz w:val="24"/>
          <w:szCs w:val="24"/>
          <w:lang w:val="uk-UA"/>
        </w:rPr>
        <w:t>Таблиця 3</w:t>
      </w:r>
    </w:p>
    <w:p w:rsidR="00AB5612" w:rsidRPr="00430BF6" w:rsidRDefault="00AB5612" w:rsidP="00924EDD">
      <w:pPr>
        <w:jc w:val="center"/>
        <w:rPr>
          <w:b/>
          <w:bCs/>
          <w:i/>
          <w:iCs/>
          <w:sz w:val="24"/>
          <w:szCs w:val="24"/>
          <w:lang w:val="uk-UA"/>
        </w:rPr>
      </w:pPr>
      <w:r w:rsidRPr="00430BF6">
        <w:rPr>
          <w:b/>
          <w:bCs/>
          <w:i/>
          <w:iCs/>
          <w:sz w:val="24"/>
          <w:szCs w:val="24"/>
          <w:lang w:val="uk-UA"/>
        </w:rPr>
        <w:t>Депутати Брусилівської селищної ради VII скликання</w:t>
      </w:r>
    </w:p>
    <w:tbl>
      <w:tblPr>
        <w:tblW w:w="9334" w:type="dxa"/>
        <w:tblInd w:w="2" w:type="dxa"/>
        <w:tblBorders>
          <w:top w:val="single" w:sz="6" w:space="0" w:color="DDDDDD"/>
          <w:left w:val="single" w:sz="6" w:space="0" w:color="DDDDDD"/>
          <w:bottom w:val="single" w:sz="6" w:space="0" w:color="DDDDDD"/>
          <w:right w:val="single" w:sz="6" w:space="0" w:color="DDDDDD"/>
        </w:tblBorders>
        <w:tblLayout w:type="fixed"/>
        <w:tblCellMar>
          <w:top w:w="15" w:type="dxa"/>
          <w:left w:w="15" w:type="dxa"/>
          <w:bottom w:w="15" w:type="dxa"/>
          <w:right w:w="15" w:type="dxa"/>
        </w:tblCellMar>
        <w:tblLook w:val="00A0" w:firstRow="1" w:lastRow="0" w:firstColumn="1" w:lastColumn="0" w:noHBand="0" w:noVBand="0"/>
      </w:tblPr>
      <w:tblGrid>
        <w:gridCol w:w="829"/>
        <w:gridCol w:w="1701"/>
        <w:gridCol w:w="1701"/>
        <w:gridCol w:w="5103"/>
      </w:tblGrid>
      <w:tr w:rsidR="00AB5612" w:rsidRPr="00430BF6">
        <w:tc>
          <w:tcPr>
            <w:tcW w:w="829" w:type="dxa"/>
            <w:tcBorders>
              <w:top w:val="single" w:sz="6" w:space="0" w:color="DDDDDD"/>
              <w:bottom w:val="single" w:sz="6" w:space="0" w:color="DDDDDD"/>
              <w:right w:val="single" w:sz="6" w:space="0" w:color="DDDDDD"/>
            </w:tcBorders>
            <w:shd w:val="clear" w:color="auto" w:fill="B2A1C7"/>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 виб. окр.</w:t>
            </w:r>
          </w:p>
        </w:tc>
        <w:tc>
          <w:tcPr>
            <w:tcW w:w="1701" w:type="dxa"/>
            <w:tcBorders>
              <w:top w:val="single" w:sz="6" w:space="0" w:color="DDDDDD"/>
              <w:left w:val="single" w:sz="6" w:space="0" w:color="DDDDDD"/>
              <w:bottom w:val="single" w:sz="6" w:space="0" w:color="DDDDDD"/>
              <w:right w:val="single" w:sz="6" w:space="0" w:color="DDDDDD"/>
            </w:tcBorders>
            <w:shd w:val="clear" w:color="auto" w:fill="B2A1C7"/>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Прізвище, ім‘я, по батькові</w:t>
            </w:r>
          </w:p>
        </w:tc>
        <w:tc>
          <w:tcPr>
            <w:tcW w:w="1701" w:type="dxa"/>
            <w:tcBorders>
              <w:top w:val="single" w:sz="6" w:space="0" w:color="DDDDDD"/>
              <w:left w:val="single" w:sz="6" w:space="0" w:color="DDDDDD"/>
              <w:bottom w:val="single" w:sz="6" w:space="0" w:color="DDDDDD"/>
              <w:right w:val="single" w:sz="6" w:space="0" w:color="DDDDDD"/>
            </w:tcBorders>
            <w:shd w:val="clear" w:color="auto" w:fill="B2A1C7"/>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Партійна належність</w:t>
            </w:r>
          </w:p>
        </w:tc>
        <w:tc>
          <w:tcPr>
            <w:tcW w:w="5103" w:type="dxa"/>
            <w:tcBorders>
              <w:top w:val="single" w:sz="6" w:space="0" w:color="DDDDDD"/>
              <w:left w:val="single" w:sz="6" w:space="0" w:color="DDDDDD"/>
              <w:bottom w:val="single" w:sz="6" w:space="0" w:color="DDDDDD"/>
            </w:tcBorders>
            <w:shd w:val="clear" w:color="auto" w:fill="B2A1C7"/>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Межі округів</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Танасова Катерина Сергіївна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w:t>
            </w:r>
          </w:p>
          <w:p w:rsidR="00AB5612" w:rsidRPr="00430BF6" w:rsidRDefault="00AB5612" w:rsidP="00490595">
            <w:pPr>
              <w:rPr>
                <w:rFonts w:ascii="Times New Roman" w:hAnsi="Times New Roman" w:cs="Times New Roman"/>
                <w:sz w:val="24"/>
                <w:szCs w:val="24"/>
                <w:lang w:val="uk-UA"/>
              </w:rPr>
            </w:pPr>
            <w:r w:rsidRPr="00430BF6">
              <w:rPr>
                <w:rFonts w:ascii="Times New Roman" w:hAnsi="Times New Roman" w:cs="Times New Roman"/>
                <w:sz w:val="24"/>
                <w:szCs w:val="24"/>
                <w:lang w:val="uk-UA"/>
              </w:rPr>
              <w:t>Тихі Верби, Гагаріна, Макаренка, Чорновола, Львівська, Будівельників, В.В</w:t>
            </w:r>
            <w:r>
              <w:rPr>
                <w:rFonts w:ascii="Times New Roman" w:hAnsi="Times New Roman" w:cs="Times New Roman"/>
                <w:sz w:val="24"/>
                <w:szCs w:val="24"/>
                <w:lang w:val="uk-UA"/>
              </w:rPr>
              <w:t>и</w:t>
            </w:r>
            <w:r w:rsidRPr="00430BF6">
              <w:rPr>
                <w:rFonts w:ascii="Times New Roman" w:hAnsi="Times New Roman" w:cs="Times New Roman"/>
                <w:sz w:val="24"/>
                <w:szCs w:val="24"/>
                <w:lang w:val="uk-UA"/>
              </w:rPr>
              <w:t>нн</w:t>
            </w:r>
            <w:r>
              <w:rPr>
                <w:rFonts w:ascii="Times New Roman" w:hAnsi="Times New Roman" w:cs="Times New Roman"/>
                <w:sz w:val="24"/>
                <w:szCs w:val="24"/>
                <w:lang w:val="uk-UA"/>
              </w:rPr>
              <w:t>и</w:t>
            </w:r>
            <w:r w:rsidRPr="00430BF6">
              <w:rPr>
                <w:rFonts w:ascii="Times New Roman" w:hAnsi="Times New Roman" w:cs="Times New Roman"/>
                <w:sz w:val="24"/>
                <w:szCs w:val="24"/>
                <w:lang w:val="uk-UA"/>
              </w:rPr>
              <w:t>ченка, Миру, Одеська, М.Коцюбинського, Хмельницька, Народицька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Присяжнюк Василь Миколайович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“Свобода”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Райдужна, Братерська Роздольна, Садова, Кільцева, Виноградна, Салютна, Полякова, Полякова-А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смт Брусилів, вулиці: Житомирська, Соснова, Морозівська, Морозівська-А, Зоряна, Центральна, І.Багалія, В.Стуса, </w:t>
            </w:r>
            <w:r>
              <w:rPr>
                <w:rFonts w:ascii="Times New Roman" w:hAnsi="Times New Roman" w:cs="Times New Roman"/>
                <w:sz w:val="24"/>
                <w:szCs w:val="24"/>
                <w:lang w:val="uk-UA"/>
              </w:rPr>
              <w:t>І.</w:t>
            </w:r>
            <w:r w:rsidRPr="00430BF6">
              <w:rPr>
                <w:rFonts w:ascii="Times New Roman" w:hAnsi="Times New Roman" w:cs="Times New Roman"/>
                <w:sz w:val="24"/>
                <w:szCs w:val="24"/>
                <w:lang w:val="uk-UA"/>
              </w:rPr>
              <w:t xml:space="preserve">Виговського, </w:t>
            </w:r>
            <w:r>
              <w:rPr>
                <w:rFonts w:ascii="Times New Roman" w:hAnsi="Times New Roman" w:cs="Times New Roman"/>
                <w:sz w:val="24"/>
                <w:szCs w:val="24"/>
                <w:lang w:val="uk-UA"/>
              </w:rPr>
              <w:t>І.</w:t>
            </w:r>
            <w:r w:rsidRPr="00430BF6">
              <w:rPr>
                <w:rFonts w:ascii="Times New Roman" w:hAnsi="Times New Roman" w:cs="Times New Roman"/>
                <w:sz w:val="24"/>
                <w:szCs w:val="24"/>
                <w:lang w:val="uk-UA"/>
              </w:rPr>
              <w:t xml:space="preserve">Мазепи, </w:t>
            </w:r>
            <w:r>
              <w:rPr>
                <w:rFonts w:ascii="Times New Roman" w:hAnsi="Times New Roman" w:cs="Times New Roman"/>
                <w:sz w:val="24"/>
                <w:szCs w:val="24"/>
                <w:lang w:val="uk-UA"/>
              </w:rPr>
              <w:t>І.Котляревського, Івано-</w:t>
            </w:r>
            <w:r w:rsidRPr="00430BF6">
              <w:rPr>
                <w:rFonts w:ascii="Times New Roman" w:hAnsi="Times New Roman" w:cs="Times New Roman"/>
                <w:sz w:val="24"/>
                <w:szCs w:val="24"/>
                <w:lang w:val="uk-UA"/>
              </w:rPr>
              <w:t>Франківська, Весняна, Українська, Українська-А, Степова, Місячна, Готовчиця, Здвижанська</w:t>
            </w:r>
            <w:r>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Квітнева, Шкільна, Праці, Яблунева, Вербова, Злагоди, Хомутецька, Травнева, Брусилівська, Воїнів Афганців, Коростишівська, П.Чубинського</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Святненко Тарас Григорович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8C6B55">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Лісова, Польова, Л.Українки, Митрополита Іларіо</w:t>
            </w:r>
            <w:r>
              <w:rPr>
                <w:rFonts w:ascii="Times New Roman" w:hAnsi="Times New Roman" w:cs="Times New Roman"/>
                <w:sz w:val="24"/>
                <w:szCs w:val="24"/>
                <w:lang w:val="uk-UA"/>
              </w:rPr>
              <w:t>на, пров.Митрополита Іларіона, Євгена Червонюка</w:t>
            </w:r>
            <w:r w:rsidRPr="00430BF6">
              <w:rPr>
                <w:rFonts w:ascii="Times New Roman" w:hAnsi="Times New Roman" w:cs="Times New Roman"/>
                <w:sz w:val="24"/>
                <w:szCs w:val="24"/>
                <w:lang w:val="uk-UA"/>
              </w:rPr>
              <w:t>, Єдності, Базарна, пл.Базарна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5</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Шкадюк Валентина Анатоліївна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І.Франка, Небесної Сотні, Шевченка,  Грушева, Лугова, Енергетиків, Калинова, Круча, Костьольна</w:t>
            </w:r>
          </w:p>
        </w:tc>
      </w:tr>
      <w:tr w:rsidR="00AB5612" w:rsidRPr="00430BF6">
        <w:trPr>
          <w:trHeight w:val="1455"/>
        </w:trPr>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Слободенюк Валерій Васильович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Лермонтова, Партизанська, Лівобережна, пров.Лівобережний, Набережна, З.Булави, Цегельна, Пушкіна, пров. Пушкіна, Соборна, Молодіжна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Тушинський Володимир Петрович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“Свобода”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 вулиці: Сонячна, Каховська, Вишнева, Херсонська, Каштанова, Огієнка, Дружби, 8-го Березня, Відродження, Дачна, Б.Хмельницького, Київська, Космонавтів, Озерянська, Озерянська-А, Карабачинська, П.Орлика, Незалежності</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Бондар Марія Миколаївна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Водотиї, с. Болячів</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Литвиненко Неля Вікторівна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Дивин</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Залізнюк Леонід Петрович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Аграрна Партія України</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Карабачин</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Аврамчук Катерина Василівна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Радикальна партія Олега Ляшка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Лазарівка,                    с. Хом’янка,                    с. Старицьке</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Тарнавська Майя Володимирівна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Містечко,                    с. Ковганівка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Коваль Олег Васильович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Малинівка,                   с. Морозівка, вулиці: Базарська, Польова, Щорса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Радченко Вікторія Іванівна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Морозівка, вулиці: Шкільна, Курортна, Залізнична, Львівська, Незалежності, Садова, Попова, Гур’єва, Петровського, Шевченка, Гоголя</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Ященко Юрій Григорович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Нові Озеряни</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Чміль Ірина Вікторівна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Озера, с. Западня,       с. Биків, с. Мар</w:t>
            </w:r>
            <w:r>
              <w:rPr>
                <w:rFonts w:ascii="Times New Roman" w:hAnsi="Times New Roman" w:cs="Times New Roman"/>
                <w:sz w:val="24"/>
                <w:szCs w:val="24"/>
                <w:lang w:val="uk-UA"/>
              </w:rPr>
              <w:t>’</w:t>
            </w:r>
            <w:r w:rsidRPr="00430BF6">
              <w:rPr>
                <w:rFonts w:ascii="Times New Roman" w:hAnsi="Times New Roman" w:cs="Times New Roman"/>
                <w:sz w:val="24"/>
                <w:szCs w:val="24"/>
                <w:lang w:val="uk-UA"/>
              </w:rPr>
              <w:t>янівка</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17</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Ковальчук Віктор Миколайович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Осівці</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Сорока Андрій Феодосійович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Покришів</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Омельчук Віктор Миколайович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“Батьківщина”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Романівка,                   с. Пилипонка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Криницький Роман Анатолійович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Партія “ВО “Батьківщина”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Скочище,                    с-ще Скочище</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Романенко Віктор Іванович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Соболівка,                   с. Долинівка</w:t>
            </w:r>
          </w:p>
        </w:tc>
      </w:tr>
      <w:tr w:rsidR="00AB5612" w:rsidRPr="00430BF6">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Козар Михайло Дмитрович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Соловіївка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Яковина Ярослав Дмитрович</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безпартійний</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Хомутець, вулиці: Яворівська, Польова, Лісова, І.Франка, Л.Українки,                    с. Краківщина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Яковина Людмила Анатоліївна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Хомутець, вулиці: Центральна, Котовського, Чапаєва, Петрівського, Кірова, Дружби, с. Вільшка</w:t>
            </w:r>
          </w:p>
        </w:tc>
      </w:tr>
      <w:tr w:rsidR="00AB5612" w:rsidRPr="003B6ABE">
        <w:tc>
          <w:tcPr>
            <w:tcW w:w="829" w:type="dxa"/>
            <w:tcBorders>
              <w:top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Прус Галина Володимирівна</w:t>
            </w:r>
          </w:p>
        </w:tc>
        <w:tc>
          <w:tcPr>
            <w:tcW w:w="1701" w:type="dxa"/>
            <w:tcBorders>
              <w:top w:val="single" w:sz="6" w:space="0" w:color="DDDDDD"/>
              <w:left w:val="single" w:sz="6" w:space="0" w:color="DDDDDD"/>
              <w:bottom w:val="single" w:sz="6" w:space="0" w:color="DDDDDD"/>
              <w:right w:val="single" w:sz="6" w:space="0" w:color="DDDDDD"/>
            </w:tcBorders>
            <w:shd w:val="clear" w:color="auto" w:fill="CCC0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безпартійна</w:t>
            </w:r>
          </w:p>
        </w:tc>
        <w:tc>
          <w:tcPr>
            <w:tcW w:w="5103" w:type="dxa"/>
            <w:tcBorders>
              <w:top w:val="single" w:sz="6" w:space="0" w:color="DDDDDD"/>
              <w:left w:val="single" w:sz="6" w:space="0" w:color="DDDDDD"/>
              <w:bottom w:val="single" w:sz="6" w:space="0" w:color="DDDDDD"/>
            </w:tcBorders>
            <w:shd w:val="clear" w:color="auto" w:fill="CCC0D9"/>
            <w:tcMar>
              <w:top w:w="120" w:type="dxa"/>
              <w:left w:w="120" w:type="dxa"/>
              <w:bottom w:w="120" w:type="dxa"/>
              <w:right w:w="120" w:type="dxa"/>
            </w:tcMa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 Яструбенька,               с. Дубрівка, с. Яструбна</w:t>
            </w:r>
          </w:p>
        </w:tc>
      </w:tr>
    </w:tbl>
    <w:p w:rsidR="00AB5612" w:rsidRPr="00430BF6" w:rsidRDefault="00AB5612" w:rsidP="00924EDD">
      <w:pPr>
        <w:jc w:val="right"/>
        <w:rPr>
          <w:lang w:val="uk-UA"/>
        </w:rPr>
      </w:pP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t>Таблиця 4</w:t>
      </w:r>
    </w:p>
    <w:p w:rsidR="00AB5612" w:rsidRPr="00430BF6" w:rsidRDefault="00AB5612" w:rsidP="00924EDD">
      <w:pPr>
        <w:spacing w:after="200" w:line="276" w:lineRule="auto"/>
        <w:jc w:val="center"/>
        <w:rPr>
          <w:i/>
          <w:iCs/>
          <w:sz w:val="24"/>
          <w:szCs w:val="24"/>
          <w:lang w:val="uk-UA"/>
        </w:rPr>
      </w:pPr>
      <w:r w:rsidRPr="00430BF6">
        <w:rPr>
          <w:b/>
          <w:bCs/>
          <w:i/>
          <w:iCs/>
          <w:sz w:val="24"/>
          <w:szCs w:val="24"/>
          <w:lang w:val="uk-UA"/>
        </w:rPr>
        <w:t>Склад виконавчого комітету Брусилівської селищної ради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6"/>
        <w:gridCol w:w="4563"/>
        <w:gridCol w:w="4234"/>
      </w:tblGrid>
      <w:tr w:rsidR="00AB5612" w:rsidRPr="00430BF6">
        <w:tc>
          <w:tcPr>
            <w:tcW w:w="561" w:type="dxa"/>
            <w:shd w:val="clear" w:color="auto" w:fill="BFBFBF"/>
            <w:vAlign w:val="center"/>
          </w:tcPr>
          <w:p w:rsidR="00AB5612" w:rsidRPr="00563CDA" w:rsidRDefault="00AB5612" w:rsidP="00563CD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 з/п</w:t>
            </w:r>
          </w:p>
        </w:tc>
        <w:tc>
          <w:tcPr>
            <w:tcW w:w="5926" w:type="dxa"/>
            <w:shd w:val="clear" w:color="auto" w:fill="BFBFBF"/>
            <w:vAlign w:val="center"/>
          </w:tcPr>
          <w:p w:rsidR="00AB5612" w:rsidRPr="00563CDA" w:rsidRDefault="00AB5612" w:rsidP="00563CDA">
            <w:pPr>
              <w:jc w:val="center"/>
              <w:rPr>
                <w:rFonts w:ascii="Times New Roman" w:hAnsi="Times New Roman" w:cs="Times New Roman"/>
                <w:b/>
                <w:bCs/>
                <w:lang w:val="uk-UA"/>
              </w:rPr>
            </w:pPr>
            <w:r w:rsidRPr="00563CDA">
              <w:rPr>
                <w:rFonts w:ascii="Times New Roman" w:hAnsi="Times New Roman" w:cs="Times New Roman"/>
                <w:b/>
                <w:bCs/>
                <w:lang w:val="uk-UA"/>
              </w:rPr>
              <w:t>Прізвище, ім‘я, по батькові</w:t>
            </w:r>
          </w:p>
        </w:tc>
        <w:tc>
          <w:tcPr>
            <w:tcW w:w="5387" w:type="dxa"/>
            <w:shd w:val="clear" w:color="auto" w:fill="BFBFBF"/>
            <w:vAlign w:val="center"/>
          </w:tcPr>
          <w:p w:rsidR="00AB5612" w:rsidRPr="00563CDA" w:rsidRDefault="00AB5612" w:rsidP="00563CDA">
            <w:pPr>
              <w:jc w:val="cente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Посада</w:t>
            </w: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Габенець Володимир Васильович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селищний голова, голова виконавчого комітету</w:t>
            </w:r>
          </w:p>
          <w:p w:rsidR="00AB5612" w:rsidRPr="00563CDA" w:rsidRDefault="00AB5612" w:rsidP="00924EDD">
            <w:pPr>
              <w:rPr>
                <w:rFonts w:ascii="Times New Roman" w:hAnsi="Times New Roman" w:cs="Times New Roman"/>
                <w:sz w:val="24"/>
                <w:szCs w:val="24"/>
                <w:lang w:val="uk-UA"/>
              </w:rPr>
            </w:pP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Войцехівська Ірина Миколаївна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секретар виконавчого комітету селищної ради</w:t>
            </w:r>
          </w:p>
          <w:p w:rsidR="00AB5612" w:rsidRPr="00563CDA" w:rsidRDefault="00AB5612" w:rsidP="00924EDD">
            <w:pPr>
              <w:rPr>
                <w:rFonts w:ascii="Times New Roman" w:hAnsi="Times New Roman" w:cs="Times New Roman"/>
                <w:sz w:val="24"/>
                <w:szCs w:val="24"/>
                <w:lang w:val="uk-UA"/>
              </w:rPr>
            </w:pPr>
          </w:p>
        </w:tc>
      </w:tr>
      <w:tr w:rsidR="00AB5612" w:rsidRPr="00430BF6">
        <w:trPr>
          <w:trHeight w:val="439"/>
        </w:trPr>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3</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Шкуратівський Віктор Вікторович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заступник селищного голови</w:t>
            </w: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4</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Захарченко Василь Васильович</w:t>
            </w:r>
          </w:p>
          <w:p w:rsidR="00AB5612" w:rsidRPr="00563CDA" w:rsidRDefault="00AB5612" w:rsidP="00924EDD">
            <w:pPr>
              <w:rPr>
                <w:rFonts w:ascii="Times New Roman" w:hAnsi="Times New Roman" w:cs="Times New Roman"/>
                <w:sz w:val="24"/>
                <w:szCs w:val="24"/>
                <w:lang w:val="uk-UA"/>
              </w:rPr>
            </w:pP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заступник селищного голови</w:t>
            </w:r>
          </w:p>
        </w:tc>
      </w:tr>
      <w:tr w:rsidR="00AB5612" w:rsidRPr="00430BF6">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5</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Волошенко Алла Анатоліївна</w:t>
            </w:r>
          </w:p>
          <w:p w:rsidR="00AB5612" w:rsidRPr="00563CDA" w:rsidRDefault="00AB5612" w:rsidP="00924EDD">
            <w:pPr>
              <w:rPr>
                <w:rFonts w:ascii="Times New Roman" w:hAnsi="Times New Roman" w:cs="Times New Roman"/>
                <w:sz w:val="24"/>
                <w:szCs w:val="24"/>
                <w:lang w:val="uk-UA"/>
              </w:rPr>
            </w:pP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секретар селищної ради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6</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Познахор Сергій Сергійович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 старости на території сіл Водотиї, Болячів</w:t>
            </w:r>
          </w:p>
        </w:tc>
      </w:tr>
      <w:tr w:rsidR="00AB5612" w:rsidRPr="003B6ABE">
        <w:trPr>
          <w:trHeight w:val="453"/>
        </w:trPr>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7</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Радченко Алла Олександрівна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Дивин</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8</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Письменна Таміла Володимирівна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Лазарівка, Хом’янка, Старицьке</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9</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Романенко Тетяна Іванівна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в.о. старости на території сіл Морозівка, Малинівка</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10</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Ященко Леся Василівна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Нові Озеряни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11</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Терещук Валерій Григорович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Озера, Мар’янівка, Биків, Западня</w:t>
            </w:r>
          </w:p>
        </w:tc>
      </w:tr>
      <w:tr w:rsidR="00AB5612" w:rsidRPr="003B6ABE">
        <w:trPr>
          <w:trHeight w:val="475"/>
        </w:trPr>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12</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Снігурець Ольга Петрівна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Осівці</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13</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Кондратенко Надія Петрівна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Привороття</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14</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Огородник Антоніна Анатоліївна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Покришів</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15</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Білоцький Василь Анатолійович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Романівка, Пилипонка</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16</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Заїць Віктор Леонідович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Скочище, с-ща Скочище</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17</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Герасимчук Надія Василівна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Соболівка, Долинівка</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18</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Кияниця Сергій Юрійович</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села Соловіївка</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19</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Задніпрянець Світлана Миколаївна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Хомутець, Краківщина, Вільшка</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20</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Луценко Наталія Іванівна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в.о. старости на території сіл Яструбенька, Яструбна, Дубрівка</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21</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Коструба</w:t>
            </w:r>
          </w:p>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Михайло Васильович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відділу містобудування, архітектури та земельних відносин селищної ради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22</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Чмуневич Микола Ілліч</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відділу освіти та спорту селищної ради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23</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Філоненко Лариса Миколаївна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відділу культури, туризму та діяльності засобів масової інформації селищної ради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24</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Овсієнко Ірина Леонідівна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управління фінансів селищної ради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25</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Бортнічук Тетяна Йосипівна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відділу комунальної власності,  надзвичайних ситуацій, цивільного захисту населення та екології селищної ради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26</w:t>
            </w:r>
          </w:p>
        </w:tc>
        <w:tc>
          <w:tcPr>
            <w:tcW w:w="5926"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Петричко Мирослава Йосипівна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начальник загального відділу селищної ради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27</w:t>
            </w:r>
          </w:p>
        </w:tc>
        <w:tc>
          <w:tcPr>
            <w:tcW w:w="5926"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Мазуренко Валентина Василівна</w:t>
            </w:r>
          </w:p>
        </w:tc>
        <w:tc>
          <w:tcPr>
            <w:tcW w:w="5387" w:type="dxa"/>
            <w:shd w:val="clear" w:color="auto" w:fill="E5DFEC"/>
          </w:tcPr>
          <w:p w:rsidR="00AB5612" w:rsidRPr="00563CDA" w:rsidRDefault="00AB5612" w:rsidP="00924EDD">
            <w:pPr>
              <w:rPr>
                <w:rFonts w:ascii="Times New Roman" w:hAnsi="Times New Roman" w:cs="Times New Roman"/>
                <w:b/>
                <w:bCs/>
                <w:sz w:val="28"/>
                <w:szCs w:val="28"/>
                <w:lang w:val="uk-UA"/>
              </w:rPr>
            </w:pPr>
            <w:r w:rsidRPr="00563CDA">
              <w:rPr>
                <w:rFonts w:ascii="Times New Roman" w:hAnsi="Times New Roman" w:cs="Times New Roman"/>
                <w:sz w:val="24"/>
                <w:szCs w:val="24"/>
                <w:lang w:val="uk-UA"/>
              </w:rPr>
              <w:t>директор КУ “Центр соціальних послуг” Брусилівської селищної ради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28</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Мельник Людмила Іванівна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служби у справах дітей, сім’ї та молоді селищної ради</w:t>
            </w:r>
          </w:p>
        </w:tc>
      </w:tr>
      <w:tr w:rsidR="00AB5612" w:rsidRPr="003B6ABE">
        <w:tc>
          <w:tcPr>
            <w:tcW w:w="561" w:type="dxa"/>
            <w:shd w:val="clear" w:color="auto" w:fill="E5DFEC"/>
          </w:tcPr>
          <w:p w:rsidR="00AB5612" w:rsidRPr="00563CDA" w:rsidRDefault="00AB5612" w:rsidP="00563CDA">
            <w:pPr>
              <w:jc w:val="center"/>
              <w:rPr>
                <w:rFonts w:ascii="Times New Roman" w:hAnsi="Times New Roman" w:cs="Times New Roman"/>
                <w:sz w:val="24"/>
                <w:szCs w:val="24"/>
                <w:lang w:val="uk-UA"/>
              </w:rPr>
            </w:pPr>
            <w:r w:rsidRPr="00563CDA">
              <w:rPr>
                <w:rFonts w:ascii="Times New Roman" w:hAnsi="Times New Roman" w:cs="Times New Roman"/>
                <w:sz w:val="24"/>
                <w:szCs w:val="24"/>
                <w:lang w:val="uk-UA"/>
              </w:rPr>
              <w:t>29</w:t>
            </w:r>
          </w:p>
        </w:tc>
        <w:tc>
          <w:tcPr>
            <w:tcW w:w="5926"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Гречко Олена Михайлівна</w:t>
            </w:r>
          </w:p>
        </w:tc>
        <w:tc>
          <w:tcPr>
            <w:tcW w:w="5387" w:type="dxa"/>
            <w:shd w:val="clear" w:color="auto" w:fill="E5DFEC"/>
          </w:tcPr>
          <w:p w:rsidR="00AB5612" w:rsidRPr="00563CDA" w:rsidRDefault="00AB5612" w:rsidP="00924EDD">
            <w:pPr>
              <w:rPr>
                <w:rFonts w:ascii="Times New Roman" w:hAnsi="Times New Roman" w:cs="Times New Roman"/>
                <w:sz w:val="24"/>
                <w:szCs w:val="24"/>
                <w:lang w:val="uk-UA"/>
              </w:rPr>
            </w:pPr>
            <w:r w:rsidRPr="00563CDA">
              <w:rPr>
                <w:rFonts w:ascii="Times New Roman" w:hAnsi="Times New Roman" w:cs="Times New Roman"/>
                <w:sz w:val="24"/>
                <w:szCs w:val="24"/>
                <w:lang w:val="uk-UA"/>
              </w:rPr>
              <w:t>начальник відділу економічного розвитку, торгівлі та інвестицій селищної ради</w:t>
            </w:r>
          </w:p>
        </w:tc>
      </w:tr>
    </w:tbl>
    <w:p w:rsidR="00AB5612" w:rsidRPr="00AA0940" w:rsidRDefault="00AB5612" w:rsidP="00924EDD">
      <w:pPr>
        <w:spacing w:after="200" w:line="276" w:lineRule="auto"/>
        <w:rPr>
          <w:rFonts w:ascii="Times New Roman" w:hAnsi="Times New Roman" w:cs="Times New Roman"/>
          <w:b/>
          <w:bCs/>
          <w:sz w:val="24"/>
          <w:szCs w:val="24"/>
          <w:lang w:val="uk-UA"/>
        </w:rPr>
      </w:pPr>
    </w:p>
    <w:p w:rsidR="00AB5612" w:rsidRPr="00AA0940" w:rsidRDefault="00AB5612" w:rsidP="00924EDD">
      <w:pPr>
        <w:spacing w:after="200" w:line="276" w:lineRule="auto"/>
        <w:ind w:firstLine="708"/>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Штатна чисельність працівників Брусилівської селищної  ради  становить </w:t>
      </w:r>
      <w:r w:rsidRPr="00DA604B">
        <w:rPr>
          <w:rFonts w:ascii="Times New Roman" w:hAnsi="Times New Roman" w:cs="Times New Roman"/>
          <w:sz w:val="24"/>
          <w:szCs w:val="24"/>
          <w:lang w:val="uk-UA"/>
        </w:rPr>
        <w:t>144</w:t>
      </w:r>
      <w:r w:rsidRPr="00AA0940">
        <w:rPr>
          <w:rFonts w:ascii="Times New Roman" w:hAnsi="Times New Roman" w:cs="Times New Roman"/>
          <w:sz w:val="24"/>
          <w:szCs w:val="24"/>
          <w:lang w:val="uk-UA"/>
        </w:rPr>
        <w:t xml:space="preserve"> посади, з яких зайнято </w:t>
      </w:r>
      <w:r w:rsidRPr="00DA604B">
        <w:rPr>
          <w:rFonts w:ascii="Times New Roman" w:hAnsi="Times New Roman" w:cs="Times New Roman"/>
          <w:sz w:val="24"/>
          <w:szCs w:val="24"/>
          <w:lang w:val="uk-UA"/>
        </w:rPr>
        <w:t>121</w:t>
      </w:r>
      <w:r w:rsidRPr="00AA0940">
        <w:rPr>
          <w:rFonts w:ascii="Times New Roman" w:hAnsi="Times New Roman" w:cs="Times New Roman"/>
          <w:sz w:val="24"/>
          <w:szCs w:val="24"/>
          <w:lang w:val="uk-UA"/>
        </w:rPr>
        <w:t xml:space="preserve">, вакантними залишається </w:t>
      </w:r>
      <w:r w:rsidRPr="00DA604B">
        <w:rPr>
          <w:rFonts w:ascii="Times New Roman" w:hAnsi="Times New Roman" w:cs="Times New Roman"/>
          <w:sz w:val="24"/>
          <w:szCs w:val="24"/>
          <w:lang w:val="uk-UA"/>
        </w:rPr>
        <w:t>23</w:t>
      </w:r>
      <w:r w:rsidRPr="008337A4">
        <w:rPr>
          <w:rFonts w:ascii="Times New Roman" w:hAnsi="Times New Roman" w:cs="Times New Roman"/>
          <w:color w:val="FF0000"/>
          <w:sz w:val="24"/>
          <w:szCs w:val="24"/>
          <w:lang w:val="uk-UA"/>
        </w:rPr>
        <w:t xml:space="preserve"> </w:t>
      </w:r>
      <w:r w:rsidRPr="00AA0940">
        <w:rPr>
          <w:rFonts w:ascii="Times New Roman" w:hAnsi="Times New Roman" w:cs="Times New Roman"/>
          <w:sz w:val="24"/>
          <w:szCs w:val="24"/>
          <w:lang w:val="uk-UA"/>
        </w:rPr>
        <w:t xml:space="preserve">посади. </w:t>
      </w: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t>Таблиця 5</w:t>
      </w:r>
    </w:p>
    <w:p w:rsidR="00AB5612" w:rsidRPr="00430BF6" w:rsidRDefault="00AB5612" w:rsidP="00924EDD">
      <w:pPr>
        <w:spacing w:after="200" w:line="276" w:lineRule="auto"/>
        <w:jc w:val="center"/>
        <w:rPr>
          <w:b/>
          <w:bCs/>
          <w:i/>
          <w:iCs/>
          <w:sz w:val="28"/>
          <w:szCs w:val="28"/>
          <w:lang w:val="uk-UA"/>
        </w:rPr>
      </w:pPr>
      <w:r w:rsidRPr="00430BF6">
        <w:rPr>
          <w:b/>
          <w:bCs/>
          <w:i/>
          <w:iCs/>
          <w:sz w:val="24"/>
          <w:szCs w:val="24"/>
          <w:lang w:val="uk-UA"/>
        </w:rPr>
        <w:t>Керівний</w:t>
      </w:r>
      <w:r w:rsidRPr="00430BF6">
        <w:rPr>
          <w:b/>
          <w:bCs/>
          <w:i/>
          <w:iCs/>
          <w:sz w:val="28"/>
          <w:szCs w:val="28"/>
          <w:lang w:val="uk-UA"/>
        </w:rPr>
        <w:t xml:space="preserve"> </w:t>
      </w:r>
      <w:r w:rsidRPr="00430BF6">
        <w:rPr>
          <w:b/>
          <w:bCs/>
          <w:i/>
          <w:iCs/>
          <w:sz w:val="24"/>
          <w:szCs w:val="24"/>
          <w:lang w:val="uk-UA"/>
        </w:rPr>
        <w:t>склад селищної</w:t>
      </w:r>
      <w:r w:rsidRPr="00430BF6">
        <w:rPr>
          <w:b/>
          <w:bCs/>
          <w:i/>
          <w:iCs/>
          <w:sz w:val="28"/>
          <w:szCs w:val="28"/>
          <w:lang w:val="uk-UA"/>
        </w:rPr>
        <w:t xml:space="preserve">  </w:t>
      </w:r>
      <w:r w:rsidRPr="00430BF6">
        <w:rPr>
          <w:b/>
          <w:bCs/>
          <w:i/>
          <w:iCs/>
          <w:sz w:val="24"/>
          <w:szCs w:val="24"/>
          <w:lang w:val="uk-UA"/>
        </w:rPr>
        <w:t>ради</w:t>
      </w:r>
    </w:p>
    <w:tbl>
      <w:tblPr>
        <w:tblW w:w="98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5377"/>
        <w:gridCol w:w="4451"/>
      </w:tblGrid>
      <w:tr w:rsidR="00AB5612" w:rsidRPr="00430BF6">
        <w:trPr>
          <w:cantSplit/>
          <w:trHeight w:val="1271"/>
          <w:tblHeader/>
          <w:jc w:val="center"/>
        </w:trPr>
        <w:tc>
          <w:tcPr>
            <w:tcW w:w="5377"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Посада </w:t>
            </w:r>
          </w:p>
        </w:tc>
        <w:tc>
          <w:tcPr>
            <w:tcW w:w="4451"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Прізвище, ім’я, по  батькові</w:t>
            </w:r>
          </w:p>
        </w:tc>
      </w:tr>
      <w:tr w:rsidR="00AB5612" w:rsidRPr="00430BF6">
        <w:trPr>
          <w:jc w:val="center"/>
        </w:trPr>
        <w:tc>
          <w:tcPr>
            <w:tcW w:w="5377" w:type="dxa"/>
            <w:shd w:val="clear" w:color="auto" w:fill="FDE9D9"/>
          </w:tcPr>
          <w:p w:rsidR="00AB5612" w:rsidRPr="00430BF6" w:rsidRDefault="00AB5612" w:rsidP="00924EDD">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Селищний голова</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Габенець Володимир Васильович</w:t>
            </w:r>
          </w:p>
        </w:tc>
      </w:tr>
      <w:tr w:rsidR="00AB5612" w:rsidRPr="00430BF6">
        <w:trPr>
          <w:jc w:val="center"/>
        </w:trPr>
        <w:tc>
          <w:tcPr>
            <w:tcW w:w="5377" w:type="dxa"/>
            <w:shd w:val="clear" w:color="auto" w:fill="FDE9D9"/>
          </w:tcPr>
          <w:p w:rsidR="00AB5612" w:rsidRPr="00430BF6" w:rsidRDefault="00AB5612" w:rsidP="00924EDD">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Заступник селищного голови з питань діяльності виконавчих органів</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Шкуратівський Віктор Вікторович</w:t>
            </w:r>
          </w:p>
        </w:tc>
      </w:tr>
      <w:tr w:rsidR="00AB5612" w:rsidRPr="00430BF6">
        <w:trPr>
          <w:jc w:val="center"/>
        </w:trPr>
        <w:tc>
          <w:tcPr>
            <w:tcW w:w="5377" w:type="dxa"/>
            <w:shd w:val="clear" w:color="auto" w:fill="FDE9D9"/>
          </w:tcPr>
          <w:p w:rsidR="00AB5612" w:rsidRPr="00430BF6" w:rsidRDefault="00AB5612" w:rsidP="00924EDD">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Заступник селищного голови з питань комунальної власності, земельних відносин та економічного розвитку</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Захарченко Василь Васильович</w:t>
            </w:r>
          </w:p>
        </w:tc>
      </w:tr>
      <w:tr w:rsidR="00AB5612" w:rsidRPr="00430BF6">
        <w:trPr>
          <w:jc w:val="center"/>
        </w:trPr>
        <w:tc>
          <w:tcPr>
            <w:tcW w:w="5377" w:type="dxa"/>
            <w:shd w:val="clear" w:color="auto" w:fill="FDE9D9"/>
          </w:tcPr>
          <w:p w:rsidR="00AB5612" w:rsidRPr="00430BF6" w:rsidRDefault="00AB5612" w:rsidP="00924EDD">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Секретар селищної ради</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Волошенко Алла Анатоліївна</w:t>
            </w:r>
          </w:p>
        </w:tc>
      </w:tr>
      <w:tr w:rsidR="00AB5612" w:rsidRPr="00430BF6">
        <w:trPr>
          <w:trHeight w:val="540"/>
          <w:jc w:val="center"/>
        </w:trPr>
        <w:tc>
          <w:tcPr>
            <w:tcW w:w="5377" w:type="dxa"/>
            <w:shd w:val="clear" w:color="auto" w:fill="FDE9D9"/>
          </w:tcPr>
          <w:p w:rsidR="00AB5612" w:rsidRPr="00430BF6" w:rsidRDefault="00AB5612" w:rsidP="00924EDD">
            <w:pPr>
              <w:ind w:left="-120" w:right="-128"/>
              <w:rPr>
                <w:rFonts w:ascii="Times New Roman" w:hAnsi="Times New Roman" w:cs="Times New Roman"/>
                <w:sz w:val="24"/>
                <w:szCs w:val="24"/>
                <w:lang w:val="uk-UA"/>
              </w:rPr>
            </w:pPr>
            <w:r w:rsidRPr="00430BF6">
              <w:rPr>
                <w:rFonts w:ascii="Times New Roman" w:hAnsi="Times New Roman" w:cs="Times New Roman"/>
                <w:sz w:val="24"/>
                <w:szCs w:val="24"/>
                <w:lang w:val="uk-UA"/>
              </w:rPr>
              <w:t>Секретар виконавчого комітету</w:t>
            </w:r>
          </w:p>
        </w:tc>
        <w:tc>
          <w:tcPr>
            <w:tcW w:w="4451"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Войцехівська Ірина Миколаївна</w:t>
            </w:r>
          </w:p>
        </w:tc>
      </w:tr>
    </w:tbl>
    <w:p w:rsidR="00AB5612" w:rsidRPr="00430BF6" w:rsidRDefault="00AB5612" w:rsidP="00924EDD">
      <w:pPr>
        <w:pStyle w:val="2"/>
        <w:rPr>
          <w:rFonts w:ascii="Times New Roman" w:hAnsi="Times New Roman" w:cs="Times New Roman"/>
          <w:i/>
          <w:iCs/>
          <w:color w:val="auto"/>
          <w:sz w:val="24"/>
          <w:szCs w:val="24"/>
          <w:lang w:val="uk-UA"/>
        </w:rPr>
      </w:pPr>
      <w:bookmarkStart w:id="35" w:name="_Toc436423061"/>
      <w:bookmarkStart w:id="36" w:name="_Toc15596620"/>
      <w:r w:rsidRPr="00EA5DCA">
        <w:rPr>
          <w:rFonts w:ascii="Arial" w:hAnsi="Arial" w:cs="Arial"/>
          <w:iCs/>
          <w:color w:val="auto"/>
          <w:sz w:val="24"/>
          <w:szCs w:val="24"/>
          <w:lang w:val="uk-UA"/>
        </w:rPr>
        <w:t>3.3.</w:t>
      </w:r>
      <w:r w:rsidRPr="00430BF6">
        <w:rPr>
          <w:rFonts w:ascii="Times New Roman" w:hAnsi="Times New Roman" w:cs="Times New Roman"/>
          <w:i/>
          <w:iCs/>
          <w:color w:val="auto"/>
          <w:sz w:val="24"/>
          <w:szCs w:val="24"/>
          <w:lang w:val="uk-UA"/>
        </w:rPr>
        <w:tab/>
      </w:r>
      <w:r w:rsidRPr="00EA5DCA">
        <w:rPr>
          <w:rFonts w:ascii="Arial" w:hAnsi="Arial" w:cs="Arial"/>
          <w:iCs/>
          <w:color w:val="auto"/>
          <w:sz w:val="24"/>
          <w:szCs w:val="24"/>
          <w:lang w:val="uk-UA"/>
        </w:rPr>
        <w:t>Інформація про об’єднання громадян і</w:t>
      </w:r>
      <w:bookmarkEnd w:id="35"/>
      <w:bookmarkEnd w:id="36"/>
      <w:r w:rsidR="00C467D6" w:rsidRPr="00EA5DCA">
        <w:rPr>
          <w:rFonts w:ascii="Arial" w:hAnsi="Arial" w:cs="Arial"/>
          <w:iCs/>
          <w:color w:val="auto"/>
          <w:sz w:val="24"/>
          <w:szCs w:val="24"/>
          <w:lang w:val="uk-UA"/>
        </w:rPr>
        <w:t xml:space="preserve"> ЗМІ</w:t>
      </w:r>
    </w:p>
    <w:p w:rsidR="00AB5612" w:rsidRPr="00430BF6" w:rsidRDefault="00AB5612" w:rsidP="00924EDD">
      <w:pPr>
        <w:rPr>
          <w:rFonts w:ascii="Times New Roman" w:hAnsi="Times New Roman" w:cs="Times New Roman"/>
          <w:i/>
          <w:iCs/>
          <w:sz w:val="24"/>
          <w:szCs w:val="24"/>
          <w:lang w:val="uk-UA"/>
        </w:rPr>
      </w:pPr>
      <w:r w:rsidRPr="00430BF6">
        <w:rPr>
          <w:rFonts w:ascii="Times New Roman" w:hAnsi="Times New Roman" w:cs="Times New Roman"/>
          <w:i/>
          <w:iCs/>
          <w:sz w:val="24"/>
          <w:szCs w:val="24"/>
          <w:lang w:val="uk-UA"/>
        </w:rPr>
        <w:t xml:space="preserve"> </w:t>
      </w:r>
    </w:p>
    <w:p w:rsidR="00AB5612" w:rsidRPr="00AA0940" w:rsidRDefault="00AB5612" w:rsidP="00924EDD">
      <w:pPr>
        <w:ind w:firstLine="720"/>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На території Брусилівської селищної ОТГ станом на 01.01.2018 року зареєстровано 35 громадських організацій, 1 спілка об’єднань громадян, 27 релігійних організацій, 13 профспілок та об’єднань профспілок, 8 благодійних організацій, 1 об’єднання співвласників багатоквартирного будинку, 1 орган самоорганізації населення.</w:t>
      </w:r>
    </w:p>
    <w:p w:rsidR="00AB5612" w:rsidRPr="00AA0940" w:rsidRDefault="00AB5612" w:rsidP="00924EDD">
      <w:pPr>
        <w:ind w:firstLine="720"/>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 Діють понад 30 громадських організацій, які беруть активну участь у житті громади, проводять різні акції, масові заходи, вносять пропозиції на розгляд органів місцевого самоврядування та виконавчої влади. Це, зокрема, громадські організації учасників бойових дій та ветеранів АТО, волонтерів, ветеранів війни в Афганістані (воїнів-інтернаціоналістів), учасників і ліквідаторів аварії на ЧАЕС,  спортивні, громадські та молодіжні організації  тощо.  </w:t>
      </w:r>
    </w:p>
    <w:p w:rsidR="00AB5612" w:rsidRPr="00AA0940" w:rsidRDefault="00AB5612" w:rsidP="00924EDD">
      <w:pPr>
        <w:ind w:firstLine="720"/>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Найбільш активно у напряму збереження історичної спадщини та розбудови сучасної Брусилівщини  працює </w:t>
      </w:r>
      <w:r w:rsidRPr="00AA0940">
        <w:rPr>
          <w:rFonts w:ascii="Times New Roman" w:hAnsi="Times New Roman" w:cs="Times New Roman"/>
          <w:sz w:val="24"/>
          <w:szCs w:val="24"/>
          <w:shd w:val="clear" w:color="auto" w:fill="FFFFFF"/>
          <w:lang w:val="uk-UA"/>
        </w:rPr>
        <w:t xml:space="preserve">громадська організація “Рідний Дім – Брусилівщина”, яка проводить  багато різноманітних  заходів із залученням мешканців та гостей громади. </w:t>
      </w:r>
    </w:p>
    <w:p w:rsidR="00AB5612" w:rsidRPr="00AA0940" w:rsidRDefault="00AB5612" w:rsidP="00924EDD">
      <w:pPr>
        <w:ind w:firstLine="720"/>
        <w:jc w:val="both"/>
        <w:rPr>
          <w:rFonts w:ascii="Times New Roman" w:hAnsi="Times New Roman" w:cs="Times New Roman"/>
          <w:sz w:val="24"/>
          <w:szCs w:val="24"/>
          <w:shd w:val="clear" w:color="auto" w:fill="FFFFFF"/>
          <w:lang w:val="uk-UA"/>
        </w:rPr>
      </w:pPr>
      <w:r w:rsidRPr="00AA0940">
        <w:rPr>
          <w:rFonts w:ascii="Times New Roman" w:hAnsi="Times New Roman" w:cs="Times New Roman"/>
          <w:sz w:val="24"/>
          <w:szCs w:val="24"/>
          <w:lang w:val="uk-UA"/>
        </w:rPr>
        <w:t xml:space="preserve">У громаді є офіційний сайт: </w:t>
      </w:r>
      <w:hyperlink r:id="rId11" w:history="1">
        <w:r w:rsidRPr="00AA0940">
          <w:rPr>
            <w:rStyle w:val="af3"/>
            <w:rFonts w:ascii="Times New Roman" w:hAnsi="Times New Roman"/>
            <w:color w:val="auto"/>
            <w:sz w:val="24"/>
            <w:szCs w:val="24"/>
            <w:lang w:val="uk-UA"/>
          </w:rPr>
          <w:t>https://brusylivska-gromada.gov.ua</w:t>
        </w:r>
      </w:hyperlink>
      <w:r w:rsidRPr="00AA0940">
        <w:rPr>
          <w:rFonts w:ascii="Times New Roman" w:hAnsi="Times New Roman" w:cs="Times New Roman"/>
          <w:sz w:val="24"/>
          <w:szCs w:val="24"/>
          <w:lang w:val="uk-UA"/>
        </w:rPr>
        <w:t xml:space="preserve">, де висвітлюються різні події із життя громади, </w:t>
      </w:r>
      <w:r w:rsidRPr="00AA0940">
        <w:rPr>
          <w:rFonts w:ascii="Times New Roman" w:hAnsi="Times New Roman" w:cs="Times New Roman"/>
          <w:sz w:val="24"/>
          <w:szCs w:val="24"/>
          <w:shd w:val="clear" w:color="auto" w:fill="FFFFFF"/>
          <w:lang w:val="uk-UA"/>
        </w:rPr>
        <w:t xml:space="preserve"> корисна  довідкова інформація, методичні рекомендації,  офіційні документи селищної ради тощо. Нещодавно створено сторінку селищної ради у мережі “Фейсбук”. Періодично, невеликим тиражем, випускається інформаційний вісник селищної ради, що розповсюджується серед мешканців сільських населених пунктів громади, які не мають можливості скористатись Інтернетом.</w:t>
      </w:r>
    </w:p>
    <w:p w:rsidR="00AB5612" w:rsidRPr="00AA0940" w:rsidRDefault="00AB5612" w:rsidP="00924EDD">
      <w:pPr>
        <w:ind w:firstLine="720"/>
        <w:jc w:val="both"/>
        <w:rPr>
          <w:rFonts w:ascii="Times New Roman" w:hAnsi="Times New Roman" w:cs="Times New Roman"/>
          <w:sz w:val="24"/>
          <w:szCs w:val="24"/>
          <w:lang w:val="uk-UA"/>
        </w:rPr>
      </w:pPr>
      <w:r w:rsidRPr="00AA0940">
        <w:rPr>
          <w:rFonts w:ascii="Times New Roman" w:hAnsi="Times New Roman" w:cs="Times New Roman"/>
          <w:sz w:val="24"/>
          <w:szCs w:val="24"/>
          <w:lang w:val="uk-UA"/>
        </w:rPr>
        <w:t xml:space="preserve">Також на території Брусилівської селищної об’єднаної територіальної громади діє приватне підприємство  </w:t>
      </w:r>
      <w:r w:rsidRPr="00AA0940">
        <w:rPr>
          <w:rFonts w:ascii="Times New Roman" w:hAnsi="Times New Roman" w:cs="Times New Roman"/>
          <w:sz w:val="24"/>
          <w:szCs w:val="24"/>
          <w:shd w:val="clear" w:color="auto" w:fill="FFFFFF"/>
          <w:lang w:val="uk-UA"/>
        </w:rPr>
        <w:t>“</w:t>
      </w:r>
      <w:r w:rsidRPr="00AA0940">
        <w:rPr>
          <w:rFonts w:ascii="Times New Roman" w:hAnsi="Times New Roman" w:cs="Times New Roman"/>
          <w:sz w:val="24"/>
          <w:szCs w:val="24"/>
          <w:lang w:val="uk-UA"/>
        </w:rPr>
        <w:t xml:space="preserve">Газета Відродження”, яка виходить  щоп’ятниці. </w:t>
      </w:r>
    </w:p>
    <w:p w:rsidR="00AB5612" w:rsidRDefault="00AB5612" w:rsidP="00924EDD">
      <w:pPr>
        <w:tabs>
          <w:tab w:val="left" w:pos="1215"/>
        </w:tabs>
        <w:spacing w:line="360" w:lineRule="auto"/>
        <w:ind w:firstLine="709"/>
        <w:jc w:val="right"/>
        <w:rPr>
          <w:i/>
          <w:iCs/>
          <w:sz w:val="24"/>
          <w:szCs w:val="24"/>
          <w:lang w:val="uk-UA"/>
        </w:rPr>
      </w:pPr>
    </w:p>
    <w:p w:rsidR="00AB5612" w:rsidRDefault="00AB5612" w:rsidP="00924EDD">
      <w:pPr>
        <w:tabs>
          <w:tab w:val="left" w:pos="1215"/>
        </w:tabs>
        <w:spacing w:line="360" w:lineRule="auto"/>
        <w:ind w:firstLine="709"/>
        <w:jc w:val="right"/>
        <w:rPr>
          <w:i/>
          <w:iCs/>
          <w:sz w:val="24"/>
          <w:szCs w:val="24"/>
          <w:lang w:val="uk-UA"/>
        </w:rPr>
      </w:pPr>
    </w:p>
    <w:p w:rsidR="00AB5612" w:rsidRDefault="00AB5612" w:rsidP="00924EDD">
      <w:pPr>
        <w:tabs>
          <w:tab w:val="left" w:pos="1215"/>
        </w:tabs>
        <w:spacing w:line="360" w:lineRule="auto"/>
        <w:ind w:firstLine="709"/>
        <w:jc w:val="right"/>
        <w:rPr>
          <w:i/>
          <w:iCs/>
          <w:sz w:val="24"/>
          <w:szCs w:val="24"/>
          <w:lang w:val="uk-UA"/>
        </w:rPr>
      </w:pPr>
    </w:p>
    <w:p w:rsidR="00AB5612" w:rsidRDefault="00AB5612" w:rsidP="00924EDD">
      <w:pPr>
        <w:tabs>
          <w:tab w:val="left" w:pos="1215"/>
        </w:tabs>
        <w:spacing w:line="360" w:lineRule="auto"/>
        <w:ind w:firstLine="709"/>
        <w:jc w:val="right"/>
        <w:rPr>
          <w:i/>
          <w:iCs/>
          <w:sz w:val="24"/>
          <w:szCs w:val="24"/>
          <w:lang w:val="uk-UA"/>
        </w:rPr>
      </w:pPr>
    </w:p>
    <w:p w:rsidR="00AB5612" w:rsidRDefault="00AB5612" w:rsidP="00924EDD">
      <w:pPr>
        <w:tabs>
          <w:tab w:val="left" w:pos="1215"/>
        </w:tabs>
        <w:spacing w:line="360" w:lineRule="auto"/>
        <w:ind w:firstLine="709"/>
        <w:jc w:val="right"/>
        <w:rPr>
          <w:i/>
          <w:iCs/>
          <w:sz w:val="24"/>
          <w:szCs w:val="24"/>
          <w:lang w:val="uk-UA"/>
        </w:rPr>
      </w:pPr>
    </w:p>
    <w:p w:rsidR="00AB5612" w:rsidRPr="00430BF6" w:rsidRDefault="00AB5612" w:rsidP="00924EDD">
      <w:pPr>
        <w:tabs>
          <w:tab w:val="left" w:pos="1215"/>
        </w:tabs>
        <w:spacing w:line="360" w:lineRule="auto"/>
        <w:ind w:firstLine="709"/>
        <w:jc w:val="right"/>
        <w:rPr>
          <w:i/>
          <w:iCs/>
          <w:sz w:val="24"/>
          <w:szCs w:val="24"/>
          <w:lang w:val="uk-UA"/>
        </w:rPr>
      </w:pPr>
      <w:r w:rsidRPr="00430BF6">
        <w:rPr>
          <w:i/>
          <w:iCs/>
          <w:sz w:val="24"/>
          <w:szCs w:val="24"/>
          <w:lang w:val="uk-UA"/>
        </w:rPr>
        <w:lastRenderedPageBreak/>
        <w:t>Таблиця 6</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92"/>
        <w:gridCol w:w="3117"/>
        <w:gridCol w:w="2649"/>
        <w:gridCol w:w="2985"/>
      </w:tblGrid>
      <w:tr w:rsidR="00AB5612" w:rsidRPr="003B6ABE">
        <w:trPr>
          <w:trHeight w:val="840"/>
        </w:trPr>
        <w:tc>
          <w:tcPr>
            <w:tcW w:w="676"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 </w:t>
            </w:r>
          </w:p>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з/п</w:t>
            </w:r>
          </w:p>
        </w:tc>
        <w:tc>
          <w:tcPr>
            <w:tcW w:w="5386"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Назва ЗМІ</w:t>
            </w:r>
          </w:p>
        </w:tc>
        <w:tc>
          <w:tcPr>
            <w:tcW w:w="3969"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Вид ЗМІ</w:t>
            </w:r>
          </w:p>
          <w:p w:rsidR="00AB5612" w:rsidRPr="00430BF6" w:rsidRDefault="00AB5612" w:rsidP="00924EDD">
            <w:pPr>
              <w:spacing w:line="240" w:lineRule="atLeast"/>
              <w:ind w:right="23"/>
              <w:jc w:val="center"/>
              <w:rPr>
                <w:rFonts w:ascii="Times New Roman" w:hAnsi="Times New Roman" w:cs="Times New Roman"/>
                <w:b/>
                <w:bCs/>
                <w:sz w:val="18"/>
                <w:szCs w:val="18"/>
                <w:lang w:val="uk-UA"/>
              </w:rPr>
            </w:pPr>
            <w:r w:rsidRPr="00430BF6">
              <w:rPr>
                <w:rFonts w:ascii="Times New Roman" w:hAnsi="Times New Roman" w:cs="Times New Roman"/>
                <w:b/>
                <w:bCs/>
                <w:sz w:val="18"/>
                <w:szCs w:val="18"/>
                <w:lang w:val="uk-UA"/>
              </w:rPr>
              <w:t>(періодична преса, ТБ, радіо, інтернет-видання)</w:t>
            </w:r>
          </w:p>
        </w:tc>
        <w:tc>
          <w:tcPr>
            <w:tcW w:w="4111" w:type="dxa"/>
            <w:shd w:val="clear" w:color="auto" w:fill="FABF8F"/>
          </w:tcPr>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Контакти редакції</w:t>
            </w:r>
          </w:p>
          <w:p w:rsidR="00AB5612" w:rsidRPr="00430BF6" w:rsidRDefault="00AB5612" w:rsidP="00924EDD">
            <w:pPr>
              <w:spacing w:line="240" w:lineRule="atLeast"/>
              <w:ind w:right="23"/>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 т.ч. електронна адреса)</w:t>
            </w:r>
          </w:p>
        </w:tc>
      </w:tr>
      <w:tr w:rsidR="00AB5612" w:rsidRPr="003B6ABE">
        <w:trPr>
          <w:trHeight w:val="338"/>
        </w:trPr>
        <w:tc>
          <w:tcPr>
            <w:tcW w:w="676" w:type="dxa"/>
            <w:shd w:val="clear" w:color="auto" w:fill="FDE9D9"/>
          </w:tcPr>
          <w:p w:rsidR="00AB5612" w:rsidRPr="00430BF6" w:rsidRDefault="00AB5612" w:rsidP="00924EDD">
            <w:pPr>
              <w:spacing w:line="240" w:lineRule="atLeast"/>
              <w:ind w:right="23"/>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5386" w:type="dxa"/>
            <w:shd w:val="clear" w:color="auto" w:fill="FDE9D9"/>
          </w:tcPr>
          <w:p w:rsidR="00AB5612" w:rsidRPr="00430BF6" w:rsidRDefault="00AB5612" w:rsidP="00924EDD">
            <w:pPr>
              <w:spacing w:line="240" w:lineRule="atLeast"/>
              <w:ind w:right="23"/>
              <w:rPr>
                <w:rFonts w:ascii="Times New Roman" w:hAnsi="Times New Roman" w:cs="Times New Roman"/>
                <w:sz w:val="24"/>
                <w:szCs w:val="24"/>
                <w:lang w:val="uk-UA"/>
              </w:rPr>
            </w:pPr>
            <w:r w:rsidRPr="00430BF6">
              <w:rPr>
                <w:rFonts w:ascii="Times New Roman" w:hAnsi="Times New Roman" w:cs="Times New Roman"/>
                <w:sz w:val="24"/>
                <w:szCs w:val="24"/>
                <w:lang w:val="uk-UA"/>
              </w:rPr>
              <w:t>ПП “Газета Відродження”</w:t>
            </w:r>
          </w:p>
        </w:tc>
        <w:tc>
          <w:tcPr>
            <w:tcW w:w="3969" w:type="dxa"/>
            <w:shd w:val="clear" w:color="auto" w:fill="FDE9D9"/>
          </w:tcPr>
          <w:p w:rsidR="00AB5612" w:rsidRPr="00430BF6" w:rsidRDefault="00AB5612" w:rsidP="00924EDD">
            <w:pPr>
              <w:spacing w:line="240" w:lineRule="atLeast"/>
              <w:ind w:right="23"/>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періодична преса, (місцева в межах Брусилівського району)</w:t>
            </w:r>
          </w:p>
        </w:tc>
        <w:tc>
          <w:tcPr>
            <w:tcW w:w="4111" w:type="dxa"/>
            <w:shd w:val="clear" w:color="auto" w:fill="FDE9D9"/>
          </w:tcPr>
          <w:p w:rsidR="00AB5612" w:rsidRPr="00391756" w:rsidRDefault="00AB5612" w:rsidP="00924EDD">
            <w:pPr>
              <w:spacing w:line="240" w:lineRule="atLeast"/>
              <w:ind w:right="23"/>
              <w:rPr>
                <w:rFonts w:ascii="Times New Roman" w:hAnsi="Times New Roman" w:cs="Times New Roman"/>
                <w:sz w:val="24"/>
                <w:szCs w:val="24"/>
                <w:lang w:val="ru-RU"/>
              </w:rPr>
            </w:pPr>
            <w:r w:rsidRPr="00430BF6">
              <w:rPr>
                <w:rFonts w:ascii="Times New Roman" w:hAnsi="Times New Roman" w:cs="Times New Roman"/>
                <w:sz w:val="24"/>
                <w:szCs w:val="24"/>
                <w:lang w:val="uk-UA"/>
              </w:rPr>
              <w:t>смт  Брусилів, вул. Лермонтова, 3 , тел. 30-307,</w:t>
            </w:r>
            <w:r>
              <w:rPr>
                <w:rFonts w:ascii="Times New Roman" w:hAnsi="Times New Roman" w:cs="Times New Roman"/>
                <w:sz w:val="24"/>
                <w:szCs w:val="24"/>
                <w:lang w:val="uk-UA"/>
              </w:rPr>
              <w:t xml:space="preserve"> </w:t>
            </w:r>
            <w:r>
              <w:rPr>
                <w:rFonts w:ascii="Times New Roman" w:hAnsi="Times New Roman" w:cs="Times New Roman"/>
                <w:sz w:val="24"/>
                <w:szCs w:val="24"/>
              </w:rPr>
              <w:t>brys</w:t>
            </w:r>
            <w:r w:rsidRPr="00E1075F">
              <w:rPr>
                <w:rFonts w:ascii="Times New Roman" w:hAnsi="Times New Roman" w:cs="Times New Roman"/>
                <w:sz w:val="24"/>
                <w:szCs w:val="24"/>
                <w:lang w:val="ru-RU"/>
              </w:rPr>
              <w:t>_</w:t>
            </w:r>
            <w:r>
              <w:rPr>
                <w:rFonts w:ascii="Times New Roman" w:hAnsi="Times New Roman" w:cs="Times New Roman"/>
                <w:sz w:val="24"/>
                <w:szCs w:val="24"/>
              </w:rPr>
              <w:t>gazeta</w:t>
            </w:r>
            <w:r w:rsidRPr="00E1075F">
              <w:rPr>
                <w:rFonts w:ascii="Times New Roman" w:hAnsi="Times New Roman" w:cs="Times New Roman"/>
                <w:sz w:val="24"/>
                <w:szCs w:val="24"/>
                <w:lang w:val="ru-RU"/>
              </w:rPr>
              <w:t>@</w:t>
            </w:r>
            <w:r>
              <w:rPr>
                <w:rFonts w:ascii="Times New Roman" w:hAnsi="Times New Roman" w:cs="Times New Roman"/>
                <w:sz w:val="24"/>
                <w:szCs w:val="24"/>
              </w:rPr>
              <w:t>ukr</w:t>
            </w:r>
            <w:r w:rsidRPr="00E1075F">
              <w:rPr>
                <w:rFonts w:ascii="Times New Roman" w:hAnsi="Times New Roman" w:cs="Times New Roman"/>
                <w:sz w:val="24"/>
                <w:szCs w:val="24"/>
                <w:lang w:val="ru-RU"/>
              </w:rPr>
              <w:t>.</w:t>
            </w:r>
            <w:r>
              <w:rPr>
                <w:rFonts w:ascii="Times New Roman" w:hAnsi="Times New Roman" w:cs="Times New Roman"/>
                <w:sz w:val="24"/>
                <w:szCs w:val="24"/>
              </w:rPr>
              <w:t>net</w:t>
            </w:r>
          </w:p>
          <w:p w:rsidR="00AB5612" w:rsidRPr="00430BF6" w:rsidRDefault="00AB5612" w:rsidP="00924EDD">
            <w:pPr>
              <w:spacing w:line="240" w:lineRule="atLeast"/>
              <w:ind w:right="23"/>
              <w:rPr>
                <w:rFonts w:ascii="Times New Roman" w:hAnsi="Times New Roman" w:cs="Times New Roman"/>
                <w:sz w:val="24"/>
                <w:szCs w:val="24"/>
                <w:lang w:val="uk-UA"/>
              </w:rPr>
            </w:pPr>
          </w:p>
        </w:tc>
      </w:tr>
    </w:tbl>
    <w:p w:rsidR="00AB5612" w:rsidRPr="00430BF6" w:rsidRDefault="00AB5612" w:rsidP="00924EDD">
      <w:pPr>
        <w:rPr>
          <w:lang w:val="uk-UA"/>
        </w:rPr>
      </w:pPr>
    </w:p>
    <w:p w:rsidR="00AB5612" w:rsidRPr="00EA5DCA" w:rsidRDefault="00AB5612" w:rsidP="00924EDD">
      <w:pPr>
        <w:spacing w:before="200"/>
        <w:outlineLvl w:val="1"/>
        <w:rPr>
          <w:b/>
          <w:bCs/>
          <w:iCs/>
          <w:sz w:val="24"/>
          <w:szCs w:val="24"/>
          <w:lang w:val="uk-UA" w:eastAsia="uk-UA"/>
        </w:rPr>
      </w:pPr>
      <w:bookmarkStart w:id="37" w:name="_Toc15596621"/>
      <w:r w:rsidRPr="00EA5DCA">
        <w:rPr>
          <w:b/>
          <w:bCs/>
          <w:iCs/>
          <w:color w:val="000000"/>
          <w:sz w:val="24"/>
          <w:szCs w:val="24"/>
          <w:lang w:val="uk-UA" w:eastAsia="uk-UA"/>
        </w:rPr>
        <w:t>3.4.</w:t>
      </w:r>
      <w:r w:rsidRPr="00EA5DCA">
        <w:rPr>
          <w:b/>
          <w:bCs/>
          <w:iCs/>
          <w:color w:val="000000"/>
          <w:sz w:val="24"/>
          <w:szCs w:val="24"/>
          <w:lang w:val="uk-UA" w:eastAsia="uk-UA"/>
        </w:rPr>
        <w:tab/>
        <w:t>Історична довідка</w:t>
      </w:r>
      <w:bookmarkEnd w:id="37"/>
    </w:p>
    <w:p w:rsidR="00AB5612" w:rsidRPr="00430BF6" w:rsidRDefault="00AB5612" w:rsidP="00924EDD">
      <w:pPr>
        <w:jc w:val="both"/>
        <w:rPr>
          <w:rFonts w:ascii="Calibri" w:hAnsi="Calibri" w:cs="Calibri"/>
          <w:color w:val="000000"/>
          <w:lang w:val="uk-UA" w:eastAsia="uk-UA"/>
        </w:rPr>
      </w:pPr>
      <w:r w:rsidRPr="00430BF6">
        <w:rPr>
          <w:rFonts w:ascii="Calibri" w:hAnsi="Calibri" w:cs="Calibri"/>
          <w:color w:val="000000"/>
          <w:lang w:val="uk-UA" w:eastAsia="uk-UA"/>
        </w:rPr>
        <w:t xml:space="preserve"> </w:t>
      </w:r>
      <w:r w:rsidRPr="00430BF6">
        <w:rPr>
          <w:rFonts w:ascii="Calibri" w:hAnsi="Calibri" w:cs="Calibri"/>
          <w:color w:val="000000"/>
          <w:lang w:val="uk-UA" w:eastAsia="uk-UA"/>
        </w:rPr>
        <w:tab/>
      </w:r>
    </w:p>
    <w:p w:rsidR="00AB5612" w:rsidRPr="00613D73" w:rsidRDefault="00AB5612" w:rsidP="00924EDD">
      <w:pPr>
        <w:ind w:firstLine="708"/>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Археологічні дослідження поблизу Брусилова, свідчать про те, що тут селилися люди ще в </w:t>
      </w:r>
      <w:hyperlink r:id="rId12" w:history="1">
        <w:r w:rsidRPr="00613D73">
          <w:rPr>
            <w:rFonts w:ascii="Times New Roman" w:hAnsi="Times New Roman" w:cs="Times New Roman"/>
            <w:color w:val="000000"/>
            <w:sz w:val="24"/>
            <w:szCs w:val="24"/>
            <w:lang w:val="uk-UA" w:eastAsia="uk-UA"/>
          </w:rPr>
          <w:t>добу бронзи</w:t>
        </w:r>
      </w:hyperlink>
      <w:r w:rsidRPr="00613D73">
        <w:rPr>
          <w:rFonts w:ascii="Times New Roman" w:hAnsi="Times New Roman" w:cs="Times New Roman"/>
          <w:color w:val="000000"/>
          <w:sz w:val="24"/>
          <w:szCs w:val="24"/>
          <w:lang w:val="uk-UA" w:eastAsia="uk-UA"/>
        </w:rPr>
        <w:t>. Брусилів розташований на березі річки </w:t>
      </w:r>
      <w:hyperlink r:id="rId13" w:history="1">
        <w:r w:rsidRPr="00613D73">
          <w:rPr>
            <w:rFonts w:ascii="Times New Roman" w:hAnsi="Times New Roman" w:cs="Times New Roman"/>
            <w:color w:val="000000"/>
            <w:sz w:val="24"/>
            <w:szCs w:val="24"/>
            <w:lang w:val="uk-UA" w:eastAsia="uk-UA"/>
          </w:rPr>
          <w:t>Здвиж</w:t>
        </w:r>
      </w:hyperlink>
      <w:r w:rsidRPr="00613D73">
        <w:rPr>
          <w:rFonts w:ascii="Times New Roman" w:hAnsi="Times New Roman" w:cs="Times New Roman"/>
          <w:sz w:val="24"/>
          <w:szCs w:val="24"/>
          <w:lang w:val="uk-UA" w:eastAsia="uk-UA"/>
        </w:rPr>
        <w:t xml:space="preserve"> (перша літописна згадка про річку зустрічається у “</w:t>
      </w:r>
      <w:r w:rsidRPr="00613D73">
        <w:rPr>
          <w:rFonts w:ascii="Times New Roman" w:hAnsi="Times New Roman" w:cs="Times New Roman"/>
          <w:color w:val="000000"/>
          <w:sz w:val="24"/>
          <w:szCs w:val="24"/>
          <w:lang w:val="uk-UA" w:eastAsia="uk-UA"/>
        </w:rPr>
        <w:t xml:space="preserve">Літописі руському” </w:t>
      </w:r>
      <w:hyperlink r:id="rId14" w:history="1">
        <w:r w:rsidRPr="00613D73">
          <w:rPr>
            <w:rFonts w:ascii="Times New Roman" w:hAnsi="Times New Roman" w:cs="Times New Roman"/>
            <w:color w:val="000000"/>
            <w:sz w:val="24"/>
            <w:szCs w:val="24"/>
            <w:lang w:val="uk-UA" w:eastAsia="uk-UA"/>
          </w:rPr>
          <w:t>1097</w:t>
        </w:r>
      </w:hyperlink>
      <w:r w:rsidRPr="00613D73">
        <w:rPr>
          <w:rFonts w:ascii="Times New Roman" w:hAnsi="Times New Roman" w:cs="Times New Roman"/>
          <w:color w:val="000000"/>
          <w:sz w:val="24"/>
          <w:szCs w:val="24"/>
          <w:lang w:val="uk-UA" w:eastAsia="uk-UA"/>
        </w:rPr>
        <w:t xml:space="preserve"> </w:t>
      </w:r>
      <w:r w:rsidRPr="00613D73">
        <w:rPr>
          <w:rFonts w:ascii="Times New Roman" w:hAnsi="Times New Roman" w:cs="Times New Roman"/>
          <w:sz w:val="24"/>
          <w:szCs w:val="24"/>
          <w:lang w:val="uk-UA" w:eastAsia="uk-UA"/>
        </w:rPr>
        <w:t>року).</w:t>
      </w:r>
      <w:r w:rsidRPr="00613D73">
        <w:rPr>
          <w:rFonts w:ascii="Times New Roman" w:hAnsi="Times New Roman" w:cs="Times New Roman"/>
          <w:color w:val="000000"/>
          <w:sz w:val="24"/>
          <w:szCs w:val="24"/>
          <w:lang w:val="uk-UA" w:eastAsia="uk-UA"/>
        </w:rPr>
        <w:t xml:space="preserve"> Знайдено також поселення ранньослов'янських часів (II - VI і VII - VIII ст.) та залишки давньоруського городища. Деякі вчені-історики вважають передмістя Брусилова місцезнаходженням літописного Здвиженя (</w:t>
      </w:r>
      <w:hyperlink r:id="rId15" w:history="1">
        <w:r w:rsidRPr="00613D73">
          <w:rPr>
            <w:rFonts w:ascii="Times New Roman" w:hAnsi="Times New Roman" w:cs="Times New Roman"/>
            <w:color w:val="000000"/>
            <w:sz w:val="24"/>
            <w:szCs w:val="24"/>
            <w:lang w:val="uk-UA" w:eastAsia="uk-UA"/>
          </w:rPr>
          <w:t>Вздвижень, Здвиженськ)</w:t>
        </w:r>
      </w:hyperlink>
      <w:r w:rsidRPr="00613D73">
        <w:rPr>
          <w:rFonts w:ascii="Times New Roman" w:hAnsi="Times New Roman" w:cs="Times New Roman"/>
          <w:sz w:val="24"/>
          <w:szCs w:val="24"/>
          <w:lang w:val="uk-UA" w:eastAsia="uk-UA"/>
        </w:rPr>
        <w:t>.</w:t>
      </w:r>
      <w:r w:rsidRPr="00613D73">
        <w:rPr>
          <w:rFonts w:ascii="Times New Roman" w:hAnsi="Times New Roman" w:cs="Times New Roman"/>
          <w:sz w:val="24"/>
          <w:szCs w:val="24"/>
          <w:lang w:val="uk-UA" w:eastAsia="uk-UA"/>
        </w:rPr>
        <w:tab/>
        <w:t>М</w:t>
      </w:r>
      <w:r w:rsidRPr="00613D73">
        <w:rPr>
          <w:rFonts w:ascii="Times New Roman" w:hAnsi="Times New Roman" w:cs="Times New Roman"/>
          <w:color w:val="000000"/>
          <w:sz w:val="24"/>
          <w:szCs w:val="24"/>
          <w:lang w:val="uk-UA" w:eastAsia="uk-UA"/>
        </w:rPr>
        <w:t>істечко згадується у </w:t>
      </w:r>
      <w:hyperlink r:id="rId16" w:history="1">
        <w:r w:rsidRPr="00613D73">
          <w:rPr>
            <w:rFonts w:ascii="Times New Roman" w:hAnsi="Times New Roman" w:cs="Times New Roman"/>
            <w:color w:val="000000"/>
            <w:sz w:val="24"/>
            <w:szCs w:val="24"/>
            <w:lang w:val="uk-UA" w:eastAsia="uk-UA"/>
          </w:rPr>
          <w:t>1151</w:t>
        </w:r>
      </w:hyperlink>
      <w:r w:rsidRPr="00613D73">
        <w:rPr>
          <w:rFonts w:ascii="Times New Roman" w:hAnsi="Times New Roman" w:cs="Times New Roman"/>
          <w:color w:val="000000"/>
          <w:sz w:val="24"/>
          <w:szCs w:val="24"/>
          <w:lang w:val="uk-UA" w:eastAsia="uk-UA"/>
        </w:rPr>
        <w:t> році в описі військових дій </w:t>
      </w:r>
      <w:hyperlink r:id="rId17" w:history="1">
        <w:r w:rsidRPr="00613D73">
          <w:rPr>
            <w:rFonts w:ascii="Times New Roman" w:hAnsi="Times New Roman" w:cs="Times New Roman"/>
            <w:color w:val="000000"/>
            <w:sz w:val="24"/>
            <w:szCs w:val="24"/>
            <w:lang w:val="uk-UA" w:eastAsia="uk-UA"/>
          </w:rPr>
          <w:t>Ізяслава Мстиславовича</w:t>
        </w:r>
      </w:hyperlink>
      <w:r>
        <w:rPr>
          <w:rFonts w:ascii="Times New Roman" w:hAnsi="Times New Roman" w:cs="Times New Roman"/>
          <w:color w:val="000000"/>
          <w:sz w:val="24"/>
          <w:szCs w:val="24"/>
          <w:lang w:val="uk-UA" w:eastAsia="uk-UA"/>
        </w:rPr>
        <w:t xml:space="preserve"> і </w:t>
      </w:r>
      <w:r w:rsidRPr="00613D73">
        <w:rPr>
          <w:rFonts w:ascii="Times New Roman" w:hAnsi="Times New Roman" w:cs="Times New Roman"/>
          <w:color w:val="000000"/>
          <w:sz w:val="24"/>
          <w:szCs w:val="24"/>
          <w:lang w:val="uk-UA" w:eastAsia="uk-UA"/>
        </w:rPr>
        <w:t>угорського короля </w:t>
      </w:r>
      <w:hyperlink r:id="rId18" w:history="1">
        <w:r w:rsidRPr="00613D73">
          <w:rPr>
            <w:rFonts w:ascii="Times New Roman" w:hAnsi="Times New Roman" w:cs="Times New Roman"/>
            <w:color w:val="000000"/>
            <w:sz w:val="24"/>
            <w:szCs w:val="24"/>
            <w:lang w:val="uk-UA" w:eastAsia="uk-UA"/>
          </w:rPr>
          <w:t>Гейзи II</w:t>
        </w:r>
      </w:hyperlink>
      <w:r w:rsidRPr="00613D73">
        <w:rPr>
          <w:rFonts w:ascii="Times New Roman" w:hAnsi="Times New Roman" w:cs="Times New Roman"/>
          <w:color w:val="000000"/>
          <w:sz w:val="24"/>
          <w:szCs w:val="24"/>
          <w:lang w:val="uk-UA" w:eastAsia="uk-UA"/>
        </w:rPr>
        <w:t> проти </w:t>
      </w:r>
      <w:hyperlink r:id="rId19" w:history="1">
        <w:r w:rsidRPr="00613D73">
          <w:rPr>
            <w:rFonts w:ascii="Times New Roman" w:hAnsi="Times New Roman" w:cs="Times New Roman"/>
            <w:color w:val="000000"/>
            <w:sz w:val="24"/>
            <w:szCs w:val="24"/>
            <w:lang w:val="uk-UA" w:eastAsia="uk-UA"/>
          </w:rPr>
          <w:t>Володимира Галицького</w:t>
        </w:r>
      </w:hyperlink>
      <w:r w:rsidRPr="00613D73">
        <w:rPr>
          <w:rFonts w:ascii="Times New Roman" w:hAnsi="Times New Roman" w:cs="Times New Roman"/>
          <w:color w:val="000000"/>
          <w:sz w:val="24"/>
          <w:szCs w:val="24"/>
          <w:lang w:val="uk-UA" w:eastAsia="uk-UA"/>
        </w:rPr>
        <w:t xml:space="preserve">.  </w:t>
      </w:r>
      <w:r w:rsidRPr="00613D73">
        <w:rPr>
          <w:rFonts w:ascii="Times New Roman" w:hAnsi="Times New Roman" w:cs="Times New Roman"/>
          <w:color w:val="000000"/>
          <w:sz w:val="24"/>
          <w:szCs w:val="24"/>
          <w:lang w:val="uk-UA" w:eastAsia="uk-UA"/>
        </w:rPr>
        <w:tab/>
        <w:t>У </w:t>
      </w:r>
      <w:hyperlink r:id="rId20" w:history="1">
        <w:r w:rsidRPr="00613D73">
          <w:rPr>
            <w:rFonts w:ascii="Times New Roman" w:hAnsi="Times New Roman" w:cs="Times New Roman"/>
            <w:color w:val="000000"/>
            <w:sz w:val="24"/>
            <w:szCs w:val="24"/>
            <w:lang w:val="uk-UA" w:eastAsia="uk-UA"/>
          </w:rPr>
          <w:t>1241</w:t>
        </w:r>
      </w:hyperlink>
      <w:r w:rsidRPr="00613D73">
        <w:rPr>
          <w:rFonts w:ascii="Times New Roman" w:hAnsi="Times New Roman" w:cs="Times New Roman"/>
          <w:color w:val="000000"/>
          <w:sz w:val="24"/>
          <w:szCs w:val="24"/>
          <w:lang w:val="uk-UA" w:eastAsia="uk-UA"/>
        </w:rPr>
        <w:t> році Здвижень, як і більшість південних міст </w:t>
      </w:r>
      <w:hyperlink r:id="rId21" w:history="1">
        <w:r w:rsidRPr="00613D73">
          <w:rPr>
            <w:rFonts w:ascii="Times New Roman" w:hAnsi="Times New Roman" w:cs="Times New Roman"/>
            <w:color w:val="000000"/>
            <w:sz w:val="24"/>
            <w:szCs w:val="24"/>
            <w:lang w:val="uk-UA" w:eastAsia="uk-UA"/>
          </w:rPr>
          <w:t>Київської Русі</w:t>
        </w:r>
      </w:hyperlink>
      <w:r w:rsidRPr="00613D73">
        <w:rPr>
          <w:rFonts w:ascii="Times New Roman" w:hAnsi="Times New Roman" w:cs="Times New Roman"/>
          <w:color w:val="000000"/>
          <w:sz w:val="24"/>
          <w:szCs w:val="24"/>
          <w:lang w:val="uk-UA" w:eastAsia="uk-UA"/>
        </w:rPr>
        <w:t xml:space="preserve">, був дощенту зруйнований монголо-татарами. </w:t>
      </w:r>
    </w:p>
    <w:p w:rsidR="00AB5612" w:rsidRPr="00613D73" w:rsidRDefault="00AB5612" w:rsidP="00924EDD">
      <w:pPr>
        <w:pStyle w:val="afd"/>
        <w:shd w:val="clear" w:color="auto" w:fill="FFFFFF"/>
        <w:spacing w:before="0" w:beforeAutospacing="0" w:after="0" w:afterAutospacing="0"/>
        <w:ind w:firstLine="720"/>
        <w:jc w:val="both"/>
        <w:rPr>
          <w:rFonts w:cs="Arial"/>
        </w:rPr>
      </w:pPr>
      <w:r w:rsidRPr="00613D73">
        <w:rPr>
          <w:color w:val="000000"/>
        </w:rPr>
        <w:t xml:space="preserve"> В період </w:t>
      </w:r>
      <w:hyperlink r:id="rId22" w:history="1">
        <w:r w:rsidRPr="008337A4">
          <w:rPr>
            <w:rStyle w:val="af3"/>
            <w:rFonts w:cs="Arial"/>
            <w:color w:val="000000"/>
            <w:u w:val="none"/>
          </w:rPr>
          <w:t>Великого князівства Руського</w:t>
        </w:r>
      </w:hyperlink>
      <w:r w:rsidRPr="00613D73">
        <w:rPr>
          <w:rFonts w:cs="Arial"/>
          <w:color w:val="000000"/>
        </w:rPr>
        <w:t> </w:t>
      </w:r>
      <w:r w:rsidRPr="00613D73">
        <w:rPr>
          <w:color w:val="000000"/>
        </w:rPr>
        <w:t xml:space="preserve">Брусилів був “градом з укріпленим детинцем”, а за часів феодалізму це було значне на той час місто з розвиненим ремеслом і торгівлею.                                                                                                                                                                                                                </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В </w:t>
      </w:r>
      <w:hyperlink r:id="rId23" w:history="1">
        <w:r w:rsidRPr="00613D73">
          <w:rPr>
            <w:rFonts w:ascii="Times New Roman" w:hAnsi="Times New Roman" w:cs="Times New Roman"/>
            <w:color w:val="000000"/>
            <w:sz w:val="24"/>
            <w:szCs w:val="24"/>
            <w:lang w:val="uk-UA" w:eastAsia="uk-UA"/>
          </w:rPr>
          <w:t>XIV ст.</w:t>
        </w:r>
      </w:hyperlink>
      <w:r w:rsidRPr="00613D73">
        <w:rPr>
          <w:rFonts w:ascii="Times New Roman" w:hAnsi="Times New Roman" w:cs="Times New Roman"/>
          <w:color w:val="000000"/>
          <w:sz w:val="24"/>
          <w:szCs w:val="24"/>
          <w:lang w:val="uk-UA" w:eastAsia="uk-UA"/>
        </w:rPr>
        <w:t xml:space="preserve"> Здвижень підпав під владу литовських феодалів. Після </w:t>
      </w:r>
      <w:hyperlink r:id="rId24" w:history="1">
        <w:r w:rsidRPr="00613D73">
          <w:rPr>
            <w:rFonts w:ascii="Times New Roman" w:hAnsi="Times New Roman" w:cs="Times New Roman"/>
            <w:color w:val="000000"/>
            <w:sz w:val="24"/>
            <w:szCs w:val="24"/>
            <w:lang w:val="uk-UA" w:eastAsia="uk-UA"/>
          </w:rPr>
          <w:t>Люблінської унії</w:t>
        </w:r>
      </w:hyperlink>
      <w:r w:rsidRPr="00613D73">
        <w:rPr>
          <w:rFonts w:ascii="Times New Roman" w:hAnsi="Times New Roman" w:cs="Times New Roman"/>
          <w:color w:val="000000"/>
          <w:sz w:val="24"/>
          <w:szCs w:val="24"/>
          <w:lang w:val="uk-UA" w:eastAsia="uk-UA"/>
        </w:rPr>
        <w:t> він підпав під владу </w:t>
      </w:r>
      <w:hyperlink r:id="rId25" w:history="1">
        <w:r w:rsidRPr="00613D73">
          <w:rPr>
            <w:rFonts w:ascii="Times New Roman" w:hAnsi="Times New Roman" w:cs="Times New Roman"/>
            <w:color w:val="000000"/>
            <w:sz w:val="24"/>
            <w:szCs w:val="24"/>
            <w:lang w:val="uk-UA" w:eastAsia="uk-UA"/>
          </w:rPr>
          <w:t>Польщі</w:t>
        </w:r>
      </w:hyperlink>
      <w:r w:rsidRPr="00613D73">
        <w:rPr>
          <w:rFonts w:ascii="Times New Roman" w:hAnsi="Times New Roman" w:cs="Times New Roman"/>
          <w:color w:val="000000"/>
          <w:sz w:val="24"/>
          <w:szCs w:val="24"/>
          <w:lang w:val="uk-UA" w:eastAsia="uk-UA"/>
        </w:rPr>
        <w:t>. Для захисту від нападів кримських татар у 70-х роках </w:t>
      </w:r>
      <w:hyperlink r:id="rId26" w:history="1">
        <w:r w:rsidRPr="00613D73">
          <w:rPr>
            <w:rFonts w:ascii="Times New Roman" w:hAnsi="Times New Roman" w:cs="Times New Roman"/>
            <w:color w:val="000000"/>
            <w:sz w:val="24"/>
            <w:szCs w:val="24"/>
            <w:lang w:val="uk-UA" w:eastAsia="uk-UA"/>
          </w:rPr>
          <w:t>XVI ст.</w:t>
        </w:r>
      </w:hyperlink>
      <w:r w:rsidRPr="00613D73">
        <w:rPr>
          <w:rFonts w:ascii="Times New Roman" w:hAnsi="Times New Roman" w:cs="Times New Roman"/>
          <w:color w:val="000000"/>
          <w:sz w:val="24"/>
          <w:szCs w:val="24"/>
          <w:lang w:val="uk-UA" w:eastAsia="uk-UA"/>
        </w:rPr>
        <w:t> тут збудовано замок, який невдовзі вони зруйнували.</w:t>
      </w:r>
    </w:p>
    <w:p w:rsidR="00AB5612" w:rsidRPr="00613D73" w:rsidRDefault="00AB5612" w:rsidP="00924EDD">
      <w:pPr>
        <w:shd w:val="clear" w:color="auto" w:fill="FFFFFF"/>
        <w:ind w:firstLine="720"/>
        <w:jc w:val="both"/>
        <w:rPr>
          <w:rFonts w:ascii="Times New Roman" w:hAnsi="Times New Roman" w:cs="Times New Roman"/>
          <w:b/>
          <w:bCs/>
          <w:sz w:val="24"/>
          <w:szCs w:val="24"/>
          <w:lang w:val="uk-UA" w:eastAsia="uk-UA"/>
        </w:rPr>
      </w:pPr>
      <w:r w:rsidRPr="00613D73">
        <w:rPr>
          <w:rFonts w:ascii="Times New Roman" w:hAnsi="Times New Roman" w:cs="Times New Roman"/>
          <w:color w:val="000000"/>
          <w:sz w:val="24"/>
          <w:szCs w:val="24"/>
          <w:lang w:val="uk-UA" w:eastAsia="uk-UA"/>
        </w:rPr>
        <w:t>До </w:t>
      </w:r>
      <w:hyperlink r:id="rId27" w:history="1">
        <w:r w:rsidRPr="00613D73">
          <w:rPr>
            <w:rFonts w:ascii="Times New Roman" w:hAnsi="Times New Roman" w:cs="Times New Roman"/>
            <w:color w:val="000000"/>
            <w:sz w:val="24"/>
            <w:szCs w:val="24"/>
            <w:lang w:val="uk-UA" w:eastAsia="uk-UA"/>
          </w:rPr>
          <w:t>1540</w:t>
        </w:r>
      </w:hyperlink>
      <w:r w:rsidRPr="00613D73">
        <w:rPr>
          <w:rFonts w:ascii="Times New Roman" w:hAnsi="Times New Roman" w:cs="Times New Roman"/>
          <w:color w:val="000000"/>
          <w:sz w:val="24"/>
          <w:szCs w:val="24"/>
          <w:lang w:val="uk-UA" w:eastAsia="uk-UA"/>
        </w:rPr>
        <w:t> р. Брусилів був дідичиною роду </w:t>
      </w:r>
      <w:hyperlink r:id="rId28" w:history="1">
        <w:r w:rsidRPr="00613D73">
          <w:rPr>
            <w:rFonts w:ascii="Times New Roman" w:hAnsi="Times New Roman" w:cs="Times New Roman"/>
            <w:color w:val="000000"/>
            <w:sz w:val="24"/>
            <w:szCs w:val="24"/>
            <w:lang w:val="uk-UA" w:eastAsia="uk-UA"/>
          </w:rPr>
          <w:t>Киселів-Брусиловських</w:t>
        </w:r>
      </w:hyperlink>
      <w:r w:rsidRPr="00613D73">
        <w:rPr>
          <w:rFonts w:ascii="Times New Roman" w:hAnsi="Times New Roman" w:cs="Times New Roman"/>
          <w:color w:val="000000"/>
          <w:sz w:val="24"/>
          <w:szCs w:val="24"/>
          <w:lang w:val="uk-UA" w:eastAsia="uk-UA"/>
        </w:rPr>
        <w:t>, а згодом Пелагеї Брусиловської. Деякий час Брусилів перебував у власності </w:t>
      </w:r>
      <w:hyperlink r:id="rId29" w:history="1">
        <w:r w:rsidRPr="00613D73">
          <w:rPr>
            <w:rFonts w:ascii="Times New Roman" w:hAnsi="Times New Roman" w:cs="Times New Roman"/>
            <w:color w:val="000000"/>
            <w:sz w:val="24"/>
            <w:szCs w:val="24"/>
            <w:lang w:val="uk-UA" w:eastAsia="uk-UA"/>
          </w:rPr>
          <w:t>Києво-Печерської лаври</w:t>
        </w:r>
      </w:hyperlink>
      <w:r w:rsidRPr="00613D73">
        <w:rPr>
          <w:rFonts w:ascii="Times New Roman" w:hAnsi="Times New Roman" w:cs="Times New Roman"/>
          <w:color w:val="000000"/>
          <w:sz w:val="24"/>
          <w:szCs w:val="24"/>
          <w:lang w:val="uk-UA" w:eastAsia="uk-UA"/>
        </w:rPr>
        <w:t>. У 1574 році містечко було офіційно викуплено з власності монастиря.</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Назва Брусилів датується </w:t>
      </w:r>
      <w:hyperlink r:id="rId30" w:history="1">
        <w:r w:rsidRPr="00613D73">
          <w:rPr>
            <w:rFonts w:ascii="Times New Roman" w:hAnsi="Times New Roman" w:cs="Times New Roman"/>
            <w:color w:val="000000"/>
            <w:sz w:val="24"/>
            <w:szCs w:val="24"/>
            <w:lang w:val="uk-UA" w:eastAsia="uk-UA"/>
          </w:rPr>
          <w:t>1543</w:t>
        </w:r>
      </w:hyperlink>
      <w:r w:rsidRPr="00613D73">
        <w:rPr>
          <w:rFonts w:ascii="Times New Roman" w:hAnsi="Times New Roman" w:cs="Times New Roman"/>
          <w:color w:val="000000"/>
          <w:sz w:val="24"/>
          <w:szCs w:val="24"/>
          <w:lang w:val="uk-UA" w:eastAsia="uk-UA"/>
        </w:rPr>
        <w:t> роком. У </w:t>
      </w:r>
      <w:hyperlink r:id="rId31" w:history="1">
        <w:r w:rsidRPr="00613D73">
          <w:rPr>
            <w:rFonts w:ascii="Times New Roman" w:hAnsi="Times New Roman" w:cs="Times New Roman"/>
            <w:color w:val="000000"/>
            <w:sz w:val="24"/>
            <w:szCs w:val="24"/>
            <w:lang w:val="uk-UA" w:eastAsia="uk-UA"/>
          </w:rPr>
          <w:t>1585</w:t>
        </w:r>
      </w:hyperlink>
      <w:r w:rsidRPr="00613D73">
        <w:rPr>
          <w:rFonts w:ascii="Times New Roman" w:hAnsi="Times New Roman" w:cs="Times New Roman"/>
          <w:color w:val="000000"/>
          <w:sz w:val="24"/>
          <w:szCs w:val="24"/>
          <w:lang w:val="uk-UA" w:eastAsia="uk-UA"/>
        </w:rPr>
        <w:t> році король </w:t>
      </w:r>
      <w:hyperlink r:id="rId32" w:history="1">
        <w:r w:rsidRPr="00613D73">
          <w:rPr>
            <w:rFonts w:ascii="Times New Roman" w:hAnsi="Times New Roman" w:cs="Times New Roman"/>
            <w:color w:val="000000"/>
            <w:sz w:val="24"/>
            <w:szCs w:val="24"/>
            <w:lang w:val="uk-UA" w:eastAsia="uk-UA"/>
          </w:rPr>
          <w:t>Стефан Баторій</w:t>
        </w:r>
      </w:hyperlink>
      <w:r w:rsidRPr="00613D73">
        <w:rPr>
          <w:rFonts w:ascii="Times New Roman" w:hAnsi="Times New Roman" w:cs="Times New Roman"/>
          <w:color w:val="000000"/>
          <w:sz w:val="24"/>
          <w:szCs w:val="24"/>
          <w:lang w:val="uk-UA" w:eastAsia="uk-UA"/>
        </w:rPr>
        <w:t> надав Брусилову </w:t>
      </w:r>
      <w:hyperlink r:id="rId33" w:history="1">
        <w:r w:rsidRPr="00613D73">
          <w:rPr>
            <w:rFonts w:ascii="Times New Roman" w:hAnsi="Times New Roman" w:cs="Times New Roman"/>
            <w:color w:val="000000"/>
            <w:sz w:val="24"/>
            <w:szCs w:val="24"/>
            <w:lang w:val="uk-UA" w:eastAsia="uk-UA"/>
          </w:rPr>
          <w:t>магдебурзьке право</w:t>
        </w:r>
      </w:hyperlink>
      <w:r w:rsidRPr="00613D73">
        <w:rPr>
          <w:rFonts w:ascii="Times New Roman" w:hAnsi="Times New Roman" w:cs="Times New Roman"/>
          <w:sz w:val="24"/>
          <w:szCs w:val="24"/>
          <w:lang w:val="uk-UA" w:eastAsia="uk-UA"/>
        </w:rPr>
        <w:t>.</w:t>
      </w:r>
      <w:r w:rsidRPr="00613D73">
        <w:rPr>
          <w:rFonts w:ascii="Times New Roman" w:hAnsi="Times New Roman" w:cs="Times New Roman"/>
          <w:color w:val="000000"/>
          <w:sz w:val="24"/>
          <w:szCs w:val="24"/>
          <w:lang w:val="uk-UA" w:eastAsia="uk-UA"/>
        </w:rPr>
        <w:t>  Дозволялося влаштовувати на рік чотири ярмарки та щотижня торги. Це сприяло розвитку ремесел, торгівлі тощо.</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У роки відносного спокою під час татарських навал в Брусилові базувалася козацька Брусилівська сотня, завдяки чому населення значно збільшилось.</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Протестом проти соціально-економічного гніту польської шляхти була участь населення в повстаннях </w:t>
      </w:r>
      <w:hyperlink r:id="rId34" w:history="1">
        <w:r w:rsidRPr="00613D73">
          <w:rPr>
            <w:rFonts w:ascii="Times New Roman" w:hAnsi="Times New Roman" w:cs="Times New Roman"/>
            <w:color w:val="000000"/>
            <w:sz w:val="24"/>
            <w:szCs w:val="24"/>
            <w:lang w:val="uk-UA" w:eastAsia="uk-UA"/>
          </w:rPr>
          <w:t>Криштофа Косинського</w:t>
        </w:r>
      </w:hyperlink>
      <w:r w:rsidRPr="00613D73">
        <w:rPr>
          <w:rFonts w:ascii="Times New Roman" w:hAnsi="Times New Roman" w:cs="Times New Roman"/>
          <w:color w:val="000000"/>
          <w:sz w:val="24"/>
          <w:szCs w:val="24"/>
          <w:lang w:val="uk-UA" w:eastAsia="uk-UA"/>
        </w:rPr>
        <w:t> і </w:t>
      </w:r>
      <w:hyperlink r:id="rId35" w:history="1">
        <w:r w:rsidRPr="00613D73">
          <w:rPr>
            <w:rFonts w:ascii="Times New Roman" w:hAnsi="Times New Roman" w:cs="Times New Roman"/>
            <w:color w:val="000000"/>
            <w:sz w:val="24"/>
            <w:szCs w:val="24"/>
            <w:lang w:val="uk-UA" w:eastAsia="uk-UA"/>
          </w:rPr>
          <w:t>Северина Наливайка</w:t>
        </w:r>
      </w:hyperlink>
      <w:r w:rsidRPr="00613D73">
        <w:rPr>
          <w:rFonts w:ascii="Times New Roman" w:hAnsi="Times New Roman" w:cs="Times New Roman"/>
          <w:color w:val="000000"/>
          <w:sz w:val="24"/>
          <w:szCs w:val="24"/>
          <w:lang w:val="uk-UA" w:eastAsia="uk-UA"/>
        </w:rPr>
        <w:t>.</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Протягом 1648–1660 рр. Брусилів входив до складу </w:t>
      </w:r>
      <w:hyperlink r:id="rId36" w:history="1">
        <w:r w:rsidRPr="00613D73">
          <w:rPr>
            <w:rFonts w:ascii="Times New Roman" w:hAnsi="Times New Roman" w:cs="Times New Roman"/>
            <w:color w:val="000000"/>
            <w:sz w:val="24"/>
            <w:szCs w:val="24"/>
            <w:lang w:val="uk-UA" w:eastAsia="uk-UA"/>
          </w:rPr>
          <w:t>Білоцерківського полку</w:t>
        </w:r>
      </w:hyperlink>
      <w:r w:rsidRPr="00613D73">
        <w:rPr>
          <w:rFonts w:ascii="Times New Roman" w:hAnsi="Times New Roman" w:cs="Times New Roman"/>
          <w:color w:val="000000"/>
          <w:sz w:val="24"/>
          <w:szCs w:val="24"/>
          <w:lang w:val="uk-UA" w:eastAsia="uk-UA"/>
        </w:rPr>
        <w:t> </w:t>
      </w:r>
      <w:r w:rsidRPr="00613D73">
        <w:rPr>
          <w:rFonts w:ascii="Times New Roman" w:hAnsi="Times New Roman" w:cs="Times New Roman"/>
          <w:sz w:val="24"/>
          <w:szCs w:val="24"/>
          <w:lang w:val="uk-UA" w:eastAsia="uk-UA"/>
        </w:rPr>
        <w:t>Війська Запорозького</w:t>
      </w:r>
      <w:r w:rsidRPr="00613D73">
        <w:rPr>
          <w:rFonts w:ascii="Times New Roman" w:hAnsi="Times New Roman" w:cs="Times New Roman"/>
          <w:color w:val="000000"/>
          <w:sz w:val="24"/>
          <w:szCs w:val="24"/>
          <w:lang w:val="uk-UA" w:eastAsia="uk-UA"/>
        </w:rPr>
        <w:t>. До “Реєстру Війська Запорозького 1649 року” вписано 19 осіб козацького стану, що мешкали в Брусилові. Він був тоді сотенним містечком на чолі з Василем Богуславцем. Після 1660 р. Брусилів був зайнятий військами </w:t>
      </w:r>
      <w:hyperlink r:id="rId37" w:history="1">
        <w:r w:rsidRPr="00613D73">
          <w:rPr>
            <w:rFonts w:ascii="Times New Roman" w:hAnsi="Times New Roman" w:cs="Times New Roman"/>
            <w:color w:val="000000"/>
            <w:sz w:val="24"/>
            <w:szCs w:val="24"/>
            <w:lang w:val="uk-UA" w:eastAsia="uk-UA"/>
          </w:rPr>
          <w:t>Речі Посполитої</w:t>
        </w:r>
      </w:hyperlink>
      <w:r w:rsidRPr="00613D73">
        <w:rPr>
          <w:rFonts w:ascii="Times New Roman" w:hAnsi="Times New Roman" w:cs="Times New Roman"/>
          <w:color w:val="000000"/>
          <w:sz w:val="24"/>
          <w:szCs w:val="24"/>
          <w:lang w:val="uk-UA" w:eastAsia="uk-UA"/>
        </w:rPr>
        <w:t>. Згідно з </w:t>
      </w:r>
      <w:hyperlink r:id="rId38" w:history="1">
        <w:r w:rsidRPr="00613D73">
          <w:rPr>
            <w:rFonts w:ascii="Times New Roman" w:hAnsi="Times New Roman" w:cs="Times New Roman"/>
            <w:color w:val="000000"/>
            <w:sz w:val="24"/>
            <w:szCs w:val="24"/>
            <w:lang w:val="uk-UA" w:eastAsia="uk-UA"/>
          </w:rPr>
          <w:t>Андрусівським перемир'ям</w:t>
        </w:r>
      </w:hyperlink>
      <w:r w:rsidRPr="00613D73">
        <w:rPr>
          <w:rFonts w:ascii="Times New Roman" w:hAnsi="Times New Roman" w:cs="Times New Roman"/>
          <w:color w:val="000000"/>
          <w:sz w:val="24"/>
          <w:szCs w:val="24"/>
          <w:lang w:val="uk-UA" w:eastAsia="uk-UA"/>
        </w:rPr>
        <w:t> </w:t>
      </w:r>
      <w:hyperlink r:id="rId39" w:history="1">
        <w:r w:rsidRPr="00613D73">
          <w:rPr>
            <w:rFonts w:ascii="Times New Roman" w:hAnsi="Times New Roman" w:cs="Times New Roman"/>
            <w:color w:val="000000"/>
            <w:sz w:val="24"/>
            <w:szCs w:val="24"/>
            <w:lang w:val="uk-UA" w:eastAsia="uk-UA"/>
          </w:rPr>
          <w:t>1667</w:t>
        </w:r>
      </w:hyperlink>
      <w:r w:rsidRPr="00613D73">
        <w:rPr>
          <w:rFonts w:ascii="Times New Roman" w:hAnsi="Times New Roman" w:cs="Times New Roman"/>
          <w:color w:val="000000"/>
          <w:sz w:val="24"/>
          <w:szCs w:val="24"/>
          <w:lang w:val="uk-UA" w:eastAsia="uk-UA"/>
        </w:rPr>
        <w:t> р., Брусилів залишився під владою </w:t>
      </w:r>
      <w:hyperlink r:id="rId40" w:history="1">
        <w:r w:rsidRPr="00613D73">
          <w:rPr>
            <w:rFonts w:ascii="Times New Roman" w:hAnsi="Times New Roman" w:cs="Times New Roman"/>
            <w:color w:val="000000"/>
            <w:sz w:val="24"/>
            <w:szCs w:val="24"/>
            <w:lang w:val="uk-UA" w:eastAsia="uk-UA"/>
          </w:rPr>
          <w:t>Польщі</w:t>
        </w:r>
      </w:hyperlink>
      <w:r w:rsidRPr="00613D73">
        <w:rPr>
          <w:rFonts w:ascii="Times New Roman" w:hAnsi="Times New Roman" w:cs="Times New Roman"/>
          <w:color w:val="000000"/>
          <w:sz w:val="24"/>
          <w:szCs w:val="24"/>
          <w:lang w:val="uk-UA" w:eastAsia="uk-UA"/>
        </w:rPr>
        <w:t>.</w:t>
      </w:r>
    </w:p>
    <w:p w:rsidR="00AB5612" w:rsidRPr="00430BF6" w:rsidRDefault="00BA64D3" w:rsidP="00924EDD">
      <w:pPr>
        <w:shd w:val="clear" w:color="auto" w:fill="FFFFFF"/>
        <w:spacing w:before="120" w:after="120"/>
        <w:ind w:firstLine="720"/>
        <w:jc w:val="both"/>
        <w:rPr>
          <w:rFonts w:ascii="Times New Roman" w:hAnsi="Times New Roman" w:cs="Times New Roman"/>
          <w:sz w:val="24"/>
          <w:szCs w:val="24"/>
          <w:lang w:val="uk-UA" w:eastAsia="uk-UA"/>
        </w:rPr>
      </w:pPr>
      <w:r>
        <w:rPr>
          <w:rFonts w:ascii="Times New Roman" w:hAnsi="Times New Roman" w:cs="Times New Roman"/>
          <w:noProof/>
          <w:color w:val="000000"/>
          <w:sz w:val="28"/>
          <w:szCs w:val="28"/>
          <w:lang w:val="ru-RU" w:eastAsia="ru-RU"/>
        </w:rPr>
        <w:lastRenderedPageBreak/>
        <w:drawing>
          <wp:inline distT="0" distB="0" distL="0" distR="0">
            <wp:extent cx="4286250" cy="3105150"/>
            <wp:effectExtent l="0" t="0" r="0" b="0"/>
            <wp:docPr id="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p>
    <w:p w:rsidR="00AB5612" w:rsidRPr="00430BF6" w:rsidRDefault="00AB5612" w:rsidP="00924EDD">
      <w:pPr>
        <w:shd w:val="clear" w:color="auto" w:fill="FFFFFF"/>
        <w:spacing w:before="120" w:after="120"/>
        <w:ind w:firstLine="720"/>
        <w:jc w:val="both"/>
        <w:rPr>
          <w:b/>
          <w:bCs/>
          <w:i/>
          <w:iCs/>
          <w:sz w:val="24"/>
          <w:szCs w:val="24"/>
          <w:lang w:val="uk-UA" w:eastAsia="uk-UA"/>
        </w:rPr>
      </w:pPr>
      <w:r w:rsidRPr="00430BF6">
        <w:rPr>
          <w:b/>
          <w:bCs/>
          <w:i/>
          <w:iCs/>
          <w:color w:val="222222"/>
          <w:sz w:val="24"/>
          <w:szCs w:val="24"/>
          <w:shd w:val="clear" w:color="auto" w:fill="F8F9FA"/>
          <w:lang w:val="uk-UA" w:eastAsia="uk-UA"/>
        </w:rPr>
        <w:t>Фото 1 Воскресенська церква в Брусилові, побудована в 1711 році</w:t>
      </w:r>
    </w:p>
    <w:p w:rsidR="00AB5612" w:rsidRPr="00430BF6" w:rsidRDefault="00AB5612" w:rsidP="00924EDD">
      <w:pPr>
        <w:shd w:val="clear" w:color="auto" w:fill="FFFFFF"/>
        <w:spacing w:before="120" w:after="120"/>
        <w:ind w:firstLine="720"/>
        <w:jc w:val="both"/>
        <w:rPr>
          <w:rFonts w:ascii="Times New Roman" w:hAnsi="Times New Roman" w:cs="Times New Roman"/>
          <w:sz w:val="24"/>
          <w:szCs w:val="24"/>
          <w:lang w:val="uk-UA" w:eastAsia="uk-UA"/>
        </w:rPr>
      </w:pPr>
      <w:r w:rsidRPr="00430BF6">
        <w:rPr>
          <w:rFonts w:ascii="Times New Roman" w:hAnsi="Times New Roman" w:cs="Times New Roman"/>
          <w:sz w:val="24"/>
          <w:szCs w:val="24"/>
          <w:lang w:val="uk-UA" w:eastAsia="uk-UA"/>
        </w:rPr>
        <w:t> </w:t>
      </w:r>
    </w:p>
    <w:p w:rsidR="00AB5612" w:rsidRPr="00613D73" w:rsidRDefault="00AB5612" w:rsidP="00924EDD">
      <w:pPr>
        <w:shd w:val="clear" w:color="auto" w:fill="FFFFFF"/>
        <w:spacing w:before="120" w:after="120"/>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Під час </w:t>
      </w:r>
      <w:hyperlink r:id="rId42" w:history="1">
        <w:r w:rsidRPr="00613D73">
          <w:rPr>
            <w:rFonts w:ascii="Times New Roman" w:hAnsi="Times New Roman" w:cs="Times New Roman"/>
            <w:color w:val="000000"/>
            <w:sz w:val="24"/>
            <w:szCs w:val="24"/>
            <w:lang w:val="uk-UA" w:eastAsia="uk-UA"/>
          </w:rPr>
          <w:t>Коліївщини</w:t>
        </w:r>
      </w:hyperlink>
      <w:r w:rsidRPr="00613D73">
        <w:rPr>
          <w:rFonts w:ascii="Times New Roman" w:hAnsi="Times New Roman" w:cs="Times New Roman"/>
          <w:color w:val="000000"/>
          <w:sz w:val="24"/>
          <w:szCs w:val="24"/>
          <w:lang w:val="uk-UA" w:eastAsia="uk-UA"/>
        </w:rPr>
        <w:t> в Брусилові двічі побував </w:t>
      </w:r>
      <w:hyperlink r:id="rId43" w:history="1">
        <w:r w:rsidRPr="00613D73">
          <w:rPr>
            <w:rFonts w:ascii="Times New Roman" w:hAnsi="Times New Roman" w:cs="Times New Roman"/>
            <w:color w:val="000000"/>
            <w:sz w:val="24"/>
            <w:szCs w:val="24"/>
            <w:lang w:val="uk-UA" w:eastAsia="uk-UA"/>
          </w:rPr>
          <w:t>Іван Бондаренко</w:t>
        </w:r>
      </w:hyperlink>
      <w:r w:rsidRPr="00613D73">
        <w:rPr>
          <w:rFonts w:ascii="Times New Roman" w:hAnsi="Times New Roman" w:cs="Times New Roman"/>
          <w:color w:val="000000"/>
          <w:sz w:val="24"/>
          <w:szCs w:val="24"/>
          <w:lang w:val="uk-UA" w:eastAsia="uk-UA"/>
        </w:rPr>
        <w:t>. Брусилівські козаки брали активну участь у військових діях повстанців.</w:t>
      </w:r>
    </w:p>
    <w:p w:rsidR="00AB5612" w:rsidRPr="00430BF6" w:rsidRDefault="00BA64D3" w:rsidP="00924EDD">
      <w:pPr>
        <w:shd w:val="clear" w:color="auto" w:fill="FFFFFF"/>
        <w:spacing w:before="120" w:after="120"/>
        <w:ind w:firstLine="720"/>
        <w:jc w:val="both"/>
        <w:rPr>
          <w:rFonts w:ascii="Times New Roman" w:hAnsi="Times New Roman" w:cs="Times New Roman"/>
          <w:sz w:val="24"/>
          <w:szCs w:val="24"/>
          <w:lang w:val="uk-UA" w:eastAsia="uk-UA"/>
        </w:rPr>
      </w:pPr>
      <w:r>
        <w:rPr>
          <w:rFonts w:ascii="Times New Roman" w:hAnsi="Times New Roman" w:cs="Times New Roman"/>
          <w:noProof/>
          <w:color w:val="000000"/>
          <w:sz w:val="24"/>
          <w:szCs w:val="24"/>
          <w:lang w:val="ru-RU" w:eastAsia="ru-RU"/>
        </w:rPr>
        <w:drawing>
          <wp:inline distT="0" distB="0" distL="0" distR="0">
            <wp:extent cx="5334000" cy="3238500"/>
            <wp:effectExtent l="0" t="0" r="0" b="0"/>
            <wp:docPr id="2" name="Рисунок 20" descr="http://rkc.in.ua/k/zy/zybr/zybrbrks01560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rkc.in.ua/k/zy/zybr/zybrbrks0156034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34000" cy="3238500"/>
                    </a:xfrm>
                    <a:prstGeom prst="rect">
                      <a:avLst/>
                    </a:prstGeom>
                    <a:noFill/>
                    <a:ln>
                      <a:noFill/>
                    </a:ln>
                  </pic:spPr>
                </pic:pic>
              </a:graphicData>
            </a:graphic>
          </wp:inline>
        </w:drawing>
      </w:r>
    </w:p>
    <w:p w:rsidR="00AB5612" w:rsidRPr="00430BF6" w:rsidRDefault="00AB5612" w:rsidP="00924EDD">
      <w:pPr>
        <w:shd w:val="clear" w:color="auto" w:fill="FFFFFF"/>
        <w:spacing w:before="120" w:after="120"/>
        <w:ind w:firstLine="720"/>
        <w:jc w:val="both"/>
        <w:rPr>
          <w:b/>
          <w:bCs/>
          <w:i/>
          <w:iCs/>
          <w:sz w:val="24"/>
          <w:szCs w:val="24"/>
          <w:lang w:val="uk-UA" w:eastAsia="uk-UA"/>
        </w:rPr>
      </w:pPr>
      <w:r w:rsidRPr="00430BF6">
        <w:rPr>
          <w:b/>
          <w:bCs/>
          <w:i/>
          <w:iCs/>
          <w:sz w:val="24"/>
          <w:szCs w:val="24"/>
          <w:shd w:val="clear" w:color="auto" w:fill="FFFFFF"/>
          <w:lang w:val="uk-UA" w:eastAsia="uk-UA"/>
        </w:rPr>
        <w:t>Фото 2. Костел Зіслання Святого Духа (смт Брусилів), побудований  у ХVIII ст. та зруйнований у 1976 році</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 xml:space="preserve">У </w:t>
      </w:r>
      <w:hyperlink r:id="rId45" w:history="1">
        <w:r w:rsidRPr="00613D73">
          <w:rPr>
            <w:rFonts w:ascii="Times New Roman" w:hAnsi="Times New Roman" w:cs="Times New Roman"/>
            <w:color w:val="000000"/>
            <w:sz w:val="24"/>
            <w:szCs w:val="24"/>
            <w:lang w:val="uk-UA" w:eastAsia="uk-UA"/>
          </w:rPr>
          <w:t>1787</w:t>
        </w:r>
      </w:hyperlink>
      <w:r w:rsidRPr="00613D73">
        <w:rPr>
          <w:rFonts w:ascii="Times New Roman" w:hAnsi="Times New Roman" w:cs="Times New Roman"/>
          <w:color w:val="000000"/>
          <w:sz w:val="24"/>
          <w:szCs w:val="24"/>
          <w:lang w:val="uk-UA" w:eastAsia="uk-UA"/>
        </w:rPr>
        <w:t> році побудовано костел, при якому існувала школа, а пізніше заснований кляштор Ордену </w:t>
      </w:r>
      <w:hyperlink r:id="rId46" w:history="1">
        <w:r w:rsidRPr="00613D73">
          <w:rPr>
            <w:rFonts w:ascii="Times New Roman" w:hAnsi="Times New Roman" w:cs="Times New Roman"/>
            <w:color w:val="000000"/>
            <w:sz w:val="24"/>
            <w:szCs w:val="24"/>
            <w:lang w:val="uk-UA" w:eastAsia="uk-UA"/>
          </w:rPr>
          <w:t>капуцинів</w:t>
        </w:r>
      </w:hyperlink>
      <w:r w:rsidRPr="00613D73">
        <w:rPr>
          <w:rFonts w:ascii="Times New Roman" w:hAnsi="Times New Roman" w:cs="Times New Roman"/>
          <w:color w:val="000000"/>
          <w:sz w:val="24"/>
          <w:szCs w:val="24"/>
          <w:lang w:val="uk-UA" w:eastAsia="uk-UA"/>
        </w:rPr>
        <w:t>. Після 2-го поділу </w:t>
      </w:r>
      <w:hyperlink r:id="rId47" w:history="1">
        <w:r w:rsidRPr="00613D73">
          <w:rPr>
            <w:rFonts w:ascii="Times New Roman" w:hAnsi="Times New Roman" w:cs="Times New Roman"/>
            <w:color w:val="000000"/>
            <w:sz w:val="24"/>
            <w:szCs w:val="24"/>
            <w:lang w:val="uk-UA" w:eastAsia="uk-UA"/>
          </w:rPr>
          <w:t>Польщі</w:t>
        </w:r>
      </w:hyperlink>
      <w:r w:rsidRPr="00613D73">
        <w:rPr>
          <w:rFonts w:ascii="Times New Roman" w:hAnsi="Times New Roman" w:cs="Times New Roman"/>
          <w:color w:val="000000"/>
          <w:sz w:val="24"/>
          <w:szCs w:val="24"/>
          <w:lang w:val="uk-UA" w:eastAsia="uk-UA"/>
        </w:rPr>
        <w:t> Брусилів був приєднаний до </w:t>
      </w:r>
      <w:hyperlink r:id="rId48" w:history="1">
        <w:r w:rsidRPr="00613D73">
          <w:rPr>
            <w:rFonts w:ascii="Times New Roman" w:hAnsi="Times New Roman" w:cs="Times New Roman"/>
            <w:color w:val="000000"/>
            <w:sz w:val="24"/>
            <w:szCs w:val="24"/>
            <w:lang w:val="uk-UA" w:eastAsia="uk-UA"/>
          </w:rPr>
          <w:t>Російської імперії</w:t>
        </w:r>
      </w:hyperlink>
      <w:r w:rsidRPr="00613D73">
        <w:rPr>
          <w:rFonts w:ascii="Times New Roman" w:hAnsi="Times New Roman" w:cs="Times New Roman"/>
          <w:color w:val="000000"/>
          <w:sz w:val="24"/>
          <w:szCs w:val="24"/>
          <w:lang w:val="uk-UA" w:eastAsia="uk-UA"/>
        </w:rPr>
        <w:t>. У </w:t>
      </w:r>
      <w:hyperlink r:id="rId49" w:history="1">
        <w:r w:rsidRPr="00613D73">
          <w:rPr>
            <w:rFonts w:ascii="Times New Roman" w:hAnsi="Times New Roman" w:cs="Times New Roman"/>
            <w:color w:val="000000"/>
            <w:sz w:val="24"/>
            <w:szCs w:val="24"/>
            <w:lang w:val="uk-UA" w:eastAsia="uk-UA"/>
          </w:rPr>
          <w:t>1797</w:t>
        </w:r>
      </w:hyperlink>
      <w:r w:rsidRPr="00613D73">
        <w:rPr>
          <w:rFonts w:ascii="Times New Roman" w:hAnsi="Times New Roman" w:cs="Times New Roman"/>
          <w:color w:val="000000"/>
          <w:sz w:val="24"/>
          <w:szCs w:val="24"/>
          <w:lang w:val="uk-UA" w:eastAsia="uk-UA"/>
        </w:rPr>
        <w:t> р. він став волосяним центром Радомишльського повіту </w:t>
      </w:r>
      <w:hyperlink r:id="rId50" w:history="1">
        <w:r w:rsidRPr="00613D73">
          <w:rPr>
            <w:rFonts w:ascii="Times New Roman" w:hAnsi="Times New Roman" w:cs="Times New Roman"/>
            <w:color w:val="000000"/>
            <w:sz w:val="24"/>
            <w:szCs w:val="24"/>
            <w:lang w:val="uk-UA" w:eastAsia="uk-UA"/>
          </w:rPr>
          <w:t>Київської губернії</w:t>
        </w:r>
      </w:hyperlink>
      <w:r w:rsidRPr="00613D73">
        <w:rPr>
          <w:rFonts w:ascii="Times New Roman" w:hAnsi="Times New Roman" w:cs="Times New Roman"/>
          <w:color w:val="000000"/>
          <w:sz w:val="24"/>
          <w:szCs w:val="24"/>
          <w:lang w:val="uk-UA" w:eastAsia="uk-UA"/>
        </w:rPr>
        <w:t>.</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В </w:t>
      </w:r>
      <w:hyperlink r:id="rId51" w:history="1">
        <w:r w:rsidRPr="00613D73">
          <w:rPr>
            <w:rFonts w:ascii="Times New Roman" w:hAnsi="Times New Roman" w:cs="Times New Roman"/>
            <w:color w:val="000000"/>
            <w:sz w:val="24"/>
            <w:szCs w:val="24"/>
            <w:lang w:val="uk-UA" w:eastAsia="uk-UA"/>
          </w:rPr>
          <w:t>1790</w:t>
        </w:r>
      </w:hyperlink>
      <w:r w:rsidRPr="00613D73">
        <w:rPr>
          <w:rFonts w:ascii="Times New Roman" w:hAnsi="Times New Roman" w:cs="Times New Roman"/>
          <w:color w:val="000000"/>
          <w:sz w:val="24"/>
          <w:szCs w:val="24"/>
          <w:lang w:val="uk-UA" w:eastAsia="uk-UA"/>
        </w:rPr>
        <w:t> році </w:t>
      </w:r>
      <w:hyperlink r:id="rId52" w:history="1">
        <w:r w:rsidRPr="00613D73">
          <w:rPr>
            <w:rFonts w:ascii="Times New Roman" w:hAnsi="Times New Roman" w:cs="Times New Roman"/>
            <w:color w:val="000000"/>
            <w:sz w:val="24"/>
            <w:szCs w:val="24"/>
            <w:lang w:val="uk-UA" w:eastAsia="uk-UA"/>
          </w:rPr>
          <w:t>Катерина II</w:t>
        </w:r>
      </w:hyperlink>
      <w:r w:rsidRPr="00613D73">
        <w:rPr>
          <w:rFonts w:ascii="Times New Roman" w:hAnsi="Times New Roman" w:cs="Times New Roman"/>
          <w:color w:val="000000"/>
          <w:sz w:val="24"/>
          <w:szCs w:val="24"/>
          <w:lang w:val="uk-UA" w:eastAsia="uk-UA"/>
        </w:rPr>
        <w:t> подарувала Брусилів разом з людьми Миколі Васильовичу Пушкіну, родичу російського поета. Саме в Брусилові, за даними Британської енциклопедії 1902 року, </w:t>
      </w:r>
      <w:hyperlink r:id="rId53" w:history="1">
        <w:r w:rsidRPr="00613D73">
          <w:rPr>
            <w:rFonts w:ascii="Times New Roman" w:hAnsi="Times New Roman" w:cs="Times New Roman"/>
            <w:color w:val="000000"/>
            <w:sz w:val="24"/>
            <w:szCs w:val="24"/>
            <w:lang w:val="uk-UA" w:eastAsia="uk-UA"/>
          </w:rPr>
          <w:t>Олександр Сергійович Пушкін</w:t>
        </w:r>
      </w:hyperlink>
      <w:r w:rsidRPr="00613D73">
        <w:rPr>
          <w:rFonts w:ascii="Times New Roman" w:hAnsi="Times New Roman" w:cs="Times New Roman"/>
          <w:color w:val="000000"/>
          <w:sz w:val="24"/>
          <w:szCs w:val="24"/>
          <w:lang w:val="uk-UA" w:eastAsia="uk-UA"/>
        </w:rPr>
        <w:t> програв в карти поручику Єршову свій твір “</w:t>
      </w:r>
      <w:r w:rsidRPr="00DA604B">
        <w:rPr>
          <w:rFonts w:ascii="Times New Roman" w:hAnsi="Times New Roman" w:cs="Times New Roman"/>
          <w:color w:val="000000"/>
          <w:sz w:val="24"/>
          <w:szCs w:val="24"/>
          <w:lang w:val="uk-UA" w:eastAsia="uk-UA"/>
        </w:rPr>
        <w:t>Конек-Горбунок</w:t>
      </w:r>
      <w:r w:rsidRPr="00613D73">
        <w:rPr>
          <w:rFonts w:ascii="Times New Roman" w:hAnsi="Times New Roman" w:cs="Times New Roman"/>
          <w:color w:val="000000"/>
          <w:sz w:val="24"/>
          <w:szCs w:val="24"/>
          <w:lang w:val="uk-UA" w:eastAsia="uk-UA"/>
        </w:rPr>
        <w:t>”, який пізніше той опублікував під своїм іменем.</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lastRenderedPageBreak/>
        <w:t>З </w:t>
      </w:r>
      <w:hyperlink r:id="rId54" w:history="1">
        <w:r w:rsidRPr="00613D73">
          <w:rPr>
            <w:rFonts w:ascii="Times New Roman" w:hAnsi="Times New Roman" w:cs="Times New Roman"/>
            <w:color w:val="000000"/>
            <w:sz w:val="24"/>
            <w:szCs w:val="24"/>
            <w:lang w:val="uk-UA" w:eastAsia="uk-UA"/>
          </w:rPr>
          <w:t>1793</w:t>
        </w:r>
      </w:hyperlink>
      <w:r w:rsidRPr="00613D73">
        <w:rPr>
          <w:rFonts w:ascii="Times New Roman" w:hAnsi="Times New Roman" w:cs="Times New Roman"/>
          <w:color w:val="000000"/>
          <w:sz w:val="24"/>
          <w:szCs w:val="24"/>
          <w:lang w:val="uk-UA" w:eastAsia="uk-UA"/>
        </w:rPr>
        <w:t xml:space="preserve"> року в містечку розпочалася русифікація і асиміляція українського населення. </w:t>
      </w:r>
      <w:r w:rsidRPr="00613D73">
        <w:rPr>
          <w:rFonts w:ascii="Times New Roman" w:hAnsi="Times New Roman" w:cs="Times New Roman"/>
          <w:color w:val="000000"/>
          <w:sz w:val="24"/>
          <w:szCs w:val="24"/>
          <w:lang w:val="uk-UA" w:eastAsia="uk-UA"/>
        </w:rPr>
        <w:tab/>
      </w:r>
      <w:hyperlink r:id="rId55" w:history="1">
        <w:r w:rsidRPr="00613D73">
          <w:rPr>
            <w:rFonts w:ascii="Times New Roman" w:hAnsi="Times New Roman" w:cs="Times New Roman"/>
            <w:color w:val="000000"/>
            <w:sz w:val="24"/>
            <w:szCs w:val="24"/>
            <w:lang w:val="uk-UA" w:eastAsia="uk-UA"/>
          </w:rPr>
          <w:t>1913</w:t>
        </w:r>
      </w:hyperlink>
      <w:r w:rsidRPr="00613D73">
        <w:rPr>
          <w:rFonts w:ascii="Times New Roman" w:hAnsi="Times New Roman" w:cs="Times New Roman"/>
          <w:color w:val="000000"/>
          <w:sz w:val="24"/>
          <w:szCs w:val="24"/>
          <w:lang w:val="uk-UA" w:eastAsia="uk-UA"/>
        </w:rPr>
        <w:t> року в Брусилові налічувалося 7,5 тис. жителів. З часом Брусилів почав занепадати і з містечка перетворився на село. Великого матеріального збитку і людських жертв зазнав під час </w:t>
      </w:r>
      <w:hyperlink r:id="rId56" w:history="1">
        <w:r w:rsidRPr="00613D73">
          <w:rPr>
            <w:rFonts w:ascii="Times New Roman" w:hAnsi="Times New Roman" w:cs="Times New Roman"/>
            <w:color w:val="000000"/>
            <w:sz w:val="24"/>
            <w:szCs w:val="24"/>
            <w:lang w:val="uk-UA" w:eastAsia="uk-UA"/>
          </w:rPr>
          <w:t>Другої Світової війни</w:t>
        </w:r>
      </w:hyperlink>
      <w:r w:rsidRPr="00613D73">
        <w:rPr>
          <w:rFonts w:ascii="Times New Roman" w:hAnsi="Times New Roman" w:cs="Times New Roman"/>
          <w:color w:val="000000"/>
          <w:sz w:val="24"/>
          <w:szCs w:val="24"/>
          <w:lang w:val="uk-UA" w:eastAsia="uk-UA"/>
        </w:rPr>
        <w:t>. Також на розвитку Брусилова негативно позначилася втрата 30 грудня 1962 р. статусу районного центру. </w:t>
      </w:r>
      <w:hyperlink r:id="rId57" w:history="1">
        <w:r w:rsidRPr="00613D73">
          <w:rPr>
            <w:rFonts w:ascii="Times New Roman" w:hAnsi="Times New Roman" w:cs="Times New Roman"/>
            <w:color w:val="000000"/>
            <w:sz w:val="24"/>
            <w:szCs w:val="24"/>
            <w:lang w:val="uk-UA" w:eastAsia="uk-UA"/>
          </w:rPr>
          <w:t>1979</w:t>
        </w:r>
      </w:hyperlink>
      <w:r w:rsidRPr="00613D73">
        <w:rPr>
          <w:rFonts w:ascii="Times New Roman" w:hAnsi="Times New Roman" w:cs="Times New Roman"/>
          <w:color w:val="000000"/>
          <w:sz w:val="24"/>
          <w:szCs w:val="24"/>
          <w:lang w:val="uk-UA" w:eastAsia="uk-UA"/>
        </w:rPr>
        <w:t> р. Брусилів здобув статус селища міського типу.</w:t>
      </w:r>
    </w:p>
    <w:p w:rsidR="00AB5612" w:rsidRPr="00613D73" w:rsidRDefault="00AB5612" w:rsidP="00924EDD">
      <w:pPr>
        <w:shd w:val="clear" w:color="auto" w:fill="FFFFFF"/>
        <w:ind w:firstLine="720"/>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У </w:t>
      </w:r>
      <w:hyperlink r:id="rId58" w:history="1">
        <w:r w:rsidRPr="00613D73">
          <w:rPr>
            <w:rFonts w:ascii="Times New Roman" w:hAnsi="Times New Roman" w:cs="Times New Roman"/>
            <w:color w:val="000000"/>
            <w:sz w:val="24"/>
            <w:szCs w:val="24"/>
            <w:lang w:val="uk-UA" w:eastAsia="uk-UA"/>
          </w:rPr>
          <w:t>1986</w:t>
        </w:r>
      </w:hyperlink>
      <w:r w:rsidRPr="00613D73">
        <w:rPr>
          <w:rFonts w:ascii="Times New Roman" w:hAnsi="Times New Roman" w:cs="Times New Roman"/>
          <w:color w:val="000000"/>
          <w:sz w:val="24"/>
          <w:szCs w:val="24"/>
          <w:lang w:val="uk-UA" w:eastAsia="uk-UA"/>
        </w:rPr>
        <w:t> році у зв'язку з трагічними подіями в </w:t>
      </w:r>
      <w:hyperlink r:id="rId59" w:history="1">
        <w:r w:rsidRPr="00613D73">
          <w:rPr>
            <w:rFonts w:ascii="Times New Roman" w:hAnsi="Times New Roman" w:cs="Times New Roman"/>
            <w:color w:val="000000"/>
            <w:sz w:val="24"/>
            <w:szCs w:val="24"/>
            <w:lang w:val="uk-UA" w:eastAsia="uk-UA"/>
          </w:rPr>
          <w:t>Чорнобилі</w:t>
        </w:r>
      </w:hyperlink>
      <w:r w:rsidRPr="00613D73">
        <w:rPr>
          <w:rFonts w:ascii="Times New Roman" w:hAnsi="Times New Roman" w:cs="Times New Roman"/>
          <w:color w:val="000000"/>
          <w:sz w:val="24"/>
          <w:szCs w:val="24"/>
          <w:lang w:val="uk-UA" w:eastAsia="uk-UA"/>
        </w:rPr>
        <w:t xml:space="preserve"> і необхідністю розселення значної кількості переселенців в інших регіонах України до Брусилова та району було переселено багато людей з найбільш постраждалого Народицького району. У Брусилові було збудовано 2 великих масиви для </w:t>
      </w:r>
      <w:r w:rsidRPr="00613D73">
        <w:rPr>
          <w:rFonts w:ascii="Times New Roman" w:hAnsi="Times New Roman" w:cs="Times New Roman"/>
          <w:sz w:val="24"/>
          <w:szCs w:val="24"/>
          <w:lang w:val="uk-UA" w:eastAsia="uk-UA"/>
        </w:rPr>
        <w:t>переселенців - Одеський  та Херсонський.</w:t>
      </w:r>
    </w:p>
    <w:p w:rsidR="00AB5612" w:rsidRPr="00613D73" w:rsidRDefault="00AB5612" w:rsidP="00924EDD">
      <w:pPr>
        <w:shd w:val="clear" w:color="auto" w:fill="FFFFFF"/>
        <w:ind w:firstLine="708"/>
        <w:jc w:val="both"/>
        <w:rPr>
          <w:rFonts w:ascii="Times New Roman" w:hAnsi="Times New Roman" w:cs="Times New Roman"/>
          <w:sz w:val="24"/>
          <w:szCs w:val="24"/>
          <w:lang w:val="uk-UA" w:eastAsia="uk-UA"/>
        </w:rPr>
      </w:pPr>
      <w:r w:rsidRPr="00613D73">
        <w:rPr>
          <w:rFonts w:ascii="Times New Roman" w:hAnsi="Times New Roman" w:cs="Times New Roman"/>
          <w:sz w:val="24"/>
          <w:szCs w:val="24"/>
          <w:lang w:val="uk-UA" w:eastAsia="uk-UA"/>
        </w:rPr>
        <w:t>Тож </w:t>
      </w:r>
      <w:hyperlink r:id="rId60" w:history="1">
        <w:r w:rsidRPr="00613D73">
          <w:rPr>
            <w:rFonts w:ascii="Times New Roman" w:hAnsi="Times New Roman" w:cs="Times New Roman"/>
            <w:sz w:val="24"/>
            <w:szCs w:val="24"/>
            <w:lang w:val="uk-UA" w:eastAsia="uk-UA"/>
          </w:rPr>
          <w:t>1990</w:t>
        </w:r>
      </w:hyperlink>
      <w:r w:rsidRPr="00613D73">
        <w:rPr>
          <w:rFonts w:ascii="Times New Roman" w:hAnsi="Times New Roman" w:cs="Times New Roman"/>
          <w:sz w:val="24"/>
          <w:szCs w:val="24"/>
          <w:lang w:val="uk-UA" w:eastAsia="uk-UA"/>
        </w:rPr>
        <w:t> року було відновлено Брусилівський район.</w:t>
      </w:r>
    </w:p>
    <w:p w:rsidR="00AB5612" w:rsidRPr="00613D73" w:rsidRDefault="00AB5612" w:rsidP="00924EDD">
      <w:pPr>
        <w:ind w:firstLine="360"/>
        <w:jc w:val="both"/>
        <w:rPr>
          <w:rFonts w:ascii="Times New Roman" w:hAnsi="Times New Roman" w:cs="Times New Roman"/>
          <w:sz w:val="24"/>
          <w:szCs w:val="24"/>
          <w:lang w:val="uk-UA" w:eastAsia="uk-UA"/>
        </w:rPr>
      </w:pPr>
      <w:r w:rsidRPr="00613D73">
        <w:rPr>
          <w:rFonts w:ascii="Times New Roman" w:hAnsi="Times New Roman" w:cs="Times New Roman"/>
          <w:sz w:val="24"/>
          <w:szCs w:val="24"/>
          <w:lang w:val="uk-UA" w:eastAsia="uk-UA"/>
        </w:rPr>
        <w:t xml:space="preserve"> </w:t>
      </w:r>
      <w:r w:rsidRPr="00613D73">
        <w:rPr>
          <w:rFonts w:ascii="Times New Roman" w:hAnsi="Times New Roman" w:cs="Times New Roman"/>
          <w:sz w:val="24"/>
          <w:szCs w:val="24"/>
          <w:lang w:val="uk-UA" w:eastAsia="uk-UA"/>
        </w:rPr>
        <w:tab/>
        <w:t>2016 року в процесі реалізації реформи децентралізації влади утворено Брусилівську об’єднану територіальну громаду.</w:t>
      </w:r>
    </w:p>
    <w:p w:rsidR="00AB5612" w:rsidRPr="00613D73" w:rsidRDefault="00AB5612" w:rsidP="00924EDD">
      <w:pPr>
        <w:ind w:firstLine="708"/>
        <w:jc w:val="both"/>
        <w:rPr>
          <w:rFonts w:ascii="Times New Roman" w:hAnsi="Times New Roman" w:cs="Times New Roman"/>
          <w:sz w:val="24"/>
          <w:szCs w:val="24"/>
          <w:lang w:val="uk-UA" w:eastAsia="uk-UA"/>
        </w:rPr>
      </w:pPr>
      <w:r w:rsidRPr="00613D73">
        <w:rPr>
          <w:rFonts w:ascii="Times New Roman" w:hAnsi="Times New Roman" w:cs="Times New Roman"/>
          <w:sz w:val="24"/>
          <w:szCs w:val="24"/>
          <w:lang w:val="uk-UA" w:eastAsia="uk-UA"/>
        </w:rPr>
        <w:t>Територія Брусилівської ОТГ є нерозривною, її межі визначаються по зовнішніх межах юрисдикції сільських рад, що об’єдналися. До складу Брусилівської громади увійшло 33 населені пункти.  </w:t>
      </w:r>
    </w:p>
    <w:p w:rsidR="00AB5612" w:rsidRPr="00613D73" w:rsidRDefault="00AB5612" w:rsidP="00924EDD">
      <w:pPr>
        <w:ind w:firstLine="708"/>
        <w:jc w:val="both"/>
        <w:rPr>
          <w:rFonts w:ascii="Times New Roman" w:hAnsi="Times New Roman" w:cs="Times New Roman"/>
          <w:sz w:val="24"/>
          <w:szCs w:val="24"/>
          <w:lang w:val="uk-UA" w:eastAsia="uk-UA"/>
        </w:rPr>
      </w:pPr>
      <w:r w:rsidRPr="00613D73">
        <w:rPr>
          <w:rFonts w:ascii="Times New Roman" w:hAnsi="Times New Roman" w:cs="Times New Roman"/>
          <w:color w:val="000000"/>
          <w:sz w:val="24"/>
          <w:szCs w:val="24"/>
          <w:lang w:val="uk-UA" w:eastAsia="uk-UA"/>
        </w:rPr>
        <w:t xml:space="preserve">Селище Брусилів є адміністративним центром громади. Перші місцеві вибори депутатів відбулися 18 грудня 2016 року, де обиралися депутати селищної ради та селищний голова Брусилівської об'єднаної територіальної громади.   Першим селищним головою обрано В.В. Габенця.  </w:t>
      </w:r>
    </w:p>
    <w:p w:rsidR="00AB5612" w:rsidRPr="00430BF6" w:rsidRDefault="00AB5612" w:rsidP="00924EDD">
      <w:pPr>
        <w:ind w:firstLine="708"/>
        <w:jc w:val="both"/>
        <w:rPr>
          <w:rFonts w:ascii="Times New Roman" w:hAnsi="Times New Roman" w:cs="Times New Roman"/>
          <w:sz w:val="24"/>
          <w:szCs w:val="24"/>
          <w:lang w:val="uk-UA" w:eastAsia="uk-UA"/>
        </w:rPr>
      </w:pPr>
      <w:r w:rsidRPr="00430BF6">
        <w:rPr>
          <w:rFonts w:ascii="Times New Roman" w:hAnsi="Times New Roman" w:cs="Times New Roman"/>
          <w:color w:val="000000"/>
          <w:sz w:val="28"/>
          <w:szCs w:val="28"/>
          <w:lang w:val="uk-UA" w:eastAsia="uk-UA"/>
        </w:rPr>
        <w:t xml:space="preserve"> </w:t>
      </w:r>
    </w:p>
    <w:bookmarkEnd w:id="29"/>
    <w:p w:rsidR="00AB5612" w:rsidRPr="00EA5DCA" w:rsidRDefault="00AB5612" w:rsidP="00924EDD">
      <w:pPr>
        <w:jc w:val="both"/>
        <w:rPr>
          <w:iCs/>
          <w:color w:val="FF0000"/>
          <w:sz w:val="24"/>
          <w:szCs w:val="24"/>
          <w:lang w:val="uk-UA"/>
        </w:rPr>
      </w:pPr>
      <w:r w:rsidRPr="00EA5DCA">
        <w:rPr>
          <w:b/>
          <w:bCs/>
          <w:iCs/>
          <w:sz w:val="24"/>
          <w:szCs w:val="24"/>
          <w:lang w:val="uk-UA"/>
        </w:rPr>
        <w:t>3.5.</w:t>
      </w:r>
      <w:r w:rsidRPr="00EA5DCA">
        <w:rPr>
          <w:b/>
          <w:bCs/>
          <w:iCs/>
          <w:sz w:val="24"/>
          <w:szCs w:val="24"/>
          <w:lang w:val="uk-UA"/>
        </w:rPr>
        <w:tab/>
        <w:t>Коротка характеристика області</w:t>
      </w:r>
      <w:bookmarkEnd w:id="30"/>
      <w:r w:rsidRPr="00EA5DCA">
        <w:rPr>
          <w:b/>
          <w:bCs/>
          <w:iCs/>
          <w:sz w:val="24"/>
          <w:szCs w:val="24"/>
          <w:lang w:val="uk-UA"/>
        </w:rPr>
        <w:t xml:space="preserve"> та району</w:t>
      </w:r>
      <w:bookmarkEnd w:id="31"/>
      <w:bookmarkEnd w:id="32"/>
      <w:bookmarkEnd w:id="33"/>
    </w:p>
    <w:p w:rsidR="00AB5612" w:rsidRPr="00430BF6" w:rsidRDefault="00AB5612" w:rsidP="00924EDD">
      <w:pPr>
        <w:overflowPunct w:val="0"/>
        <w:autoSpaceDE w:val="0"/>
        <w:autoSpaceDN w:val="0"/>
        <w:adjustRightInd w:val="0"/>
        <w:spacing w:line="360" w:lineRule="auto"/>
        <w:ind w:firstLine="680"/>
        <w:jc w:val="both"/>
        <w:textAlignment w:val="baseline"/>
        <w:rPr>
          <w:rFonts w:ascii="Times New Roman" w:hAnsi="Times New Roman" w:cs="Times New Roman"/>
          <w:b/>
          <w:bCs/>
          <w:i/>
          <w:iCs/>
          <w:sz w:val="24"/>
          <w:szCs w:val="24"/>
          <w:lang w:val="uk-UA"/>
        </w:rPr>
      </w:pPr>
    </w:p>
    <w:p w:rsidR="00AB5612" w:rsidRPr="00430BF6" w:rsidRDefault="00AB5612" w:rsidP="00924EDD">
      <w:pPr>
        <w:overflowPunct w:val="0"/>
        <w:autoSpaceDE w:val="0"/>
        <w:autoSpaceDN w:val="0"/>
        <w:adjustRightInd w:val="0"/>
        <w:spacing w:line="360" w:lineRule="auto"/>
        <w:ind w:firstLine="680"/>
        <w:jc w:val="both"/>
        <w:textAlignment w:val="baseline"/>
        <w:rPr>
          <w:b/>
          <w:bCs/>
          <w:i/>
          <w:iCs/>
          <w:sz w:val="24"/>
          <w:szCs w:val="24"/>
          <w:lang w:val="uk-UA"/>
        </w:rPr>
      </w:pPr>
      <w:r w:rsidRPr="00430BF6">
        <w:rPr>
          <w:b/>
          <w:bCs/>
          <w:i/>
          <w:iCs/>
          <w:sz w:val="24"/>
          <w:szCs w:val="24"/>
          <w:lang w:val="uk-UA"/>
        </w:rPr>
        <w:t>Житомирська область</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За своїм розміром Житомирська область входить до числа найбільших в Україні (з населенням 1,23 млн осіб) та знаходиться на відстані 135 кілометрів від столиці України – міста Києва. У інвестиційній діяльності регіон співпрацює з партнерами із 100 країн світу. У Житомирській області створено та діє 372 підприємства з іноземним капіталом. Житомирщина володіє унікальними природними ресурсами: родючі чорноземи, які становлять 80 % загальнодержавних запасів титанових руд і кварцитів – сировини для металургійної промисловості. Область займає четверте місце в Україні по запасах лісових ресурсів, а за загальними запасами деревини – перше. Наявний високий потенціал для ведення органічного сільськогосподарського виробництва. Областю забезпечується 85% загальноукраїнських обсягів видобування та виготовлення виробів з граніту і каменю.</w:t>
      </w:r>
    </w:p>
    <w:p w:rsidR="00AB5612" w:rsidRPr="00430BF6" w:rsidRDefault="00AB5612" w:rsidP="00924EDD">
      <w:pPr>
        <w:overflowPunct w:val="0"/>
        <w:autoSpaceDE w:val="0"/>
        <w:autoSpaceDN w:val="0"/>
        <w:adjustRightInd w:val="0"/>
        <w:ind w:firstLine="680"/>
        <w:jc w:val="both"/>
        <w:textAlignment w:val="baseline"/>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Загальні відомості про Житомирську область </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Дата утворення: 22 вересня 1937 року.</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Площа: 29,8 тис. кв. км, 4,9% від території України.</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Відстані: від м. Житомира до м. Києва: залізницею - 165 км, автошляхом - 131 км.</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 xml:space="preserve">Довжина області зі сходу на захід - 170 км, з півночі на південь - 230 км. </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 xml:space="preserve">Географічні дані: Область розташована у двох природно- кліматичних зонах - Полісся і Лісостепу. На території області протікає 335 річок. Найбільшими серед них є Тетерів, Случ, Ірпінь, Ірша, Уж. </w:t>
      </w:r>
    </w:p>
    <w:p w:rsidR="00AB5612" w:rsidRPr="00613D7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613D73">
        <w:rPr>
          <w:rFonts w:ascii="Times New Roman" w:hAnsi="Times New Roman" w:cs="Times New Roman"/>
          <w:sz w:val="24"/>
          <w:szCs w:val="24"/>
          <w:lang w:val="uk-UA"/>
        </w:rPr>
        <w:t>Кордони: Межує з Вінницькою, Київською, Рівненською, Хмельницькою областями, Республікою Білорусь.</w:t>
      </w:r>
    </w:p>
    <w:p w:rsidR="00AB5612" w:rsidRPr="00430BF6"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430BF6">
        <w:rPr>
          <w:rFonts w:ascii="Times New Roman" w:hAnsi="Times New Roman" w:cs="Times New Roman"/>
          <w:b/>
          <w:bCs/>
          <w:i/>
          <w:iCs/>
          <w:sz w:val="24"/>
          <w:szCs w:val="24"/>
          <w:lang w:val="uk-UA"/>
        </w:rPr>
        <w:t>Адміністративно-територіальні одиниці</w:t>
      </w:r>
      <w:r w:rsidRPr="00430BF6">
        <w:rPr>
          <w:rFonts w:ascii="Times New Roman" w:hAnsi="Times New Roman" w:cs="Times New Roman"/>
          <w:sz w:val="24"/>
          <w:szCs w:val="24"/>
          <w:lang w:val="uk-UA"/>
        </w:rPr>
        <w:t>:</w:t>
      </w:r>
    </w:p>
    <w:p w:rsidR="00AB5612" w:rsidRPr="0097624B"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430BF6">
        <w:rPr>
          <w:rFonts w:ascii="Times New Roman" w:hAnsi="Times New Roman" w:cs="Times New Roman"/>
          <w:b/>
          <w:bCs/>
          <w:i/>
          <w:iCs/>
          <w:sz w:val="24"/>
          <w:szCs w:val="24"/>
          <w:lang w:val="uk-UA"/>
        </w:rPr>
        <w:t>Міст обласного значення</w:t>
      </w:r>
      <w:r w:rsidRPr="00430BF6">
        <w:rPr>
          <w:rFonts w:ascii="Times New Roman" w:hAnsi="Times New Roman" w:cs="Times New Roman"/>
          <w:sz w:val="28"/>
          <w:szCs w:val="28"/>
          <w:lang w:val="uk-UA"/>
        </w:rPr>
        <w:t xml:space="preserve"> - </w:t>
      </w:r>
      <w:r w:rsidRPr="0097624B">
        <w:rPr>
          <w:rFonts w:ascii="Times New Roman" w:hAnsi="Times New Roman" w:cs="Times New Roman"/>
          <w:sz w:val="24"/>
          <w:szCs w:val="24"/>
          <w:lang w:val="uk-UA"/>
        </w:rPr>
        <w:t>5: Бердичів, Житомир, Коростень, Малин, Новоград-Волинський.</w:t>
      </w:r>
    </w:p>
    <w:p w:rsidR="00AB5612" w:rsidRPr="0097624B"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430BF6">
        <w:rPr>
          <w:rFonts w:ascii="Times New Roman" w:hAnsi="Times New Roman" w:cs="Times New Roman"/>
          <w:b/>
          <w:bCs/>
          <w:i/>
          <w:iCs/>
          <w:sz w:val="24"/>
          <w:szCs w:val="24"/>
          <w:lang w:val="uk-UA"/>
        </w:rPr>
        <w:t>Міст районного значення</w:t>
      </w:r>
      <w:r w:rsidRPr="00430BF6">
        <w:rPr>
          <w:rFonts w:ascii="Times New Roman" w:hAnsi="Times New Roman" w:cs="Times New Roman"/>
          <w:sz w:val="28"/>
          <w:szCs w:val="28"/>
          <w:lang w:val="uk-UA"/>
        </w:rPr>
        <w:t xml:space="preserve"> - </w:t>
      </w:r>
      <w:r w:rsidRPr="0097624B">
        <w:rPr>
          <w:rFonts w:ascii="Times New Roman" w:hAnsi="Times New Roman" w:cs="Times New Roman"/>
          <w:sz w:val="24"/>
          <w:szCs w:val="24"/>
          <w:lang w:val="uk-UA"/>
        </w:rPr>
        <w:t>7: Андрушівка, Баранівка, Коростишів, Овруч, Олевськ, Радомишль, Чуднів.</w:t>
      </w:r>
    </w:p>
    <w:p w:rsidR="00AB5612" w:rsidRPr="00311767"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430BF6">
        <w:rPr>
          <w:rFonts w:ascii="Times New Roman" w:hAnsi="Times New Roman" w:cs="Times New Roman"/>
          <w:b/>
          <w:bCs/>
          <w:i/>
          <w:iCs/>
          <w:sz w:val="24"/>
          <w:szCs w:val="24"/>
          <w:lang w:val="uk-UA"/>
        </w:rPr>
        <w:t>Селищ міського типу</w:t>
      </w:r>
      <w:r w:rsidRPr="00430BF6">
        <w:rPr>
          <w:rFonts w:ascii="Times New Roman" w:hAnsi="Times New Roman" w:cs="Times New Roman"/>
          <w:sz w:val="28"/>
          <w:szCs w:val="28"/>
          <w:lang w:val="uk-UA"/>
        </w:rPr>
        <w:t xml:space="preserve"> – </w:t>
      </w:r>
      <w:r w:rsidRPr="0097624B">
        <w:rPr>
          <w:rFonts w:ascii="Times New Roman" w:hAnsi="Times New Roman" w:cs="Times New Roman"/>
          <w:sz w:val="24"/>
          <w:szCs w:val="24"/>
          <w:lang w:val="uk-UA"/>
        </w:rPr>
        <w:t>43</w:t>
      </w:r>
      <w:r w:rsidRPr="00430BF6">
        <w:rPr>
          <w:rFonts w:ascii="Times New Roman" w:hAnsi="Times New Roman" w:cs="Times New Roman"/>
          <w:sz w:val="28"/>
          <w:szCs w:val="28"/>
          <w:lang w:val="uk-UA"/>
        </w:rPr>
        <w:t xml:space="preserve">. </w:t>
      </w:r>
      <w:r w:rsidRPr="00430BF6">
        <w:rPr>
          <w:rFonts w:ascii="Times New Roman" w:hAnsi="Times New Roman" w:cs="Times New Roman"/>
          <w:b/>
          <w:bCs/>
          <w:i/>
          <w:iCs/>
          <w:sz w:val="24"/>
          <w:szCs w:val="24"/>
          <w:lang w:val="uk-UA"/>
        </w:rPr>
        <w:t xml:space="preserve">Сільських населених </w:t>
      </w:r>
      <w:r w:rsidRPr="00311767">
        <w:rPr>
          <w:rFonts w:ascii="Times New Roman" w:hAnsi="Times New Roman" w:cs="Times New Roman"/>
          <w:b/>
          <w:bCs/>
          <w:i/>
          <w:iCs/>
          <w:sz w:val="24"/>
          <w:szCs w:val="24"/>
          <w:lang w:val="uk-UA"/>
        </w:rPr>
        <w:t>пунктів</w:t>
      </w:r>
      <w:r w:rsidRPr="00311767">
        <w:rPr>
          <w:rFonts w:ascii="Times New Roman" w:hAnsi="Times New Roman" w:cs="Times New Roman"/>
          <w:sz w:val="24"/>
          <w:szCs w:val="24"/>
          <w:lang w:val="uk-UA"/>
        </w:rPr>
        <w:t xml:space="preserve"> – 1613</w:t>
      </w:r>
      <w:r w:rsidRPr="00430BF6">
        <w:rPr>
          <w:rFonts w:ascii="Times New Roman" w:hAnsi="Times New Roman" w:cs="Times New Roman"/>
          <w:sz w:val="28"/>
          <w:szCs w:val="28"/>
          <w:lang w:val="uk-UA"/>
        </w:rPr>
        <w:t>.</w:t>
      </w:r>
    </w:p>
    <w:p w:rsidR="00AB5612" w:rsidRPr="00430BF6" w:rsidRDefault="00BA64D3" w:rsidP="00924EDD">
      <w:pPr>
        <w:overflowPunct w:val="0"/>
        <w:autoSpaceDE w:val="0"/>
        <w:autoSpaceDN w:val="0"/>
        <w:adjustRightInd w:val="0"/>
        <w:ind w:firstLine="680"/>
        <w:jc w:val="both"/>
        <w:textAlignment w:val="baseline"/>
        <w:rPr>
          <w:rFonts w:ascii="Times New Roman" w:hAnsi="Times New Roman" w:cs="Times New Roman"/>
          <w:sz w:val="28"/>
          <w:szCs w:val="28"/>
          <w:lang w:val="uk-UA"/>
        </w:rPr>
      </w:pPr>
      <w:r>
        <w:rPr>
          <w:rFonts w:ascii="Times New Roman" w:hAnsi="Times New Roman" w:cs="Times New Roman"/>
          <w:noProof/>
          <w:lang w:val="ru-RU" w:eastAsia="ru-RU"/>
        </w:rPr>
        <w:lastRenderedPageBreak/>
        <w:drawing>
          <wp:inline distT="0" distB="0" distL="0" distR="0">
            <wp:extent cx="4953000" cy="5495925"/>
            <wp:effectExtent l="0" t="0" r="0" b="9525"/>
            <wp:docPr id="3" name="Рисунок 5" descr="ÐÐ°ÑÑÐ¸Ð½ÐºÐ¸ Ð¿Ð¾ Ð·Ð°Ð¿ÑÐ¾ÑÑ ÐÐ´Ð¼ÑÐ½ÑÑÑÑÐ°ÑÐ¸Ð²Ð½Ð° ÐºÐ°ÑÑÐ° ÐÐ¸ÑÐ¾Ð¼Ð¸ÑÑÑÐºÐ¾Ñ Ð¾Ð±Ð»Ð°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ÐÐ°ÑÑÐ¸Ð½ÐºÐ¸ Ð¿Ð¾ Ð·Ð°Ð¿ÑÐ¾ÑÑ ÐÐ´Ð¼ÑÐ½ÑÑÑÑÐ°ÑÐ¸Ð²Ð½Ð° ÐºÐ°ÑÑÐ° ÐÐ¸ÑÐ¾Ð¼Ð¸ÑÑÑÐºÐ¾Ñ Ð¾Ð±Ð»Ð°ÑÑÑ"/>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53000" cy="5495925"/>
                    </a:xfrm>
                    <a:prstGeom prst="rect">
                      <a:avLst/>
                    </a:prstGeom>
                    <a:noFill/>
                    <a:ln>
                      <a:noFill/>
                    </a:ln>
                  </pic:spPr>
                </pic:pic>
              </a:graphicData>
            </a:graphic>
          </wp:inline>
        </w:drawing>
      </w:r>
    </w:p>
    <w:p w:rsidR="00AB5612" w:rsidRPr="00430BF6" w:rsidRDefault="00AB5612" w:rsidP="00924EDD">
      <w:pPr>
        <w:overflowPunct w:val="0"/>
        <w:autoSpaceDE w:val="0"/>
        <w:autoSpaceDN w:val="0"/>
        <w:adjustRightInd w:val="0"/>
        <w:ind w:firstLine="680"/>
        <w:jc w:val="both"/>
        <w:textAlignment w:val="baseline"/>
        <w:rPr>
          <w:rFonts w:ascii="Times New Roman" w:hAnsi="Times New Roman" w:cs="Times New Roman"/>
          <w:sz w:val="28"/>
          <w:szCs w:val="28"/>
          <w:lang w:val="uk-UA"/>
        </w:rPr>
      </w:pPr>
    </w:p>
    <w:p w:rsidR="00AB5612" w:rsidRPr="00430BF6" w:rsidRDefault="00AB5612" w:rsidP="00924EDD">
      <w:pPr>
        <w:overflowPunct w:val="0"/>
        <w:autoSpaceDE w:val="0"/>
        <w:autoSpaceDN w:val="0"/>
        <w:adjustRightInd w:val="0"/>
        <w:ind w:firstLine="680"/>
        <w:textAlignment w:val="baseline"/>
        <w:rPr>
          <w:b/>
          <w:bCs/>
          <w:i/>
          <w:iCs/>
          <w:sz w:val="24"/>
          <w:szCs w:val="24"/>
          <w:lang w:val="uk-UA"/>
        </w:rPr>
      </w:pPr>
      <w:r w:rsidRPr="00430BF6">
        <w:rPr>
          <w:b/>
          <w:bCs/>
          <w:i/>
          <w:iCs/>
          <w:sz w:val="24"/>
          <w:szCs w:val="24"/>
          <w:lang w:val="uk-UA"/>
        </w:rPr>
        <w:t>Мал. 3 Адміністративна карта Житомирської області</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Кількість районів області – 23: Андрушівський, Баранівський, Бердичівський, Брусилівський, Ємільчинський, Житомирський, Коростенський, Коростишівський, Лугинський, Любарський, Малинський, Народицький, Новоград-Волинський, Овруцький, Олевський, Попільнянський, Пулинський, Радомишльський, Романівський, Ружинський, Хорошівський, Черняхівський, Чуднівський.</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Чисельність наявного населення за станом на 01.01.2017 - 1232,0 тис. осіб, 2,9 % від населення України, у тому числі: міського - 724,5 тис. осіб, сільського - 507,5 тис. осіб.</w:t>
      </w:r>
    </w:p>
    <w:p w:rsidR="00AB5612" w:rsidRPr="00430BF6" w:rsidRDefault="00AB5612" w:rsidP="00924EDD">
      <w:pPr>
        <w:overflowPunct w:val="0"/>
        <w:autoSpaceDE w:val="0"/>
        <w:autoSpaceDN w:val="0"/>
        <w:adjustRightInd w:val="0"/>
        <w:spacing w:line="360" w:lineRule="auto"/>
        <w:ind w:firstLine="680"/>
        <w:jc w:val="right"/>
        <w:textAlignment w:val="baseline"/>
        <w:rPr>
          <w:rFonts w:ascii="Times New Roman" w:hAnsi="Times New Roman" w:cs="Times New Roman"/>
          <w:i/>
          <w:iCs/>
          <w:sz w:val="24"/>
          <w:szCs w:val="24"/>
          <w:lang w:val="uk-UA"/>
        </w:rPr>
      </w:pPr>
    </w:p>
    <w:p w:rsidR="00AB5612" w:rsidRPr="00430BF6" w:rsidRDefault="00AB5612" w:rsidP="00924EDD">
      <w:pPr>
        <w:overflowPunct w:val="0"/>
        <w:autoSpaceDE w:val="0"/>
        <w:autoSpaceDN w:val="0"/>
        <w:adjustRightInd w:val="0"/>
        <w:spacing w:line="360" w:lineRule="auto"/>
        <w:ind w:firstLine="680"/>
        <w:jc w:val="right"/>
        <w:textAlignment w:val="baseline"/>
        <w:rPr>
          <w:i/>
          <w:iCs/>
          <w:sz w:val="24"/>
          <w:szCs w:val="24"/>
          <w:lang w:val="uk-UA"/>
        </w:rPr>
      </w:pPr>
      <w:r w:rsidRPr="00430BF6">
        <w:rPr>
          <w:i/>
          <w:iCs/>
          <w:sz w:val="24"/>
          <w:szCs w:val="24"/>
          <w:lang w:val="uk-UA"/>
        </w:rPr>
        <w:t>Таблиця 7</w:t>
      </w:r>
    </w:p>
    <w:p w:rsidR="00AB5612" w:rsidRPr="00430BF6"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r w:rsidRPr="00430BF6">
        <w:rPr>
          <w:b/>
          <w:bCs/>
          <w:i/>
          <w:iCs/>
          <w:sz w:val="24"/>
          <w:szCs w:val="24"/>
          <w:lang w:val="uk-UA"/>
        </w:rPr>
        <w:t>Питома вага Житомирської області в економіці України, 2017 рік</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70"/>
        <w:gridCol w:w="2573"/>
      </w:tblGrid>
      <w:tr w:rsidR="00AB5612" w:rsidRPr="00430BF6">
        <w:tc>
          <w:tcPr>
            <w:tcW w:w="7338" w:type="dxa"/>
            <w:shd w:val="clear" w:color="auto" w:fill="B8CCE4"/>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Реальний сектор економіки</w:t>
            </w:r>
          </w:p>
        </w:tc>
        <w:tc>
          <w:tcPr>
            <w:tcW w:w="2799" w:type="dxa"/>
            <w:shd w:val="clear" w:color="auto" w:fill="B8CCE4"/>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b/>
                <w:bCs/>
                <w:lang w:val="uk-UA"/>
              </w:rPr>
            </w:pPr>
            <w:r w:rsidRPr="00430BF6">
              <w:rPr>
                <w:rFonts w:ascii="Times New Roman" w:hAnsi="Times New Roman" w:cs="Times New Roman"/>
                <w:b/>
                <w:bCs/>
                <w:lang w:val="uk-UA"/>
              </w:rPr>
              <w:t>%</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Обсяг реалізованої промислової продукції</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1,7</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Валова продукція сільського господарства</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3,7</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у тому числі: рослинництво</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3,5</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тваринництво</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4,1</w:t>
            </w:r>
          </w:p>
        </w:tc>
      </w:tr>
      <w:tr w:rsidR="00AB5612" w:rsidRPr="00430BF6">
        <w:tc>
          <w:tcPr>
            <w:tcW w:w="7338" w:type="dxa"/>
            <w:shd w:val="clear" w:color="auto" w:fill="DBE5F1"/>
          </w:tcPr>
          <w:p w:rsidR="00AB5612" w:rsidRPr="00430BF6" w:rsidRDefault="00AB5612" w:rsidP="00924EDD">
            <w:pPr>
              <w:overflowPunct w:val="0"/>
              <w:autoSpaceDE w:val="0"/>
              <w:autoSpaceDN w:val="0"/>
              <w:adjustRightInd w:val="0"/>
              <w:textAlignment w:val="baseline"/>
              <w:rPr>
                <w:rFonts w:ascii="Times New Roman" w:hAnsi="Times New Roman" w:cs="Times New Roman"/>
                <w:lang w:val="uk-UA"/>
              </w:rPr>
            </w:pPr>
            <w:r w:rsidRPr="00430BF6">
              <w:rPr>
                <w:rFonts w:ascii="Times New Roman" w:hAnsi="Times New Roman" w:cs="Times New Roman"/>
                <w:lang w:val="uk-UA"/>
              </w:rPr>
              <w:t>Товарооборот</w:t>
            </w:r>
          </w:p>
        </w:tc>
        <w:tc>
          <w:tcPr>
            <w:tcW w:w="2799" w:type="dxa"/>
            <w:shd w:val="clear" w:color="auto" w:fill="DBE5F1"/>
          </w:tcPr>
          <w:p w:rsidR="00AB5612" w:rsidRPr="00430BF6" w:rsidRDefault="00AB5612" w:rsidP="00924EDD">
            <w:pPr>
              <w:overflowPunct w:val="0"/>
              <w:autoSpaceDE w:val="0"/>
              <w:autoSpaceDN w:val="0"/>
              <w:adjustRightInd w:val="0"/>
              <w:jc w:val="center"/>
              <w:textAlignment w:val="baseline"/>
              <w:rPr>
                <w:rFonts w:ascii="Times New Roman" w:hAnsi="Times New Roman" w:cs="Times New Roman"/>
                <w:lang w:val="uk-UA"/>
              </w:rPr>
            </w:pPr>
            <w:r w:rsidRPr="00430BF6">
              <w:rPr>
                <w:rFonts w:ascii="Times New Roman" w:hAnsi="Times New Roman" w:cs="Times New Roman"/>
                <w:lang w:val="uk-UA"/>
              </w:rPr>
              <w:t>2,6</w:t>
            </w:r>
          </w:p>
        </w:tc>
      </w:tr>
    </w:tbl>
    <w:p w:rsidR="00AB5612" w:rsidRPr="00430BF6" w:rsidRDefault="00AB5612" w:rsidP="00924EDD">
      <w:pPr>
        <w:overflowPunct w:val="0"/>
        <w:autoSpaceDE w:val="0"/>
        <w:autoSpaceDN w:val="0"/>
        <w:adjustRightInd w:val="0"/>
        <w:ind w:firstLine="680"/>
        <w:jc w:val="both"/>
        <w:textAlignment w:val="baseline"/>
        <w:rPr>
          <w:rFonts w:ascii="Times New Roman" w:hAnsi="Times New Roman" w:cs="Times New Roman"/>
          <w:lang w:val="uk-UA"/>
        </w:rPr>
      </w:pPr>
      <w:r w:rsidRPr="00430BF6">
        <w:rPr>
          <w:rFonts w:ascii="Times New Roman" w:hAnsi="Times New Roman" w:cs="Times New Roman"/>
          <w:b/>
          <w:bCs/>
          <w:i/>
          <w:iCs/>
          <w:lang w:val="uk-UA"/>
        </w:rPr>
        <w:t>Джерело:</w:t>
      </w:r>
      <w:r w:rsidRPr="00430BF6">
        <w:rPr>
          <w:rFonts w:ascii="Times New Roman" w:hAnsi="Times New Roman" w:cs="Times New Roman"/>
          <w:lang w:val="uk-UA"/>
        </w:rPr>
        <w:t xml:space="preserve"> за даними облдержадміністрації (Паспорт Житомирської області за 2017 рік)</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lastRenderedPageBreak/>
        <w:t>Житомирська область увійшла до лідерів з децентралізації та посідає перше місце у рейтингу щодо формування об’єднаних територіальних громад. Загалом в Україні у 2015-2018 рр. утворено 728 ОТГ. Площа об’єднаних територіальних громад  становить 179,2 тис.м</w:t>
      </w:r>
      <w:r w:rsidRPr="00D23A43">
        <w:rPr>
          <w:rFonts w:ascii="Times New Roman" w:hAnsi="Times New Roman" w:cs="Times New Roman"/>
          <w:sz w:val="24"/>
          <w:szCs w:val="24"/>
          <w:vertAlign w:val="superscript"/>
          <w:lang w:val="uk-UA"/>
        </w:rPr>
        <w:t>2</w:t>
      </w:r>
      <w:r w:rsidRPr="00D23A43">
        <w:rPr>
          <w:rFonts w:ascii="Times New Roman" w:hAnsi="Times New Roman" w:cs="Times New Roman"/>
          <w:sz w:val="24"/>
          <w:szCs w:val="24"/>
          <w:lang w:val="uk-UA"/>
        </w:rPr>
        <w:t>, що становить 31,1 % від загальної площі України (за даними Мінрегіону).</w:t>
      </w:r>
    </w:p>
    <w:p w:rsidR="00AB5612"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 xml:space="preserve">Перша п’ятірка у рейтингу областей щодо формування ОТГ за даними Мінрегіону виглядає так: </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1. Житомирська;</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2. Хмельницька;</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3. Дніпропетровська;</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 xml:space="preserve">4. Запорізька; </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 xml:space="preserve">5. Волинська. </w:t>
      </w:r>
    </w:p>
    <w:p w:rsidR="00AB5612" w:rsidRPr="00430BF6" w:rsidRDefault="00BA64D3" w:rsidP="00924EDD">
      <w:pPr>
        <w:overflowPunct w:val="0"/>
        <w:autoSpaceDE w:val="0"/>
        <w:autoSpaceDN w:val="0"/>
        <w:adjustRightInd w:val="0"/>
        <w:spacing w:line="360" w:lineRule="auto"/>
        <w:ind w:firstLine="680"/>
        <w:jc w:val="center"/>
        <w:textAlignment w:val="baseline"/>
        <w:rPr>
          <w:rFonts w:ascii="Times New Roman" w:hAnsi="Times New Roman" w:cs="Times New Roman"/>
          <w:sz w:val="28"/>
          <w:szCs w:val="28"/>
          <w:lang w:val="uk-UA"/>
        </w:rPr>
      </w:pPr>
      <w:r>
        <w:rPr>
          <w:rFonts w:ascii="Times New Roman" w:hAnsi="Times New Roman" w:cs="Times New Roman"/>
          <w:noProof/>
          <w:sz w:val="28"/>
          <w:szCs w:val="28"/>
          <w:lang w:val="ru-RU" w:eastAsia="ru-RU"/>
        </w:rPr>
        <w:drawing>
          <wp:inline distT="0" distB="0" distL="0" distR="0">
            <wp:extent cx="3838575" cy="34575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38575" cy="3457575"/>
                    </a:xfrm>
                    <a:prstGeom prst="rect">
                      <a:avLst/>
                    </a:prstGeom>
                    <a:noFill/>
                    <a:ln>
                      <a:noFill/>
                    </a:ln>
                  </pic:spPr>
                </pic:pic>
              </a:graphicData>
            </a:graphic>
          </wp:inline>
        </w:drawing>
      </w:r>
    </w:p>
    <w:p w:rsidR="00AB5612" w:rsidRPr="00430BF6" w:rsidRDefault="00AB5612" w:rsidP="00924EDD">
      <w:pPr>
        <w:tabs>
          <w:tab w:val="left" w:pos="2060"/>
        </w:tabs>
        <w:overflowPunct w:val="0"/>
        <w:autoSpaceDE w:val="0"/>
        <w:autoSpaceDN w:val="0"/>
        <w:adjustRightInd w:val="0"/>
        <w:spacing w:line="360" w:lineRule="auto"/>
        <w:jc w:val="center"/>
        <w:textAlignment w:val="baseline"/>
        <w:rPr>
          <w:b/>
          <w:bCs/>
          <w:i/>
          <w:iCs/>
          <w:sz w:val="24"/>
          <w:szCs w:val="24"/>
          <w:lang w:val="uk-UA"/>
        </w:rPr>
      </w:pPr>
      <w:r w:rsidRPr="00430BF6">
        <w:rPr>
          <w:b/>
          <w:bCs/>
          <w:i/>
          <w:iCs/>
          <w:sz w:val="24"/>
          <w:szCs w:val="24"/>
          <w:lang w:val="uk-UA"/>
        </w:rPr>
        <w:t>Мал.4 Рейтинг областей щодо формування ОТГ (станом на 18.04.2018 р.)</w:t>
      </w:r>
    </w:p>
    <w:p w:rsidR="00AB5612" w:rsidRDefault="00AB5612" w:rsidP="00E14FC8">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Default="00AB5612" w:rsidP="00E14FC8">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На Житомирщині вже об’єднано 45 територіальних громад. Наразі частка територіальних громад, що об’єдналися, становить 56,7 % від загальної кількості ОТГ області.</w:t>
      </w:r>
    </w:p>
    <w:p w:rsidR="00AB5612" w:rsidRPr="00E14FC8" w:rsidRDefault="00AB5612" w:rsidP="00E14FC8">
      <w:pPr>
        <w:overflowPunct w:val="0"/>
        <w:autoSpaceDE w:val="0"/>
        <w:autoSpaceDN w:val="0"/>
        <w:adjustRightInd w:val="0"/>
        <w:ind w:firstLine="680"/>
        <w:jc w:val="both"/>
        <w:textAlignment w:val="baseline"/>
        <w:rPr>
          <w:rFonts w:ascii="Times New Roman" w:hAnsi="Times New Roman" w:cs="Times New Roman"/>
          <w:sz w:val="24"/>
          <w:szCs w:val="24"/>
          <w:lang w:val="uk-UA"/>
        </w:rPr>
      </w:pPr>
    </w:p>
    <w:p w:rsidR="00AB5612" w:rsidRDefault="00AB5612" w:rsidP="00924EDD">
      <w:pPr>
        <w:overflowPunct w:val="0"/>
        <w:autoSpaceDE w:val="0"/>
        <w:autoSpaceDN w:val="0"/>
        <w:adjustRightInd w:val="0"/>
        <w:spacing w:line="360" w:lineRule="auto"/>
        <w:ind w:firstLine="680"/>
        <w:jc w:val="both"/>
        <w:textAlignment w:val="baseline"/>
        <w:rPr>
          <w:b/>
          <w:bCs/>
          <w:i/>
          <w:iCs/>
          <w:sz w:val="24"/>
          <w:szCs w:val="24"/>
          <w:lang w:val="uk-UA"/>
        </w:rPr>
      </w:pPr>
    </w:p>
    <w:p w:rsidR="00AB5612" w:rsidRPr="00430BF6" w:rsidRDefault="00AB5612" w:rsidP="00924EDD">
      <w:pPr>
        <w:overflowPunct w:val="0"/>
        <w:autoSpaceDE w:val="0"/>
        <w:autoSpaceDN w:val="0"/>
        <w:adjustRightInd w:val="0"/>
        <w:spacing w:line="360" w:lineRule="auto"/>
        <w:ind w:firstLine="680"/>
        <w:jc w:val="both"/>
        <w:textAlignment w:val="baseline"/>
        <w:rPr>
          <w:b/>
          <w:bCs/>
          <w:i/>
          <w:iCs/>
          <w:sz w:val="24"/>
          <w:szCs w:val="24"/>
          <w:lang w:val="uk-UA"/>
        </w:rPr>
      </w:pPr>
      <w:r w:rsidRPr="00430BF6">
        <w:rPr>
          <w:b/>
          <w:bCs/>
          <w:i/>
          <w:iCs/>
          <w:sz w:val="24"/>
          <w:szCs w:val="24"/>
          <w:lang w:val="uk-UA"/>
        </w:rPr>
        <w:t>Брусилівський район</w:t>
      </w:r>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Брусилівський  район розташований у центральній частині Східноєвропейської рівнини, на півночі Правобережної України, в південно-східній частині Житомирської області.</w:t>
      </w:r>
    </w:p>
    <w:p w:rsidR="00AB5612" w:rsidRPr="00430BF6" w:rsidRDefault="00BA64D3" w:rsidP="00924EDD">
      <w:pPr>
        <w:overflowPunct w:val="0"/>
        <w:autoSpaceDE w:val="0"/>
        <w:autoSpaceDN w:val="0"/>
        <w:adjustRightInd w:val="0"/>
        <w:spacing w:line="360" w:lineRule="auto"/>
        <w:ind w:firstLine="680"/>
        <w:jc w:val="both"/>
        <w:textAlignment w:val="baseline"/>
        <w:rPr>
          <w:sz w:val="28"/>
          <w:szCs w:val="28"/>
          <w:lang w:val="uk-UA"/>
        </w:rPr>
      </w:pPr>
      <w:r>
        <w:rPr>
          <w:noProof/>
          <w:color w:val="222222"/>
          <w:lang w:val="ru-RU" w:eastAsia="ru-RU"/>
        </w:rPr>
        <w:lastRenderedPageBreak/>
        <w:drawing>
          <wp:inline distT="0" distB="0" distL="0" distR="0">
            <wp:extent cx="2790825" cy="2590800"/>
            <wp:effectExtent l="0" t="0" r="9525" b="0"/>
            <wp:docPr id="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90825" cy="2590800"/>
                    </a:xfrm>
                    <a:prstGeom prst="rect">
                      <a:avLst/>
                    </a:prstGeom>
                    <a:noFill/>
                    <a:ln>
                      <a:noFill/>
                    </a:ln>
                  </pic:spPr>
                </pic:pic>
              </a:graphicData>
            </a:graphic>
          </wp:inline>
        </w:drawing>
      </w:r>
    </w:p>
    <w:p w:rsidR="00AB5612" w:rsidRPr="00430BF6" w:rsidRDefault="00AB5612" w:rsidP="00924EDD">
      <w:pPr>
        <w:pStyle w:val="1"/>
        <w:spacing w:line="360" w:lineRule="auto"/>
        <w:ind w:left="633"/>
        <w:rPr>
          <w:rFonts w:ascii="Calibri" w:hAnsi="Calibri" w:cs="Arial"/>
          <w:i/>
          <w:iCs/>
        </w:rPr>
      </w:pPr>
      <w:bookmarkStart w:id="38" w:name="_Toc15596622"/>
      <w:r w:rsidRPr="00430BF6">
        <w:rPr>
          <w:rFonts w:ascii="Calibri" w:hAnsi="Calibri" w:cs="Arial"/>
          <w:i/>
          <w:iCs/>
        </w:rPr>
        <w:t>Мал.5 Брусилівський район на мапі Житомирської області, 2018 рік</w:t>
      </w:r>
      <w:bookmarkEnd w:id="38"/>
    </w:p>
    <w:p w:rsidR="00AB5612" w:rsidRPr="00D23A43" w:rsidRDefault="00AB5612" w:rsidP="00924EDD">
      <w:pPr>
        <w:pStyle w:val="afd"/>
        <w:shd w:val="clear" w:color="auto" w:fill="FFFFFF"/>
        <w:spacing w:before="0" w:beforeAutospacing="0" w:after="0" w:afterAutospacing="0" w:line="330" w:lineRule="atLeast"/>
        <w:ind w:firstLine="633"/>
        <w:jc w:val="both"/>
        <w:rPr>
          <w:color w:val="222222"/>
        </w:rPr>
      </w:pPr>
      <w:r w:rsidRPr="00D23A43">
        <w:rPr>
          <w:color w:val="222222"/>
        </w:rPr>
        <w:t>Територія району згідно з адміністративно-територіальним устроєм України входить до складу Житомирської області (площа району - 625 км</w:t>
      </w:r>
      <w:r w:rsidRPr="00D23A43">
        <w:rPr>
          <w:color w:val="222222"/>
          <w:vertAlign w:val="superscript"/>
        </w:rPr>
        <w:t>2</w:t>
      </w:r>
      <w:r w:rsidRPr="00D23A43">
        <w:rPr>
          <w:color w:val="222222"/>
        </w:rPr>
        <w:t>, що становить 2,1% території Житомирської області).</w:t>
      </w:r>
    </w:p>
    <w:p w:rsidR="00AB5612" w:rsidRPr="00D23A43" w:rsidRDefault="00AB5612" w:rsidP="00924EDD">
      <w:pPr>
        <w:pStyle w:val="afd"/>
        <w:shd w:val="clear" w:color="auto" w:fill="FFFFFF"/>
        <w:spacing w:before="0" w:beforeAutospacing="0" w:after="0" w:afterAutospacing="0" w:line="330" w:lineRule="atLeast"/>
        <w:ind w:firstLine="360"/>
        <w:jc w:val="both"/>
        <w:rPr>
          <w:color w:val="222222"/>
        </w:rPr>
      </w:pPr>
      <w:r w:rsidRPr="00D23A43">
        <w:rPr>
          <w:color w:val="222222"/>
        </w:rPr>
        <w:t xml:space="preserve">Територія району межує: </w:t>
      </w:r>
    </w:p>
    <w:p w:rsidR="00AB5612" w:rsidRPr="00D23A43" w:rsidRDefault="00AB5612" w:rsidP="00924EDD">
      <w:pPr>
        <w:pStyle w:val="afd"/>
        <w:shd w:val="clear" w:color="auto" w:fill="FFFFFF"/>
        <w:spacing w:before="0" w:beforeAutospacing="0" w:after="0" w:afterAutospacing="0" w:line="330" w:lineRule="atLeast"/>
        <w:jc w:val="both"/>
        <w:rPr>
          <w:color w:val="222222"/>
        </w:rPr>
      </w:pPr>
      <w:r w:rsidRPr="00D23A43">
        <w:rPr>
          <w:color w:val="222222"/>
        </w:rPr>
        <w:t xml:space="preserve">     - з північного заходу – Радомишльським районом Житомирської області; </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північного сходу – Макарівським районом Київської області;</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південного сходу – Фастівським районом Київської області;</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півдня – Попільнянським районом Житомирської області;</w:t>
      </w:r>
    </w:p>
    <w:p w:rsidR="00AB5612" w:rsidRPr="00D23A43" w:rsidRDefault="00AB5612" w:rsidP="00924EDD">
      <w:pPr>
        <w:pStyle w:val="afd"/>
        <w:shd w:val="clear" w:color="auto" w:fill="FFFFFF"/>
        <w:spacing w:before="0" w:beforeAutospacing="0" w:after="0" w:afterAutospacing="0" w:line="330" w:lineRule="atLeast"/>
        <w:ind w:left="360"/>
        <w:jc w:val="both"/>
        <w:rPr>
          <w:color w:val="222222"/>
        </w:rPr>
      </w:pPr>
      <w:r w:rsidRPr="00D23A43">
        <w:rPr>
          <w:color w:val="222222"/>
        </w:rPr>
        <w:t>- з заходу – Коростишівським районом Житомирської області.</w:t>
      </w:r>
    </w:p>
    <w:p w:rsidR="00AB5612" w:rsidRPr="00D23A43" w:rsidRDefault="00AB5612" w:rsidP="00924EDD">
      <w:pPr>
        <w:pStyle w:val="afd"/>
        <w:shd w:val="clear" w:color="auto" w:fill="FFFFFF"/>
        <w:spacing w:before="0" w:beforeAutospacing="0" w:after="0" w:afterAutospacing="0" w:line="330" w:lineRule="atLeast"/>
        <w:ind w:firstLine="708"/>
        <w:jc w:val="both"/>
        <w:rPr>
          <w:color w:val="222222"/>
        </w:rPr>
      </w:pPr>
      <w:r w:rsidRPr="00D23A43">
        <w:rPr>
          <w:color w:val="222222"/>
        </w:rPr>
        <w:t>Брусилівський район знаходиться на рівні середньої досяжності до найближчих важливих урбаністичних та економічних центрів.</w:t>
      </w:r>
    </w:p>
    <w:p w:rsidR="00AB5612" w:rsidRPr="00D23A43" w:rsidRDefault="00AB5612" w:rsidP="00924EDD">
      <w:pPr>
        <w:pStyle w:val="afd"/>
        <w:shd w:val="clear" w:color="auto" w:fill="FFFFFF"/>
        <w:spacing w:before="0" w:beforeAutospacing="0" w:after="0" w:afterAutospacing="0"/>
        <w:ind w:firstLine="708"/>
        <w:jc w:val="both"/>
        <w:rPr>
          <w:color w:val="000000"/>
        </w:rPr>
      </w:pPr>
      <w:r w:rsidRPr="00D23A43">
        <w:rPr>
          <w:color w:val="000000"/>
        </w:rPr>
        <w:t>Район має автобусне сполучення з містами Київ, Житомир, Фастів, Народичі, Малин, Радомишль, Коростишів. Через смт Брусилів проходять транзитні маршрути на смт Попільня,  м. Андрушівка.</w:t>
      </w: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color w:val="222222"/>
          <w:sz w:val="24"/>
          <w:szCs w:val="24"/>
          <w:shd w:val="clear" w:color="auto" w:fill="FFFFFF"/>
          <w:lang w:val="uk-UA"/>
        </w:rPr>
        <w:t>Територія району </w:t>
      </w:r>
      <w:r w:rsidRPr="00D23A43">
        <w:rPr>
          <w:rFonts w:ascii="Times New Roman" w:hAnsi="Times New Roman" w:cs="Times New Roman"/>
          <w:color w:val="222222"/>
          <w:sz w:val="24"/>
          <w:szCs w:val="24"/>
          <w:lang w:val="uk-UA"/>
        </w:rPr>
        <w:t>–</w:t>
      </w:r>
      <w:r w:rsidRPr="00D23A43">
        <w:rPr>
          <w:rFonts w:ascii="Times New Roman" w:hAnsi="Times New Roman" w:cs="Times New Roman"/>
          <w:color w:val="222222"/>
          <w:sz w:val="24"/>
          <w:szCs w:val="24"/>
          <w:shd w:val="clear" w:color="auto" w:fill="FFFFFF"/>
          <w:lang w:val="uk-UA"/>
        </w:rPr>
        <w:t xml:space="preserve"> горбиста рівнина (відроги </w:t>
      </w:r>
      <w:hyperlink r:id="rId64" w:tooltip="Придніпровська височина" w:history="1">
        <w:r w:rsidRPr="00D23A43">
          <w:rPr>
            <w:rFonts w:ascii="Times New Roman" w:hAnsi="Times New Roman" w:cs="Times New Roman"/>
            <w:sz w:val="24"/>
            <w:szCs w:val="24"/>
            <w:shd w:val="clear" w:color="auto" w:fill="FFFFFF"/>
            <w:lang w:val="uk-UA"/>
          </w:rPr>
          <w:t>Придніпровської височини</w:t>
        </w:r>
      </w:hyperlink>
      <w:r w:rsidRPr="00D23A43">
        <w:rPr>
          <w:rFonts w:ascii="Times New Roman" w:hAnsi="Times New Roman" w:cs="Times New Roman"/>
          <w:sz w:val="24"/>
          <w:szCs w:val="24"/>
          <w:shd w:val="clear" w:color="auto" w:fill="FFFFFF"/>
          <w:lang w:val="uk-UA"/>
        </w:rPr>
        <w:t xml:space="preserve">), </w:t>
      </w:r>
      <w:r w:rsidRPr="00D23A43">
        <w:rPr>
          <w:rFonts w:ascii="Times New Roman" w:hAnsi="Times New Roman" w:cs="Times New Roman"/>
          <w:color w:val="222222"/>
          <w:sz w:val="24"/>
          <w:szCs w:val="24"/>
          <w:shd w:val="clear" w:color="auto" w:fill="FFFFFF"/>
          <w:lang w:val="uk-UA"/>
        </w:rPr>
        <w:t>розчленована широкими долинами річок. Найбільша річка району </w:t>
      </w:r>
      <w:r w:rsidRPr="00D23A43">
        <w:rPr>
          <w:color w:val="222222"/>
          <w:sz w:val="24"/>
          <w:szCs w:val="24"/>
          <w:lang w:val="uk-UA"/>
        </w:rPr>
        <w:t>–</w:t>
      </w:r>
      <w:r w:rsidRPr="00D23A43">
        <w:rPr>
          <w:rFonts w:ascii="Times New Roman" w:hAnsi="Times New Roman" w:cs="Times New Roman"/>
          <w:sz w:val="24"/>
          <w:szCs w:val="24"/>
          <w:shd w:val="clear" w:color="auto" w:fill="FFFFFF"/>
          <w:lang w:val="uk-UA"/>
        </w:rPr>
        <w:t> </w:t>
      </w:r>
      <w:hyperlink r:id="rId65" w:tooltip="Здвиж" w:history="1">
        <w:r w:rsidRPr="00D23A43">
          <w:rPr>
            <w:rFonts w:ascii="Times New Roman" w:hAnsi="Times New Roman" w:cs="Times New Roman"/>
            <w:sz w:val="24"/>
            <w:szCs w:val="24"/>
            <w:shd w:val="clear" w:color="auto" w:fill="FFFFFF"/>
            <w:lang w:val="uk-UA"/>
          </w:rPr>
          <w:t>Здвиж</w:t>
        </w:r>
      </w:hyperlink>
      <w:r w:rsidRPr="00D23A43">
        <w:rPr>
          <w:rFonts w:ascii="Times New Roman" w:hAnsi="Times New Roman" w:cs="Times New Roman"/>
          <w:sz w:val="24"/>
          <w:szCs w:val="24"/>
          <w:shd w:val="clear" w:color="auto" w:fill="FFFFFF"/>
          <w:lang w:val="uk-UA"/>
        </w:rPr>
        <w:t xml:space="preserve">, </w:t>
      </w:r>
      <w:r w:rsidRPr="00D23A43">
        <w:rPr>
          <w:rFonts w:ascii="Times New Roman" w:hAnsi="Times New Roman" w:cs="Times New Roman"/>
          <w:color w:val="222222"/>
          <w:sz w:val="24"/>
          <w:szCs w:val="24"/>
          <w:shd w:val="clear" w:color="auto" w:fill="FFFFFF"/>
          <w:lang w:val="uk-UA"/>
        </w:rPr>
        <w:t xml:space="preserve">на якій знаходиться Карабачинське водосховище.  </w:t>
      </w:r>
    </w:p>
    <w:p w:rsidR="00AB5612" w:rsidRPr="00D23A43" w:rsidRDefault="00AB5612" w:rsidP="00924EDD">
      <w:pPr>
        <w:pStyle w:val="afd"/>
        <w:shd w:val="clear" w:color="auto" w:fill="FFFFFF"/>
        <w:spacing w:before="0" w:beforeAutospacing="0" w:after="0" w:afterAutospacing="0"/>
        <w:ind w:firstLine="708"/>
        <w:jc w:val="both"/>
        <w:rPr>
          <w:color w:val="000000"/>
        </w:rPr>
      </w:pPr>
      <w:r w:rsidRPr="00D23A43">
        <w:rPr>
          <w:rFonts w:cs="Arial"/>
          <w:color w:val="222222"/>
          <w:shd w:val="clear" w:color="auto" w:fill="FFFFFF"/>
          <w:lang w:eastAsia="en-US"/>
        </w:rPr>
        <w:t xml:space="preserve"> </w:t>
      </w:r>
      <w:r w:rsidRPr="00D23A43">
        <w:t xml:space="preserve">Середня висота над рівнем моря </w:t>
      </w:r>
      <w:r w:rsidRPr="00D23A43">
        <w:rPr>
          <w:color w:val="222222"/>
        </w:rPr>
        <w:t xml:space="preserve"> – </w:t>
      </w:r>
      <w:r w:rsidRPr="00D23A43">
        <w:t xml:space="preserve">166 метрів. </w:t>
      </w:r>
      <w:r w:rsidRPr="00D23A43">
        <w:rPr>
          <w:color w:val="000000"/>
        </w:rPr>
        <w:t>Брусилівський район розміщений в зоні Полісся.</w:t>
      </w:r>
    </w:p>
    <w:p w:rsidR="00AB5612" w:rsidRPr="00D23A43" w:rsidRDefault="00AB5612" w:rsidP="00924EDD">
      <w:pPr>
        <w:pStyle w:val="afd"/>
        <w:shd w:val="clear" w:color="auto" w:fill="FFFFFF"/>
        <w:spacing w:before="0" w:beforeAutospacing="0" w:after="0" w:afterAutospacing="0"/>
        <w:jc w:val="both"/>
      </w:pPr>
      <w:r w:rsidRPr="00D23A43">
        <w:rPr>
          <w:rFonts w:cs="Arial"/>
          <w:color w:val="000000"/>
        </w:rPr>
        <w:tab/>
      </w:r>
      <w:r w:rsidRPr="00D23A43">
        <w:t xml:space="preserve">Територією Брусилівського району пролягає міжнародна автомобільна дорога Київ-Чоп (М-06). </w:t>
      </w:r>
    </w:p>
    <w:p w:rsidR="00AB5612" w:rsidRPr="00D23A43" w:rsidRDefault="00AB5612" w:rsidP="00924EDD">
      <w:pPr>
        <w:pStyle w:val="afd"/>
        <w:shd w:val="clear" w:color="auto" w:fill="FFFFFF"/>
        <w:spacing w:before="0" w:beforeAutospacing="0" w:after="0" w:afterAutospacing="0"/>
        <w:jc w:val="both"/>
        <w:rPr>
          <w:color w:val="FF0000"/>
        </w:rPr>
      </w:pPr>
      <w:r w:rsidRPr="00D23A43">
        <w:t xml:space="preserve">      </w:t>
      </w:r>
      <w:r w:rsidRPr="00D23A43">
        <w:tab/>
        <w:t xml:space="preserve">Брусилівський район  має вигідне географічне розташування: відстань до столиці України </w:t>
      </w:r>
      <w:r w:rsidRPr="00D23A43">
        <w:rPr>
          <w:color w:val="222222"/>
        </w:rPr>
        <w:t>–</w:t>
      </w:r>
      <w:r w:rsidRPr="00D23A43">
        <w:rPr>
          <w:color w:val="000000"/>
        </w:rPr>
        <w:t xml:space="preserve">  85 км на схід,  за 78 км на захід від району знаходиться обласний центр Житомир, за 25 км від Брусилова розташована залізнична станція Скочище.</w:t>
      </w:r>
      <w:r w:rsidRPr="00D23A43">
        <w:rPr>
          <w:color w:val="000000"/>
        </w:rPr>
        <w:tab/>
      </w:r>
      <w:r w:rsidRPr="00D23A43">
        <w:rPr>
          <w:color w:val="FF0000"/>
        </w:rPr>
        <w:t xml:space="preserve"> </w:t>
      </w:r>
    </w:p>
    <w:p w:rsidR="00AB5612" w:rsidRPr="00430BF6"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p>
    <w:p w:rsidR="00AB5612" w:rsidRPr="00430BF6"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p>
    <w:p w:rsidR="00AB5612"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p>
    <w:p w:rsidR="00AB5612"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p>
    <w:p w:rsidR="00AB5612"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p>
    <w:p w:rsidR="00AB5612"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p>
    <w:p w:rsidR="00AB5612"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p>
    <w:p w:rsidR="00AB5612" w:rsidRPr="00430BF6" w:rsidRDefault="00AB5612" w:rsidP="00924EDD">
      <w:pPr>
        <w:overflowPunct w:val="0"/>
        <w:autoSpaceDE w:val="0"/>
        <w:autoSpaceDN w:val="0"/>
        <w:adjustRightInd w:val="0"/>
        <w:spacing w:line="360" w:lineRule="auto"/>
        <w:ind w:firstLine="680"/>
        <w:jc w:val="center"/>
        <w:textAlignment w:val="baseline"/>
        <w:rPr>
          <w:b/>
          <w:bCs/>
          <w:i/>
          <w:iCs/>
          <w:sz w:val="24"/>
          <w:szCs w:val="24"/>
          <w:lang w:val="uk-UA"/>
        </w:rPr>
      </w:pPr>
      <w:r w:rsidRPr="00430BF6">
        <w:rPr>
          <w:b/>
          <w:bCs/>
          <w:i/>
          <w:iCs/>
          <w:sz w:val="24"/>
          <w:szCs w:val="24"/>
          <w:lang w:val="uk-UA"/>
        </w:rPr>
        <w:lastRenderedPageBreak/>
        <w:t>Мапа Брусилівського району</w:t>
      </w:r>
    </w:p>
    <w:p w:rsidR="00AB5612" w:rsidRPr="00430BF6" w:rsidRDefault="00BA64D3" w:rsidP="00924EDD">
      <w:pPr>
        <w:pStyle w:val="1"/>
        <w:spacing w:line="360" w:lineRule="auto"/>
        <w:ind w:left="633"/>
        <w:rPr>
          <w:rFonts w:cs="Arial"/>
          <w:b w:val="0"/>
          <w:bCs w:val="0"/>
          <w:i/>
          <w:iCs/>
        </w:rPr>
      </w:pPr>
      <w:bookmarkStart w:id="39" w:name="_Toc15596623"/>
      <w:r>
        <w:rPr>
          <w:noProof/>
          <w:lang w:val="ru-RU" w:eastAsia="ru-RU"/>
        </w:rPr>
        <w:drawing>
          <wp:inline distT="0" distB="0" distL="0" distR="0">
            <wp:extent cx="3829050" cy="2914650"/>
            <wp:effectExtent l="0" t="0" r="0" b="0"/>
            <wp:docPr id="6" name="Рисунок 12" descr="ÐÐ°Ð¿Ð° ÑÐ°Ð¹Ð¾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ÐÐ°Ð¿Ð° ÑÐ°Ð¹Ð¾Ð½Ñ"/>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29050" cy="2914650"/>
                    </a:xfrm>
                    <a:prstGeom prst="rect">
                      <a:avLst/>
                    </a:prstGeom>
                    <a:noFill/>
                    <a:ln>
                      <a:noFill/>
                    </a:ln>
                  </pic:spPr>
                </pic:pic>
              </a:graphicData>
            </a:graphic>
          </wp:inline>
        </w:drawing>
      </w:r>
      <w:bookmarkEnd w:id="39"/>
    </w:p>
    <w:p w:rsidR="00AB5612" w:rsidRPr="00430BF6" w:rsidRDefault="00AB5612" w:rsidP="00924EDD">
      <w:pPr>
        <w:pStyle w:val="1"/>
        <w:spacing w:line="360" w:lineRule="auto"/>
        <w:ind w:left="633"/>
        <w:rPr>
          <w:rFonts w:ascii="Calibri" w:hAnsi="Calibri" w:cs="Arial"/>
          <w:b w:val="0"/>
          <w:bCs w:val="0"/>
          <w:i/>
          <w:iCs/>
        </w:rPr>
      </w:pPr>
      <w:bookmarkStart w:id="40" w:name="_Toc15596624"/>
      <w:r w:rsidRPr="00430BF6">
        <w:rPr>
          <w:rFonts w:ascii="Calibri" w:hAnsi="Calibri" w:cs="Arial"/>
          <w:i/>
          <w:iCs/>
        </w:rPr>
        <w:t>Мал.6. Брусилівський район</w:t>
      </w:r>
      <w:bookmarkEnd w:id="40"/>
    </w:p>
    <w:p w:rsidR="00AB5612" w:rsidRPr="00D23A43" w:rsidRDefault="00AB5612" w:rsidP="00924EDD">
      <w:pPr>
        <w:overflowPunct w:val="0"/>
        <w:autoSpaceDE w:val="0"/>
        <w:autoSpaceDN w:val="0"/>
        <w:adjustRightInd w:val="0"/>
        <w:ind w:firstLine="680"/>
        <w:jc w:val="both"/>
        <w:textAlignment w:val="baseline"/>
        <w:rPr>
          <w:rFonts w:ascii="Times New Roman" w:hAnsi="Times New Roman" w:cs="Times New Roman"/>
          <w:sz w:val="24"/>
          <w:szCs w:val="24"/>
          <w:lang w:val="uk-UA"/>
        </w:rPr>
      </w:pPr>
      <w:r w:rsidRPr="00D23A43">
        <w:rPr>
          <w:rFonts w:ascii="Times New Roman" w:hAnsi="Times New Roman" w:cs="Times New Roman"/>
          <w:sz w:val="24"/>
          <w:szCs w:val="24"/>
          <w:lang w:val="uk-UA"/>
        </w:rPr>
        <w:t>Чисельність населення району на 1 січня 2018 року становила  14970 осіб.  І</w:t>
      </w:r>
      <w:r w:rsidRPr="00D23A43">
        <w:rPr>
          <w:rFonts w:ascii="Times New Roman" w:hAnsi="Times New Roman" w:cs="Times New Roman"/>
          <w:color w:val="222222"/>
          <w:sz w:val="24"/>
          <w:szCs w:val="24"/>
          <w:shd w:val="clear" w:color="auto" w:fill="FFFFFF"/>
          <w:lang w:val="uk-UA"/>
        </w:rPr>
        <w:t>сторично Брусилівський район був утворений у </w:t>
      </w:r>
      <w:hyperlink r:id="rId67" w:tooltip="1923" w:history="1">
        <w:r w:rsidRPr="00D23A43">
          <w:rPr>
            <w:rFonts w:ascii="Times New Roman" w:hAnsi="Times New Roman" w:cs="Times New Roman"/>
            <w:sz w:val="24"/>
            <w:szCs w:val="24"/>
            <w:shd w:val="clear" w:color="auto" w:fill="FFFFFF"/>
            <w:lang w:val="uk-UA"/>
          </w:rPr>
          <w:t>1923</w:t>
        </w:r>
      </w:hyperlink>
      <w:r w:rsidRPr="00D23A43">
        <w:rPr>
          <w:rFonts w:ascii="Times New Roman" w:hAnsi="Times New Roman" w:cs="Times New Roman"/>
          <w:color w:val="222222"/>
          <w:sz w:val="24"/>
          <w:szCs w:val="24"/>
          <w:shd w:val="clear" w:color="auto" w:fill="FFFFFF"/>
          <w:lang w:val="uk-UA"/>
        </w:rPr>
        <w:t> році</w:t>
      </w:r>
      <w:r w:rsidRPr="00D23A43">
        <w:rPr>
          <w:rFonts w:ascii="Times New Roman" w:hAnsi="Times New Roman" w:cs="Times New Roman"/>
          <w:sz w:val="24"/>
          <w:szCs w:val="24"/>
          <w:lang w:val="uk-UA"/>
        </w:rPr>
        <w:t>, у 1962 році район втратив свій адміністративний статус (населені пункти району були приєднані до Коростишівського району), а у 1990 році – знову його отримав (</w:t>
      </w:r>
      <w:r w:rsidRPr="00D23A43">
        <w:rPr>
          <w:rFonts w:ascii="Times New Roman" w:hAnsi="Times New Roman" w:cs="Times New Roman"/>
          <w:color w:val="222222"/>
          <w:sz w:val="24"/>
          <w:szCs w:val="24"/>
          <w:shd w:val="clear" w:color="auto" w:fill="FFFFFF"/>
          <w:lang w:val="uk-UA"/>
        </w:rPr>
        <w:t>таке рішення було обумовлено переселенням на територію сучасного Брусилівського району мешканців </w:t>
      </w:r>
      <w:hyperlink r:id="rId68" w:tooltip="Народицький район" w:history="1">
        <w:r w:rsidRPr="00D23A43">
          <w:rPr>
            <w:rFonts w:ascii="Times New Roman" w:hAnsi="Times New Roman" w:cs="Times New Roman"/>
            <w:sz w:val="24"/>
            <w:szCs w:val="24"/>
            <w:shd w:val="clear" w:color="auto" w:fill="FFFFFF"/>
            <w:lang w:val="uk-UA"/>
          </w:rPr>
          <w:t>Народицького району</w:t>
        </w:r>
      </w:hyperlink>
      <w:r w:rsidRPr="00D23A43">
        <w:rPr>
          <w:rFonts w:ascii="Times New Roman" w:hAnsi="Times New Roman" w:cs="Times New Roman"/>
          <w:color w:val="222222"/>
          <w:sz w:val="24"/>
          <w:szCs w:val="24"/>
          <w:shd w:val="clear" w:color="auto" w:fill="FFFFFF"/>
          <w:lang w:val="uk-UA"/>
        </w:rPr>
        <w:t> Житомирської області, що найбільше постраждав від аварії на </w:t>
      </w:r>
      <w:hyperlink r:id="rId69" w:tooltip="Чорнобильська АЕС" w:history="1">
        <w:r w:rsidRPr="00D23A43">
          <w:rPr>
            <w:rFonts w:ascii="Times New Roman" w:hAnsi="Times New Roman" w:cs="Times New Roman"/>
            <w:sz w:val="24"/>
            <w:szCs w:val="24"/>
            <w:shd w:val="clear" w:color="auto" w:fill="FFFFFF"/>
            <w:lang w:val="uk-UA"/>
          </w:rPr>
          <w:t>Чорнобильській АЕС</w:t>
        </w:r>
      </w:hyperlink>
      <w:r w:rsidRPr="00D23A43">
        <w:rPr>
          <w:rFonts w:ascii="Times New Roman" w:hAnsi="Times New Roman" w:cs="Times New Roman"/>
          <w:color w:val="222222"/>
          <w:sz w:val="24"/>
          <w:szCs w:val="24"/>
          <w:shd w:val="clear" w:color="auto" w:fill="FFFFFF"/>
          <w:lang w:val="uk-UA"/>
        </w:rPr>
        <w:t>)</w:t>
      </w:r>
      <w:r w:rsidRPr="00D23A43">
        <w:rPr>
          <w:rFonts w:ascii="Times New Roman" w:hAnsi="Times New Roman" w:cs="Times New Roman"/>
          <w:sz w:val="24"/>
          <w:szCs w:val="24"/>
          <w:lang w:val="uk-UA"/>
        </w:rPr>
        <w:t>.</w:t>
      </w:r>
    </w:p>
    <w:p w:rsidR="00AB5612" w:rsidRPr="00D23A43" w:rsidRDefault="00AB5612" w:rsidP="00924EDD">
      <w:pPr>
        <w:overflowPunct w:val="0"/>
        <w:autoSpaceDE w:val="0"/>
        <w:autoSpaceDN w:val="0"/>
        <w:adjustRightInd w:val="0"/>
        <w:ind w:firstLine="680"/>
        <w:jc w:val="center"/>
        <w:textAlignment w:val="baseline"/>
        <w:rPr>
          <w:rFonts w:ascii="Times New Roman" w:hAnsi="Times New Roman" w:cs="Times New Roman"/>
          <w:sz w:val="24"/>
          <w:szCs w:val="24"/>
          <w:lang w:val="uk-UA"/>
        </w:rPr>
      </w:pPr>
    </w:p>
    <w:p w:rsidR="00AB5612" w:rsidRPr="00430BF6" w:rsidRDefault="00AB5612" w:rsidP="00924EDD">
      <w:pPr>
        <w:shd w:val="clear" w:color="auto" w:fill="FFFFFF"/>
        <w:spacing w:before="120" w:after="120"/>
        <w:ind w:firstLine="708"/>
        <w:jc w:val="right"/>
        <w:rPr>
          <w:i/>
          <w:iCs/>
          <w:color w:val="222222"/>
          <w:sz w:val="24"/>
          <w:szCs w:val="24"/>
          <w:lang w:val="uk-UA" w:eastAsia="ru-RU"/>
        </w:rPr>
      </w:pPr>
      <w:r w:rsidRPr="00430BF6">
        <w:rPr>
          <w:i/>
          <w:iCs/>
          <w:sz w:val="24"/>
          <w:szCs w:val="24"/>
          <w:lang w:val="uk-UA"/>
        </w:rPr>
        <w:t>Таблиця 8</w:t>
      </w:r>
    </w:p>
    <w:p w:rsidR="00AB5612" w:rsidRPr="00EA5DCA" w:rsidRDefault="00AB5612" w:rsidP="00924EDD">
      <w:pPr>
        <w:pStyle w:val="2"/>
        <w:rPr>
          <w:rFonts w:ascii="Arial" w:hAnsi="Arial" w:cs="Arial"/>
          <w:iCs/>
          <w:color w:val="auto"/>
          <w:sz w:val="24"/>
          <w:szCs w:val="24"/>
          <w:lang w:val="uk-UA"/>
        </w:rPr>
      </w:pPr>
      <w:bookmarkStart w:id="41" w:name="_Toc436423064"/>
      <w:bookmarkStart w:id="42" w:name="_Toc15596625"/>
      <w:r w:rsidRPr="00EA5DCA">
        <w:rPr>
          <w:rFonts w:ascii="Arial" w:hAnsi="Arial" w:cs="Arial"/>
          <w:iCs/>
          <w:color w:val="auto"/>
          <w:sz w:val="24"/>
          <w:szCs w:val="24"/>
          <w:lang w:val="uk-UA"/>
        </w:rPr>
        <w:t>3.6.</w:t>
      </w:r>
      <w:r w:rsidRPr="00EA5DCA">
        <w:rPr>
          <w:rFonts w:ascii="Arial" w:hAnsi="Arial" w:cs="Arial"/>
          <w:iCs/>
          <w:color w:val="auto"/>
          <w:sz w:val="24"/>
          <w:szCs w:val="24"/>
          <w:lang w:val="uk-UA"/>
        </w:rPr>
        <w:tab/>
        <w:t>Коротка характеристика громад – конкурентів</w:t>
      </w:r>
      <w:bookmarkEnd w:id="41"/>
      <w:bookmarkEnd w:id="42"/>
      <w:r w:rsidRPr="00EA5DCA">
        <w:rPr>
          <w:rFonts w:ascii="Arial" w:hAnsi="Arial" w:cs="Arial"/>
          <w:iCs/>
          <w:color w:val="auto"/>
          <w:sz w:val="24"/>
          <w:szCs w:val="24"/>
          <w:lang w:val="uk-UA"/>
        </w:rPr>
        <w:t xml:space="preserve"> </w:t>
      </w:r>
    </w:p>
    <w:p w:rsidR="00AB5612" w:rsidRPr="00430BF6" w:rsidRDefault="00AB5612" w:rsidP="00924EDD">
      <w:pPr>
        <w:pStyle w:val="TableTitle"/>
        <w:rPr>
          <w:rFonts w:cs="Arial"/>
          <w:sz w:val="4"/>
          <w:szCs w:val="4"/>
        </w:rPr>
      </w:pPr>
    </w:p>
    <w:tbl>
      <w:tblPr>
        <w:tblW w:w="5000" w:type="pct"/>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317"/>
        <w:gridCol w:w="1660"/>
        <w:gridCol w:w="1938"/>
        <w:gridCol w:w="1798"/>
        <w:gridCol w:w="1622"/>
      </w:tblGrid>
      <w:tr w:rsidR="00AB5612" w:rsidRPr="00430BF6">
        <w:tc>
          <w:tcPr>
            <w:tcW w:w="1241" w:type="pct"/>
            <w:vMerge w:val="restart"/>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3759" w:type="pct"/>
            <w:gridSpan w:val="4"/>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Станом на 01.01.2018 року</w:t>
            </w:r>
          </w:p>
        </w:tc>
      </w:tr>
      <w:tr w:rsidR="00AB5612" w:rsidRPr="00430BF6">
        <w:tc>
          <w:tcPr>
            <w:tcW w:w="1241" w:type="pct"/>
            <w:vMerge/>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p>
        </w:tc>
        <w:tc>
          <w:tcPr>
            <w:tcW w:w="889"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Брусилівська ОТГ</w:t>
            </w:r>
          </w:p>
        </w:tc>
        <w:tc>
          <w:tcPr>
            <w:tcW w:w="1038"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Коростишівська ОТГ</w:t>
            </w:r>
          </w:p>
        </w:tc>
        <w:tc>
          <w:tcPr>
            <w:tcW w:w="963"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Радомишльська ОТГ</w:t>
            </w:r>
          </w:p>
        </w:tc>
        <w:tc>
          <w:tcPr>
            <w:tcW w:w="870"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Попільнянська ОТГ</w:t>
            </w:r>
          </w:p>
        </w:tc>
      </w:tr>
      <w:tr w:rsidR="00AB5612" w:rsidRPr="00430BF6">
        <w:tc>
          <w:tcPr>
            <w:tcW w:w="1241" w:type="pct"/>
            <w:shd w:val="clear" w:color="auto" w:fill="EEECE1"/>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Територія, км</w:t>
            </w:r>
            <w:r w:rsidRPr="00430BF6">
              <w:rPr>
                <w:rFonts w:ascii="Times New Roman" w:hAnsi="Times New Roman" w:cs="Times New Roman"/>
                <w:sz w:val="24"/>
                <w:szCs w:val="24"/>
                <w:vertAlign w:val="superscript"/>
                <w:lang w:val="uk-UA"/>
              </w:rPr>
              <w:t>2</w:t>
            </w:r>
          </w:p>
        </w:tc>
        <w:tc>
          <w:tcPr>
            <w:tcW w:w="889"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560,1</w:t>
            </w:r>
          </w:p>
        </w:tc>
        <w:tc>
          <w:tcPr>
            <w:tcW w:w="1038"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417,5</w:t>
            </w:r>
          </w:p>
        </w:tc>
        <w:tc>
          <w:tcPr>
            <w:tcW w:w="963"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708,8</w:t>
            </w:r>
          </w:p>
        </w:tc>
        <w:tc>
          <w:tcPr>
            <w:tcW w:w="870"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301,2</w:t>
            </w:r>
          </w:p>
        </w:tc>
      </w:tr>
      <w:tr w:rsidR="00AB5612" w:rsidRPr="00430BF6">
        <w:tc>
          <w:tcPr>
            <w:tcW w:w="1241" w:type="pct"/>
            <w:shd w:val="clear" w:color="auto" w:fill="EEECE1"/>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Населення, осіб</w:t>
            </w:r>
          </w:p>
        </w:tc>
        <w:tc>
          <w:tcPr>
            <w:tcW w:w="889"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13887</w:t>
            </w:r>
          </w:p>
        </w:tc>
        <w:tc>
          <w:tcPr>
            <w:tcW w:w="1038"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29204</w:t>
            </w:r>
          </w:p>
        </w:tc>
        <w:tc>
          <w:tcPr>
            <w:tcW w:w="963"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25781</w:t>
            </w:r>
          </w:p>
        </w:tc>
        <w:tc>
          <w:tcPr>
            <w:tcW w:w="870"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14795</w:t>
            </w:r>
          </w:p>
        </w:tc>
      </w:tr>
      <w:tr w:rsidR="00AB5612" w:rsidRPr="00430BF6">
        <w:tc>
          <w:tcPr>
            <w:tcW w:w="1241" w:type="pct"/>
            <w:shd w:val="clear" w:color="auto" w:fill="EEECE1"/>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Зайняте населення, осіб</w:t>
            </w:r>
          </w:p>
        </w:tc>
        <w:tc>
          <w:tcPr>
            <w:tcW w:w="889"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2570</w:t>
            </w:r>
          </w:p>
        </w:tc>
        <w:tc>
          <w:tcPr>
            <w:tcW w:w="1038" w:type="pct"/>
            <w:shd w:val="clear" w:color="auto" w:fill="EEECE1"/>
            <w:noWrap/>
          </w:tcPr>
          <w:p w:rsidR="00AB5612" w:rsidRPr="00563CDA" w:rsidRDefault="00AB5612" w:rsidP="00413BC1">
            <w:pPr>
              <w:jc w:val="center"/>
              <w:rPr>
                <w:rStyle w:val="aff6"/>
                <w:rFonts w:cs="Arial"/>
                <w:lang w:val="uk-UA"/>
              </w:rPr>
            </w:pPr>
            <w:r w:rsidRPr="00430BF6">
              <w:rPr>
                <w:rFonts w:ascii="Times New Roman" w:hAnsi="Times New Roman" w:cs="Times New Roman"/>
                <w:sz w:val="24"/>
                <w:szCs w:val="24"/>
                <w:lang w:val="uk-UA"/>
              </w:rPr>
              <w:t>4012</w:t>
            </w:r>
          </w:p>
        </w:tc>
        <w:tc>
          <w:tcPr>
            <w:tcW w:w="963"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4589</w:t>
            </w:r>
          </w:p>
        </w:tc>
        <w:tc>
          <w:tcPr>
            <w:tcW w:w="870"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4565</w:t>
            </w:r>
          </w:p>
        </w:tc>
      </w:tr>
      <w:tr w:rsidR="00AB5612" w:rsidRPr="00430BF6">
        <w:tc>
          <w:tcPr>
            <w:tcW w:w="1241" w:type="pct"/>
            <w:shd w:val="clear" w:color="auto" w:fill="EEECE1"/>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Зареєстровані безробітні, осіб</w:t>
            </w:r>
          </w:p>
        </w:tc>
        <w:tc>
          <w:tcPr>
            <w:tcW w:w="889"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361</w:t>
            </w:r>
          </w:p>
        </w:tc>
        <w:tc>
          <w:tcPr>
            <w:tcW w:w="1038"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345</w:t>
            </w:r>
          </w:p>
        </w:tc>
        <w:tc>
          <w:tcPr>
            <w:tcW w:w="963"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288</w:t>
            </w:r>
          </w:p>
        </w:tc>
        <w:tc>
          <w:tcPr>
            <w:tcW w:w="870"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423</w:t>
            </w:r>
          </w:p>
        </w:tc>
      </w:tr>
      <w:tr w:rsidR="00AB5612" w:rsidRPr="00430BF6">
        <w:tc>
          <w:tcPr>
            <w:tcW w:w="1241" w:type="pct"/>
            <w:shd w:val="clear" w:color="auto" w:fill="EEECE1"/>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Середня заробітна плата, грн. (за ІІ квартал 2018 року)</w:t>
            </w:r>
          </w:p>
        </w:tc>
        <w:tc>
          <w:tcPr>
            <w:tcW w:w="889"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6288</w:t>
            </w:r>
          </w:p>
        </w:tc>
        <w:tc>
          <w:tcPr>
            <w:tcW w:w="1038"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6498</w:t>
            </w:r>
          </w:p>
        </w:tc>
        <w:tc>
          <w:tcPr>
            <w:tcW w:w="963"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7991</w:t>
            </w:r>
          </w:p>
        </w:tc>
        <w:tc>
          <w:tcPr>
            <w:tcW w:w="870" w:type="pct"/>
            <w:shd w:val="clear" w:color="auto" w:fill="EEECE1"/>
            <w:noWrap/>
          </w:tcPr>
          <w:p w:rsidR="00AB5612" w:rsidRPr="00430BF6" w:rsidRDefault="00AB5612" w:rsidP="00413BC1">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7477</w:t>
            </w:r>
          </w:p>
        </w:tc>
      </w:tr>
      <w:tr w:rsidR="00AB5612" w:rsidRPr="003B6ABE">
        <w:trPr>
          <w:trHeight w:val="463"/>
        </w:trPr>
        <w:tc>
          <w:tcPr>
            <w:tcW w:w="1241" w:type="pct"/>
            <w:shd w:val="clear" w:color="auto" w:fill="EEECE1"/>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Сильні сторони, що надають перевагу у розвитку</w:t>
            </w:r>
          </w:p>
        </w:tc>
        <w:tc>
          <w:tcPr>
            <w:tcW w:w="889" w:type="pct"/>
            <w:shd w:val="clear" w:color="auto" w:fill="EEECE1"/>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Вигідне географічне положення, наявність вільних ділянок для інвестування, сільське господарство</w:t>
            </w:r>
          </w:p>
        </w:tc>
        <w:tc>
          <w:tcPr>
            <w:tcW w:w="1038" w:type="pct"/>
            <w:shd w:val="clear" w:color="auto" w:fill="EEECE1"/>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Підприємства з ведення лісового господарства, каменеобробна галузь</w:t>
            </w:r>
          </w:p>
        </w:tc>
        <w:tc>
          <w:tcPr>
            <w:tcW w:w="963" w:type="pct"/>
            <w:shd w:val="clear" w:color="auto" w:fill="EEECE1"/>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Потужні промислові підприємства,</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 xml:space="preserve">підприємства з ведення лісового господарства, туризм </w:t>
            </w:r>
          </w:p>
        </w:tc>
        <w:tc>
          <w:tcPr>
            <w:tcW w:w="870" w:type="pct"/>
            <w:shd w:val="clear" w:color="auto" w:fill="EEECE1"/>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Підприємства з ведення лісового господарства, сільське господарство</w:t>
            </w:r>
          </w:p>
        </w:tc>
      </w:tr>
    </w:tbl>
    <w:p w:rsidR="00AB5612" w:rsidRPr="00430BF6" w:rsidRDefault="00AB5612" w:rsidP="00924EDD">
      <w:pPr>
        <w:rPr>
          <w:sz w:val="4"/>
          <w:szCs w:val="4"/>
          <w:lang w:val="uk-UA"/>
        </w:rPr>
      </w:pPr>
    </w:p>
    <w:p w:rsidR="00AB5612" w:rsidRPr="00EA5DCA" w:rsidRDefault="00CE1675" w:rsidP="00924EDD">
      <w:pPr>
        <w:pStyle w:val="1"/>
        <w:rPr>
          <w:rFonts w:ascii="Arial" w:hAnsi="Arial" w:cs="Arial"/>
        </w:rPr>
      </w:pPr>
      <w:bookmarkStart w:id="43" w:name="_Toc291842809"/>
      <w:bookmarkStart w:id="44" w:name="_Toc436423065"/>
      <w:bookmarkStart w:id="45" w:name="_Toc15596626"/>
      <w:r w:rsidRPr="00EA5DCA">
        <w:rPr>
          <w:rFonts w:ascii="Arial" w:hAnsi="Arial" w:cs="Arial"/>
        </w:rPr>
        <w:lastRenderedPageBreak/>
        <w:t>3.7</w:t>
      </w:r>
      <w:r w:rsidR="00AB5612" w:rsidRPr="00EA5DCA">
        <w:rPr>
          <w:rFonts w:ascii="Arial" w:hAnsi="Arial" w:cs="Arial"/>
        </w:rPr>
        <w:t>.</w:t>
      </w:r>
      <w:r w:rsidR="00AB5612" w:rsidRPr="00EA5DCA">
        <w:rPr>
          <w:rFonts w:ascii="Arial" w:hAnsi="Arial" w:cs="Arial"/>
        </w:rPr>
        <w:tab/>
        <w:t>Земельні та природні ресурси</w:t>
      </w:r>
      <w:bookmarkEnd w:id="43"/>
      <w:bookmarkEnd w:id="44"/>
      <w:bookmarkEnd w:id="45"/>
      <w:r w:rsidRPr="00EA5DCA">
        <w:rPr>
          <w:rFonts w:ascii="Arial" w:hAnsi="Arial" w:cs="Arial"/>
        </w:rPr>
        <w:t>, містобудівна документація</w:t>
      </w:r>
    </w:p>
    <w:p w:rsidR="00AB5612" w:rsidRPr="00430BF6" w:rsidRDefault="00AB5612" w:rsidP="00CE1675">
      <w:pPr>
        <w:pStyle w:val="2"/>
        <w:jc w:val="center"/>
        <w:rPr>
          <w:rFonts w:ascii="Arial" w:hAnsi="Arial" w:cs="Arial"/>
          <w:i/>
          <w:iCs/>
          <w:color w:val="auto"/>
          <w:sz w:val="24"/>
          <w:szCs w:val="24"/>
          <w:lang w:val="uk-UA"/>
        </w:rPr>
      </w:pPr>
      <w:bookmarkStart w:id="46" w:name="_Toc436423066"/>
      <w:bookmarkStart w:id="47" w:name="_Toc15596627"/>
      <w:r w:rsidRPr="00430BF6">
        <w:rPr>
          <w:rFonts w:ascii="Arial" w:hAnsi="Arial" w:cs="Arial"/>
          <w:i/>
          <w:iCs/>
          <w:color w:val="auto"/>
          <w:sz w:val="24"/>
          <w:szCs w:val="24"/>
          <w:lang w:val="uk-UA"/>
        </w:rPr>
        <w:t>Земельні ресурси і територія громади</w:t>
      </w:r>
      <w:bookmarkEnd w:id="46"/>
      <w:bookmarkEnd w:id="47"/>
    </w:p>
    <w:p w:rsidR="00AB5612" w:rsidRPr="00430BF6" w:rsidRDefault="00AB5612" w:rsidP="00CE1675">
      <w:pPr>
        <w:spacing w:before="120"/>
        <w:jc w:val="center"/>
        <w:rPr>
          <w:rFonts w:ascii="Times New Roman" w:hAnsi="Times New Roman" w:cs="Times New Roman"/>
          <w:sz w:val="28"/>
          <w:szCs w:val="28"/>
          <w:lang w:val="uk-UA"/>
        </w:rPr>
      </w:pPr>
    </w:p>
    <w:p w:rsidR="00AB5612" w:rsidRPr="00430BF6" w:rsidRDefault="00BA64D3" w:rsidP="00924EDD">
      <w:pPr>
        <w:spacing w:before="120"/>
        <w:jc w:val="both"/>
        <w:rPr>
          <w:rFonts w:ascii="Times New Roman" w:hAnsi="Times New Roman" w:cs="Times New Roman"/>
          <w:sz w:val="28"/>
          <w:szCs w:val="28"/>
          <w:lang w:val="uk-UA"/>
        </w:rPr>
      </w:pPr>
      <w:r>
        <w:rPr>
          <w:noProof/>
          <w:lang w:val="ru-RU" w:eastAsia="ru-RU"/>
        </w:rPr>
        <w:drawing>
          <wp:inline distT="0" distB="0" distL="0" distR="0">
            <wp:extent cx="5905500" cy="3705225"/>
            <wp:effectExtent l="0" t="0" r="0" b="9525"/>
            <wp:docPr id="7"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70">
                      <a:extLst>
                        <a:ext uri="{28A0092B-C50C-407E-A947-70E740481C1C}">
                          <a14:useLocalDpi xmlns:a14="http://schemas.microsoft.com/office/drawing/2010/main" val="0"/>
                        </a:ext>
                      </a:extLst>
                    </a:blip>
                    <a:srcRect b="-17"/>
                    <a:stretch>
                      <a:fillRect/>
                    </a:stretch>
                  </pic:blipFill>
                  <pic:spPr bwMode="auto">
                    <a:xfrm>
                      <a:off x="0" y="0"/>
                      <a:ext cx="5905500" cy="3705225"/>
                    </a:xfrm>
                    <a:prstGeom prst="rect">
                      <a:avLst/>
                    </a:prstGeom>
                    <a:noFill/>
                    <a:ln>
                      <a:noFill/>
                    </a:ln>
                  </pic:spPr>
                </pic:pic>
              </a:graphicData>
            </a:graphic>
          </wp:inline>
        </w:drawing>
      </w:r>
    </w:p>
    <w:p w:rsidR="00AB5612" w:rsidRPr="00430BF6" w:rsidRDefault="00AB5612" w:rsidP="00924EDD">
      <w:pPr>
        <w:pStyle w:val="1"/>
        <w:spacing w:line="360" w:lineRule="auto"/>
        <w:ind w:left="633"/>
        <w:rPr>
          <w:rFonts w:ascii="Calibri" w:hAnsi="Calibri" w:cs="Arial"/>
          <w:i/>
          <w:iCs/>
        </w:rPr>
      </w:pPr>
      <w:bookmarkStart w:id="48" w:name="_Toc15596628"/>
      <w:r w:rsidRPr="00430BF6">
        <w:rPr>
          <w:rFonts w:ascii="Calibri" w:hAnsi="Calibri" w:cs="Arial"/>
          <w:i/>
          <w:iCs/>
        </w:rPr>
        <w:t>Мал.7 Структура земельного фонду Брусилівської ОТГ, 2018 рік</w:t>
      </w:r>
      <w:bookmarkEnd w:id="48"/>
    </w:p>
    <w:p w:rsidR="00AB5612" w:rsidRPr="00430BF6" w:rsidRDefault="00AB5612" w:rsidP="00924EDD">
      <w:pPr>
        <w:ind w:firstLine="720"/>
        <w:jc w:val="both"/>
        <w:rPr>
          <w:rFonts w:ascii="Times New Roman" w:hAnsi="Times New Roman" w:cs="Times New Roman"/>
          <w:sz w:val="28"/>
          <w:szCs w:val="28"/>
          <w:lang w:val="uk-UA"/>
        </w:rPr>
      </w:pP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sz w:val="24"/>
          <w:szCs w:val="24"/>
          <w:lang w:val="uk-UA"/>
        </w:rPr>
        <w:t xml:space="preserve">Загальна площа  земель, які входять до складу селищної ради становить  56009,48 га, в тому числі сільськогосподарські угіддя </w:t>
      </w:r>
      <w:r w:rsidRPr="00D23A43">
        <w:rPr>
          <w:rFonts w:ascii="Times New Roman" w:hAnsi="Times New Roman" w:cs="Times New Roman"/>
          <w:sz w:val="24"/>
          <w:szCs w:val="24"/>
          <w:lang w:val="uk-UA" w:eastAsia="ru-RU"/>
        </w:rPr>
        <w:t>–</w:t>
      </w:r>
      <w:r w:rsidRPr="00D23A43">
        <w:rPr>
          <w:rFonts w:ascii="Times New Roman" w:hAnsi="Times New Roman" w:cs="Times New Roman"/>
          <w:sz w:val="24"/>
          <w:szCs w:val="24"/>
          <w:lang w:val="uk-UA"/>
        </w:rPr>
        <w:t xml:space="preserve"> 47091,25 га, з них: рілля </w:t>
      </w:r>
      <w:r w:rsidRPr="00D23A43">
        <w:rPr>
          <w:rFonts w:ascii="Times New Roman" w:hAnsi="Times New Roman" w:cs="Times New Roman"/>
          <w:sz w:val="24"/>
          <w:szCs w:val="24"/>
          <w:lang w:val="uk-UA" w:eastAsia="ru-RU"/>
        </w:rPr>
        <w:t>–</w:t>
      </w:r>
      <w:r w:rsidRPr="00D23A43">
        <w:rPr>
          <w:rFonts w:ascii="Times New Roman" w:hAnsi="Times New Roman" w:cs="Times New Roman"/>
          <w:sz w:val="24"/>
          <w:szCs w:val="24"/>
          <w:lang w:val="uk-UA"/>
        </w:rPr>
        <w:t xml:space="preserve"> 38072,82 га, пасовища </w:t>
      </w:r>
      <w:r w:rsidRPr="00D23A43">
        <w:rPr>
          <w:rFonts w:ascii="Times New Roman" w:hAnsi="Times New Roman" w:cs="Times New Roman"/>
          <w:sz w:val="24"/>
          <w:szCs w:val="24"/>
          <w:lang w:val="uk-UA" w:eastAsia="ru-RU"/>
        </w:rPr>
        <w:t>–</w:t>
      </w:r>
      <w:r w:rsidRPr="00D23A43">
        <w:rPr>
          <w:rFonts w:ascii="Times New Roman" w:hAnsi="Times New Roman" w:cs="Times New Roman"/>
          <w:sz w:val="24"/>
          <w:szCs w:val="24"/>
          <w:lang w:val="uk-UA"/>
        </w:rPr>
        <w:t xml:space="preserve"> 2515,92 га.  </w:t>
      </w:r>
      <w:r w:rsidRPr="00D23A43">
        <w:rPr>
          <w:rFonts w:ascii="Times New Roman" w:hAnsi="Times New Roman" w:cs="Times New Roman"/>
          <w:sz w:val="24"/>
          <w:szCs w:val="24"/>
          <w:lang w:val="uk-UA" w:eastAsia="ru-RU"/>
        </w:rPr>
        <w:t xml:space="preserve">Площа лісового фонду становить 4464,80 га.  </w:t>
      </w: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sz w:val="24"/>
          <w:szCs w:val="24"/>
          <w:lang w:val="uk-UA" w:eastAsia="ru-RU"/>
        </w:rPr>
        <w:t xml:space="preserve">Площа земель запасу складає 634,51 га. </w:t>
      </w:r>
    </w:p>
    <w:p w:rsidR="00AB5612" w:rsidRPr="00D23A43" w:rsidRDefault="00AB5612" w:rsidP="00924EDD">
      <w:pPr>
        <w:ind w:firstLine="720"/>
        <w:jc w:val="both"/>
        <w:rPr>
          <w:rFonts w:ascii="Times New Roman" w:hAnsi="Times New Roman" w:cs="Times New Roman"/>
          <w:sz w:val="24"/>
          <w:szCs w:val="24"/>
          <w:lang w:val="uk-UA" w:eastAsia="ru-RU"/>
        </w:rPr>
      </w:pPr>
      <w:r w:rsidRPr="00D23A43">
        <w:rPr>
          <w:rFonts w:ascii="Times New Roman" w:hAnsi="Times New Roman" w:cs="Times New Roman"/>
          <w:sz w:val="24"/>
          <w:szCs w:val="24"/>
          <w:lang w:val="uk-UA" w:eastAsia="ru-RU"/>
        </w:rPr>
        <w:t>Ґрунти переважно дерново - підзолисті та сірі лісові.</w:t>
      </w:r>
    </w:p>
    <w:p w:rsidR="00AB5612" w:rsidRPr="00D23A43" w:rsidRDefault="00AB5612" w:rsidP="00924EDD">
      <w:pPr>
        <w:widowControl w:val="0"/>
        <w:tabs>
          <w:tab w:val="left" w:pos="720"/>
        </w:tabs>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t xml:space="preserve">     </w:t>
      </w:r>
      <w:r w:rsidRPr="00D23A43">
        <w:rPr>
          <w:rFonts w:ascii="Times New Roman" w:hAnsi="Times New Roman" w:cs="Times New Roman"/>
          <w:sz w:val="24"/>
          <w:szCs w:val="24"/>
          <w:lang w:val="uk-UA"/>
        </w:rPr>
        <w:tab/>
        <w:t>Основну частину земель сільськогосподарського призначення, які передано в оренду, обробляють наступні  сільськогосподарські підприємства: ТОВ “Аграрні Системні Технології”, ТОВ “Долинівське”, ТОВ “Вега Агро”, ТОВ “Агрофірма Брусилів”, ПП “Україна”.</w:t>
      </w:r>
    </w:p>
    <w:p w:rsidR="00AB5612" w:rsidRPr="00430BF6" w:rsidRDefault="00AB5612" w:rsidP="00924EDD">
      <w:pPr>
        <w:widowControl w:val="0"/>
        <w:tabs>
          <w:tab w:val="left" w:pos="720"/>
        </w:tabs>
        <w:jc w:val="right"/>
        <w:rPr>
          <w:sz w:val="28"/>
          <w:szCs w:val="28"/>
          <w:lang w:val="uk-UA"/>
        </w:rPr>
      </w:pPr>
      <w:r w:rsidRPr="00430BF6">
        <w:rPr>
          <w:i/>
          <w:iCs/>
          <w:sz w:val="24"/>
          <w:szCs w:val="24"/>
          <w:lang w:val="uk-UA"/>
        </w:rPr>
        <w:t>Таблиця 9</w:t>
      </w:r>
    </w:p>
    <w:p w:rsidR="00AB5612" w:rsidRPr="00430BF6" w:rsidRDefault="00AB5612" w:rsidP="00924EDD">
      <w:pPr>
        <w:ind w:firstLine="600"/>
        <w:jc w:val="center"/>
        <w:rPr>
          <w:b/>
          <w:bCs/>
          <w:sz w:val="24"/>
          <w:szCs w:val="24"/>
          <w:lang w:val="uk-UA"/>
        </w:rPr>
      </w:pPr>
      <w:r w:rsidRPr="00430BF6">
        <w:rPr>
          <w:b/>
          <w:bCs/>
          <w:i/>
          <w:iCs/>
          <w:sz w:val="24"/>
          <w:szCs w:val="24"/>
          <w:lang w:val="uk-UA"/>
        </w:rPr>
        <w:t>Структура земельного фонду Брусилівської ОТГ</w:t>
      </w:r>
      <w:r w:rsidRPr="00430BF6">
        <w:rPr>
          <w:b/>
          <w:bCs/>
          <w:sz w:val="24"/>
          <w:szCs w:val="24"/>
          <w:lang w:val="uk-UA"/>
        </w:rPr>
        <w:t>:</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0"/>
        <w:gridCol w:w="744"/>
        <w:gridCol w:w="2519"/>
      </w:tblGrid>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Територія, усього</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56009,48 </w:t>
            </w:r>
          </w:p>
        </w:tc>
      </w:tr>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Землі сільськогосподарського призначення</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48020,90 </w:t>
            </w:r>
          </w:p>
        </w:tc>
      </w:tr>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      у тому числі сільськогосподарські угіддя</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47091,25</w:t>
            </w:r>
          </w:p>
        </w:tc>
      </w:tr>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                                                            з них рілля</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38072,82 </w:t>
            </w:r>
          </w:p>
        </w:tc>
      </w:tr>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Ліси та лісовкриті площі</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4464,80 </w:t>
            </w:r>
          </w:p>
        </w:tc>
      </w:tr>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Забудовані землі</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1478,07</w:t>
            </w:r>
          </w:p>
        </w:tc>
      </w:tr>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Землі водного фонду</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853,59</w:t>
            </w:r>
          </w:p>
        </w:tc>
      </w:tr>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Відкриті заболочені землі</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1077,08</w:t>
            </w:r>
          </w:p>
        </w:tc>
      </w:tr>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Інші землі</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115,03</w:t>
            </w:r>
          </w:p>
        </w:tc>
      </w:tr>
      <w:tr w:rsidR="00AB5612" w:rsidRPr="00430BF6">
        <w:tc>
          <w:tcPr>
            <w:tcW w:w="6232" w:type="dxa"/>
            <w:shd w:val="clear" w:color="auto" w:fill="FDE9D9"/>
            <w:vAlign w:val="center"/>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Площа розпайованої землі</w:t>
            </w:r>
          </w:p>
        </w:tc>
        <w:tc>
          <w:tcPr>
            <w:tcW w:w="75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га</w:t>
            </w:r>
          </w:p>
        </w:tc>
        <w:tc>
          <w:tcPr>
            <w:tcW w:w="2581" w:type="dxa"/>
            <w:shd w:val="clear" w:color="auto" w:fill="FDE9D9"/>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824,29</w:t>
            </w:r>
          </w:p>
        </w:tc>
      </w:tr>
    </w:tbl>
    <w:p w:rsidR="00AB5612" w:rsidRPr="00430BF6" w:rsidRDefault="00AB5612" w:rsidP="00924EDD">
      <w:pPr>
        <w:widowControl w:val="0"/>
        <w:tabs>
          <w:tab w:val="left" w:pos="720"/>
        </w:tabs>
        <w:jc w:val="both"/>
        <w:rPr>
          <w:lang w:val="uk-UA"/>
        </w:rPr>
      </w:pPr>
    </w:p>
    <w:p w:rsidR="00AB5612" w:rsidRDefault="00AB5612" w:rsidP="00924EDD">
      <w:pPr>
        <w:widowControl w:val="0"/>
        <w:tabs>
          <w:tab w:val="left" w:pos="720"/>
        </w:tabs>
        <w:jc w:val="right"/>
        <w:rPr>
          <w:i/>
          <w:iCs/>
          <w:sz w:val="24"/>
          <w:szCs w:val="24"/>
          <w:lang w:val="uk-UA"/>
        </w:rPr>
      </w:pPr>
    </w:p>
    <w:p w:rsidR="00AB5612" w:rsidRDefault="00AB5612" w:rsidP="00924EDD">
      <w:pPr>
        <w:widowControl w:val="0"/>
        <w:tabs>
          <w:tab w:val="left" w:pos="720"/>
        </w:tabs>
        <w:jc w:val="right"/>
        <w:rPr>
          <w:i/>
          <w:iCs/>
          <w:sz w:val="24"/>
          <w:szCs w:val="24"/>
          <w:lang w:val="uk-UA"/>
        </w:rPr>
      </w:pPr>
    </w:p>
    <w:p w:rsidR="00AB5612" w:rsidRPr="00430BF6" w:rsidRDefault="00AB5612" w:rsidP="00924EDD">
      <w:pPr>
        <w:widowControl w:val="0"/>
        <w:tabs>
          <w:tab w:val="left" w:pos="720"/>
        </w:tabs>
        <w:jc w:val="right"/>
        <w:rPr>
          <w:i/>
          <w:iCs/>
          <w:sz w:val="24"/>
          <w:szCs w:val="24"/>
          <w:lang w:val="uk-UA"/>
        </w:rPr>
      </w:pPr>
      <w:r w:rsidRPr="00430BF6">
        <w:rPr>
          <w:i/>
          <w:iCs/>
          <w:sz w:val="24"/>
          <w:szCs w:val="24"/>
          <w:lang w:val="uk-UA"/>
        </w:rPr>
        <w:lastRenderedPageBreak/>
        <w:t xml:space="preserve">Таблиця 10   </w:t>
      </w:r>
    </w:p>
    <w:p w:rsidR="00AB5612" w:rsidRPr="00430BF6" w:rsidRDefault="00AB5612" w:rsidP="00924EDD">
      <w:pPr>
        <w:widowControl w:val="0"/>
        <w:tabs>
          <w:tab w:val="left" w:pos="720"/>
        </w:tabs>
        <w:jc w:val="center"/>
        <w:rPr>
          <w:b/>
          <w:bCs/>
          <w:i/>
          <w:iCs/>
          <w:sz w:val="24"/>
          <w:szCs w:val="24"/>
          <w:lang w:val="uk-UA"/>
        </w:rPr>
      </w:pPr>
      <w:r w:rsidRPr="00430BF6">
        <w:rPr>
          <w:b/>
          <w:bCs/>
          <w:i/>
          <w:iCs/>
          <w:sz w:val="24"/>
          <w:szCs w:val="24"/>
          <w:lang w:val="uk-UA"/>
        </w:rPr>
        <w:t>Структура земельних ресурсів Брусилівської селищної об’єднаної територіальної громади у розрізі старостинських округів станом на 01.01.2018 року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3"/>
        <w:gridCol w:w="2460"/>
        <w:gridCol w:w="1134"/>
        <w:gridCol w:w="1276"/>
        <w:gridCol w:w="996"/>
        <w:gridCol w:w="989"/>
        <w:gridCol w:w="1103"/>
        <w:gridCol w:w="1130"/>
      </w:tblGrid>
      <w:tr w:rsidR="00AB5612" w:rsidRPr="003B6ABE">
        <w:trPr>
          <w:jc w:val="center"/>
        </w:trPr>
        <w:tc>
          <w:tcPr>
            <w:tcW w:w="483"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 з/п</w:t>
            </w:r>
          </w:p>
        </w:tc>
        <w:tc>
          <w:tcPr>
            <w:tcW w:w="2460"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Назва старостинського округу</w:t>
            </w:r>
          </w:p>
        </w:tc>
        <w:tc>
          <w:tcPr>
            <w:tcW w:w="1134"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Площа, всього, га</w:t>
            </w:r>
          </w:p>
        </w:tc>
        <w:tc>
          <w:tcPr>
            <w:tcW w:w="1276" w:type="dxa"/>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Сільськогосподарські угіддя, га</w:t>
            </w:r>
          </w:p>
        </w:tc>
        <w:tc>
          <w:tcPr>
            <w:tcW w:w="996" w:type="dxa"/>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в тому числі рілля, га</w:t>
            </w:r>
          </w:p>
        </w:tc>
        <w:tc>
          <w:tcPr>
            <w:tcW w:w="989" w:type="dxa"/>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Ліси та інші лісо вкриті площі, га</w:t>
            </w:r>
          </w:p>
        </w:tc>
        <w:tc>
          <w:tcPr>
            <w:tcW w:w="1103"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Забудовані землі, га</w:t>
            </w:r>
          </w:p>
        </w:tc>
        <w:tc>
          <w:tcPr>
            <w:tcW w:w="1130" w:type="dxa"/>
            <w:shd w:val="clear" w:color="auto" w:fill="FBD4B4"/>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Води,  в тому числі під ставками, га</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Адміністративний центр ОТГ - смт Брусилів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4868,05</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3709,71</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2849,13</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685,40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273,39</w:t>
            </w:r>
          </w:p>
        </w:tc>
        <w:tc>
          <w:tcPr>
            <w:tcW w:w="113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13,40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Водотиївський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5652,57</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4796,96</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3956,51</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379,30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108,18</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133,52</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Дивинський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2543,54</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2266,00</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1999,78</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127,80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23,64</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2,90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Карабачинський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2443,53</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2140,47</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1896,32</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72,10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46,81</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56,62</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Лазарівський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2425,80</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2152,48</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1743,23</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72,00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48,31</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7,80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Містечківський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2919,39</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2345,54</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1853,94</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250,33</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65,72</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102,09</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Морозівський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1458,58</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1238,84</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970,25</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55,05</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94,74</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21,00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Новоозерянський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2411,51</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2261,96</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2052,29</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5,00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48,44</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4,00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Озерський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4356,56</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3446,49</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2855,35</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578,10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84,06</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Осівецький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2514,80</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2305,44</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1976,32</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44,40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91,23</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4,50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Покришівський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1750,56</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1463,14</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1135,81</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48,80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56,45</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4,27</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Приворотський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1306,31</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1143,60</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1014,27</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8,30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72,97</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Романівський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2242,61</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2033,92</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1521,31</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57,10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57,56</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5,40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Скочищенський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1972,11</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1420,44</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1161,49</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356,20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92,09</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16,90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Соболівський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5823,88</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4970,18</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4122,87</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535,70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93,87</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42,69</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2460" w:type="dxa"/>
            <w:shd w:val="clear" w:color="auto" w:fill="FDE9D9"/>
            <w:vAlign w:val="bottom"/>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Соловіївський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3672,23</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3322,08</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2644,09</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84,00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81,22</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17,70</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w:t>
            </w:r>
          </w:p>
        </w:tc>
        <w:tc>
          <w:tcPr>
            <w:tcW w:w="246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Хомутецький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4489,72</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3890,13</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2574,59</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335,58</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99,27</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12,77</w:t>
            </w:r>
          </w:p>
        </w:tc>
      </w:tr>
      <w:tr w:rsidR="00AB5612" w:rsidRPr="00430BF6">
        <w:trPr>
          <w:jc w:val="center"/>
        </w:trPr>
        <w:tc>
          <w:tcPr>
            <w:tcW w:w="48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w:t>
            </w:r>
          </w:p>
        </w:tc>
        <w:tc>
          <w:tcPr>
            <w:tcW w:w="246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Яструбеньківський </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3157,73</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2184,57</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1745,27</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769,64</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40,12</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32,20</w:t>
            </w:r>
          </w:p>
        </w:tc>
      </w:tr>
      <w:tr w:rsidR="00AB5612" w:rsidRPr="00430BF6">
        <w:trPr>
          <w:jc w:val="center"/>
        </w:trPr>
        <w:tc>
          <w:tcPr>
            <w:tcW w:w="2943" w:type="dxa"/>
            <w:gridSpan w:val="2"/>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 по Брусилівській ОТГ</w:t>
            </w:r>
          </w:p>
        </w:tc>
        <w:tc>
          <w:tcPr>
            <w:tcW w:w="1134"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56009,48</w:t>
            </w:r>
          </w:p>
        </w:tc>
        <w:tc>
          <w:tcPr>
            <w:tcW w:w="1276"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47091,95</w:t>
            </w:r>
          </w:p>
        </w:tc>
        <w:tc>
          <w:tcPr>
            <w:tcW w:w="996" w:type="dxa"/>
            <w:shd w:val="clear" w:color="auto" w:fill="FDE9D9"/>
          </w:tcPr>
          <w:p w:rsidR="00AB5612" w:rsidRPr="00430BF6" w:rsidRDefault="00AB5612" w:rsidP="00924EDD">
            <w:pPr>
              <w:tabs>
                <w:tab w:val="left" w:pos="1215"/>
              </w:tabs>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38072,82</w:t>
            </w:r>
          </w:p>
        </w:tc>
        <w:tc>
          <w:tcPr>
            <w:tcW w:w="989" w:type="dxa"/>
            <w:shd w:val="clear" w:color="auto" w:fill="FDE9D9"/>
          </w:tcPr>
          <w:p w:rsidR="00AB5612" w:rsidRPr="00430BF6" w:rsidRDefault="00AB5612" w:rsidP="00924EDD">
            <w:pPr>
              <w:tabs>
                <w:tab w:val="left" w:pos="1215"/>
              </w:tabs>
              <w:jc w:val="center"/>
              <w:rPr>
                <w:rFonts w:ascii="Times New Roman" w:hAnsi="Times New Roman" w:cs="Times New Roman"/>
                <w:lang w:val="uk-UA"/>
              </w:rPr>
            </w:pPr>
            <w:r w:rsidRPr="00430BF6">
              <w:rPr>
                <w:rFonts w:ascii="Times New Roman" w:hAnsi="Times New Roman" w:cs="Times New Roman"/>
                <w:lang w:val="uk-UA"/>
              </w:rPr>
              <w:t>4464,80</w:t>
            </w:r>
          </w:p>
        </w:tc>
        <w:tc>
          <w:tcPr>
            <w:tcW w:w="1103" w:type="dxa"/>
            <w:shd w:val="clear" w:color="auto" w:fill="FDE9D9"/>
          </w:tcPr>
          <w:p w:rsidR="00AB5612" w:rsidRPr="00430BF6" w:rsidRDefault="00AB5612" w:rsidP="00924EDD">
            <w:pPr>
              <w:tabs>
                <w:tab w:val="left" w:pos="1215"/>
              </w:tabs>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1478,07</w:t>
            </w:r>
          </w:p>
        </w:tc>
        <w:tc>
          <w:tcPr>
            <w:tcW w:w="1130"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484,16</w:t>
            </w:r>
          </w:p>
        </w:tc>
      </w:tr>
    </w:tbl>
    <w:p w:rsidR="00AB5612" w:rsidRPr="00430BF6" w:rsidRDefault="00AB5612" w:rsidP="00924EDD">
      <w:pPr>
        <w:widowControl w:val="0"/>
        <w:tabs>
          <w:tab w:val="left" w:pos="720"/>
        </w:tabs>
        <w:jc w:val="both"/>
        <w:rPr>
          <w:lang w:val="uk-UA"/>
        </w:rPr>
      </w:pPr>
    </w:p>
    <w:p w:rsidR="00AB5612" w:rsidRPr="00430BF6" w:rsidRDefault="00AB5612" w:rsidP="00CE1675">
      <w:pPr>
        <w:pStyle w:val="2"/>
        <w:spacing w:before="0"/>
        <w:jc w:val="center"/>
        <w:rPr>
          <w:rFonts w:ascii="Times New Roman" w:hAnsi="Times New Roman" w:cs="Times New Roman"/>
          <w:i/>
          <w:iCs/>
          <w:color w:val="auto"/>
          <w:sz w:val="28"/>
          <w:szCs w:val="28"/>
          <w:lang w:val="uk-UA"/>
        </w:rPr>
      </w:pPr>
      <w:bookmarkStart w:id="49" w:name="_Toc436423067"/>
      <w:bookmarkStart w:id="50" w:name="_Toc15596629"/>
      <w:r w:rsidRPr="00430BF6">
        <w:rPr>
          <w:rFonts w:ascii="Arial" w:hAnsi="Arial" w:cs="Arial"/>
          <w:i/>
          <w:iCs/>
          <w:color w:val="auto"/>
          <w:sz w:val="24"/>
          <w:szCs w:val="24"/>
          <w:lang w:val="uk-UA"/>
        </w:rPr>
        <w:t>Містобудівні документи</w:t>
      </w:r>
      <w:bookmarkEnd w:id="49"/>
      <w:bookmarkEnd w:id="50"/>
    </w:p>
    <w:p w:rsidR="00AB5612" w:rsidRPr="00D23A43" w:rsidRDefault="00AB5612" w:rsidP="00924EDD">
      <w:pPr>
        <w:jc w:val="both"/>
        <w:rPr>
          <w:rFonts w:ascii="Times New Roman" w:hAnsi="Times New Roman" w:cs="Times New Roman"/>
          <w:sz w:val="24"/>
          <w:szCs w:val="24"/>
          <w:lang w:val="uk-UA"/>
        </w:rPr>
      </w:pPr>
      <w:r w:rsidRPr="00430BF6">
        <w:rPr>
          <w:lang w:val="uk-UA"/>
        </w:rPr>
        <w:t xml:space="preserve"> </w:t>
      </w:r>
      <w:r w:rsidRPr="00430BF6">
        <w:rPr>
          <w:lang w:val="uk-UA"/>
        </w:rPr>
        <w:tab/>
      </w:r>
      <w:r w:rsidRPr="00D23A43">
        <w:rPr>
          <w:rFonts w:ascii="Times New Roman" w:hAnsi="Times New Roman" w:cs="Times New Roman"/>
          <w:sz w:val="24"/>
          <w:szCs w:val="24"/>
          <w:lang w:val="uk-UA"/>
        </w:rPr>
        <w:t xml:space="preserve">Містобудівна документація населених пунктів громади потребує оновлення, тому що її було розроблено ще у 1970-1980 роках.  </w:t>
      </w:r>
    </w:p>
    <w:p w:rsidR="00AB5612" w:rsidRPr="00430BF6" w:rsidRDefault="00AB5612" w:rsidP="00924EDD">
      <w:pPr>
        <w:jc w:val="both"/>
        <w:rPr>
          <w:rFonts w:ascii="Times New Roman" w:hAnsi="Times New Roman" w:cs="Times New Roman"/>
          <w:b/>
          <w:bCs/>
          <w:sz w:val="28"/>
          <w:szCs w:val="28"/>
          <w:lang w:val="uk-UA"/>
        </w:rPr>
      </w:pPr>
    </w:p>
    <w:p w:rsidR="00AB5612" w:rsidRPr="00430BF6" w:rsidRDefault="00AB5612" w:rsidP="00CE1675">
      <w:pPr>
        <w:jc w:val="center"/>
        <w:rPr>
          <w:rFonts w:ascii="Times New Roman" w:hAnsi="Times New Roman" w:cs="Times New Roman"/>
          <w:b/>
          <w:bCs/>
          <w:i/>
          <w:iCs/>
          <w:sz w:val="24"/>
          <w:szCs w:val="24"/>
          <w:lang w:val="uk-UA"/>
        </w:rPr>
      </w:pPr>
      <w:r w:rsidRPr="00430BF6">
        <w:rPr>
          <w:b/>
          <w:bCs/>
          <w:i/>
          <w:iCs/>
          <w:sz w:val="24"/>
          <w:szCs w:val="24"/>
          <w:lang w:val="uk-UA"/>
        </w:rPr>
        <w:t>Природні ресурси</w:t>
      </w:r>
    </w:p>
    <w:p w:rsidR="00AB5612" w:rsidRPr="00D23A43" w:rsidRDefault="00AB5612" w:rsidP="00924EDD">
      <w:pPr>
        <w:ind w:firstLine="708"/>
        <w:jc w:val="both"/>
        <w:rPr>
          <w:rFonts w:ascii="Times New Roman" w:hAnsi="Times New Roman" w:cs="Times New Roman"/>
          <w:sz w:val="24"/>
          <w:szCs w:val="24"/>
          <w:lang w:val="uk-UA"/>
        </w:rPr>
      </w:pPr>
      <w:r w:rsidRPr="00D23A43">
        <w:rPr>
          <w:rFonts w:ascii="Times New Roman" w:hAnsi="Times New Roman" w:cs="Times New Roman"/>
          <w:sz w:val="24"/>
          <w:szCs w:val="24"/>
          <w:lang w:val="uk-UA"/>
        </w:rPr>
        <w:t>На території громади розвідані запаси корисних копалин торфу, глини та суглинків, пісків. Запаси торфу в цілому складають 1871 тис. тонн, глини та суглинків 778 тис. м³, пісків 1418 тис. м³. Також є мергель, граніт, а також розвідані іл</w:t>
      </w:r>
      <w:r>
        <w:rPr>
          <w:rFonts w:ascii="Times New Roman" w:hAnsi="Times New Roman" w:cs="Times New Roman"/>
          <w:sz w:val="24"/>
          <w:szCs w:val="24"/>
          <w:lang w:val="uk-UA"/>
        </w:rPr>
        <w:t>ьменіт-цирконові розсипи.</w:t>
      </w:r>
      <w:r>
        <w:rPr>
          <w:rFonts w:ascii="Times New Roman" w:hAnsi="Times New Roman" w:cs="Times New Roman"/>
          <w:sz w:val="24"/>
          <w:szCs w:val="24"/>
          <w:lang w:val="uk-UA"/>
        </w:rPr>
        <w:tab/>
      </w:r>
      <w:r w:rsidRPr="00D23A43">
        <w:rPr>
          <w:rFonts w:ascii="Times New Roman" w:hAnsi="Times New Roman" w:cs="Times New Roman"/>
          <w:sz w:val="24"/>
          <w:szCs w:val="24"/>
          <w:lang w:val="uk-UA"/>
        </w:rPr>
        <w:t>Площа лісового фонду становить 4464,8 га. Ліси змішані (сосна, дуб, береза, вільха). Ліси виконують переважно захисні, водоохоронні та рекреаційні функції. Основу флористичного складу утворюють мезофіти (76%). Більшість рослин належать до багаторічних (81%). Жителями навколишніх сіл проводиться збір дикорослих плодів і ягід, грибів, лікарської сировини. Полювання носить аматорський характер.</w:t>
      </w:r>
      <w:r w:rsidRPr="00D23A43">
        <w:rPr>
          <w:rFonts w:ascii="Times New Roman" w:hAnsi="Times New Roman" w:cs="Times New Roman"/>
          <w:sz w:val="24"/>
          <w:szCs w:val="24"/>
          <w:lang w:val="uk-UA"/>
        </w:rPr>
        <w:tab/>
      </w:r>
    </w:p>
    <w:p w:rsidR="00AB5612" w:rsidRPr="00D23A43" w:rsidRDefault="00AB5612" w:rsidP="00924EDD">
      <w:pPr>
        <w:ind w:firstLine="708"/>
        <w:jc w:val="both"/>
        <w:rPr>
          <w:rFonts w:ascii="Times New Roman" w:hAnsi="Times New Roman" w:cs="Times New Roman"/>
          <w:sz w:val="24"/>
          <w:szCs w:val="24"/>
          <w:lang w:val="uk-UA"/>
        </w:rPr>
      </w:pPr>
      <w:r w:rsidRPr="00D23A43">
        <w:rPr>
          <w:rFonts w:ascii="Times New Roman" w:hAnsi="Times New Roman" w:cs="Times New Roman"/>
          <w:color w:val="FF0000"/>
          <w:sz w:val="24"/>
          <w:szCs w:val="24"/>
          <w:lang w:val="uk-UA"/>
        </w:rPr>
        <w:t xml:space="preserve"> </w:t>
      </w:r>
      <w:r w:rsidRPr="00D23A43">
        <w:rPr>
          <w:rFonts w:ascii="Times New Roman" w:hAnsi="Times New Roman" w:cs="Times New Roman"/>
          <w:sz w:val="24"/>
          <w:szCs w:val="24"/>
          <w:lang w:val="uk-UA"/>
        </w:rPr>
        <w:t xml:space="preserve">Основною водною артерією громади є річка Здвиж (басейн р. Дніпро). Назва річки Здвиж походить від назви “трясовина” (непрохідне болото), ймовірно від дуже заболоченої оболоні. Здвиж бере початок з болота поблизу села </w:t>
      </w:r>
      <w:r>
        <w:rPr>
          <w:rFonts w:ascii="Times New Roman" w:hAnsi="Times New Roman" w:cs="Times New Roman"/>
          <w:sz w:val="24"/>
          <w:szCs w:val="24"/>
          <w:lang w:val="uk-UA"/>
        </w:rPr>
        <w:t xml:space="preserve">Озера. </w:t>
      </w:r>
      <w:r w:rsidRPr="00D23A43">
        <w:rPr>
          <w:rFonts w:ascii="Times New Roman" w:hAnsi="Times New Roman" w:cs="Times New Roman"/>
          <w:sz w:val="24"/>
          <w:szCs w:val="24"/>
          <w:lang w:val="uk-UA"/>
        </w:rPr>
        <w:t>Карабачинське водосховище (площею </w:t>
      </w:r>
      <w:r>
        <w:rPr>
          <w:rFonts w:ascii="Times New Roman" w:hAnsi="Times New Roman" w:cs="Times New Roman"/>
          <w:sz w:val="24"/>
          <w:szCs w:val="24"/>
          <w:lang w:val="uk-UA"/>
        </w:rPr>
        <w:t>- 222,4 га, об’ємом - 4,05 млн.</w:t>
      </w:r>
      <w:r w:rsidRPr="00D23A43">
        <w:rPr>
          <w:rFonts w:ascii="Times New Roman" w:hAnsi="Times New Roman" w:cs="Times New Roman"/>
          <w:sz w:val="24"/>
          <w:szCs w:val="24"/>
          <w:lang w:val="uk-UA"/>
        </w:rPr>
        <w:t xml:space="preserve">м³), знаходиться на балансі Радомишльського управління водного господарства.  Середня глибина водосховища 3 метри, найбільша ˗ 8 </w:t>
      </w:r>
      <w:r w:rsidRPr="00D23A43">
        <w:rPr>
          <w:rFonts w:ascii="Times New Roman" w:hAnsi="Times New Roman" w:cs="Times New Roman"/>
          <w:sz w:val="24"/>
          <w:szCs w:val="24"/>
          <w:lang w:val="uk-UA"/>
        </w:rPr>
        <w:lastRenderedPageBreak/>
        <w:t>метрів. Водосховище використовується для  поліпшення екологічного стану заплаву річки Здвиж, водопостачання та риборозведення.</w:t>
      </w:r>
    </w:p>
    <w:p w:rsidR="00AB5612" w:rsidRPr="00430BF6" w:rsidRDefault="00BA64D3" w:rsidP="00924EDD">
      <w:pPr>
        <w:spacing w:line="360" w:lineRule="auto"/>
        <w:ind w:firstLine="708"/>
        <w:jc w:val="both"/>
        <w:rPr>
          <w:rFonts w:ascii="Times New Roman" w:hAnsi="Times New Roman" w:cs="Times New Roman"/>
          <w:sz w:val="28"/>
          <w:szCs w:val="28"/>
          <w:lang w:val="uk-UA"/>
        </w:rPr>
      </w:pPr>
      <w:r>
        <w:rPr>
          <w:noProof/>
          <w:lang w:val="ru-RU" w:eastAsia="ru-RU"/>
        </w:rPr>
        <w:drawing>
          <wp:inline distT="0" distB="0" distL="0" distR="0">
            <wp:extent cx="4867275" cy="3371850"/>
            <wp:effectExtent l="0" t="0" r="9525" b="0"/>
            <wp:docPr id="8" name="Рисунок 1" descr="https://rmuvg.gov.ua/dovkilia_rmuvg/%D0%9A%D0%B0%D1%80%D0%B0%D0%B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rmuvg.gov.ua/dovkilia_rmuvg/%D0%9A%D0%B0%D1%80%D0%B0%D0%B1.17.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67275" cy="3371850"/>
                    </a:xfrm>
                    <a:prstGeom prst="rect">
                      <a:avLst/>
                    </a:prstGeom>
                    <a:noFill/>
                    <a:ln>
                      <a:noFill/>
                    </a:ln>
                  </pic:spPr>
                </pic:pic>
              </a:graphicData>
            </a:graphic>
          </wp:inline>
        </w:drawing>
      </w:r>
    </w:p>
    <w:p w:rsidR="00AB5612" w:rsidRPr="00430BF6" w:rsidRDefault="00AB5612" w:rsidP="00924EDD">
      <w:pPr>
        <w:spacing w:line="360" w:lineRule="auto"/>
        <w:rPr>
          <w:b/>
          <w:bCs/>
          <w:i/>
          <w:iCs/>
          <w:sz w:val="24"/>
          <w:szCs w:val="24"/>
          <w:lang w:val="uk-UA"/>
        </w:rPr>
      </w:pPr>
      <w:r w:rsidRPr="00430BF6">
        <w:rPr>
          <w:b/>
          <w:bCs/>
          <w:i/>
          <w:iCs/>
          <w:sz w:val="24"/>
          <w:szCs w:val="24"/>
          <w:lang w:val="uk-UA"/>
        </w:rPr>
        <w:t>Фото 3. Карабачинське водосховище</w:t>
      </w:r>
    </w:p>
    <w:p w:rsidR="00AB5612" w:rsidRPr="00872A6D" w:rsidRDefault="00AB5612" w:rsidP="00510DD1">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Забезпечення населення питною водою є однією з пріоритетних проблем, розв’язання якої необхідне для збереження здоров’я, поліпшення умов діяльності і продовження життя населення. Потреби мешканців Брусилівської об’єднаної територіальної громади забезпечуються переважно ресурсами підземних прісних вод. Основними джерелами питної води, води на господарські потреби населення та комунальних установ громади є: громадські криниці, індивідуальні свердловини населення та мережі централізованого водопостачання (централізований забір, очищення та подача до споживачів</w:t>
      </w:r>
      <w:r>
        <w:rPr>
          <w:rFonts w:ascii="Times New Roman" w:hAnsi="Times New Roman" w:cs="Times New Roman"/>
          <w:sz w:val="24"/>
          <w:szCs w:val="24"/>
          <w:lang w:val="uk-UA"/>
        </w:rPr>
        <w:t xml:space="preserve"> через водогінні мережі). </w:t>
      </w:r>
      <w:r w:rsidRPr="00872A6D">
        <w:rPr>
          <w:rFonts w:ascii="Times New Roman" w:hAnsi="Times New Roman" w:cs="Times New Roman"/>
          <w:sz w:val="24"/>
          <w:szCs w:val="24"/>
          <w:lang w:val="uk-UA"/>
        </w:rPr>
        <w:t>Із 33 населених пунктів об’єднаної територіальної громади лише 8 мають водопровідну мережу (смт Брусилів, с. Осівці, с. Хомутець. с. Лазарівк</w:t>
      </w:r>
      <w:r>
        <w:rPr>
          <w:rFonts w:ascii="Times New Roman" w:hAnsi="Times New Roman" w:cs="Times New Roman"/>
          <w:sz w:val="24"/>
          <w:szCs w:val="24"/>
          <w:lang w:val="uk-UA"/>
        </w:rPr>
        <w:t xml:space="preserve">а, с. Морозівка, с. Водотиї, с. </w:t>
      </w:r>
      <w:r w:rsidRPr="00872A6D">
        <w:rPr>
          <w:rFonts w:ascii="Times New Roman" w:hAnsi="Times New Roman" w:cs="Times New Roman"/>
          <w:sz w:val="24"/>
          <w:szCs w:val="24"/>
          <w:lang w:val="uk-UA"/>
        </w:rPr>
        <w:t>Привороття, с.Пилипонка). В основному це ті населені пункти, до яких на початку 90-х років минулого століття були переселені сім’ї із територій, забруднених внаслідок аварії на ЧАЕС. Саме 90</w:t>
      </w:r>
      <w:r>
        <w:rPr>
          <w:rFonts w:ascii="Times New Roman" w:hAnsi="Times New Roman" w:cs="Times New Roman"/>
          <w:sz w:val="24"/>
          <w:szCs w:val="24"/>
          <w:lang w:val="uk-UA"/>
        </w:rPr>
        <w:t>-</w:t>
      </w:r>
      <w:r w:rsidRPr="00872A6D">
        <w:rPr>
          <w:rFonts w:ascii="Times New Roman" w:hAnsi="Times New Roman" w:cs="Times New Roman"/>
          <w:sz w:val="24"/>
          <w:szCs w:val="24"/>
          <w:lang w:val="uk-UA"/>
        </w:rPr>
        <w:t>ті роки є періодом введення в дію водопровідних мереж у вищезазначених селах т</w:t>
      </w:r>
      <w:r>
        <w:rPr>
          <w:rFonts w:ascii="Times New Roman" w:hAnsi="Times New Roman" w:cs="Times New Roman"/>
          <w:sz w:val="24"/>
          <w:szCs w:val="24"/>
          <w:lang w:val="uk-UA"/>
        </w:rPr>
        <w:t>а безпосередньо Брусилові.</w:t>
      </w:r>
      <w:r>
        <w:rPr>
          <w:rFonts w:ascii="Times New Roman" w:hAnsi="Times New Roman" w:cs="Times New Roman"/>
          <w:sz w:val="24"/>
          <w:szCs w:val="24"/>
          <w:lang w:val="uk-UA"/>
        </w:rPr>
        <w:tab/>
      </w:r>
      <w:r>
        <w:rPr>
          <w:rFonts w:ascii="Times New Roman" w:hAnsi="Times New Roman" w:cs="Times New Roman"/>
          <w:sz w:val="24"/>
          <w:szCs w:val="24"/>
          <w:lang w:val="uk-UA"/>
        </w:rPr>
        <w:tab/>
      </w:r>
      <w:r w:rsidRPr="00872A6D">
        <w:rPr>
          <w:rFonts w:ascii="Times New Roman" w:hAnsi="Times New Roman" w:cs="Times New Roman"/>
          <w:sz w:val="24"/>
          <w:szCs w:val="24"/>
          <w:lang w:val="uk-UA"/>
        </w:rPr>
        <w:t>Централізованим питним водопостачанням охоплено 20% населення об’єднаної територіальної громади. Загальна протяжність водогінних ме</w:t>
      </w:r>
      <w:r>
        <w:rPr>
          <w:rFonts w:ascii="Times New Roman" w:hAnsi="Times New Roman" w:cs="Times New Roman"/>
          <w:sz w:val="24"/>
          <w:szCs w:val="24"/>
          <w:lang w:val="uk-UA"/>
        </w:rPr>
        <w:t>реж складає 150,5 км.</w:t>
      </w:r>
      <w:r>
        <w:rPr>
          <w:rFonts w:ascii="Times New Roman" w:hAnsi="Times New Roman" w:cs="Times New Roman"/>
          <w:sz w:val="24"/>
          <w:szCs w:val="24"/>
          <w:lang w:val="uk-UA"/>
        </w:rPr>
        <w:tab/>
      </w:r>
      <w:r>
        <w:rPr>
          <w:rFonts w:ascii="Times New Roman" w:hAnsi="Times New Roman" w:cs="Times New Roman"/>
          <w:sz w:val="24"/>
          <w:szCs w:val="24"/>
          <w:lang w:val="uk-UA"/>
        </w:rPr>
        <w:tab/>
      </w:r>
      <w:r w:rsidRPr="00872A6D">
        <w:rPr>
          <w:rFonts w:ascii="Times New Roman" w:hAnsi="Times New Roman" w:cs="Times New Roman"/>
          <w:sz w:val="24"/>
          <w:szCs w:val="24"/>
          <w:lang w:val="uk-UA"/>
        </w:rPr>
        <w:t>Земельні та водні ресурси в основному забруднюються через накопичення побутових відходів на сміттєзвалищах.</w:t>
      </w:r>
    </w:p>
    <w:p w:rsidR="00AB5612" w:rsidRPr="00872A6D" w:rsidRDefault="00AB5612" w:rsidP="00924EDD">
      <w:pPr>
        <w:jc w:val="both"/>
        <w:rPr>
          <w:rFonts w:ascii="Times New Roman" w:hAnsi="Times New Roman" w:cs="Times New Roman"/>
          <w:sz w:val="24"/>
          <w:szCs w:val="24"/>
          <w:lang w:val="uk-UA"/>
        </w:rPr>
      </w:pPr>
    </w:p>
    <w:p w:rsidR="00AB5612" w:rsidRPr="00EA5DCA" w:rsidRDefault="00C05F41" w:rsidP="00924EDD">
      <w:pPr>
        <w:jc w:val="both"/>
        <w:rPr>
          <w:b/>
          <w:bCs/>
          <w:iCs/>
          <w:sz w:val="24"/>
          <w:szCs w:val="24"/>
          <w:lang w:val="uk-UA"/>
        </w:rPr>
      </w:pPr>
      <w:r w:rsidRPr="00EA5DCA">
        <w:rPr>
          <w:b/>
          <w:bCs/>
          <w:iCs/>
          <w:sz w:val="24"/>
          <w:szCs w:val="24"/>
          <w:lang w:val="uk-UA"/>
        </w:rPr>
        <w:t>3.8.</w:t>
      </w:r>
      <w:r w:rsidR="00AB5612" w:rsidRPr="00EA5DCA">
        <w:rPr>
          <w:b/>
          <w:bCs/>
          <w:iCs/>
          <w:sz w:val="24"/>
          <w:szCs w:val="24"/>
          <w:lang w:val="uk-UA"/>
        </w:rPr>
        <w:t xml:space="preserve"> Кліматичні умови</w:t>
      </w:r>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Клімат м’який, помірно вологий. Взимку невеликі морози часто змінюються відлигами. Літо у першій половині тепле, у другій – жарке.  Найбільші морози бувають у січні та лютому і досягають мінус 30°. Тривалість безморозного періоду 150 – 170 днів. Середні дати весняних заморозків на ґрунті тривають 5-10 травня, найпізніші – у першій половині червня. Від весняних приморозків найбільше страждають ранні овочі, фруктові дерева. Осінні приморозки починаються наприкінці вересня – на початку жовтня.  </w:t>
      </w:r>
      <w:r w:rsidRPr="00872A6D">
        <w:rPr>
          <w:rFonts w:ascii="Times New Roman" w:hAnsi="Times New Roman" w:cs="Times New Roman"/>
          <w:sz w:val="24"/>
          <w:szCs w:val="24"/>
          <w:lang w:val="uk-UA"/>
        </w:rPr>
        <w:tab/>
        <w:t>Перехід від одного сезону року до другого, як правило, відбувається поступово. Взимку спостерігається хмарна погода. Опади можуть випадати як у вигляді снігу, так і дощу. В залежності від співвідношення між циклонічною і антициклонічною погодами взимку розрізняються теплі і холодні зими. Переломним періодом зими є звільнення</w:t>
      </w:r>
      <w:r>
        <w:rPr>
          <w:rFonts w:ascii="Times New Roman" w:hAnsi="Times New Roman" w:cs="Times New Roman"/>
          <w:sz w:val="24"/>
          <w:szCs w:val="24"/>
          <w:lang w:val="uk-UA"/>
        </w:rPr>
        <w:t xml:space="preserve"> ґрунту від снігового покриву. </w:t>
      </w:r>
      <w:r w:rsidRPr="00872A6D">
        <w:rPr>
          <w:rFonts w:ascii="Times New Roman" w:hAnsi="Times New Roman" w:cs="Times New Roman"/>
          <w:sz w:val="24"/>
          <w:szCs w:val="24"/>
          <w:lang w:val="uk-UA"/>
        </w:rPr>
        <w:t xml:space="preserve">Початок весняного сезону, який характеризується переходом </w:t>
      </w:r>
      <w:r w:rsidRPr="00872A6D">
        <w:rPr>
          <w:rFonts w:ascii="Times New Roman" w:hAnsi="Times New Roman" w:cs="Times New Roman"/>
          <w:sz w:val="24"/>
          <w:szCs w:val="24"/>
          <w:lang w:val="uk-UA"/>
        </w:rPr>
        <w:lastRenderedPageBreak/>
        <w:t>середньої добової температури через 0° у бік зростання, відбувається в середині березня, через +5° температура переходить близько 10 квітня. Цей час вважають початком вегетаційного періоду.</w:t>
      </w:r>
    </w:p>
    <w:p w:rsidR="00AB5612" w:rsidRPr="00EA5DCA" w:rsidRDefault="00AB5612" w:rsidP="00924EDD">
      <w:pPr>
        <w:pStyle w:val="1"/>
        <w:rPr>
          <w:rFonts w:ascii="Arial" w:hAnsi="Arial" w:cs="Arial"/>
        </w:rPr>
      </w:pPr>
      <w:r w:rsidRPr="002E6806">
        <w:rPr>
          <w:rFonts w:ascii="Arial" w:hAnsi="Arial" w:cs="Arial"/>
          <w:i/>
        </w:rPr>
        <w:t xml:space="preserve"> </w:t>
      </w:r>
      <w:bookmarkStart w:id="51" w:name="_Toc291842810"/>
      <w:bookmarkStart w:id="52" w:name="_Toc436423070"/>
      <w:r w:rsidRPr="002E6806">
        <w:rPr>
          <w:rFonts w:ascii="Arial" w:hAnsi="Arial" w:cs="Arial"/>
          <w:i/>
        </w:rPr>
        <w:t xml:space="preserve"> </w:t>
      </w:r>
      <w:bookmarkStart w:id="53" w:name="_Toc15596630"/>
      <w:r w:rsidRPr="00EA5DCA">
        <w:rPr>
          <w:rFonts w:ascii="Arial" w:hAnsi="Arial" w:cs="Arial"/>
        </w:rPr>
        <w:t>3.</w:t>
      </w:r>
      <w:r w:rsidR="00C05F41" w:rsidRPr="00EA5DCA">
        <w:rPr>
          <w:rFonts w:ascii="Arial" w:hAnsi="Arial" w:cs="Arial"/>
        </w:rPr>
        <w:t>9.</w:t>
      </w:r>
      <w:r w:rsidRPr="00EA5DCA">
        <w:rPr>
          <w:rFonts w:ascii="Arial" w:hAnsi="Arial" w:cs="Arial"/>
        </w:rPr>
        <w:tab/>
        <w:t>Населення і трудові ресурси</w:t>
      </w:r>
      <w:bookmarkEnd w:id="53"/>
    </w:p>
    <w:p w:rsidR="00AB5612" w:rsidRPr="00430BF6" w:rsidRDefault="00AB5612" w:rsidP="00C05F41">
      <w:pPr>
        <w:pStyle w:val="2"/>
        <w:jc w:val="center"/>
        <w:rPr>
          <w:rFonts w:ascii="Arial" w:hAnsi="Arial" w:cs="Arial"/>
          <w:i/>
          <w:iCs/>
          <w:color w:val="auto"/>
          <w:sz w:val="24"/>
          <w:szCs w:val="24"/>
          <w:lang w:val="uk-UA"/>
        </w:rPr>
      </w:pPr>
      <w:bookmarkStart w:id="54" w:name="_Toc15596631"/>
      <w:r w:rsidRPr="00430BF6">
        <w:rPr>
          <w:rFonts w:ascii="Arial" w:hAnsi="Arial" w:cs="Arial"/>
          <w:i/>
          <w:iCs/>
          <w:color w:val="auto"/>
          <w:sz w:val="24"/>
          <w:szCs w:val="24"/>
          <w:lang w:val="uk-UA"/>
        </w:rPr>
        <w:t>Чисельність населення і демографічна ситуація</w:t>
      </w:r>
      <w:bookmarkEnd w:id="54"/>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На території громади станом на 1 січня 2018 року проживає 13887 осіб  населення. Частка працездатного населення найбільша – 59%, або 8156 осіб, дітей – найменше – 18%, або 2537 осіб. Значна частка населення старше працездатного віку – 23%, або 3194 особи. На даний час 1000 осіб працездатного віку громади мають навантаження  -  703 особами непрацездатного віку, причому навантаження особами пенсійного віку більше ніж навантаження дітьми (відповідно 392 та 311). Слід відмітити, що навантаження на працездатних має тенденцію до збільшення, так як протягом останніх років число смертей перевищує число народжених у громаді в 2 рази.</w:t>
      </w:r>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В цілому чисельність жінок перевищує чисельність чоловіків (відповідно 54 та 46 відсотків).  Однак, розподіл за статтю дітей симетричний,  або по 50 відсотків, у групі працездатного населення незначна перевага чоловічого населення (51%). Найбільша частка жінок у віковій групі старше працездатного віку – 69%, а у віковій групі 70 років і старше частка  жінок становить 76%, або число жінок у цій віковій групі перевищує число чоловіків більше ніж у 3 рази.</w:t>
      </w:r>
    </w:p>
    <w:p w:rsidR="00AB5612" w:rsidRPr="00872A6D" w:rsidRDefault="00AB5612" w:rsidP="00924EDD">
      <w:pPr>
        <w:ind w:firstLine="708"/>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У міській місцевості (смт Брусилів) проживає 4914 осіб (35% від загальної чисельності громади), а у сільській місцевості відповідно 65%. Чисельність міського населення має незначну тенденцію до збільшення.</w:t>
      </w:r>
    </w:p>
    <w:p w:rsidR="00AB5612" w:rsidRPr="00872A6D" w:rsidRDefault="00AB5612" w:rsidP="00924EDD">
      <w:pPr>
        <w:jc w:val="both"/>
        <w:rPr>
          <w:rFonts w:ascii="Times New Roman" w:hAnsi="Times New Roman" w:cs="Times New Roman"/>
          <w:sz w:val="24"/>
          <w:szCs w:val="24"/>
          <w:lang w:val="uk-UA" w:eastAsia="ru-RU"/>
        </w:rPr>
      </w:pPr>
      <w:r w:rsidRPr="00872A6D">
        <w:rPr>
          <w:color w:val="FF0000"/>
          <w:sz w:val="24"/>
          <w:szCs w:val="24"/>
          <w:lang w:val="uk-UA"/>
        </w:rPr>
        <w:t xml:space="preserve">  </w:t>
      </w:r>
      <w:r w:rsidRPr="00872A6D">
        <w:rPr>
          <w:color w:val="FF0000"/>
          <w:sz w:val="24"/>
          <w:szCs w:val="24"/>
          <w:lang w:val="uk-UA"/>
        </w:rPr>
        <w:tab/>
      </w:r>
      <w:r w:rsidRPr="00872A6D">
        <w:rPr>
          <w:rFonts w:ascii="Times New Roman" w:hAnsi="Times New Roman" w:cs="Times New Roman"/>
          <w:sz w:val="24"/>
          <w:szCs w:val="24"/>
          <w:lang w:val="uk-UA" w:eastAsia="ru-RU"/>
        </w:rPr>
        <w:t xml:space="preserve">Кількість  населення по Брусилівській ОТГ постійно зменшується.  Демографічна криза на селі призводить до того, що в скрутних економічних умовах молоде працездатне населення репродуктивного віку відтікає до великих міст, де кращі умови праці та проживання.  </w:t>
      </w:r>
    </w:p>
    <w:p w:rsidR="00AB5612" w:rsidRPr="00872A6D" w:rsidRDefault="00AB5612" w:rsidP="00924EDD">
      <w:pPr>
        <w:jc w:val="both"/>
        <w:rPr>
          <w:rFonts w:ascii="Times New Roman" w:hAnsi="Times New Roman" w:cs="Times New Roman"/>
          <w:sz w:val="24"/>
          <w:szCs w:val="24"/>
          <w:lang w:val="uk-UA" w:eastAsia="ru-RU"/>
        </w:rPr>
      </w:pPr>
      <w:r w:rsidRPr="00872A6D">
        <w:rPr>
          <w:rFonts w:ascii="Times New Roman" w:hAnsi="Times New Roman" w:cs="Times New Roman"/>
          <w:sz w:val="24"/>
          <w:szCs w:val="24"/>
          <w:lang w:val="uk-UA"/>
        </w:rPr>
        <w:t xml:space="preserve"> </w:t>
      </w:r>
      <w:r w:rsidRPr="00872A6D">
        <w:rPr>
          <w:rFonts w:ascii="Times New Roman" w:hAnsi="Times New Roman" w:cs="Times New Roman"/>
          <w:sz w:val="24"/>
          <w:szCs w:val="24"/>
          <w:lang w:val="uk-UA" w:eastAsia="ru-RU"/>
        </w:rPr>
        <w:t xml:space="preserve"> </w:t>
      </w:r>
      <w:r>
        <w:rPr>
          <w:rFonts w:ascii="Times New Roman" w:hAnsi="Times New Roman" w:cs="Times New Roman"/>
          <w:sz w:val="24"/>
          <w:szCs w:val="24"/>
          <w:lang w:val="uk-UA" w:eastAsia="ru-RU"/>
        </w:rPr>
        <w:tab/>
        <w:t>Етнічний склад населення ОТГ (</w:t>
      </w:r>
      <w:r w:rsidRPr="00872A6D">
        <w:rPr>
          <w:rFonts w:ascii="Times New Roman" w:hAnsi="Times New Roman" w:cs="Times New Roman"/>
          <w:sz w:val="24"/>
          <w:szCs w:val="24"/>
          <w:lang w:val="uk-UA" w:eastAsia="ru-RU"/>
        </w:rPr>
        <w:t>за даними перепису  населення 2001 року)  – 98% українці, решта – поляки,  росіяни та інші національності.</w:t>
      </w:r>
    </w:p>
    <w:p w:rsidR="00AB5612" w:rsidRPr="00430BF6" w:rsidRDefault="00AB5612" w:rsidP="00924EDD">
      <w:pPr>
        <w:jc w:val="right"/>
        <w:rPr>
          <w:rFonts w:ascii="Times New Roman" w:hAnsi="Times New Roman" w:cs="Times New Roman"/>
          <w:i/>
          <w:iCs/>
          <w:sz w:val="24"/>
          <w:szCs w:val="24"/>
          <w:lang w:val="uk-UA"/>
        </w:rPr>
      </w:pPr>
    </w:p>
    <w:p w:rsidR="00AB5612" w:rsidRPr="00430BF6" w:rsidRDefault="00AB5612" w:rsidP="00924EDD">
      <w:pPr>
        <w:jc w:val="right"/>
        <w:rPr>
          <w:sz w:val="28"/>
          <w:szCs w:val="28"/>
          <w:lang w:val="uk-UA"/>
        </w:rPr>
      </w:pPr>
      <w:r w:rsidRPr="00430BF6">
        <w:rPr>
          <w:i/>
          <w:iCs/>
          <w:sz w:val="24"/>
          <w:szCs w:val="24"/>
          <w:lang w:val="uk-UA"/>
        </w:rPr>
        <w:t>Таблиця 11</w:t>
      </w:r>
    </w:p>
    <w:p w:rsidR="00AB5612" w:rsidRPr="00430BF6" w:rsidRDefault="00AB5612" w:rsidP="00924EDD">
      <w:pPr>
        <w:jc w:val="center"/>
        <w:rPr>
          <w:lang w:val="uk-UA"/>
        </w:rPr>
      </w:pPr>
      <w:r w:rsidRPr="00430BF6">
        <w:rPr>
          <w:b/>
          <w:bCs/>
          <w:i/>
          <w:iCs/>
          <w:sz w:val="24"/>
          <w:szCs w:val="24"/>
          <w:lang w:val="uk-UA"/>
        </w:rPr>
        <w:t>Динаміка чисельності населення Брусилівської селищної об’єднаної територіальної громади,   тис. осіб</w:t>
      </w:r>
    </w:p>
    <w:tbl>
      <w:tblPr>
        <w:tblW w:w="4870" w:type="pct"/>
        <w:tblInd w:w="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ook w:val="00A0" w:firstRow="1" w:lastRow="0" w:firstColumn="1" w:lastColumn="0" w:noHBand="0" w:noVBand="0"/>
      </w:tblPr>
      <w:tblGrid>
        <w:gridCol w:w="2891"/>
        <w:gridCol w:w="766"/>
        <w:gridCol w:w="840"/>
        <w:gridCol w:w="869"/>
        <w:gridCol w:w="869"/>
        <w:gridCol w:w="869"/>
        <w:gridCol w:w="1035"/>
        <w:gridCol w:w="953"/>
      </w:tblGrid>
      <w:tr w:rsidR="00AB5612" w:rsidRPr="00430BF6">
        <w:trPr>
          <w:trHeight w:val="801"/>
        </w:trPr>
        <w:tc>
          <w:tcPr>
            <w:tcW w:w="1551" w:type="pct"/>
            <w:tcBorders>
              <w:top w:val="single" w:sz="8" w:space="0" w:color="auto"/>
              <w:tl2br w:val="single" w:sz="4" w:space="0" w:color="auto"/>
            </w:tcBorders>
            <w:shd w:val="clear" w:color="auto" w:fill="B6DDE8"/>
            <w:noWrap/>
            <w:vAlign w:val="center"/>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 xml:space="preserve"> </w:t>
            </w:r>
          </w:p>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Територія                          Роки</w:t>
            </w:r>
          </w:p>
        </w:tc>
        <w:tc>
          <w:tcPr>
            <w:tcW w:w="411" w:type="pct"/>
            <w:tcBorders>
              <w:top w:val="single" w:sz="8" w:space="0" w:color="auto"/>
            </w:tcBorders>
            <w:shd w:val="clear" w:color="auto" w:fill="B6DDE8"/>
            <w:noWrap/>
            <w:vAlign w:val="center"/>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2001</w:t>
            </w:r>
          </w:p>
        </w:tc>
        <w:tc>
          <w:tcPr>
            <w:tcW w:w="470" w:type="pct"/>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2013</w:t>
            </w:r>
          </w:p>
        </w:tc>
        <w:tc>
          <w:tcPr>
            <w:tcW w:w="486" w:type="pct"/>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2014</w:t>
            </w:r>
          </w:p>
        </w:tc>
        <w:tc>
          <w:tcPr>
            <w:tcW w:w="486" w:type="pct"/>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2015</w:t>
            </w:r>
          </w:p>
        </w:tc>
        <w:tc>
          <w:tcPr>
            <w:tcW w:w="486" w:type="pct"/>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2016</w:t>
            </w:r>
          </w:p>
        </w:tc>
        <w:tc>
          <w:tcPr>
            <w:tcW w:w="577" w:type="pct"/>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2017</w:t>
            </w:r>
          </w:p>
        </w:tc>
        <w:tc>
          <w:tcPr>
            <w:tcW w:w="532" w:type="pct"/>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2018</w:t>
            </w:r>
          </w:p>
        </w:tc>
      </w:tr>
      <w:tr w:rsidR="00AB5612" w:rsidRPr="00430BF6">
        <w:trPr>
          <w:trHeight w:val="255"/>
        </w:trPr>
        <w:tc>
          <w:tcPr>
            <w:tcW w:w="1551" w:type="pct"/>
            <w:tcBorders>
              <w:top w:val="single" w:sz="8" w:space="0" w:color="auto"/>
            </w:tcBorders>
            <w:shd w:val="clear" w:color="auto" w:fill="DAEEF3"/>
            <w:noWrap/>
            <w:vAlign w:val="center"/>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Брусилівська ОТГ</w:t>
            </w:r>
          </w:p>
        </w:tc>
        <w:tc>
          <w:tcPr>
            <w:tcW w:w="411" w:type="pct"/>
            <w:tcBorders>
              <w:top w:val="single" w:sz="8" w:space="0" w:color="auto"/>
            </w:tcBorders>
            <w:shd w:val="clear" w:color="auto" w:fill="DAEEF3"/>
            <w:noWrap/>
            <w:vAlign w:val="center"/>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470" w:type="pct"/>
            <w:tcBorders>
              <w:top w:val="single" w:sz="8" w:space="0" w:color="auto"/>
            </w:tcBorders>
            <w:shd w:val="clear" w:color="auto" w:fill="DAEEF3"/>
            <w:vAlign w:val="center"/>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486" w:type="pct"/>
            <w:tcBorders>
              <w:top w:val="single" w:sz="8" w:space="0" w:color="auto"/>
            </w:tcBorders>
            <w:shd w:val="clear" w:color="auto" w:fill="DAEEF3"/>
            <w:vAlign w:val="center"/>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486" w:type="pct"/>
            <w:tcBorders>
              <w:top w:val="single" w:sz="8" w:space="0" w:color="auto"/>
            </w:tcBorders>
            <w:shd w:val="clear" w:color="auto" w:fill="DAEEF3"/>
            <w:vAlign w:val="center"/>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х</w:t>
            </w:r>
          </w:p>
        </w:tc>
        <w:tc>
          <w:tcPr>
            <w:tcW w:w="486" w:type="pct"/>
            <w:tcBorders>
              <w:top w:val="single" w:sz="8" w:space="0" w:color="auto"/>
            </w:tcBorders>
            <w:shd w:val="clear" w:color="auto" w:fill="DAEEF3"/>
            <w:vAlign w:val="center"/>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14,1</w:t>
            </w:r>
          </w:p>
        </w:tc>
        <w:tc>
          <w:tcPr>
            <w:tcW w:w="577" w:type="pct"/>
            <w:tcBorders>
              <w:top w:val="single" w:sz="8" w:space="0" w:color="auto"/>
              <w:right w:val="single" w:sz="4" w:space="0" w:color="auto"/>
            </w:tcBorders>
            <w:shd w:val="clear" w:color="auto" w:fill="DAEEF3"/>
            <w:vAlign w:val="center"/>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14,0</w:t>
            </w:r>
          </w:p>
        </w:tc>
        <w:tc>
          <w:tcPr>
            <w:tcW w:w="532" w:type="pct"/>
            <w:tcBorders>
              <w:top w:val="single" w:sz="8" w:space="0" w:color="auto"/>
              <w:left w:val="single" w:sz="4" w:space="0" w:color="auto"/>
            </w:tcBorders>
            <w:shd w:val="clear" w:color="auto" w:fill="DAEEF3"/>
            <w:vAlign w:val="center"/>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13,9</w:t>
            </w:r>
          </w:p>
        </w:tc>
      </w:tr>
      <w:tr w:rsidR="00AB5612" w:rsidRPr="00430BF6">
        <w:trPr>
          <w:trHeight w:val="255"/>
        </w:trPr>
        <w:tc>
          <w:tcPr>
            <w:tcW w:w="1551" w:type="pct"/>
            <w:tcBorders>
              <w:top w:val="single" w:sz="8" w:space="0" w:color="auto"/>
            </w:tcBorders>
            <w:shd w:val="clear" w:color="auto" w:fill="DAEEF3"/>
            <w:noWrap/>
          </w:tcPr>
          <w:p w:rsidR="00AB5612" w:rsidRPr="00430BF6" w:rsidRDefault="00AB5612" w:rsidP="00924EDD">
            <w:pPr>
              <w:rPr>
                <w:rFonts w:ascii="Times New Roman" w:hAnsi="Times New Roman" w:cs="Times New Roman"/>
                <w:b/>
                <w:bCs/>
                <w:lang w:val="uk-UA"/>
              </w:rPr>
            </w:pPr>
            <w:r w:rsidRPr="00430BF6">
              <w:rPr>
                <w:rFonts w:ascii="Times New Roman" w:hAnsi="Times New Roman" w:cs="Times New Roman"/>
                <w:b/>
                <w:bCs/>
                <w:lang w:val="uk-UA"/>
              </w:rPr>
              <w:t>Брусилівський район</w:t>
            </w:r>
          </w:p>
        </w:tc>
        <w:tc>
          <w:tcPr>
            <w:tcW w:w="411" w:type="pct"/>
            <w:tcBorders>
              <w:top w:val="single" w:sz="8" w:space="0" w:color="auto"/>
            </w:tcBorders>
            <w:shd w:val="clear" w:color="auto" w:fill="DAEEF3"/>
            <w:noWrap/>
          </w:tcPr>
          <w:p w:rsidR="00AB5612" w:rsidRPr="00430BF6" w:rsidRDefault="00AB5612" w:rsidP="00924EDD">
            <w:pPr>
              <w:rPr>
                <w:rFonts w:ascii="Times New Roman" w:hAnsi="Times New Roman" w:cs="Times New Roman"/>
                <w:b/>
                <w:bCs/>
                <w:lang w:val="uk-UA"/>
              </w:rPr>
            </w:pPr>
            <w:r w:rsidRPr="00430BF6">
              <w:rPr>
                <w:rFonts w:ascii="Times New Roman" w:hAnsi="Times New Roman" w:cs="Times New Roman"/>
                <w:b/>
                <w:bCs/>
                <w:lang w:val="uk-UA"/>
              </w:rPr>
              <w:t>18,2</w:t>
            </w:r>
          </w:p>
        </w:tc>
        <w:tc>
          <w:tcPr>
            <w:tcW w:w="470" w:type="pct"/>
            <w:tcBorders>
              <w:top w:val="single" w:sz="8" w:space="0" w:color="auto"/>
            </w:tcBorders>
            <w:shd w:val="clear" w:color="auto" w:fill="DAEEF3"/>
          </w:tcPr>
          <w:p w:rsidR="00AB5612" w:rsidRPr="00430BF6" w:rsidRDefault="00AB5612" w:rsidP="00924EDD">
            <w:pPr>
              <w:rPr>
                <w:rFonts w:ascii="Times New Roman" w:hAnsi="Times New Roman" w:cs="Times New Roman"/>
                <w:b/>
                <w:bCs/>
                <w:lang w:val="uk-UA"/>
              </w:rPr>
            </w:pPr>
            <w:r w:rsidRPr="00430BF6">
              <w:rPr>
                <w:rFonts w:ascii="Times New Roman" w:hAnsi="Times New Roman" w:cs="Times New Roman"/>
                <w:b/>
                <w:bCs/>
                <w:lang w:val="uk-UA"/>
              </w:rPr>
              <w:t>15,3</w:t>
            </w:r>
          </w:p>
        </w:tc>
        <w:tc>
          <w:tcPr>
            <w:tcW w:w="486" w:type="pct"/>
            <w:tcBorders>
              <w:top w:val="single" w:sz="8" w:space="0" w:color="auto"/>
            </w:tcBorders>
            <w:shd w:val="clear" w:color="auto" w:fill="DAEEF3"/>
          </w:tcPr>
          <w:p w:rsidR="00AB5612" w:rsidRPr="00430BF6" w:rsidRDefault="00AB5612" w:rsidP="00924EDD">
            <w:pPr>
              <w:rPr>
                <w:rFonts w:ascii="Times New Roman" w:hAnsi="Times New Roman" w:cs="Times New Roman"/>
                <w:b/>
                <w:bCs/>
                <w:lang w:val="uk-UA"/>
              </w:rPr>
            </w:pPr>
            <w:r w:rsidRPr="00430BF6">
              <w:rPr>
                <w:rFonts w:ascii="Times New Roman" w:hAnsi="Times New Roman" w:cs="Times New Roman"/>
                <w:b/>
                <w:bCs/>
                <w:lang w:val="uk-UA"/>
              </w:rPr>
              <w:t>15,3</w:t>
            </w:r>
          </w:p>
        </w:tc>
        <w:tc>
          <w:tcPr>
            <w:tcW w:w="486" w:type="pct"/>
            <w:tcBorders>
              <w:top w:val="single" w:sz="8" w:space="0" w:color="auto"/>
            </w:tcBorders>
            <w:shd w:val="clear" w:color="auto" w:fill="DAEEF3"/>
          </w:tcPr>
          <w:p w:rsidR="00AB5612" w:rsidRPr="00430BF6" w:rsidRDefault="00AB5612" w:rsidP="00924EDD">
            <w:pPr>
              <w:rPr>
                <w:rFonts w:ascii="Times New Roman" w:hAnsi="Times New Roman" w:cs="Times New Roman"/>
                <w:b/>
                <w:bCs/>
                <w:lang w:val="uk-UA"/>
              </w:rPr>
            </w:pPr>
            <w:r w:rsidRPr="00430BF6">
              <w:rPr>
                <w:rFonts w:ascii="Times New Roman" w:hAnsi="Times New Roman" w:cs="Times New Roman"/>
                <w:b/>
                <w:bCs/>
                <w:lang w:val="uk-UA"/>
              </w:rPr>
              <w:t>15,2</w:t>
            </w:r>
          </w:p>
        </w:tc>
        <w:tc>
          <w:tcPr>
            <w:tcW w:w="486" w:type="pct"/>
            <w:tcBorders>
              <w:top w:val="single" w:sz="8" w:space="0" w:color="auto"/>
            </w:tcBorders>
            <w:shd w:val="clear" w:color="auto" w:fill="DAEEF3"/>
          </w:tcPr>
          <w:p w:rsidR="00AB5612" w:rsidRPr="00430BF6" w:rsidRDefault="00AB5612" w:rsidP="00924EDD">
            <w:pPr>
              <w:rPr>
                <w:rFonts w:ascii="Times New Roman" w:hAnsi="Times New Roman" w:cs="Times New Roman"/>
                <w:b/>
                <w:bCs/>
                <w:lang w:val="uk-UA"/>
              </w:rPr>
            </w:pPr>
            <w:r w:rsidRPr="00430BF6">
              <w:rPr>
                <w:rFonts w:ascii="Times New Roman" w:hAnsi="Times New Roman" w:cs="Times New Roman"/>
                <w:b/>
                <w:bCs/>
                <w:lang w:val="uk-UA"/>
              </w:rPr>
              <w:t>15,2</w:t>
            </w:r>
          </w:p>
        </w:tc>
        <w:tc>
          <w:tcPr>
            <w:tcW w:w="577" w:type="pct"/>
            <w:tcBorders>
              <w:top w:val="single" w:sz="8" w:space="0" w:color="auto"/>
              <w:right w:val="single" w:sz="4" w:space="0" w:color="auto"/>
            </w:tcBorders>
            <w:shd w:val="clear" w:color="auto" w:fill="DAEEF3"/>
          </w:tcPr>
          <w:p w:rsidR="00AB5612" w:rsidRPr="00430BF6" w:rsidRDefault="00AB5612" w:rsidP="00924EDD">
            <w:pPr>
              <w:rPr>
                <w:rFonts w:ascii="Times New Roman" w:hAnsi="Times New Roman" w:cs="Times New Roman"/>
                <w:b/>
                <w:bCs/>
                <w:lang w:val="uk-UA"/>
              </w:rPr>
            </w:pPr>
            <w:r w:rsidRPr="00430BF6">
              <w:rPr>
                <w:rFonts w:ascii="Times New Roman" w:hAnsi="Times New Roman" w:cs="Times New Roman"/>
                <w:b/>
                <w:bCs/>
                <w:lang w:val="uk-UA"/>
              </w:rPr>
              <w:t>15,1</w:t>
            </w:r>
          </w:p>
        </w:tc>
        <w:tc>
          <w:tcPr>
            <w:tcW w:w="532" w:type="pct"/>
            <w:tcBorders>
              <w:top w:val="single" w:sz="8" w:space="0" w:color="auto"/>
              <w:left w:val="single" w:sz="4" w:space="0" w:color="auto"/>
            </w:tcBorders>
            <w:shd w:val="clear" w:color="auto" w:fill="DAEEF3"/>
          </w:tcPr>
          <w:p w:rsidR="00AB5612" w:rsidRPr="00430BF6" w:rsidRDefault="00AB5612" w:rsidP="00924EDD">
            <w:pPr>
              <w:rPr>
                <w:rFonts w:ascii="Times New Roman" w:hAnsi="Times New Roman" w:cs="Times New Roman"/>
                <w:b/>
                <w:bCs/>
                <w:lang w:val="uk-UA"/>
              </w:rPr>
            </w:pPr>
            <w:r w:rsidRPr="00430BF6">
              <w:rPr>
                <w:rFonts w:ascii="Times New Roman" w:hAnsi="Times New Roman" w:cs="Times New Roman"/>
                <w:b/>
                <w:bCs/>
                <w:lang w:val="uk-UA"/>
              </w:rPr>
              <w:t>15,0</w:t>
            </w:r>
          </w:p>
        </w:tc>
      </w:tr>
      <w:tr w:rsidR="00AB5612" w:rsidRPr="00430BF6">
        <w:trPr>
          <w:trHeight w:val="255"/>
        </w:trPr>
        <w:tc>
          <w:tcPr>
            <w:tcW w:w="1551" w:type="pct"/>
            <w:tcBorders>
              <w:top w:val="single" w:sz="8" w:space="0" w:color="auto"/>
            </w:tcBorders>
            <w:shd w:val="clear" w:color="auto" w:fill="DAEEF3"/>
            <w:noWrap/>
            <w:vAlign w:val="center"/>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в тому числі:</w:t>
            </w:r>
          </w:p>
        </w:tc>
        <w:tc>
          <w:tcPr>
            <w:tcW w:w="411" w:type="pct"/>
            <w:tcBorders>
              <w:top w:val="single" w:sz="8" w:space="0" w:color="auto"/>
            </w:tcBorders>
            <w:shd w:val="clear" w:color="auto" w:fill="DAEEF3"/>
            <w:noWrap/>
            <w:vAlign w:val="center"/>
          </w:tcPr>
          <w:p w:rsidR="00AB5612" w:rsidRPr="00430BF6" w:rsidRDefault="00AB5612" w:rsidP="00924EDD">
            <w:pPr>
              <w:jc w:val="center"/>
              <w:rPr>
                <w:rFonts w:ascii="Times New Roman" w:hAnsi="Times New Roman" w:cs="Times New Roman"/>
                <w:b/>
                <w:bCs/>
                <w:sz w:val="20"/>
                <w:szCs w:val="20"/>
                <w:lang w:val="uk-UA"/>
              </w:rPr>
            </w:pPr>
          </w:p>
        </w:tc>
        <w:tc>
          <w:tcPr>
            <w:tcW w:w="470" w:type="pct"/>
            <w:tcBorders>
              <w:top w:val="single" w:sz="8" w:space="0" w:color="auto"/>
            </w:tcBorders>
            <w:shd w:val="clear" w:color="auto" w:fill="DAEEF3"/>
            <w:vAlign w:val="center"/>
          </w:tcPr>
          <w:p w:rsidR="00AB5612" w:rsidRPr="00430BF6" w:rsidRDefault="00AB5612" w:rsidP="00924EDD">
            <w:pPr>
              <w:jc w:val="center"/>
              <w:rPr>
                <w:rFonts w:ascii="Times New Roman" w:hAnsi="Times New Roman" w:cs="Times New Roman"/>
                <w:b/>
                <w:bCs/>
                <w:sz w:val="20"/>
                <w:szCs w:val="20"/>
                <w:lang w:val="uk-UA"/>
              </w:rPr>
            </w:pPr>
          </w:p>
        </w:tc>
        <w:tc>
          <w:tcPr>
            <w:tcW w:w="486" w:type="pct"/>
            <w:tcBorders>
              <w:top w:val="single" w:sz="8" w:space="0" w:color="auto"/>
            </w:tcBorders>
            <w:shd w:val="clear" w:color="auto" w:fill="DAEEF3"/>
            <w:vAlign w:val="center"/>
          </w:tcPr>
          <w:p w:rsidR="00AB5612" w:rsidRPr="00430BF6" w:rsidRDefault="00AB5612" w:rsidP="00924EDD">
            <w:pPr>
              <w:jc w:val="center"/>
              <w:rPr>
                <w:rFonts w:ascii="Times New Roman" w:hAnsi="Times New Roman" w:cs="Times New Roman"/>
                <w:b/>
                <w:bCs/>
                <w:sz w:val="20"/>
                <w:szCs w:val="20"/>
                <w:lang w:val="uk-UA"/>
              </w:rPr>
            </w:pPr>
          </w:p>
        </w:tc>
        <w:tc>
          <w:tcPr>
            <w:tcW w:w="486" w:type="pct"/>
            <w:tcBorders>
              <w:top w:val="single" w:sz="8" w:space="0" w:color="auto"/>
            </w:tcBorders>
            <w:shd w:val="clear" w:color="auto" w:fill="DAEEF3"/>
            <w:vAlign w:val="center"/>
          </w:tcPr>
          <w:p w:rsidR="00AB5612" w:rsidRPr="00430BF6" w:rsidRDefault="00AB5612" w:rsidP="00924EDD">
            <w:pPr>
              <w:jc w:val="center"/>
              <w:rPr>
                <w:rFonts w:ascii="Times New Roman" w:hAnsi="Times New Roman" w:cs="Times New Roman"/>
                <w:b/>
                <w:bCs/>
                <w:sz w:val="20"/>
                <w:szCs w:val="20"/>
                <w:lang w:val="uk-UA"/>
              </w:rPr>
            </w:pPr>
          </w:p>
        </w:tc>
        <w:tc>
          <w:tcPr>
            <w:tcW w:w="486" w:type="pct"/>
            <w:tcBorders>
              <w:top w:val="single" w:sz="8" w:space="0" w:color="auto"/>
            </w:tcBorders>
            <w:shd w:val="clear" w:color="auto" w:fill="DAEEF3"/>
            <w:vAlign w:val="center"/>
          </w:tcPr>
          <w:p w:rsidR="00AB5612" w:rsidRPr="00430BF6" w:rsidRDefault="00AB5612" w:rsidP="00924EDD">
            <w:pPr>
              <w:jc w:val="center"/>
              <w:rPr>
                <w:rFonts w:ascii="Times New Roman" w:hAnsi="Times New Roman" w:cs="Times New Roman"/>
                <w:b/>
                <w:bCs/>
                <w:sz w:val="20"/>
                <w:szCs w:val="20"/>
                <w:lang w:val="uk-UA"/>
              </w:rPr>
            </w:pPr>
          </w:p>
        </w:tc>
        <w:tc>
          <w:tcPr>
            <w:tcW w:w="577" w:type="pct"/>
            <w:tcBorders>
              <w:top w:val="single" w:sz="8" w:space="0" w:color="auto"/>
              <w:right w:val="single" w:sz="4" w:space="0" w:color="auto"/>
            </w:tcBorders>
            <w:shd w:val="clear" w:color="auto" w:fill="DAEEF3"/>
            <w:vAlign w:val="center"/>
          </w:tcPr>
          <w:p w:rsidR="00AB5612" w:rsidRPr="00430BF6" w:rsidRDefault="00AB5612" w:rsidP="00924EDD">
            <w:pPr>
              <w:jc w:val="center"/>
              <w:rPr>
                <w:rFonts w:ascii="Times New Roman" w:hAnsi="Times New Roman" w:cs="Times New Roman"/>
                <w:b/>
                <w:bCs/>
                <w:sz w:val="20"/>
                <w:szCs w:val="20"/>
                <w:lang w:val="uk-UA"/>
              </w:rPr>
            </w:pPr>
          </w:p>
        </w:tc>
        <w:tc>
          <w:tcPr>
            <w:tcW w:w="532" w:type="pct"/>
            <w:tcBorders>
              <w:top w:val="single" w:sz="8" w:space="0" w:color="auto"/>
              <w:left w:val="single" w:sz="4" w:space="0" w:color="auto"/>
            </w:tcBorders>
            <w:shd w:val="clear" w:color="auto" w:fill="DAEEF3"/>
            <w:vAlign w:val="center"/>
          </w:tcPr>
          <w:p w:rsidR="00AB5612" w:rsidRPr="00430BF6" w:rsidRDefault="00AB5612" w:rsidP="00924EDD">
            <w:pPr>
              <w:jc w:val="center"/>
              <w:rPr>
                <w:rFonts w:ascii="Times New Roman" w:hAnsi="Times New Roman" w:cs="Times New Roman"/>
                <w:b/>
                <w:bCs/>
                <w:sz w:val="20"/>
                <w:szCs w:val="20"/>
                <w:lang w:val="uk-UA"/>
              </w:rPr>
            </w:pPr>
          </w:p>
        </w:tc>
      </w:tr>
      <w:tr w:rsidR="00AB5612" w:rsidRPr="00430BF6">
        <w:trPr>
          <w:trHeight w:val="255"/>
        </w:trPr>
        <w:tc>
          <w:tcPr>
            <w:tcW w:w="1551" w:type="pct"/>
            <w:tcBorders>
              <w:top w:val="single" w:sz="8" w:space="0" w:color="auto"/>
            </w:tcBorders>
            <w:shd w:val="clear" w:color="auto" w:fill="DAEEF3"/>
            <w:noWrap/>
            <w:vAlign w:val="center"/>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      смт Брусилів</w:t>
            </w:r>
          </w:p>
        </w:tc>
        <w:tc>
          <w:tcPr>
            <w:tcW w:w="411" w:type="pct"/>
            <w:tcBorders>
              <w:top w:val="single" w:sz="8" w:space="0" w:color="auto"/>
            </w:tcBorders>
            <w:shd w:val="clear" w:color="auto" w:fill="DAEEF3"/>
            <w:noWrap/>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5,4</w:t>
            </w:r>
          </w:p>
        </w:tc>
        <w:tc>
          <w:tcPr>
            <w:tcW w:w="470" w:type="pct"/>
            <w:tcBorders>
              <w:top w:val="single" w:sz="8" w:space="0" w:color="auto"/>
            </w:tcBorders>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486" w:type="pct"/>
            <w:tcBorders>
              <w:top w:val="single" w:sz="8" w:space="0" w:color="auto"/>
            </w:tcBorders>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486" w:type="pct"/>
            <w:tcBorders>
              <w:top w:val="single" w:sz="8" w:space="0" w:color="auto"/>
            </w:tcBorders>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486" w:type="pct"/>
            <w:tcBorders>
              <w:top w:val="single" w:sz="8" w:space="0" w:color="auto"/>
            </w:tcBorders>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577" w:type="pct"/>
            <w:tcBorders>
              <w:top w:val="single" w:sz="8" w:space="0" w:color="auto"/>
              <w:right w:val="single" w:sz="4" w:space="0" w:color="auto"/>
            </w:tcBorders>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c>
          <w:tcPr>
            <w:tcW w:w="532" w:type="pct"/>
            <w:tcBorders>
              <w:top w:val="single" w:sz="8" w:space="0" w:color="auto"/>
              <w:left w:val="single" w:sz="4" w:space="0" w:color="auto"/>
            </w:tcBorders>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4,9</w:t>
            </w:r>
          </w:p>
        </w:tc>
      </w:tr>
      <w:tr w:rsidR="00AB5612" w:rsidRPr="00430BF6">
        <w:trPr>
          <w:trHeight w:val="255"/>
        </w:trPr>
        <w:tc>
          <w:tcPr>
            <w:tcW w:w="1551" w:type="pct"/>
            <w:shd w:val="clear" w:color="auto" w:fill="DAEEF3"/>
            <w:noWrap/>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 xml:space="preserve">      сільська місцевість</w:t>
            </w:r>
          </w:p>
        </w:tc>
        <w:tc>
          <w:tcPr>
            <w:tcW w:w="411" w:type="pct"/>
            <w:shd w:val="clear" w:color="auto" w:fill="DAEEF3"/>
            <w:noWrap/>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12,8</w:t>
            </w:r>
          </w:p>
        </w:tc>
        <w:tc>
          <w:tcPr>
            <w:tcW w:w="470"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10,4</w:t>
            </w:r>
          </w:p>
        </w:tc>
        <w:tc>
          <w:tcPr>
            <w:tcW w:w="486"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10,4</w:t>
            </w:r>
          </w:p>
        </w:tc>
        <w:tc>
          <w:tcPr>
            <w:tcW w:w="486"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10,3</w:t>
            </w:r>
          </w:p>
        </w:tc>
        <w:tc>
          <w:tcPr>
            <w:tcW w:w="486"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10,3</w:t>
            </w:r>
          </w:p>
        </w:tc>
        <w:tc>
          <w:tcPr>
            <w:tcW w:w="577" w:type="pct"/>
            <w:tcBorders>
              <w:right w:val="single" w:sz="4" w:space="0" w:color="auto"/>
            </w:tcBorders>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10,2</w:t>
            </w:r>
          </w:p>
        </w:tc>
        <w:tc>
          <w:tcPr>
            <w:tcW w:w="532" w:type="pct"/>
            <w:tcBorders>
              <w:left w:val="single" w:sz="4" w:space="0" w:color="auto"/>
            </w:tcBorders>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9,0</w:t>
            </w:r>
          </w:p>
        </w:tc>
      </w:tr>
      <w:tr w:rsidR="00AB5612" w:rsidRPr="00430BF6">
        <w:trPr>
          <w:trHeight w:val="255"/>
        </w:trPr>
        <w:tc>
          <w:tcPr>
            <w:tcW w:w="1551" w:type="pct"/>
            <w:tcBorders>
              <w:bottom w:val="single" w:sz="8" w:space="0" w:color="auto"/>
            </w:tcBorders>
            <w:shd w:val="clear" w:color="auto" w:fill="DAEEF3"/>
            <w:noWrap/>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Житомирська область</w:t>
            </w:r>
          </w:p>
        </w:tc>
        <w:tc>
          <w:tcPr>
            <w:tcW w:w="411" w:type="pct"/>
            <w:tcBorders>
              <w:bottom w:val="single" w:sz="8" w:space="0" w:color="auto"/>
            </w:tcBorders>
            <w:shd w:val="clear" w:color="auto" w:fill="DAEEF3"/>
            <w:noWrap/>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1389,5</w:t>
            </w:r>
          </w:p>
        </w:tc>
        <w:tc>
          <w:tcPr>
            <w:tcW w:w="470" w:type="pct"/>
            <w:tcBorders>
              <w:bottom w:val="single" w:sz="8" w:space="0" w:color="auto"/>
            </w:tcBorders>
            <w:shd w:val="clear" w:color="auto" w:fill="DAEEF3"/>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1268,9</w:t>
            </w:r>
          </w:p>
        </w:tc>
        <w:tc>
          <w:tcPr>
            <w:tcW w:w="486" w:type="pct"/>
            <w:tcBorders>
              <w:bottom w:val="single" w:sz="8" w:space="0" w:color="auto"/>
            </w:tcBorders>
            <w:shd w:val="clear" w:color="auto" w:fill="DAEEF3"/>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1262,5</w:t>
            </w:r>
          </w:p>
        </w:tc>
        <w:tc>
          <w:tcPr>
            <w:tcW w:w="486" w:type="pct"/>
            <w:tcBorders>
              <w:bottom w:val="single" w:sz="8" w:space="0" w:color="auto"/>
            </w:tcBorders>
            <w:shd w:val="clear" w:color="auto" w:fill="DAEEF3"/>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1256,0</w:t>
            </w:r>
          </w:p>
        </w:tc>
        <w:tc>
          <w:tcPr>
            <w:tcW w:w="486" w:type="pct"/>
            <w:tcBorders>
              <w:bottom w:val="single" w:sz="8" w:space="0" w:color="auto"/>
            </w:tcBorders>
            <w:shd w:val="clear" w:color="auto" w:fill="DAEEF3"/>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1247,5</w:t>
            </w:r>
          </w:p>
        </w:tc>
        <w:tc>
          <w:tcPr>
            <w:tcW w:w="577" w:type="pct"/>
            <w:tcBorders>
              <w:bottom w:val="single" w:sz="8" w:space="0" w:color="auto"/>
              <w:right w:val="single" w:sz="4" w:space="0" w:color="auto"/>
            </w:tcBorders>
            <w:shd w:val="clear" w:color="auto" w:fill="DAEEF3"/>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1240,5</w:t>
            </w:r>
          </w:p>
        </w:tc>
        <w:tc>
          <w:tcPr>
            <w:tcW w:w="532" w:type="pct"/>
            <w:tcBorders>
              <w:left w:val="single" w:sz="4" w:space="0" w:color="auto"/>
              <w:bottom w:val="single" w:sz="8" w:space="0" w:color="auto"/>
            </w:tcBorders>
            <w:shd w:val="clear" w:color="auto" w:fill="DAEEF3"/>
          </w:tcPr>
          <w:p w:rsidR="00AB5612" w:rsidRPr="00430BF6" w:rsidRDefault="00AB5612" w:rsidP="00924EDD">
            <w:pP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1232,0</w:t>
            </w:r>
          </w:p>
        </w:tc>
      </w:tr>
    </w:tbl>
    <w:p w:rsidR="00AB5612" w:rsidRPr="00430BF6" w:rsidRDefault="00AB5612" w:rsidP="00924EDD">
      <w:pPr>
        <w:pStyle w:val="TableTitle"/>
        <w:rPr>
          <w:rFonts w:cs="Arial"/>
        </w:rPr>
      </w:pPr>
    </w:p>
    <w:p w:rsidR="00AB5612" w:rsidRPr="00430BF6" w:rsidRDefault="00AB5612" w:rsidP="00323E11">
      <w:pPr>
        <w:jc w:val="right"/>
        <w:rPr>
          <w:i/>
          <w:iCs/>
          <w:sz w:val="24"/>
          <w:szCs w:val="24"/>
          <w:lang w:val="uk-UA"/>
        </w:rPr>
      </w:pPr>
      <w:r w:rsidRPr="00430BF6">
        <w:rPr>
          <w:b/>
          <w:bCs/>
          <w:i/>
          <w:iCs/>
          <w:lang w:val="uk-UA"/>
        </w:rPr>
        <w:t xml:space="preserve">                                                                                                                                                                    </w:t>
      </w:r>
      <w:r>
        <w:rPr>
          <w:b/>
          <w:bCs/>
          <w:i/>
          <w:iCs/>
          <w:lang w:val="uk-UA"/>
        </w:rPr>
        <w:t xml:space="preserve"> </w:t>
      </w:r>
      <w:r w:rsidRPr="00430BF6">
        <w:rPr>
          <w:i/>
          <w:iCs/>
          <w:sz w:val="24"/>
          <w:szCs w:val="24"/>
          <w:lang w:val="uk-UA"/>
        </w:rPr>
        <w:t>Таблиця 12</w:t>
      </w:r>
    </w:p>
    <w:p w:rsidR="00AB5612" w:rsidRPr="00430BF6" w:rsidRDefault="00AB5612" w:rsidP="00924EDD">
      <w:pPr>
        <w:jc w:val="center"/>
        <w:rPr>
          <w:lang w:val="uk-UA"/>
        </w:rPr>
      </w:pPr>
      <w:r w:rsidRPr="00430BF6">
        <w:rPr>
          <w:b/>
          <w:bCs/>
          <w:i/>
          <w:iCs/>
          <w:sz w:val="24"/>
          <w:szCs w:val="24"/>
          <w:lang w:val="uk-UA"/>
        </w:rPr>
        <w:t>Природний та міграційний рух населення</w:t>
      </w:r>
    </w:p>
    <w:tbl>
      <w:tblPr>
        <w:tblW w:w="5000" w:type="pct"/>
        <w:tblInd w:w="2" w:type="dxa"/>
        <w:tblBorders>
          <w:top w:val="single" w:sz="8" w:space="0" w:color="auto"/>
          <w:left w:val="single" w:sz="8" w:space="0" w:color="auto"/>
          <w:bottom w:val="single" w:sz="4" w:space="0" w:color="auto"/>
          <w:right w:val="single" w:sz="4" w:space="0" w:color="auto"/>
          <w:insideH w:val="single" w:sz="8" w:space="0" w:color="auto"/>
          <w:insideV w:val="single" w:sz="4" w:space="0" w:color="auto"/>
        </w:tblBorders>
        <w:tblLayout w:type="fixed"/>
        <w:tblLook w:val="00A0" w:firstRow="1" w:lastRow="0" w:firstColumn="1" w:lastColumn="0" w:noHBand="0" w:noVBand="0"/>
      </w:tblPr>
      <w:tblGrid>
        <w:gridCol w:w="6055"/>
        <w:gridCol w:w="829"/>
        <w:gridCol w:w="831"/>
        <w:gridCol w:w="831"/>
        <w:gridCol w:w="794"/>
      </w:tblGrid>
      <w:tr w:rsidR="00AB5612" w:rsidRPr="00430BF6">
        <w:trPr>
          <w:trHeight w:val="255"/>
        </w:trPr>
        <w:tc>
          <w:tcPr>
            <w:tcW w:w="3241" w:type="pct"/>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444"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445"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445"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425"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r>
      <w:tr w:rsidR="00AB5612" w:rsidRPr="00430BF6">
        <w:trPr>
          <w:trHeight w:val="255"/>
        </w:trPr>
        <w:tc>
          <w:tcPr>
            <w:tcW w:w="324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живонароджених на 1 тис. осіб наявного населення, проміле</w:t>
            </w:r>
          </w:p>
        </w:tc>
        <w:tc>
          <w:tcPr>
            <w:tcW w:w="444"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11,9</w:t>
            </w:r>
          </w:p>
        </w:tc>
        <w:tc>
          <w:tcPr>
            <w:tcW w:w="44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11,6</w:t>
            </w:r>
          </w:p>
        </w:tc>
        <w:tc>
          <w:tcPr>
            <w:tcW w:w="44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11,2</w:t>
            </w:r>
          </w:p>
        </w:tc>
        <w:tc>
          <w:tcPr>
            <w:tcW w:w="42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9,5</w:t>
            </w:r>
          </w:p>
        </w:tc>
      </w:tr>
      <w:tr w:rsidR="00AB5612" w:rsidRPr="00430BF6">
        <w:trPr>
          <w:trHeight w:val="255"/>
        </w:trPr>
        <w:tc>
          <w:tcPr>
            <w:tcW w:w="324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Загальний коефіцієнт померлих на 1 тис. осіб наявного населення, проміле</w:t>
            </w:r>
          </w:p>
        </w:tc>
        <w:tc>
          <w:tcPr>
            <w:tcW w:w="444"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25,6</w:t>
            </w:r>
          </w:p>
        </w:tc>
        <w:tc>
          <w:tcPr>
            <w:tcW w:w="44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22,1</w:t>
            </w:r>
          </w:p>
        </w:tc>
        <w:tc>
          <w:tcPr>
            <w:tcW w:w="44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21,8</w:t>
            </w:r>
          </w:p>
        </w:tc>
        <w:tc>
          <w:tcPr>
            <w:tcW w:w="42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21,5</w:t>
            </w:r>
          </w:p>
        </w:tc>
      </w:tr>
      <w:tr w:rsidR="00AB5612" w:rsidRPr="00430BF6">
        <w:trPr>
          <w:trHeight w:val="559"/>
        </w:trPr>
        <w:tc>
          <w:tcPr>
            <w:tcW w:w="324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Коефіцієнт природного приросту (зменшення) на 1 тис. осіб наявного населення, проміле</w:t>
            </w:r>
          </w:p>
        </w:tc>
        <w:tc>
          <w:tcPr>
            <w:tcW w:w="444"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-13,7</w:t>
            </w:r>
          </w:p>
        </w:tc>
        <w:tc>
          <w:tcPr>
            <w:tcW w:w="44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-10,5</w:t>
            </w:r>
          </w:p>
        </w:tc>
        <w:tc>
          <w:tcPr>
            <w:tcW w:w="44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w:t>
            </w:r>
          </w:p>
        </w:tc>
        <w:tc>
          <w:tcPr>
            <w:tcW w:w="42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-12,0</w:t>
            </w:r>
          </w:p>
        </w:tc>
      </w:tr>
      <w:tr w:rsidR="00AB5612" w:rsidRPr="00430BF6">
        <w:trPr>
          <w:trHeight w:val="255"/>
        </w:trPr>
        <w:tc>
          <w:tcPr>
            <w:tcW w:w="3241" w:type="pct"/>
            <w:tcBorders>
              <w:bottom w:val="single" w:sz="4" w:space="0" w:color="auto"/>
            </w:tcBorders>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Загальний коефіцієнт вибуття сільського населення, у розрахунку на 10 тис. осіб наявного сільського населення, продецеміле</w:t>
            </w:r>
          </w:p>
        </w:tc>
        <w:tc>
          <w:tcPr>
            <w:tcW w:w="444" w:type="pct"/>
            <w:tcBorders>
              <w:bottom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124,5</w:t>
            </w:r>
          </w:p>
        </w:tc>
        <w:tc>
          <w:tcPr>
            <w:tcW w:w="445" w:type="pct"/>
            <w:tcBorders>
              <w:bottom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125,2</w:t>
            </w:r>
          </w:p>
        </w:tc>
        <w:tc>
          <w:tcPr>
            <w:tcW w:w="445" w:type="pct"/>
            <w:tcBorders>
              <w:bottom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132,4</w:t>
            </w:r>
          </w:p>
        </w:tc>
        <w:tc>
          <w:tcPr>
            <w:tcW w:w="425" w:type="pct"/>
            <w:tcBorders>
              <w:bottom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131,7</w:t>
            </w:r>
          </w:p>
        </w:tc>
      </w:tr>
    </w:tbl>
    <w:p w:rsidR="00AB5612" w:rsidRPr="00430BF6" w:rsidRDefault="00AB5612" w:rsidP="00924EDD">
      <w:pPr>
        <w:pStyle w:val="TableTitle"/>
      </w:pPr>
      <w:r w:rsidRPr="00430BF6">
        <w:t xml:space="preserve">                                                                                                                          </w:t>
      </w:r>
    </w:p>
    <w:p w:rsidR="00AB5612" w:rsidRPr="00430BF6" w:rsidRDefault="00AB5612" w:rsidP="00924EDD">
      <w:pPr>
        <w:jc w:val="right"/>
        <w:rPr>
          <w:i/>
          <w:iCs/>
          <w:sz w:val="24"/>
          <w:szCs w:val="24"/>
          <w:lang w:val="uk-UA"/>
        </w:rPr>
      </w:pPr>
      <w:r w:rsidRPr="00430BF6">
        <w:rPr>
          <w:i/>
          <w:iCs/>
          <w:sz w:val="24"/>
          <w:szCs w:val="24"/>
          <w:lang w:val="uk-UA"/>
        </w:rPr>
        <w:t>Таблиця 13</w:t>
      </w:r>
    </w:p>
    <w:p w:rsidR="00AB5612" w:rsidRPr="00430BF6" w:rsidRDefault="00AB5612" w:rsidP="00924EDD">
      <w:pPr>
        <w:jc w:val="center"/>
        <w:rPr>
          <w:b/>
          <w:bCs/>
          <w:i/>
          <w:iCs/>
          <w:sz w:val="24"/>
          <w:szCs w:val="24"/>
          <w:lang w:val="uk-UA"/>
        </w:rPr>
      </w:pPr>
      <w:r w:rsidRPr="00430BF6">
        <w:rPr>
          <w:b/>
          <w:bCs/>
          <w:i/>
          <w:iCs/>
          <w:sz w:val="24"/>
          <w:szCs w:val="24"/>
          <w:lang w:val="uk-UA"/>
        </w:rPr>
        <w:t>Розподіл населення за віком (станом на 1 січня 2018 року) по Брусилівському району , осіб*</w:t>
      </w:r>
    </w:p>
    <w:tbl>
      <w:tblPr>
        <w:tblW w:w="4973"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85"/>
        <w:gridCol w:w="1024"/>
        <w:gridCol w:w="838"/>
        <w:gridCol w:w="1024"/>
        <w:gridCol w:w="1119"/>
      </w:tblGrid>
      <w:tr w:rsidR="00AB5612" w:rsidRPr="00430BF6">
        <w:trPr>
          <w:trHeight w:val="255"/>
        </w:trPr>
        <w:tc>
          <w:tcPr>
            <w:tcW w:w="2845" w:type="pct"/>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551"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451"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551" w:type="pct"/>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602" w:type="pct"/>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2018</w:t>
            </w:r>
          </w:p>
        </w:tc>
      </w:tr>
      <w:tr w:rsidR="00AB5612" w:rsidRPr="00430BF6">
        <w:trPr>
          <w:trHeight w:val="255"/>
        </w:trPr>
        <w:tc>
          <w:tcPr>
            <w:tcW w:w="2845"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Населення у віці:</w:t>
            </w:r>
          </w:p>
        </w:tc>
        <w:tc>
          <w:tcPr>
            <w:tcW w:w="5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15191</w:t>
            </w:r>
          </w:p>
        </w:tc>
        <w:tc>
          <w:tcPr>
            <w:tcW w:w="4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15184</w:t>
            </w:r>
          </w:p>
        </w:tc>
        <w:tc>
          <w:tcPr>
            <w:tcW w:w="55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15136</w:t>
            </w:r>
          </w:p>
        </w:tc>
        <w:tc>
          <w:tcPr>
            <w:tcW w:w="602"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14970</w:t>
            </w:r>
          </w:p>
        </w:tc>
      </w:tr>
      <w:tr w:rsidR="00AB5612" w:rsidRPr="00430BF6">
        <w:trPr>
          <w:trHeight w:val="255"/>
        </w:trPr>
        <w:tc>
          <w:tcPr>
            <w:tcW w:w="2845"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молодшому за працездатний</w:t>
            </w:r>
          </w:p>
        </w:tc>
        <w:tc>
          <w:tcPr>
            <w:tcW w:w="5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2691</w:t>
            </w:r>
          </w:p>
        </w:tc>
        <w:tc>
          <w:tcPr>
            <w:tcW w:w="4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2720</w:t>
            </w:r>
          </w:p>
        </w:tc>
        <w:tc>
          <w:tcPr>
            <w:tcW w:w="55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2759</w:t>
            </w:r>
          </w:p>
        </w:tc>
        <w:tc>
          <w:tcPr>
            <w:tcW w:w="602"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2735</w:t>
            </w:r>
          </w:p>
        </w:tc>
      </w:tr>
      <w:tr w:rsidR="00AB5612" w:rsidRPr="00430BF6">
        <w:trPr>
          <w:trHeight w:val="255"/>
        </w:trPr>
        <w:tc>
          <w:tcPr>
            <w:tcW w:w="2845"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працездатному</w:t>
            </w:r>
          </w:p>
        </w:tc>
        <w:tc>
          <w:tcPr>
            <w:tcW w:w="5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8450</w:t>
            </w:r>
          </w:p>
        </w:tc>
        <w:tc>
          <w:tcPr>
            <w:tcW w:w="4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8892</w:t>
            </w:r>
          </w:p>
        </w:tc>
        <w:tc>
          <w:tcPr>
            <w:tcW w:w="55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8838</w:t>
            </w:r>
          </w:p>
        </w:tc>
        <w:tc>
          <w:tcPr>
            <w:tcW w:w="602"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8772</w:t>
            </w:r>
          </w:p>
        </w:tc>
      </w:tr>
      <w:tr w:rsidR="00AB5612" w:rsidRPr="00430BF6">
        <w:trPr>
          <w:trHeight w:val="255"/>
        </w:trPr>
        <w:tc>
          <w:tcPr>
            <w:tcW w:w="2845"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старшому за працездатний</w:t>
            </w:r>
          </w:p>
        </w:tc>
        <w:tc>
          <w:tcPr>
            <w:tcW w:w="5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4050</w:t>
            </w:r>
          </w:p>
        </w:tc>
        <w:tc>
          <w:tcPr>
            <w:tcW w:w="4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3572</w:t>
            </w:r>
          </w:p>
        </w:tc>
        <w:tc>
          <w:tcPr>
            <w:tcW w:w="55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3539</w:t>
            </w:r>
          </w:p>
        </w:tc>
        <w:tc>
          <w:tcPr>
            <w:tcW w:w="602"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3463</w:t>
            </w:r>
          </w:p>
        </w:tc>
      </w:tr>
      <w:tr w:rsidR="00AB5612" w:rsidRPr="00430BF6">
        <w:trPr>
          <w:trHeight w:val="255"/>
        </w:trPr>
        <w:tc>
          <w:tcPr>
            <w:tcW w:w="2845"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Діти дошкільного віку</w:t>
            </w:r>
          </w:p>
        </w:tc>
        <w:tc>
          <w:tcPr>
            <w:tcW w:w="5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1083</w:t>
            </w:r>
          </w:p>
        </w:tc>
        <w:tc>
          <w:tcPr>
            <w:tcW w:w="4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1097</w:t>
            </w:r>
          </w:p>
        </w:tc>
        <w:tc>
          <w:tcPr>
            <w:tcW w:w="55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1096</w:t>
            </w:r>
          </w:p>
        </w:tc>
        <w:tc>
          <w:tcPr>
            <w:tcW w:w="602"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1068</w:t>
            </w:r>
          </w:p>
        </w:tc>
      </w:tr>
      <w:tr w:rsidR="00AB5612" w:rsidRPr="00430BF6">
        <w:trPr>
          <w:trHeight w:val="255"/>
        </w:trPr>
        <w:tc>
          <w:tcPr>
            <w:tcW w:w="2845"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Діти шкільного віку</w:t>
            </w:r>
          </w:p>
        </w:tc>
        <w:tc>
          <w:tcPr>
            <w:tcW w:w="5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1955</w:t>
            </w:r>
          </w:p>
        </w:tc>
        <w:tc>
          <w:tcPr>
            <w:tcW w:w="45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1945</w:t>
            </w:r>
          </w:p>
        </w:tc>
        <w:tc>
          <w:tcPr>
            <w:tcW w:w="55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1954</w:t>
            </w:r>
          </w:p>
        </w:tc>
        <w:tc>
          <w:tcPr>
            <w:tcW w:w="602"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1973</w:t>
            </w:r>
          </w:p>
        </w:tc>
      </w:tr>
    </w:tbl>
    <w:p w:rsidR="00AB5612" w:rsidRPr="00430BF6" w:rsidRDefault="00AB5612" w:rsidP="00924EDD">
      <w:pPr>
        <w:keepNext/>
        <w:rPr>
          <w:lang w:val="uk-UA"/>
        </w:rPr>
      </w:pPr>
    </w:p>
    <w:p w:rsidR="00AB5612" w:rsidRPr="00430BF6" w:rsidRDefault="00AB5612" w:rsidP="00924EDD">
      <w:pPr>
        <w:keepNext/>
        <w:jc w:val="center"/>
        <w:rPr>
          <w:b/>
          <w:bCs/>
          <w:i/>
          <w:iCs/>
          <w:sz w:val="24"/>
          <w:szCs w:val="24"/>
          <w:lang w:val="uk-UA"/>
        </w:rPr>
      </w:pPr>
      <w:r w:rsidRPr="00430BF6">
        <w:rPr>
          <w:b/>
          <w:bCs/>
          <w:i/>
          <w:iCs/>
          <w:sz w:val="24"/>
          <w:szCs w:val="24"/>
          <w:lang w:val="uk-UA"/>
        </w:rPr>
        <w:t>Розподіл постійного населення  Брусилівського району за статтю станом на 01.01.2018 року</w:t>
      </w:r>
    </w:p>
    <w:p w:rsidR="00AB5612" w:rsidRPr="00430BF6" w:rsidRDefault="00BA64D3" w:rsidP="00924EDD">
      <w:pPr>
        <w:keepNext/>
        <w:rPr>
          <w:lang w:val="uk-UA"/>
        </w:rPr>
      </w:pPr>
      <w:r w:rsidRPr="00563CDA">
        <w:rPr>
          <w:noProof/>
          <w:lang w:val="ru-RU" w:eastAsia="ru-RU"/>
        </w:rPr>
        <w:drawing>
          <wp:inline distT="0" distB="0" distL="0" distR="0">
            <wp:extent cx="5534025" cy="3352800"/>
            <wp:effectExtent l="0" t="0" r="0" b="0"/>
            <wp:docPr id="9"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AB5612" w:rsidRPr="00430BF6" w:rsidRDefault="00AB5612" w:rsidP="00924EDD">
      <w:pPr>
        <w:keepNext/>
        <w:rPr>
          <w:lang w:val="uk-UA"/>
        </w:rPr>
      </w:pPr>
      <w:r w:rsidRPr="00430BF6">
        <w:rPr>
          <w:b/>
          <w:bCs/>
          <w:i/>
          <w:iCs/>
          <w:sz w:val="24"/>
          <w:szCs w:val="24"/>
          <w:lang w:val="uk-UA"/>
        </w:rPr>
        <w:t>Мал.8. Вікова структура населення Брусилівського району</w:t>
      </w:r>
    </w:p>
    <w:p w:rsidR="00AB5612" w:rsidRPr="00430BF6" w:rsidRDefault="00AB5612" w:rsidP="00924EDD">
      <w:pPr>
        <w:keepNext/>
        <w:rPr>
          <w:i/>
          <w:iCs/>
          <w:sz w:val="24"/>
          <w:szCs w:val="24"/>
          <w:lang w:val="uk-UA"/>
        </w:rPr>
      </w:pPr>
      <w:r w:rsidRPr="00430BF6">
        <w:rPr>
          <w:rFonts w:ascii="Times New Roman" w:hAnsi="Times New Roman" w:cs="Times New Roman"/>
          <w:i/>
          <w:iCs/>
          <w:sz w:val="24"/>
          <w:szCs w:val="24"/>
          <w:lang w:val="uk-UA"/>
        </w:rPr>
        <w:t xml:space="preserve">* Розрахунок статистичних показників розподілу населення за віком по Брусилівській ОТГ не проводився ГУС у Житомирській області, тому використовуються офіційні дані по Брусилівському району </w:t>
      </w:r>
    </w:p>
    <w:p w:rsidR="00AB5612" w:rsidRPr="00430BF6" w:rsidRDefault="00AB5612" w:rsidP="00C05F41">
      <w:pPr>
        <w:pStyle w:val="2"/>
        <w:spacing w:before="0"/>
        <w:jc w:val="center"/>
        <w:rPr>
          <w:rFonts w:ascii="Arial" w:hAnsi="Arial" w:cs="Arial"/>
          <w:i/>
          <w:iCs/>
          <w:color w:val="auto"/>
          <w:sz w:val="24"/>
          <w:szCs w:val="24"/>
          <w:lang w:val="uk-UA"/>
        </w:rPr>
      </w:pPr>
      <w:bookmarkStart w:id="55" w:name="_Toc15596632"/>
      <w:r w:rsidRPr="00430BF6">
        <w:rPr>
          <w:rFonts w:ascii="Arial" w:hAnsi="Arial" w:cs="Arial"/>
          <w:i/>
          <w:iCs/>
          <w:color w:val="auto"/>
          <w:sz w:val="24"/>
          <w:szCs w:val="24"/>
          <w:lang w:val="uk-UA"/>
        </w:rPr>
        <w:t>Зайнятість населення та безробіття</w:t>
      </w:r>
      <w:bookmarkEnd w:id="55"/>
    </w:p>
    <w:p w:rsidR="00AB5612" w:rsidRPr="00430BF6" w:rsidRDefault="00AB5612" w:rsidP="00924EDD">
      <w:pPr>
        <w:jc w:val="right"/>
        <w:rPr>
          <w:i/>
          <w:iCs/>
          <w:sz w:val="24"/>
          <w:szCs w:val="24"/>
          <w:lang w:val="uk-UA"/>
        </w:rPr>
      </w:pPr>
      <w:r w:rsidRPr="00430BF6">
        <w:rPr>
          <w:i/>
          <w:iCs/>
          <w:sz w:val="24"/>
          <w:szCs w:val="24"/>
          <w:lang w:val="uk-UA"/>
        </w:rPr>
        <w:t>Таблиця 14</w:t>
      </w:r>
    </w:p>
    <w:p w:rsidR="00AB5612" w:rsidRPr="00430BF6" w:rsidRDefault="00AB5612" w:rsidP="00924EDD">
      <w:pPr>
        <w:jc w:val="center"/>
        <w:rPr>
          <w:b/>
          <w:bCs/>
          <w:i/>
          <w:iCs/>
          <w:sz w:val="24"/>
          <w:szCs w:val="24"/>
          <w:lang w:val="uk-UA"/>
        </w:rPr>
      </w:pPr>
      <w:r w:rsidRPr="00430BF6">
        <w:rPr>
          <w:b/>
          <w:bCs/>
          <w:i/>
          <w:iCs/>
          <w:sz w:val="24"/>
          <w:szCs w:val="24"/>
          <w:lang w:val="uk-UA"/>
        </w:rPr>
        <w:t>Рівень зареєстрованого безробіття та навантаження на одну вакансію</w:t>
      </w:r>
    </w:p>
    <w:p w:rsidR="00AB5612" w:rsidRPr="00430BF6" w:rsidRDefault="00AB5612" w:rsidP="00924EDD">
      <w:pPr>
        <w:jc w:val="center"/>
        <w:rPr>
          <w:b/>
          <w:bCs/>
          <w:i/>
          <w:iCs/>
          <w:sz w:val="24"/>
          <w:szCs w:val="24"/>
          <w:lang w:val="uk-UA"/>
        </w:rPr>
      </w:pPr>
      <w:r w:rsidRPr="00430BF6">
        <w:rPr>
          <w:b/>
          <w:bCs/>
          <w:i/>
          <w:iCs/>
          <w:sz w:val="24"/>
          <w:szCs w:val="24"/>
          <w:lang w:val="uk-UA"/>
        </w:rPr>
        <w:t>(на кінець січня)</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472"/>
        <w:gridCol w:w="692"/>
        <w:gridCol w:w="555"/>
        <w:gridCol w:w="832"/>
        <w:gridCol w:w="794"/>
      </w:tblGrid>
      <w:tr w:rsidR="00AB5612" w:rsidRPr="00430BF6">
        <w:tc>
          <w:tcPr>
            <w:tcW w:w="3463" w:type="pct"/>
            <w:vMerge w:val="restart"/>
            <w:shd w:val="clear" w:color="auto" w:fill="FBD4B4"/>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667" w:type="pct"/>
            <w:gridSpan w:val="2"/>
            <w:shd w:val="clear" w:color="auto" w:fill="FBD4B4"/>
            <w:vAlign w:val="center"/>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2017</w:t>
            </w:r>
          </w:p>
        </w:tc>
        <w:tc>
          <w:tcPr>
            <w:tcW w:w="870" w:type="pct"/>
            <w:gridSpan w:val="2"/>
            <w:shd w:val="clear" w:color="auto" w:fill="FBD4B4"/>
          </w:tcPr>
          <w:p w:rsidR="00AB5612" w:rsidRPr="00430BF6" w:rsidRDefault="00AB5612" w:rsidP="00924EDD">
            <w:pPr>
              <w:jc w:val="center"/>
              <w:rPr>
                <w:rFonts w:ascii="Times New Roman" w:hAnsi="Times New Roman" w:cs="Times New Roman"/>
                <w:b/>
                <w:bCs/>
                <w:sz w:val="20"/>
                <w:szCs w:val="20"/>
                <w:lang w:val="uk-UA"/>
              </w:rPr>
            </w:pPr>
            <w:r w:rsidRPr="00430BF6">
              <w:rPr>
                <w:rFonts w:ascii="Times New Roman" w:hAnsi="Times New Roman" w:cs="Times New Roman"/>
                <w:b/>
                <w:bCs/>
                <w:sz w:val="20"/>
                <w:szCs w:val="20"/>
                <w:lang w:val="uk-UA"/>
              </w:rPr>
              <w:t>2018</w:t>
            </w:r>
          </w:p>
        </w:tc>
      </w:tr>
      <w:tr w:rsidR="00AB5612" w:rsidRPr="00430BF6">
        <w:tc>
          <w:tcPr>
            <w:tcW w:w="3463" w:type="pct"/>
            <w:vMerge/>
            <w:shd w:val="clear" w:color="auto" w:fill="FBD4B4"/>
            <w:vAlign w:val="center"/>
          </w:tcPr>
          <w:p w:rsidR="00AB5612" w:rsidRPr="00430BF6" w:rsidRDefault="00AB5612" w:rsidP="00924EDD">
            <w:pPr>
              <w:rPr>
                <w:rFonts w:ascii="Times New Roman" w:hAnsi="Times New Roman" w:cs="Times New Roman"/>
                <w:b/>
                <w:bCs/>
                <w:sz w:val="24"/>
                <w:szCs w:val="24"/>
                <w:lang w:val="uk-UA"/>
              </w:rPr>
            </w:pPr>
          </w:p>
        </w:tc>
        <w:tc>
          <w:tcPr>
            <w:tcW w:w="370" w:type="pct"/>
            <w:shd w:val="clear" w:color="auto" w:fill="FABF8F"/>
            <w:tcMar>
              <w:top w:w="0" w:type="dxa"/>
              <w:left w:w="57" w:type="dxa"/>
              <w:bottom w:w="0" w:type="dxa"/>
              <w:right w:w="57" w:type="dxa"/>
            </w:tcMar>
            <w:vAlign w:val="center"/>
          </w:tcPr>
          <w:p w:rsidR="00AB5612" w:rsidRPr="00430BF6" w:rsidRDefault="00AB5612" w:rsidP="00924EDD">
            <w:pPr>
              <w:jc w:val="center"/>
              <w:rPr>
                <w:rFonts w:ascii="Times New Roman" w:hAnsi="Times New Roman" w:cs="Times New Roman"/>
                <w:sz w:val="16"/>
                <w:szCs w:val="16"/>
                <w:lang w:val="uk-UA"/>
              </w:rPr>
            </w:pPr>
            <w:r w:rsidRPr="00430BF6">
              <w:rPr>
                <w:rFonts w:ascii="Times New Roman" w:hAnsi="Times New Roman" w:cs="Times New Roman"/>
                <w:sz w:val="16"/>
                <w:szCs w:val="16"/>
                <w:lang w:val="uk-UA"/>
              </w:rPr>
              <w:t>Громада</w:t>
            </w:r>
          </w:p>
        </w:tc>
        <w:tc>
          <w:tcPr>
            <w:tcW w:w="297" w:type="pct"/>
            <w:shd w:val="clear" w:color="auto" w:fill="FABF8F"/>
            <w:tcMar>
              <w:top w:w="0" w:type="dxa"/>
              <w:left w:w="57" w:type="dxa"/>
              <w:bottom w:w="0" w:type="dxa"/>
              <w:right w:w="57" w:type="dxa"/>
            </w:tcMar>
            <w:vAlign w:val="center"/>
          </w:tcPr>
          <w:p w:rsidR="00AB5612" w:rsidRPr="00430BF6" w:rsidRDefault="00AB5612" w:rsidP="00924EDD">
            <w:pPr>
              <w:jc w:val="center"/>
              <w:rPr>
                <w:rFonts w:ascii="Times New Roman" w:hAnsi="Times New Roman" w:cs="Times New Roman"/>
                <w:sz w:val="16"/>
                <w:szCs w:val="16"/>
                <w:lang w:val="uk-UA"/>
              </w:rPr>
            </w:pPr>
            <w:r w:rsidRPr="00430BF6">
              <w:rPr>
                <w:rFonts w:ascii="Times New Roman" w:hAnsi="Times New Roman" w:cs="Times New Roman"/>
                <w:sz w:val="16"/>
                <w:szCs w:val="16"/>
                <w:lang w:val="uk-UA"/>
              </w:rPr>
              <w:t>Область</w:t>
            </w:r>
          </w:p>
        </w:tc>
        <w:tc>
          <w:tcPr>
            <w:tcW w:w="445" w:type="pct"/>
            <w:shd w:val="clear" w:color="auto" w:fill="FABF8F"/>
          </w:tcPr>
          <w:p w:rsidR="00AB5612" w:rsidRPr="00430BF6" w:rsidRDefault="00AB5612" w:rsidP="00924EDD">
            <w:pPr>
              <w:rPr>
                <w:rFonts w:ascii="Times New Roman" w:hAnsi="Times New Roman" w:cs="Times New Roman"/>
                <w:sz w:val="16"/>
                <w:szCs w:val="16"/>
                <w:lang w:val="uk-UA"/>
              </w:rPr>
            </w:pPr>
            <w:r w:rsidRPr="00430BF6">
              <w:rPr>
                <w:rFonts w:ascii="Times New Roman" w:hAnsi="Times New Roman" w:cs="Times New Roman"/>
                <w:sz w:val="16"/>
                <w:szCs w:val="16"/>
                <w:lang w:val="uk-UA"/>
              </w:rPr>
              <w:t>Громада</w:t>
            </w:r>
          </w:p>
        </w:tc>
        <w:tc>
          <w:tcPr>
            <w:tcW w:w="425" w:type="pct"/>
            <w:shd w:val="clear" w:color="auto" w:fill="FABF8F"/>
          </w:tcPr>
          <w:p w:rsidR="00AB5612" w:rsidRPr="00430BF6" w:rsidRDefault="00AB5612" w:rsidP="00924EDD">
            <w:pPr>
              <w:rPr>
                <w:rFonts w:ascii="Times New Roman" w:hAnsi="Times New Roman" w:cs="Times New Roman"/>
                <w:sz w:val="16"/>
                <w:szCs w:val="16"/>
                <w:lang w:val="uk-UA"/>
              </w:rPr>
            </w:pPr>
            <w:r w:rsidRPr="00430BF6">
              <w:rPr>
                <w:rFonts w:ascii="Times New Roman" w:hAnsi="Times New Roman" w:cs="Times New Roman"/>
                <w:sz w:val="16"/>
                <w:szCs w:val="16"/>
                <w:lang w:val="uk-UA"/>
              </w:rPr>
              <w:t>Область</w:t>
            </w:r>
          </w:p>
        </w:tc>
      </w:tr>
      <w:tr w:rsidR="00AB5612" w:rsidRPr="00430BF6">
        <w:tc>
          <w:tcPr>
            <w:tcW w:w="3463" w:type="pct"/>
            <w:shd w:val="clear" w:color="auto" w:fill="FDE9D9"/>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Рівень зареєстрованого безробіття (чисельність зареєстрованих безробітних у відсотках до  населення працездатного віку), %</w:t>
            </w:r>
          </w:p>
        </w:tc>
        <w:tc>
          <w:tcPr>
            <w:tcW w:w="370"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4,4</w:t>
            </w:r>
          </w:p>
        </w:tc>
        <w:tc>
          <w:tcPr>
            <w:tcW w:w="297"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44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2,9</w:t>
            </w:r>
          </w:p>
        </w:tc>
        <w:tc>
          <w:tcPr>
            <w:tcW w:w="42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w:t>
            </w:r>
          </w:p>
        </w:tc>
      </w:tr>
      <w:tr w:rsidR="00AB5612" w:rsidRPr="00430BF6">
        <w:tc>
          <w:tcPr>
            <w:tcW w:w="3463" w:type="pct"/>
            <w:shd w:val="clear" w:color="auto" w:fill="FDE9D9"/>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безробітних на одну вакансію (чисельність зареєстрованих безробітних, поділена на кількість вакантних робочих місць), осіб</w:t>
            </w:r>
          </w:p>
        </w:tc>
        <w:tc>
          <w:tcPr>
            <w:tcW w:w="370"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w:t>
            </w:r>
          </w:p>
        </w:tc>
        <w:tc>
          <w:tcPr>
            <w:tcW w:w="297"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44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84</w:t>
            </w:r>
          </w:p>
        </w:tc>
        <w:tc>
          <w:tcPr>
            <w:tcW w:w="42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r>
    </w:tbl>
    <w:p w:rsidR="00AB5612" w:rsidRPr="00430BF6" w:rsidRDefault="00AB5612" w:rsidP="00924EDD">
      <w:pPr>
        <w:rPr>
          <w:lang w:val="uk-UA"/>
        </w:rPr>
      </w:pPr>
    </w:p>
    <w:p w:rsidR="00AB5612" w:rsidRPr="00430BF6" w:rsidRDefault="00AB5612" w:rsidP="00924EDD">
      <w:pPr>
        <w:jc w:val="right"/>
        <w:rPr>
          <w:i/>
          <w:iCs/>
          <w:sz w:val="24"/>
          <w:szCs w:val="24"/>
          <w:lang w:val="uk-UA"/>
        </w:rPr>
      </w:pPr>
      <w:r w:rsidRPr="00430BF6">
        <w:rPr>
          <w:i/>
          <w:iCs/>
          <w:color w:val="000000"/>
          <w:sz w:val="24"/>
          <w:szCs w:val="24"/>
          <w:lang w:val="uk-UA" w:eastAsia="ru-RU"/>
        </w:rPr>
        <w:t>Таблиця 15</w:t>
      </w:r>
    </w:p>
    <w:p w:rsidR="00AB5612" w:rsidRPr="00430BF6" w:rsidRDefault="00AB5612" w:rsidP="00924EDD">
      <w:pPr>
        <w:shd w:val="clear" w:color="auto" w:fill="FFFFFF"/>
        <w:spacing w:before="240" w:after="240"/>
        <w:jc w:val="center"/>
        <w:rPr>
          <w:color w:val="000000"/>
          <w:sz w:val="24"/>
          <w:szCs w:val="24"/>
          <w:lang w:val="uk-UA" w:eastAsia="ru-RU"/>
        </w:rPr>
      </w:pPr>
      <w:r w:rsidRPr="00430BF6">
        <w:rPr>
          <w:b/>
          <w:bCs/>
          <w:i/>
          <w:iCs/>
          <w:color w:val="000000"/>
          <w:sz w:val="24"/>
          <w:szCs w:val="24"/>
          <w:lang w:val="uk-UA" w:eastAsia="ru-RU"/>
        </w:rPr>
        <w:t>Кількість зареєстрованих безробітних та кількість</w:t>
      </w:r>
      <w:r w:rsidRPr="00430BF6">
        <w:rPr>
          <w:b/>
          <w:bCs/>
          <w:color w:val="000000"/>
          <w:sz w:val="24"/>
          <w:szCs w:val="24"/>
          <w:lang w:val="uk-UA" w:eastAsia="ru-RU"/>
        </w:rPr>
        <w:t xml:space="preserve"> </w:t>
      </w:r>
      <w:r w:rsidRPr="00430BF6">
        <w:rPr>
          <w:b/>
          <w:bCs/>
          <w:i/>
          <w:iCs/>
          <w:color w:val="000000"/>
          <w:sz w:val="24"/>
          <w:szCs w:val="24"/>
          <w:lang w:val="uk-UA" w:eastAsia="ru-RU"/>
        </w:rPr>
        <w:t>вакансій по Житомирській</w:t>
      </w:r>
      <w:r w:rsidRPr="00430BF6">
        <w:rPr>
          <w:b/>
          <w:bCs/>
          <w:color w:val="000000"/>
          <w:sz w:val="24"/>
          <w:szCs w:val="24"/>
          <w:lang w:val="uk-UA" w:eastAsia="ru-RU"/>
        </w:rPr>
        <w:t xml:space="preserve"> </w:t>
      </w:r>
      <w:r w:rsidRPr="00430BF6">
        <w:rPr>
          <w:b/>
          <w:bCs/>
          <w:i/>
          <w:iCs/>
          <w:color w:val="000000"/>
          <w:sz w:val="24"/>
          <w:szCs w:val="24"/>
          <w:lang w:val="uk-UA" w:eastAsia="ru-RU"/>
        </w:rPr>
        <w:t xml:space="preserve">області, Брусилівському району та  районах, які межують з громадою </w:t>
      </w:r>
      <w:r w:rsidRPr="00430BF6">
        <w:rPr>
          <w:color w:val="000000"/>
          <w:sz w:val="24"/>
          <w:szCs w:val="24"/>
          <w:lang w:val="uk-UA" w:eastAsia="ru-RU"/>
        </w:rPr>
        <w:t xml:space="preserve">(на кінець січня)                                                                                            </w:t>
      </w:r>
    </w:p>
    <w:p w:rsidR="00AB5612" w:rsidRPr="00430BF6" w:rsidRDefault="00AB5612" w:rsidP="00924EDD">
      <w:pPr>
        <w:shd w:val="clear" w:color="auto" w:fill="FFFFFF"/>
        <w:ind w:left="624" w:right="624"/>
        <w:jc w:val="center"/>
        <w:rPr>
          <w:rFonts w:ascii="Times New Roman" w:hAnsi="Times New Roman" w:cs="Times New Roman"/>
          <w:i/>
          <w:iCs/>
          <w:color w:val="000000"/>
          <w:sz w:val="24"/>
          <w:szCs w:val="24"/>
          <w:lang w:val="uk-UA" w:eastAsia="ru-RU"/>
        </w:rPr>
      </w:pPr>
      <w:r w:rsidRPr="00430BF6">
        <w:rPr>
          <w:rFonts w:ascii="Times New Roman" w:hAnsi="Times New Roman" w:cs="Times New Roman"/>
          <w:color w:val="000000"/>
          <w:sz w:val="24"/>
          <w:szCs w:val="24"/>
          <w:lang w:val="uk-UA" w:eastAsia="ru-RU"/>
        </w:rPr>
        <w:t xml:space="preserve">                                                                                                                    </w:t>
      </w:r>
    </w:p>
    <w:tbl>
      <w:tblPr>
        <w:tblW w:w="4793"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3095"/>
        <w:gridCol w:w="1017"/>
        <w:gridCol w:w="1020"/>
        <w:gridCol w:w="966"/>
        <w:gridCol w:w="974"/>
        <w:gridCol w:w="942"/>
        <w:gridCol w:w="938"/>
      </w:tblGrid>
      <w:tr w:rsidR="00AB5612" w:rsidRPr="003B6ABE">
        <w:trPr>
          <w:tblCellSpacing w:w="18" w:type="dxa"/>
          <w:jc w:val="center"/>
        </w:trPr>
        <w:tc>
          <w:tcPr>
            <w:tcW w:w="3216" w:type="dxa"/>
            <w:vMerge w:val="restart"/>
            <w:tcBorders>
              <w:top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0"/>
                <w:szCs w:val="20"/>
                <w:lang w:val="uk-UA" w:eastAsia="ru-RU"/>
              </w:rPr>
              <w:t> </w:t>
            </w:r>
          </w:p>
        </w:tc>
        <w:tc>
          <w:tcPr>
            <w:tcW w:w="2038" w:type="dxa"/>
            <w:gridSpan w:val="2"/>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зареєстрованих безробітних, осіб</w:t>
            </w:r>
          </w:p>
        </w:tc>
        <w:tc>
          <w:tcPr>
            <w:tcW w:w="1991" w:type="dxa"/>
            <w:gridSpan w:val="2"/>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вакансій, одиниць</w:t>
            </w:r>
          </w:p>
        </w:tc>
        <w:tc>
          <w:tcPr>
            <w:tcW w:w="1847" w:type="dxa"/>
            <w:gridSpan w:val="2"/>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Навантаження на одну вакансію, осіб</w:t>
            </w:r>
          </w:p>
        </w:tc>
      </w:tr>
      <w:tr w:rsidR="00AB5612" w:rsidRPr="00430BF6">
        <w:trPr>
          <w:tblCellSpacing w:w="18" w:type="dxa"/>
          <w:jc w:val="center"/>
        </w:trPr>
        <w:tc>
          <w:tcPr>
            <w:tcW w:w="0" w:type="auto"/>
            <w:vMerge/>
            <w:tcBorders>
              <w:top w:val="outset" w:sz="6" w:space="0" w:color="auto"/>
              <w:bottom w:val="outset" w:sz="6" w:space="0" w:color="auto"/>
              <w:right w:val="outset" w:sz="6" w:space="0" w:color="auto"/>
            </w:tcBorders>
            <w:vAlign w:val="center"/>
          </w:tcPr>
          <w:p w:rsidR="00AB5612" w:rsidRPr="00430BF6" w:rsidRDefault="00AB5612" w:rsidP="00924EDD">
            <w:pPr>
              <w:rPr>
                <w:rFonts w:ascii="Times New Roman" w:hAnsi="Times New Roman" w:cs="Times New Roman"/>
                <w:sz w:val="24"/>
                <w:szCs w:val="24"/>
                <w:lang w:val="uk-UA" w:eastAsia="ru-RU"/>
              </w:rPr>
            </w:pPr>
          </w:p>
        </w:tc>
        <w:tc>
          <w:tcPr>
            <w:tcW w:w="997"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2018</w:t>
            </w:r>
          </w:p>
        </w:tc>
        <w:tc>
          <w:tcPr>
            <w:tcW w:w="1005"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2017</w:t>
            </w:r>
          </w:p>
        </w:tc>
        <w:tc>
          <w:tcPr>
            <w:tcW w:w="973"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2018</w:t>
            </w:r>
          </w:p>
        </w:tc>
        <w:tc>
          <w:tcPr>
            <w:tcW w:w="982"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2017</w:t>
            </w:r>
          </w:p>
        </w:tc>
        <w:tc>
          <w:tcPr>
            <w:tcW w:w="913"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2018</w:t>
            </w:r>
          </w:p>
        </w:tc>
        <w:tc>
          <w:tcPr>
            <w:tcW w:w="898" w:type="dxa"/>
            <w:tcBorders>
              <w:top w:val="outset" w:sz="6" w:space="0" w:color="auto"/>
              <w:left w:val="outset" w:sz="6" w:space="0" w:color="auto"/>
              <w:bottom w:val="outset" w:sz="6" w:space="0" w:color="auto"/>
            </w:tcBorders>
            <w:shd w:val="clear" w:color="auto" w:fill="FABF8F"/>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2017</w:t>
            </w:r>
          </w:p>
        </w:tc>
      </w:tr>
      <w:tr w:rsidR="00AB5612" w:rsidRPr="00430BF6">
        <w:trPr>
          <w:tblCellSpacing w:w="18" w:type="dxa"/>
          <w:jc w:val="center"/>
        </w:trPr>
        <w:tc>
          <w:tcPr>
            <w:tcW w:w="3216"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99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14555</w:t>
            </w:r>
          </w:p>
        </w:tc>
        <w:tc>
          <w:tcPr>
            <w:tcW w:w="100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17881</w:t>
            </w:r>
          </w:p>
        </w:tc>
        <w:tc>
          <w:tcPr>
            <w:tcW w:w="97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2536</w:t>
            </w:r>
          </w:p>
        </w:tc>
        <w:tc>
          <w:tcPr>
            <w:tcW w:w="98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2005</w:t>
            </w:r>
          </w:p>
        </w:tc>
        <w:tc>
          <w:tcPr>
            <w:tcW w:w="91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6</w:t>
            </w:r>
          </w:p>
        </w:tc>
        <w:tc>
          <w:tcPr>
            <w:tcW w:w="898"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9</w:t>
            </w:r>
          </w:p>
        </w:tc>
      </w:tr>
      <w:tr w:rsidR="00AB5612" w:rsidRPr="00430BF6">
        <w:trPr>
          <w:tblCellSpacing w:w="18" w:type="dxa"/>
          <w:jc w:val="center"/>
        </w:trPr>
        <w:tc>
          <w:tcPr>
            <w:tcW w:w="3216"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 район</w:t>
            </w:r>
          </w:p>
        </w:tc>
        <w:tc>
          <w:tcPr>
            <w:tcW w:w="99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253</w:t>
            </w:r>
          </w:p>
        </w:tc>
        <w:tc>
          <w:tcPr>
            <w:tcW w:w="100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361</w:t>
            </w:r>
          </w:p>
        </w:tc>
        <w:tc>
          <w:tcPr>
            <w:tcW w:w="97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w:t>
            </w:r>
          </w:p>
        </w:tc>
        <w:tc>
          <w:tcPr>
            <w:tcW w:w="98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9</w:t>
            </w:r>
          </w:p>
        </w:tc>
        <w:tc>
          <w:tcPr>
            <w:tcW w:w="91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84</w:t>
            </w:r>
          </w:p>
        </w:tc>
        <w:tc>
          <w:tcPr>
            <w:tcW w:w="898"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40</w:t>
            </w:r>
          </w:p>
        </w:tc>
      </w:tr>
      <w:tr w:rsidR="00AB5612" w:rsidRPr="00430BF6">
        <w:trPr>
          <w:tblCellSpacing w:w="18" w:type="dxa"/>
          <w:jc w:val="center"/>
        </w:trPr>
        <w:tc>
          <w:tcPr>
            <w:tcW w:w="3216"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 район</w:t>
            </w:r>
          </w:p>
        </w:tc>
        <w:tc>
          <w:tcPr>
            <w:tcW w:w="99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365</w:t>
            </w:r>
          </w:p>
        </w:tc>
        <w:tc>
          <w:tcPr>
            <w:tcW w:w="100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535</w:t>
            </w:r>
          </w:p>
        </w:tc>
        <w:tc>
          <w:tcPr>
            <w:tcW w:w="97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42</w:t>
            </w:r>
          </w:p>
        </w:tc>
        <w:tc>
          <w:tcPr>
            <w:tcW w:w="98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72</w:t>
            </w:r>
          </w:p>
        </w:tc>
        <w:tc>
          <w:tcPr>
            <w:tcW w:w="91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9</w:t>
            </w:r>
          </w:p>
        </w:tc>
        <w:tc>
          <w:tcPr>
            <w:tcW w:w="898"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w:t>
            </w:r>
          </w:p>
        </w:tc>
      </w:tr>
      <w:tr w:rsidR="00AB5612" w:rsidRPr="00430BF6">
        <w:trPr>
          <w:tblCellSpacing w:w="18" w:type="dxa"/>
          <w:jc w:val="center"/>
        </w:trPr>
        <w:tc>
          <w:tcPr>
            <w:tcW w:w="3216"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 район</w:t>
            </w:r>
          </w:p>
        </w:tc>
        <w:tc>
          <w:tcPr>
            <w:tcW w:w="99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369</w:t>
            </w:r>
          </w:p>
        </w:tc>
        <w:tc>
          <w:tcPr>
            <w:tcW w:w="100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423</w:t>
            </w:r>
          </w:p>
        </w:tc>
        <w:tc>
          <w:tcPr>
            <w:tcW w:w="97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w:t>
            </w:r>
          </w:p>
        </w:tc>
        <w:tc>
          <w:tcPr>
            <w:tcW w:w="98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w:t>
            </w:r>
          </w:p>
        </w:tc>
        <w:tc>
          <w:tcPr>
            <w:tcW w:w="91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34</w:t>
            </w:r>
          </w:p>
        </w:tc>
        <w:tc>
          <w:tcPr>
            <w:tcW w:w="898"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38</w:t>
            </w:r>
          </w:p>
        </w:tc>
      </w:tr>
      <w:tr w:rsidR="00AB5612" w:rsidRPr="00430BF6">
        <w:trPr>
          <w:tblCellSpacing w:w="18" w:type="dxa"/>
          <w:jc w:val="center"/>
        </w:trPr>
        <w:tc>
          <w:tcPr>
            <w:tcW w:w="3216"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 район</w:t>
            </w:r>
          </w:p>
        </w:tc>
        <w:tc>
          <w:tcPr>
            <w:tcW w:w="997"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285</w:t>
            </w:r>
          </w:p>
        </w:tc>
        <w:tc>
          <w:tcPr>
            <w:tcW w:w="1005"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322</w:t>
            </w:r>
          </w:p>
        </w:tc>
        <w:tc>
          <w:tcPr>
            <w:tcW w:w="97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27</w:t>
            </w:r>
          </w:p>
        </w:tc>
        <w:tc>
          <w:tcPr>
            <w:tcW w:w="982"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37</w:t>
            </w:r>
          </w:p>
        </w:tc>
        <w:tc>
          <w:tcPr>
            <w:tcW w:w="913"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w:t>
            </w:r>
          </w:p>
        </w:tc>
        <w:tc>
          <w:tcPr>
            <w:tcW w:w="898"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9</w:t>
            </w:r>
          </w:p>
        </w:tc>
      </w:tr>
    </w:tbl>
    <w:p w:rsidR="00AB5612" w:rsidRPr="00430BF6" w:rsidRDefault="00AB5612" w:rsidP="00924EDD">
      <w:pPr>
        <w:shd w:val="clear" w:color="auto" w:fill="FFFFFF"/>
        <w:spacing w:before="120"/>
        <w:ind w:left="624" w:right="624"/>
        <w:rPr>
          <w:rFonts w:ascii="Times New Roman" w:hAnsi="Times New Roman" w:cs="Times New Roman"/>
          <w:color w:val="000000"/>
          <w:sz w:val="27"/>
          <w:szCs w:val="27"/>
          <w:lang w:val="uk-UA" w:eastAsia="ru-RU"/>
        </w:rPr>
      </w:pPr>
      <w:r w:rsidRPr="00430BF6">
        <w:rPr>
          <w:rFonts w:ascii="Times New Roman" w:hAnsi="Times New Roman" w:cs="Times New Roman"/>
          <w:color w:val="000000"/>
          <w:sz w:val="20"/>
          <w:szCs w:val="20"/>
          <w:lang w:val="uk-UA" w:eastAsia="ru-RU"/>
        </w:rPr>
        <w:t>______________</w:t>
      </w:r>
    </w:p>
    <w:p w:rsidR="00AB5612" w:rsidRPr="00430BF6" w:rsidRDefault="00AB5612" w:rsidP="00924EDD">
      <w:pPr>
        <w:shd w:val="clear" w:color="auto" w:fill="FFFFFF"/>
        <w:ind w:left="624" w:right="624"/>
        <w:jc w:val="both"/>
        <w:rPr>
          <w:rFonts w:ascii="Times New Roman" w:hAnsi="Times New Roman" w:cs="Times New Roman"/>
          <w:color w:val="000000"/>
          <w:sz w:val="27"/>
          <w:szCs w:val="27"/>
          <w:lang w:val="uk-UA" w:eastAsia="ru-RU"/>
        </w:rPr>
      </w:pPr>
      <w:r w:rsidRPr="00430BF6">
        <w:rPr>
          <w:rFonts w:ascii="Times New Roman" w:hAnsi="Times New Roman" w:cs="Times New Roman"/>
          <w:b/>
          <w:bCs/>
          <w:color w:val="000000"/>
          <w:sz w:val="20"/>
          <w:szCs w:val="20"/>
          <w:lang w:val="uk-UA" w:eastAsia="ru-RU"/>
        </w:rPr>
        <w:t>Примітка. </w:t>
      </w:r>
      <w:r w:rsidRPr="00430BF6">
        <w:rPr>
          <w:rFonts w:ascii="Times New Roman" w:hAnsi="Times New Roman" w:cs="Times New Roman"/>
          <w:color w:val="000000"/>
          <w:sz w:val="20"/>
          <w:szCs w:val="20"/>
          <w:lang w:val="uk-UA" w:eastAsia="ru-RU"/>
        </w:rPr>
        <w:t>Дані наведено за інформацією державної служби зайнятості.</w:t>
      </w:r>
    </w:p>
    <w:p w:rsidR="00AB5612" w:rsidRPr="00430BF6" w:rsidRDefault="00AB5612" w:rsidP="00924EDD">
      <w:pPr>
        <w:rPr>
          <w:i/>
          <w:iCs/>
          <w:lang w:val="uk-UA"/>
        </w:rPr>
      </w:pPr>
    </w:p>
    <w:p w:rsidR="00AB5612" w:rsidRPr="00EA5DCA" w:rsidRDefault="00AB5612" w:rsidP="00924EDD">
      <w:pPr>
        <w:pStyle w:val="2"/>
        <w:rPr>
          <w:rFonts w:ascii="Arial" w:hAnsi="Arial" w:cs="Arial"/>
          <w:iCs/>
          <w:color w:val="auto"/>
          <w:sz w:val="24"/>
          <w:szCs w:val="24"/>
          <w:lang w:val="uk-UA"/>
        </w:rPr>
      </w:pPr>
      <w:bookmarkStart w:id="56" w:name="_Toc15596633"/>
      <w:r w:rsidRPr="00EA5DCA">
        <w:rPr>
          <w:rFonts w:ascii="Arial" w:hAnsi="Arial" w:cs="Arial"/>
          <w:iCs/>
          <w:color w:val="auto"/>
          <w:sz w:val="24"/>
          <w:szCs w:val="24"/>
          <w:lang w:val="uk-UA"/>
        </w:rPr>
        <w:t>3.</w:t>
      </w:r>
      <w:r w:rsidR="00C05F41" w:rsidRPr="00EA5DCA">
        <w:rPr>
          <w:rFonts w:ascii="Arial" w:hAnsi="Arial" w:cs="Arial"/>
          <w:iCs/>
          <w:color w:val="auto"/>
          <w:sz w:val="24"/>
          <w:szCs w:val="24"/>
          <w:lang w:val="uk-UA"/>
        </w:rPr>
        <w:t>10</w:t>
      </w:r>
      <w:r w:rsidRPr="00EA5DCA">
        <w:rPr>
          <w:rFonts w:ascii="Arial" w:hAnsi="Arial" w:cs="Arial"/>
          <w:iCs/>
          <w:color w:val="auto"/>
          <w:sz w:val="24"/>
          <w:szCs w:val="24"/>
          <w:lang w:val="uk-UA"/>
        </w:rPr>
        <w:t>.</w:t>
      </w:r>
      <w:r w:rsidRPr="00EA5DCA">
        <w:rPr>
          <w:rFonts w:ascii="Arial" w:hAnsi="Arial" w:cs="Arial"/>
          <w:iCs/>
          <w:color w:val="auto"/>
          <w:sz w:val="24"/>
          <w:szCs w:val="24"/>
          <w:lang w:val="uk-UA"/>
        </w:rPr>
        <w:tab/>
        <w:t>Доходи населення і заробітна плата</w:t>
      </w:r>
      <w:bookmarkEnd w:id="56"/>
    </w:p>
    <w:p w:rsidR="00AB5612" w:rsidRPr="00430BF6" w:rsidRDefault="00AB5612" w:rsidP="00924EDD">
      <w:pPr>
        <w:jc w:val="right"/>
        <w:rPr>
          <w:i/>
          <w:iCs/>
          <w:sz w:val="24"/>
          <w:szCs w:val="24"/>
          <w:lang w:val="uk-UA"/>
        </w:rPr>
      </w:pPr>
      <w:r w:rsidRPr="00430BF6">
        <w:rPr>
          <w:i/>
          <w:iCs/>
          <w:sz w:val="24"/>
          <w:szCs w:val="24"/>
          <w:lang w:val="uk-UA"/>
        </w:rPr>
        <w:t>Таблиця 16</w:t>
      </w:r>
    </w:p>
    <w:p w:rsidR="00AB5612" w:rsidRPr="00430BF6" w:rsidRDefault="00AB5612" w:rsidP="00924EDD">
      <w:pPr>
        <w:jc w:val="center"/>
        <w:rPr>
          <w:rFonts w:ascii="Times New Roman" w:hAnsi="Times New Roman" w:cs="Times New Roman"/>
          <w:i/>
          <w:iCs/>
          <w:sz w:val="24"/>
          <w:szCs w:val="24"/>
          <w:lang w:val="uk-UA"/>
        </w:rPr>
      </w:pPr>
      <w:r w:rsidRPr="00430BF6">
        <w:rPr>
          <w:b/>
          <w:bCs/>
          <w:i/>
          <w:iCs/>
          <w:sz w:val="24"/>
          <w:szCs w:val="24"/>
          <w:lang w:val="uk-UA"/>
        </w:rPr>
        <w:t>Динаміка середньої заробітної плати по Брусилівському району та Житомирській області, грн</w:t>
      </w:r>
    </w:p>
    <w:tbl>
      <w:tblPr>
        <w:tblW w:w="4973"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74"/>
        <w:gridCol w:w="1136"/>
        <w:gridCol w:w="1136"/>
        <w:gridCol w:w="1136"/>
        <w:gridCol w:w="1136"/>
        <w:gridCol w:w="1137"/>
        <w:gridCol w:w="1135"/>
      </w:tblGrid>
      <w:tr w:rsidR="00AB5612" w:rsidRPr="00430BF6">
        <w:trPr>
          <w:trHeight w:val="255"/>
        </w:trPr>
        <w:tc>
          <w:tcPr>
            <w:tcW w:w="1191" w:type="pct"/>
            <w:shd w:val="clear" w:color="auto" w:fill="FBD4B4"/>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Регіони</w:t>
            </w:r>
          </w:p>
        </w:tc>
        <w:tc>
          <w:tcPr>
            <w:tcW w:w="635" w:type="pct"/>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635" w:type="pct"/>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635" w:type="pct"/>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635" w:type="pct"/>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635" w:type="pct"/>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c>
          <w:tcPr>
            <w:tcW w:w="634" w:type="pct"/>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2018*</w:t>
            </w:r>
          </w:p>
        </w:tc>
      </w:tr>
      <w:tr w:rsidR="00AB5612" w:rsidRPr="00430BF6">
        <w:trPr>
          <w:trHeight w:val="255"/>
        </w:trPr>
        <w:tc>
          <w:tcPr>
            <w:tcW w:w="1191" w:type="pct"/>
            <w:shd w:val="clear" w:color="auto" w:fill="FDE9D9"/>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Брусилівський район</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1895</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1920</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2373</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3200</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5281</w:t>
            </w:r>
          </w:p>
        </w:tc>
        <w:tc>
          <w:tcPr>
            <w:tcW w:w="634"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5791</w:t>
            </w:r>
          </w:p>
        </w:tc>
      </w:tr>
      <w:tr w:rsidR="00AB5612" w:rsidRPr="00430BF6">
        <w:trPr>
          <w:trHeight w:val="255"/>
        </w:trPr>
        <w:tc>
          <w:tcPr>
            <w:tcW w:w="1191" w:type="pct"/>
            <w:shd w:val="clear" w:color="auto" w:fill="FDE9D9"/>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Житомирська область</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2561</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2763</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3271</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4000</w:t>
            </w:r>
          </w:p>
        </w:tc>
        <w:tc>
          <w:tcPr>
            <w:tcW w:w="635"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5835</w:t>
            </w:r>
          </w:p>
        </w:tc>
        <w:tc>
          <w:tcPr>
            <w:tcW w:w="634" w:type="pc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6998</w:t>
            </w:r>
          </w:p>
        </w:tc>
      </w:tr>
    </w:tbl>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 І півріччя 2018 року</w:t>
      </w:r>
    </w:p>
    <w:p w:rsidR="00AB5612" w:rsidRPr="00430BF6" w:rsidRDefault="00BA64D3" w:rsidP="00924EDD">
      <w:pPr>
        <w:rPr>
          <w:lang w:val="uk-UA"/>
        </w:rPr>
      </w:pPr>
      <w:r>
        <w:rPr>
          <w:noProof/>
          <w:lang w:val="ru-RU" w:eastAsia="ru-RU"/>
        </w:rPr>
        <w:drawing>
          <wp:inline distT="0" distB="0" distL="0" distR="0">
            <wp:extent cx="5743575" cy="2971800"/>
            <wp:effectExtent l="0" t="0" r="9525"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43575" cy="2971800"/>
                    </a:xfrm>
                    <a:prstGeom prst="rect">
                      <a:avLst/>
                    </a:prstGeom>
                    <a:noFill/>
                    <a:ln>
                      <a:noFill/>
                    </a:ln>
                  </pic:spPr>
                </pic:pic>
              </a:graphicData>
            </a:graphic>
          </wp:inline>
        </w:drawing>
      </w:r>
    </w:p>
    <w:p w:rsidR="00AB5612" w:rsidRPr="00430BF6" w:rsidRDefault="00AB5612" w:rsidP="00924EDD">
      <w:pPr>
        <w:rPr>
          <w:b/>
          <w:bCs/>
          <w:i/>
          <w:iCs/>
          <w:sz w:val="24"/>
          <w:szCs w:val="24"/>
          <w:lang w:val="uk-UA"/>
        </w:rPr>
      </w:pPr>
      <w:r w:rsidRPr="00430BF6">
        <w:rPr>
          <w:b/>
          <w:bCs/>
          <w:i/>
          <w:iCs/>
          <w:sz w:val="24"/>
          <w:szCs w:val="24"/>
          <w:lang w:val="uk-UA"/>
        </w:rPr>
        <w:t>Мал.9. Середньомісячна заробітна плата</w:t>
      </w:r>
    </w:p>
    <w:p w:rsidR="00AB5612" w:rsidRDefault="00AB5612" w:rsidP="00924EDD">
      <w:pPr>
        <w:jc w:val="right"/>
        <w:rPr>
          <w:i/>
          <w:iCs/>
          <w:color w:val="000000"/>
          <w:sz w:val="24"/>
          <w:szCs w:val="24"/>
          <w:lang w:val="uk-UA" w:eastAsia="ru-RU"/>
        </w:rPr>
      </w:pPr>
    </w:p>
    <w:p w:rsidR="00AB5612" w:rsidRDefault="00AB5612" w:rsidP="00924EDD">
      <w:pPr>
        <w:jc w:val="right"/>
        <w:rPr>
          <w:i/>
          <w:iCs/>
          <w:color w:val="000000"/>
          <w:sz w:val="24"/>
          <w:szCs w:val="24"/>
          <w:lang w:val="uk-UA" w:eastAsia="ru-RU"/>
        </w:rPr>
      </w:pPr>
    </w:p>
    <w:p w:rsidR="00AB5612" w:rsidRDefault="00AB5612" w:rsidP="00924EDD">
      <w:pPr>
        <w:jc w:val="right"/>
        <w:rPr>
          <w:i/>
          <w:iCs/>
          <w:color w:val="000000"/>
          <w:sz w:val="24"/>
          <w:szCs w:val="24"/>
          <w:lang w:val="uk-UA" w:eastAsia="ru-RU"/>
        </w:rPr>
      </w:pPr>
    </w:p>
    <w:p w:rsidR="00AB5612" w:rsidRDefault="00AB5612" w:rsidP="00924EDD">
      <w:pPr>
        <w:jc w:val="right"/>
        <w:rPr>
          <w:i/>
          <w:iCs/>
          <w:color w:val="000000"/>
          <w:sz w:val="24"/>
          <w:szCs w:val="24"/>
          <w:lang w:val="uk-UA" w:eastAsia="ru-RU"/>
        </w:rPr>
      </w:pPr>
    </w:p>
    <w:p w:rsidR="00F82DFF" w:rsidRDefault="00F82DFF" w:rsidP="00924EDD">
      <w:pPr>
        <w:jc w:val="right"/>
        <w:rPr>
          <w:i/>
          <w:iCs/>
          <w:color w:val="000000"/>
          <w:sz w:val="24"/>
          <w:szCs w:val="24"/>
          <w:lang w:val="uk-UA" w:eastAsia="ru-RU"/>
        </w:rPr>
      </w:pPr>
    </w:p>
    <w:p w:rsidR="00AB5612" w:rsidRPr="00430BF6" w:rsidRDefault="00AB5612" w:rsidP="00924EDD">
      <w:pPr>
        <w:jc w:val="right"/>
        <w:rPr>
          <w:b/>
          <w:bCs/>
          <w:i/>
          <w:iCs/>
          <w:lang w:val="uk-UA"/>
        </w:rPr>
      </w:pPr>
      <w:r w:rsidRPr="00430BF6">
        <w:rPr>
          <w:i/>
          <w:iCs/>
          <w:color w:val="000000"/>
          <w:sz w:val="24"/>
          <w:szCs w:val="24"/>
          <w:lang w:val="uk-UA" w:eastAsia="ru-RU"/>
        </w:rPr>
        <w:t>Таблиця 17</w:t>
      </w:r>
    </w:p>
    <w:p w:rsidR="00AB5612" w:rsidRPr="00430BF6" w:rsidRDefault="00AB5612" w:rsidP="00924EDD">
      <w:pPr>
        <w:shd w:val="clear" w:color="auto" w:fill="FFFFFF"/>
        <w:spacing w:before="120" w:after="240"/>
        <w:jc w:val="center"/>
        <w:rPr>
          <w:i/>
          <w:iCs/>
          <w:color w:val="000000"/>
          <w:sz w:val="24"/>
          <w:szCs w:val="24"/>
          <w:lang w:val="uk-UA" w:eastAsia="ru-RU"/>
        </w:rPr>
      </w:pPr>
      <w:r w:rsidRPr="00430BF6">
        <w:rPr>
          <w:b/>
          <w:bCs/>
          <w:color w:val="000000"/>
          <w:sz w:val="24"/>
          <w:szCs w:val="24"/>
          <w:lang w:val="uk-UA" w:eastAsia="ru-RU"/>
        </w:rPr>
        <w:t xml:space="preserve"> </w:t>
      </w:r>
      <w:r w:rsidRPr="00430BF6">
        <w:rPr>
          <w:b/>
          <w:bCs/>
          <w:i/>
          <w:iCs/>
          <w:color w:val="000000"/>
          <w:sz w:val="24"/>
          <w:szCs w:val="24"/>
          <w:lang w:val="uk-UA" w:eastAsia="ru-RU"/>
        </w:rPr>
        <w:t>Порівняння</w:t>
      </w:r>
      <w:r w:rsidRPr="00430BF6">
        <w:rPr>
          <w:b/>
          <w:bCs/>
          <w:color w:val="000000"/>
          <w:sz w:val="24"/>
          <w:szCs w:val="24"/>
          <w:lang w:val="uk-UA" w:eastAsia="ru-RU"/>
        </w:rPr>
        <w:t xml:space="preserve"> </w:t>
      </w:r>
      <w:r w:rsidRPr="00430BF6">
        <w:rPr>
          <w:b/>
          <w:bCs/>
          <w:i/>
          <w:iCs/>
          <w:color w:val="000000"/>
          <w:sz w:val="24"/>
          <w:szCs w:val="24"/>
          <w:lang w:val="uk-UA" w:eastAsia="ru-RU"/>
        </w:rPr>
        <w:t>Брусилівського району з сусідніми районами та  областю по  кількості працюючих  та середньомісячній  заробітній  платі</w:t>
      </w:r>
      <w:r w:rsidRPr="00430BF6">
        <w:rPr>
          <w:b/>
          <w:bCs/>
          <w:i/>
          <w:iCs/>
          <w:color w:val="000000"/>
          <w:sz w:val="24"/>
          <w:szCs w:val="24"/>
          <w:lang w:val="uk-UA" w:eastAsia="ru-RU"/>
        </w:rPr>
        <w:br/>
        <w:t>за ІІ квартал 2018 року</w:t>
      </w:r>
    </w:p>
    <w:tbl>
      <w:tblPr>
        <w:tblW w:w="4639"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2257"/>
        <w:gridCol w:w="2141"/>
        <w:gridCol w:w="1373"/>
        <w:gridCol w:w="1438"/>
        <w:gridCol w:w="1456"/>
      </w:tblGrid>
      <w:tr w:rsidR="00AB5612" w:rsidRPr="003B6ABE">
        <w:trPr>
          <w:tblCellSpacing w:w="18" w:type="dxa"/>
          <w:jc w:val="center"/>
        </w:trPr>
        <w:tc>
          <w:tcPr>
            <w:tcW w:w="2173" w:type="dxa"/>
            <w:vMerge w:val="restart"/>
            <w:tcBorders>
              <w:top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800" w:type="dxa"/>
            <w:vMerge w:val="restart"/>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Середньооблікова кількість працівників, осіб</w:t>
            </w:r>
          </w:p>
        </w:tc>
        <w:tc>
          <w:tcPr>
            <w:tcW w:w="4858" w:type="dxa"/>
            <w:gridSpan w:val="3"/>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Нараховано в середньому за місяць працівнику</w:t>
            </w:r>
          </w:p>
        </w:tc>
      </w:tr>
      <w:tr w:rsidR="00AB5612" w:rsidRPr="00430BF6">
        <w:trPr>
          <w:tblCellSpacing w:w="18" w:type="dxa"/>
          <w:jc w:val="center"/>
        </w:trPr>
        <w:tc>
          <w:tcPr>
            <w:tcW w:w="0" w:type="auto"/>
            <w:vMerge/>
            <w:tcBorders>
              <w:top w:val="outset" w:sz="6" w:space="0" w:color="auto"/>
              <w:bottom w:val="outset" w:sz="6" w:space="0" w:color="auto"/>
              <w:right w:val="outset" w:sz="6" w:space="0" w:color="auto"/>
            </w:tcBorders>
            <w:shd w:val="clear" w:color="auto" w:fill="FBD4B4"/>
            <w:vAlign w:val="center"/>
          </w:tcPr>
          <w:p w:rsidR="00AB5612" w:rsidRPr="00430BF6" w:rsidRDefault="00AB5612" w:rsidP="00924EDD">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AB5612" w:rsidRPr="00430BF6" w:rsidRDefault="00AB5612" w:rsidP="00924EDD">
            <w:pPr>
              <w:rPr>
                <w:rFonts w:ascii="Times New Roman" w:hAnsi="Times New Roman" w:cs="Times New Roman"/>
                <w:sz w:val="24"/>
                <w:szCs w:val="24"/>
                <w:lang w:val="uk-UA" w:eastAsia="ru-RU"/>
              </w:rPr>
            </w:pPr>
          </w:p>
        </w:tc>
        <w:tc>
          <w:tcPr>
            <w:tcW w:w="1938" w:type="dxa"/>
            <w:vMerge w:val="restart"/>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грн</w:t>
            </w:r>
          </w:p>
        </w:tc>
        <w:tc>
          <w:tcPr>
            <w:tcW w:w="2884" w:type="dxa"/>
            <w:gridSpan w:val="2"/>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у % до</w:t>
            </w:r>
          </w:p>
        </w:tc>
      </w:tr>
      <w:tr w:rsidR="00AB5612" w:rsidRPr="00430BF6">
        <w:trPr>
          <w:tblCellSpacing w:w="18" w:type="dxa"/>
          <w:jc w:val="center"/>
        </w:trPr>
        <w:tc>
          <w:tcPr>
            <w:tcW w:w="0" w:type="auto"/>
            <w:vMerge/>
            <w:tcBorders>
              <w:top w:val="outset" w:sz="6" w:space="0" w:color="auto"/>
              <w:bottom w:val="outset" w:sz="6" w:space="0" w:color="auto"/>
              <w:right w:val="outset" w:sz="6" w:space="0" w:color="auto"/>
            </w:tcBorders>
            <w:shd w:val="clear" w:color="auto" w:fill="FBD4B4"/>
            <w:vAlign w:val="center"/>
          </w:tcPr>
          <w:p w:rsidR="00AB5612" w:rsidRPr="00430BF6" w:rsidRDefault="00AB5612" w:rsidP="00924EDD">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AB5612" w:rsidRPr="00430BF6" w:rsidRDefault="00AB5612" w:rsidP="00924EDD">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FBD4B4"/>
            <w:vAlign w:val="center"/>
          </w:tcPr>
          <w:p w:rsidR="00AB5612" w:rsidRPr="00430BF6" w:rsidRDefault="00AB5612" w:rsidP="00924EDD">
            <w:pPr>
              <w:rPr>
                <w:rFonts w:ascii="Times New Roman" w:hAnsi="Times New Roman" w:cs="Times New Roman"/>
                <w:sz w:val="24"/>
                <w:szCs w:val="24"/>
                <w:lang w:val="uk-UA" w:eastAsia="ru-RU"/>
              </w:rPr>
            </w:pPr>
          </w:p>
        </w:tc>
        <w:tc>
          <w:tcPr>
            <w:tcW w:w="1419" w:type="dxa"/>
            <w:tcBorders>
              <w:top w:val="outset" w:sz="6" w:space="0" w:color="auto"/>
              <w:left w:val="outset" w:sz="6" w:space="0" w:color="auto"/>
              <w:bottom w:val="outset" w:sz="6" w:space="0" w:color="auto"/>
              <w:right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середнього рівня по регіону</w:t>
            </w:r>
          </w:p>
        </w:tc>
        <w:tc>
          <w:tcPr>
            <w:tcW w:w="1429" w:type="dxa"/>
            <w:tcBorders>
              <w:top w:val="outset" w:sz="6" w:space="0" w:color="auto"/>
              <w:left w:val="outset" w:sz="6" w:space="0" w:color="auto"/>
              <w:bottom w:val="outset" w:sz="6" w:space="0" w:color="auto"/>
            </w:tcBorders>
            <w:shd w:val="clear" w:color="auto" w:fill="FBD4B4"/>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ІІ</w:t>
            </w:r>
            <w:r w:rsidRPr="00430BF6">
              <w:rPr>
                <w:rFonts w:ascii="Times New Roman" w:hAnsi="Times New Roman" w:cs="Times New Roman"/>
                <w:color w:val="000000"/>
                <w:sz w:val="24"/>
                <w:szCs w:val="24"/>
                <w:lang w:val="uk-UA" w:eastAsia="ru-RU"/>
              </w:rPr>
              <w:t> кварталу 2017</w:t>
            </w:r>
          </w:p>
        </w:tc>
      </w:tr>
      <w:tr w:rsidR="00AB5612" w:rsidRPr="00430BF6">
        <w:trPr>
          <w:trHeight w:val="137"/>
          <w:tblCellSpacing w:w="18" w:type="dxa"/>
          <w:jc w:val="center"/>
        </w:trPr>
        <w:tc>
          <w:tcPr>
            <w:tcW w:w="2173" w:type="dxa"/>
            <w:tcBorders>
              <w:top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B5612" w:rsidRPr="00430BF6" w:rsidRDefault="00AB5612" w:rsidP="00924EDD">
            <w:pPr>
              <w:spacing w:line="137"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1800"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B5612" w:rsidRPr="00430BF6" w:rsidRDefault="00AB5612" w:rsidP="00924EDD">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206626</w:t>
            </w:r>
          </w:p>
        </w:tc>
        <w:tc>
          <w:tcPr>
            <w:tcW w:w="1938"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B5612" w:rsidRPr="00430BF6" w:rsidRDefault="00AB5612" w:rsidP="00924EDD">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7382</w:t>
            </w:r>
          </w:p>
        </w:tc>
        <w:tc>
          <w:tcPr>
            <w:tcW w:w="1419" w:type="dxa"/>
            <w:tcBorders>
              <w:top w:val="outset" w:sz="6" w:space="0" w:color="auto"/>
              <w:left w:val="outset" w:sz="6" w:space="0" w:color="auto"/>
              <w:bottom w:val="outset" w:sz="6" w:space="0" w:color="auto"/>
              <w:right w:val="outset" w:sz="6" w:space="0" w:color="auto"/>
            </w:tcBorders>
            <w:shd w:val="clear" w:color="auto" w:fill="FABF8F"/>
            <w:tcMar>
              <w:top w:w="0" w:type="dxa"/>
              <w:left w:w="108" w:type="dxa"/>
              <w:bottom w:w="0" w:type="dxa"/>
              <w:right w:w="108" w:type="dxa"/>
            </w:tcMar>
            <w:vAlign w:val="bottom"/>
          </w:tcPr>
          <w:p w:rsidR="00AB5612" w:rsidRPr="00430BF6" w:rsidRDefault="00AB5612" w:rsidP="00924EDD">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100,0</w:t>
            </w:r>
          </w:p>
        </w:tc>
        <w:tc>
          <w:tcPr>
            <w:tcW w:w="1429" w:type="dxa"/>
            <w:tcBorders>
              <w:top w:val="outset" w:sz="6" w:space="0" w:color="auto"/>
              <w:left w:val="outset" w:sz="6" w:space="0" w:color="auto"/>
              <w:bottom w:val="outset" w:sz="6" w:space="0" w:color="auto"/>
            </w:tcBorders>
            <w:shd w:val="clear" w:color="auto" w:fill="FABF8F"/>
            <w:tcMar>
              <w:top w:w="0" w:type="dxa"/>
              <w:left w:w="108" w:type="dxa"/>
              <w:bottom w:w="0" w:type="dxa"/>
              <w:right w:w="108" w:type="dxa"/>
            </w:tcMar>
            <w:vAlign w:val="bottom"/>
          </w:tcPr>
          <w:p w:rsidR="00AB5612" w:rsidRPr="00430BF6" w:rsidRDefault="00AB5612" w:rsidP="00924EDD">
            <w:pPr>
              <w:spacing w:line="137" w:lineRule="atLeast"/>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128,2</w:t>
            </w:r>
          </w:p>
        </w:tc>
      </w:tr>
      <w:tr w:rsidR="00AB5612" w:rsidRPr="00430BF6">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1941</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6288</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85,2</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116,0</w:t>
            </w:r>
          </w:p>
        </w:tc>
      </w:tr>
      <w:tr w:rsidR="00AB5612" w:rsidRPr="00430BF6">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4020</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6498</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88,0</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119,0</w:t>
            </w:r>
          </w:p>
        </w:tc>
      </w:tr>
      <w:tr w:rsidR="00AB5612" w:rsidRPr="00430BF6">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4308</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7477</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101,3</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129,6</w:t>
            </w:r>
          </w:p>
        </w:tc>
      </w:tr>
      <w:tr w:rsidR="00AB5612" w:rsidRPr="00430BF6">
        <w:trPr>
          <w:tblCellSpacing w:w="18" w:type="dxa"/>
          <w:jc w:val="center"/>
        </w:trPr>
        <w:tc>
          <w:tcPr>
            <w:tcW w:w="2173" w:type="dxa"/>
            <w:tcBorders>
              <w:top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1800"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4460</w:t>
            </w:r>
          </w:p>
        </w:tc>
        <w:tc>
          <w:tcPr>
            <w:tcW w:w="1938"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7991</w:t>
            </w:r>
          </w:p>
        </w:tc>
        <w:tc>
          <w:tcPr>
            <w:tcW w:w="1419" w:type="dxa"/>
            <w:tcBorders>
              <w:top w:val="outset" w:sz="6" w:space="0" w:color="auto"/>
              <w:left w:val="outset" w:sz="6" w:space="0" w:color="auto"/>
              <w:bottom w:val="outset" w:sz="6" w:space="0" w:color="auto"/>
              <w:right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108,3</w:t>
            </w:r>
          </w:p>
        </w:tc>
        <w:tc>
          <w:tcPr>
            <w:tcW w:w="1429" w:type="dxa"/>
            <w:tcBorders>
              <w:top w:val="outset" w:sz="6" w:space="0" w:color="auto"/>
              <w:left w:val="outset" w:sz="6" w:space="0" w:color="auto"/>
              <w:bottom w:val="outset" w:sz="6" w:space="0" w:color="auto"/>
            </w:tcBorders>
            <w:shd w:val="clear" w:color="auto" w:fill="FDE9D9"/>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126,0</w:t>
            </w:r>
          </w:p>
        </w:tc>
      </w:tr>
    </w:tbl>
    <w:p w:rsidR="00AB5612" w:rsidRPr="00430BF6" w:rsidRDefault="00AB5612" w:rsidP="00924EDD">
      <w:pPr>
        <w:shd w:val="clear" w:color="auto" w:fill="FFFFFF"/>
        <w:spacing w:before="120"/>
        <w:ind w:left="624" w:right="624"/>
        <w:jc w:val="both"/>
        <w:rPr>
          <w:rFonts w:ascii="Calibri" w:hAnsi="Calibri" w:cs="Calibri"/>
          <w:color w:val="000000"/>
          <w:lang w:val="uk-UA" w:eastAsia="ru-RU"/>
        </w:rPr>
      </w:pPr>
      <w:r w:rsidRPr="00430BF6">
        <w:rPr>
          <w:rFonts w:ascii="Verdana" w:hAnsi="Verdana" w:cs="Verdana"/>
          <w:color w:val="000000"/>
          <w:sz w:val="20"/>
          <w:szCs w:val="20"/>
          <w:lang w:val="uk-UA" w:eastAsia="ru-RU"/>
        </w:rPr>
        <w:t>_____________</w:t>
      </w:r>
    </w:p>
    <w:p w:rsidR="00AB5612" w:rsidRPr="00430BF6" w:rsidRDefault="00AB5612" w:rsidP="00924EDD">
      <w:pPr>
        <w:shd w:val="clear" w:color="auto" w:fill="FFFFFF"/>
        <w:ind w:left="624" w:right="624"/>
        <w:rPr>
          <w:rFonts w:ascii="Times New Roman" w:hAnsi="Times New Roman" w:cs="Times New Roman"/>
          <w:color w:val="000000"/>
          <w:lang w:val="uk-UA" w:eastAsia="ru-RU"/>
        </w:rPr>
      </w:pPr>
      <w:r w:rsidRPr="00430BF6">
        <w:rPr>
          <w:rFonts w:ascii="Times New Roman" w:hAnsi="Times New Roman" w:cs="Times New Roman"/>
          <w:b/>
          <w:bCs/>
          <w:color w:val="000000"/>
          <w:spacing w:val="-6"/>
          <w:sz w:val="20"/>
          <w:szCs w:val="20"/>
          <w:lang w:val="uk-UA" w:eastAsia="ru-RU"/>
        </w:rPr>
        <w:t>Примітка.</w:t>
      </w:r>
      <w:r w:rsidRPr="00430BF6">
        <w:rPr>
          <w:rFonts w:ascii="Times New Roman" w:hAnsi="Times New Roman" w:cs="Times New Roman"/>
          <w:color w:val="000000"/>
          <w:spacing w:val="-6"/>
          <w:sz w:val="20"/>
          <w:szCs w:val="20"/>
          <w:lang w:val="uk-UA" w:eastAsia="ru-RU"/>
        </w:rPr>
        <w:t> Дані</w:t>
      </w:r>
      <w:r w:rsidRPr="00430BF6">
        <w:rPr>
          <w:rFonts w:ascii="Times New Roman" w:hAnsi="Times New Roman" w:cs="Times New Roman"/>
          <w:color w:val="000000"/>
          <w:sz w:val="20"/>
          <w:szCs w:val="20"/>
          <w:lang w:val="uk-UA" w:eastAsia="ru-RU"/>
        </w:rPr>
        <w:t> наведено по юридичних особах та відокремлених підрозділах юридичних осіб із кількістю найманих працівників 10 і більше осіб.</w:t>
      </w:r>
    </w:p>
    <w:p w:rsidR="00AB5612" w:rsidRPr="00430BF6" w:rsidRDefault="00AB5612" w:rsidP="00924EDD">
      <w:pPr>
        <w:pStyle w:val="1"/>
        <w:rPr>
          <w:rFonts w:ascii="Arial" w:hAnsi="Arial" w:cs="Arial"/>
          <w:sz w:val="28"/>
          <w:szCs w:val="28"/>
        </w:rPr>
      </w:pPr>
      <w:bookmarkStart w:id="57" w:name="_Toc291842821"/>
      <w:bookmarkStart w:id="58" w:name="_Toc436423074"/>
    </w:p>
    <w:p w:rsidR="00AB5612" w:rsidRPr="009A3658" w:rsidRDefault="00336CE8" w:rsidP="00924EDD">
      <w:pPr>
        <w:pStyle w:val="1"/>
        <w:rPr>
          <w:rFonts w:ascii="Arial" w:hAnsi="Arial" w:cs="Arial"/>
        </w:rPr>
      </w:pPr>
      <w:r w:rsidRPr="009A3658">
        <w:rPr>
          <w:rFonts w:ascii="Arial" w:hAnsi="Arial" w:cs="Arial"/>
        </w:rPr>
        <w:t>3.11. Економіка громади</w:t>
      </w:r>
    </w:p>
    <w:p w:rsidR="00AB5612" w:rsidRPr="00430BF6" w:rsidRDefault="00AB5612" w:rsidP="004C0E54">
      <w:pPr>
        <w:pStyle w:val="2"/>
        <w:jc w:val="center"/>
        <w:rPr>
          <w:rFonts w:ascii="Arial" w:hAnsi="Arial" w:cs="Arial"/>
          <w:color w:val="auto"/>
          <w:sz w:val="24"/>
          <w:szCs w:val="24"/>
          <w:lang w:val="uk-UA"/>
        </w:rPr>
      </w:pPr>
      <w:bookmarkStart w:id="59" w:name="_Toc436423075"/>
      <w:bookmarkStart w:id="60" w:name="_Toc15596635"/>
      <w:bookmarkEnd w:id="57"/>
      <w:bookmarkEnd w:id="58"/>
      <w:r w:rsidRPr="00430BF6">
        <w:rPr>
          <w:rFonts w:ascii="Arial" w:hAnsi="Arial" w:cs="Arial"/>
          <w:i/>
          <w:iCs/>
          <w:color w:val="auto"/>
          <w:sz w:val="24"/>
          <w:szCs w:val="24"/>
          <w:lang w:val="uk-UA"/>
        </w:rPr>
        <w:t>Суб’єкти господарської діяльності</w:t>
      </w:r>
      <w:bookmarkEnd w:id="59"/>
      <w:bookmarkEnd w:id="60"/>
    </w:p>
    <w:p w:rsidR="00AB5612" w:rsidRPr="00430BF6" w:rsidRDefault="00AB5612" w:rsidP="00924EDD">
      <w:pPr>
        <w:jc w:val="right"/>
        <w:rPr>
          <w:i/>
          <w:iCs/>
          <w:sz w:val="24"/>
          <w:szCs w:val="24"/>
          <w:lang w:val="uk-UA"/>
        </w:rPr>
      </w:pPr>
      <w:r w:rsidRPr="00430BF6">
        <w:rPr>
          <w:i/>
          <w:iCs/>
          <w:sz w:val="24"/>
          <w:szCs w:val="24"/>
          <w:lang w:val="uk-UA"/>
        </w:rPr>
        <w:t>Таблиця 18</w:t>
      </w:r>
    </w:p>
    <w:p w:rsidR="00AB5612" w:rsidRPr="00430BF6" w:rsidRDefault="00AB5612" w:rsidP="00924EDD">
      <w:pPr>
        <w:jc w:val="center"/>
        <w:rPr>
          <w:b/>
          <w:bCs/>
          <w:i/>
          <w:iCs/>
          <w:sz w:val="24"/>
          <w:szCs w:val="24"/>
          <w:lang w:val="uk-UA"/>
        </w:rPr>
      </w:pPr>
      <w:bookmarkStart w:id="61" w:name="_Toc291843084"/>
      <w:bookmarkStart w:id="62" w:name="_Toc291842965"/>
      <w:bookmarkStart w:id="63" w:name="_Toc291842822"/>
      <w:bookmarkStart w:id="64" w:name="_Toc291687805"/>
      <w:r w:rsidRPr="00430BF6">
        <w:rPr>
          <w:b/>
          <w:bCs/>
          <w:i/>
          <w:iCs/>
          <w:sz w:val="24"/>
          <w:szCs w:val="24"/>
          <w:lang w:val="uk-UA"/>
        </w:rPr>
        <w:t>Зареєстровані суб’єкти господарської діяльності</w:t>
      </w:r>
      <w:bookmarkEnd w:id="61"/>
      <w:bookmarkEnd w:id="62"/>
      <w:bookmarkEnd w:id="63"/>
      <w:bookmarkEnd w:id="64"/>
      <w:r w:rsidRPr="00430BF6">
        <w:rPr>
          <w:b/>
          <w:bCs/>
          <w:i/>
          <w:iCs/>
          <w:sz w:val="24"/>
          <w:szCs w:val="24"/>
          <w:lang w:val="uk-UA"/>
        </w:rPr>
        <w:t xml:space="preserve"> по Брусилівському району</w:t>
      </w:r>
    </w:p>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А. Юридичні особи</w:t>
      </w:r>
    </w:p>
    <w:p w:rsidR="00AB5612" w:rsidRPr="00430BF6" w:rsidRDefault="00AB5612" w:rsidP="00924EDD">
      <w:pPr>
        <w:jc w:val="right"/>
        <w:rPr>
          <w:rFonts w:ascii="Times New Roman" w:hAnsi="Times New Roman" w:cs="Times New Roman"/>
          <w:i/>
          <w:iCs/>
          <w:sz w:val="24"/>
          <w:szCs w:val="24"/>
          <w:lang w:val="uk-UA"/>
        </w:rPr>
      </w:pPr>
    </w:p>
    <w:tbl>
      <w:tblPr>
        <w:tblW w:w="5000" w:type="pct"/>
        <w:tblInd w:w="2" w:type="dxa"/>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33"/>
        <w:gridCol w:w="833"/>
        <w:gridCol w:w="826"/>
        <w:gridCol w:w="831"/>
        <w:gridCol w:w="829"/>
        <w:gridCol w:w="786"/>
        <w:gridCol w:w="702"/>
      </w:tblGrid>
      <w:tr w:rsidR="00AB5612" w:rsidRPr="00430BF6">
        <w:trPr>
          <w:trHeight w:val="270"/>
        </w:trPr>
        <w:tc>
          <w:tcPr>
            <w:tcW w:w="2426" w:type="pct"/>
            <w:shd w:val="clear" w:color="auto" w:fill="B6DDE8"/>
            <w:noWrap/>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Показники</w:t>
            </w:r>
          </w:p>
        </w:tc>
        <w:tc>
          <w:tcPr>
            <w:tcW w:w="446" w:type="pct"/>
            <w:shd w:val="clear" w:color="auto" w:fill="B6DDE8"/>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2013</w:t>
            </w:r>
          </w:p>
        </w:tc>
        <w:tc>
          <w:tcPr>
            <w:tcW w:w="442" w:type="pct"/>
            <w:shd w:val="clear" w:color="auto" w:fill="B6DDE8"/>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2014</w:t>
            </w:r>
          </w:p>
        </w:tc>
        <w:tc>
          <w:tcPr>
            <w:tcW w:w="445" w:type="pct"/>
            <w:shd w:val="clear" w:color="auto" w:fill="B6DDE8"/>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2015</w:t>
            </w:r>
          </w:p>
        </w:tc>
        <w:tc>
          <w:tcPr>
            <w:tcW w:w="444" w:type="pct"/>
            <w:shd w:val="clear" w:color="auto" w:fill="B6DDE8"/>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2016</w:t>
            </w:r>
          </w:p>
        </w:tc>
        <w:tc>
          <w:tcPr>
            <w:tcW w:w="421" w:type="pct"/>
            <w:shd w:val="clear" w:color="auto" w:fill="B6DDE8"/>
            <w:vAlign w:val="center"/>
          </w:tcPr>
          <w:p w:rsidR="00AB5612" w:rsidRPr="00430BF6" w:rsidRDefault="00AB5612" w:rsidP="008C1282">
            <w:pP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376" w:type="pct"/>
            <w:shd w:val="clear" w:color="auto" w:fill="B6DDE8"/>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2018</w:t>
            </w:r>
          </w:p>
        </w:tc>
      </w:tr>
      <w:tr w:rsidR="00AB5612" w:rsidRPr="00430BF6">
        <w:trPr>
          <w:trHeight w:val="255"/>
        </w:trPr>
        <w:tc>
          <w:tcPr>
            <w:tcW w:w="2426"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Усі суб'єкти ЄДРПОУ:</w:t>
            </w:r>
          </w:p>
        </w:tc>
        <w:tc>
          <w:tcPr>
            <w:tcW w:w="44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368</w:t>
            </w:r>
          </w:p>
        </w:tc>
        <w:tc>
          <w:tcPr>
            <w:tcW w:w="442"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371</w:t>
            </w:r>
          </w:p>
        </w:tc>
        <w:tc>
          <w:tcPr>
            <w:tcW w:w="44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379</w:t>
            </w:r>
          </w:p>
        </w:tc>
        <w:tc>
          <w:tcPr>
            <w:tcW w:w="444"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406</w:t>
            </w:r>
          </w:p>
        </w:tc>
        <w:tc>
          <w:tcPr>
            <w:tcW w:w="42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415</w:t>
            </w:r>
          </w:p>
        </w:tc>
        <w:tc>
          <w:tcPr>
            <w:tcW w:w="37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420</w:t>
            </w:r>
          </w:p>
        </w:tc>
      </w:tr>
      <w:tr w:rsidR="00AB5612" w:rsidRPr="00430BF6">
        <w:trPr>
          <w:trHeight w:val="255"/>
        </w:trPr>
        <w:tc>
          <w:tcPr>
            <w:tcW w:w="2426" w:type="pct"/>
            <w:shd w:val="clear" w:color="auto" w:fill="DAEEF3"/>
            <w:noWrap/>
          </w:tcPr>
          <w:p w:rsidR="00AB5612" w:rsidRPr="00430BF6" w:rsidRDefault="00AB5612" w:rsidP="00924EDD">
            <w:pPr>
              <w:rPr>
                <w:rFonts w:ascii="Times New Roman" w:hAnsi="Times New Roman" w:cs="Times New Roman"/>
                <w:sz w:val="24"/>
                <w:szCs w:val="24"/>
                <w:lang w:val="uk-UA"/>
              </w:rPr>
            </w:pPr>
            <w:r>
              <w:rPr>
                <w:rFonts w:ascii="Times New Roman" w:hAnsi="Times New Roman" w:cs="Times New Roman"/>
                <w:sz w:val="24"/>
                <w:szCs w:val="24"/>
                <w:lang w:val="uk-UA"/>
              </w:rPr>
              <w:t>в тому числі:</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підприємства, які з</w:t>
            </w:r>
            <w:r>
              <w:rPr>
                <w:rFonts w:ascii="Times New Roman" w:hAnsi="Times New Roman" w:cs="Times New Roman"/>
                <w:sz w:val="24"/>
                <w:szCs w:val="24"/>
                <w:lang w:val="uk-UA"/>
              </w:rPr>
              <w:t>аймалися виробництвом товарів (</w:t>
            </w:r>
            <w:r w:rsidRPr="00430BF6">
              <w:rPr>
                <w:rFonts w:ascii="Times New Roman" w:hAnsi="Times New Roman" w:cs="Times New Roman"/>
                <w:sz w:val="24"/>
                <w:szCs w:val="24"/>
                <w:lang w:val="uk-UA"/>
              </w:rPr>
              <w:t>робіт, послуг)</w:t>
            </w:r>
          </w:p>
        </w:tc>
        <w:tc>
          <w:tcPr>
            <w:tcW w:w="446" w:type="pct"/>
            <w:shd w:val="clear" w:color="auto" w:fill="DAEEF3"/>
          </w:tcPr>
          <w:p w:rsidR="00AB5612" w:rsidRPr="00430BF6" w:rsidRDefault="00AB5612" w:rsidP="00924EDD">
            <w:pPr>
              <w:rPr>
                <w:rFonts w:ascii="Times New Roman" w:hAnsi="Times New Roman" w:cs="Times New Roman"/>
                <w:sz w:val="24"/>
                <w:szCs w:val="24"/>
                <w:lang w:val="uk-UA"/>
              </w:rPr>
            </w:pP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91</w:t>
            </w:r>
          </w:p>
        </w:tc>
        <w:tc>
          <w:tcPr>
            <w:tcW w:w="442" w:type="pct"/>
            <w:shd w:val="clear" w:color="auto" w:fill="DAEEF3"/>
          </w:tcPr>
          <w:p w:rsidR="00AB5612" w:rsidRPr="00430BF6" w:rsidRDefault="00AB5612" w:rsidP="00924EDD">
            <w:pPr>
              <w:rPr>
                <w:rFonts w:ascii="Times New Roman" w:hAnsi="Times New Roman" w:cs="Times New Roman"/>
                <w:sz w:val="24"/>
                <w:szCs w:val="24"/>
                <w:lang w:val="uk-UA"/>
              </w:rPr>
            </w:pP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92</w:t>
            </w:r>
          </w:p>
        </w:tc>
        <w:tc>
          <w:tcPr>
            <w:tcW w:w="445" w:type="pct"/>
            <w:shd w:val="clear" w:color="auto" w:fill="DAEEF3"/>
          </w:tcPr>
          <w:p w:rsidR="00AB5612" w:rsidRPr="00430BF6" w:rsidRDefault="00AB5612" w:rsidP="00924EDD">
            <w:pPr>
              <w:rPr>
                <w:rFonts w:ascii="Times New Roman" w:hAnsi="Times New Roman" w:cs="Times New Roman"/>
                <w:sz w:val="24"/>
                <w:szCs w:val="24"/>
                <w:lang w:val="uk-UA"/>
              </w:rPr>
            </w:pP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98</w:t>
            </w:r>
          </w:p>
        </w:tc>
        <w:tc>
          <w:tcPr>
            <w:tcW w:w="444" w:type="pct"/>
            <w:shd w:val="clear" w:color="auto" w:fill="DAEEF3"/>
          </w:tcPr>
          <w:p w:rsidR="00AB5612" w:rsidRPr="00430BF6" w:rsidRDefault="00AB5612" w:rsidP="00924EDD">
            <w:pPr>
              <w:rPr>
                <w:rFonts w:ascii="Times New Roman" w:hAnsi="Times New Roman" w:cs="Times New Roman"/>
                <w:sz w:val="24"/>
                <w:szCs w:val="24"/>
                <w:lang w:val="uk-UA"/>
              </w:rPr>
            </w:pP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76</w:t>
            </w:r>
          </w:p>
        </w:tc>
        <w:tc>
          <w:tcPr>
            <w:tcW w:w="421" w:type="pct"/>
            <w:shd w:val="clear" w:color="auto" w:fill="DAEEF3"/>
          </w:tcPr>
          <w:p w:rsidR="00AB5612" w:rsidRPr="00430BF6" w:rsidRDefault="00AB5612" w:rsidP="00924EDD">
            <w:pPr>
              <w:rPr>
                <w:rFonts w:ascii="Times New Roman" w:hAnsi="Times New Roman" w:cs="Times New Roman"/>
                <w:sz w:val="24"/>
                <w:szCs w:val="24"/>
                <w:lang w:val="uk-UA"/>
              </w:rPr>
            </w:pP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77</w:t>
            </w:r>
          </w:p>
        </w:tc>
        <w:tc>
          <w:tcPr>
            <w:tcW w:w="376" w:type="pct"/>
            <w:shd w:val="clear" w:color="auto" w:fill="DAEEF3"/>
          </w:tcPr>
          <w:p w:rsidR="00AB5612" w:rsidRPr="00430BF6" w:rsidRDefault="00AB5612" w:rsidP="00924EDD">
            <w:pPr>
              <w:rPr>
                <w:rFonts w:ascii="Times New Roman" w:hAnsi="Times New Roman" w:cs="Times New Roman"/>
                <w:sz w:val="24"/>
                <w:szCs w:val="24"/>
                <w:lang w:val="uk-UA"/>
              </w:rPr>
            </w:pP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78</w:t>
            </w:r>
          </w:p>
        </w:tc>
      </w:tr>
      <w:tr w:rsidR="00AB5612" w:rsidRPr="00430BF6">
        <w:trPr>
          <w:trHeight w:val="255"/>
        </w:trPr>
        <w:tc>
          <w:tcPr>
            <w:tcW w:w="2426"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 них</w:t>
            </w:r>
            <w:r>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малі підприємства</w:t>
            </w:r>
          </w:p>
        </w:tc>
        <w:tc>
          <w:tcPr>
            <w:tcW w:w="44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86</w:t>
            </w:r>
          </w:p>
        </w:tc>
        <w:tc>
          <w:tcPr>
            <w:tcW w:w="442"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87</w:t>
            </w:r>
          </w:p>
        </w:tc>
        <w:tc>
          <w:tcPr>
            <w:tcW w:w="445"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95</w:t>
            </w:r>
          </w:p>
        </w:tc>
        <w:tc>
          <w:tcPr>
            <w:tcW w:w="444"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w:t>
            </w:r>
          </w:p>
        </w:tc>
        <w:tc>
          <w:tcPr>
            <w:tcW w:w="42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w:t>
            </w:r>
          </w:p>
        </w:tc>
        <w:tc>
          <w:tcPr>
            <w:tcW w:w="37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73</w:t>
            </w:r>
          </w:p>
        </w:tc>
      </w:tr>
    </w:tbl>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b/>
          <w:bCs/>
          <w:sz w:val="24"/>
          <w:szCs w:val="24"/>
          <w:lang w:val="uk-UA"/>
        </w:rPr>
        <w:t>В. Фізичні особи-підприємці</w:t>
      </w:r>
    </w:p>
    <w:tbl>
      <w:tblPr>
        <w:tblW w:w="4973"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35"/>
        <w:gridCol w:w="833"/>
        <w:gridCol w:w="829"/>
        <w:gridCol w:w="831"/>
        <w:gridCol w:w="829"/>
        <w:gridCol w:w="693"/>
        <w:gridCol w:w="745"/>
      </w:tblGrid>
      <w:tr w:rsidR="00AB5612" w:rsidRPr="00430BF6">
        <w:trPr>
          <w:trHeight w:val="270"/>
        </w:trPr>
        <w:tc>
          <w:tcPr>
            <w:tcW w:w="2439" w:type="pct"/>
            <w:shd w:val="clear" w:color="auto" w:fill="B6DDE8"/>
            <w:noWrap/>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Регіони</w:t>
            </w:r>
          </w:p>
        </w:tc>
        <w:tc>
          <w:tcPr>
            <w:tcW w:w="448" w:type="pct"/>
            <w:shd w:val="clear" w:color="auto" w:fill="B6DDE8"/>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2013</w:t>
            </w:r>
          </w:p>
        </w:tc>
        <w:tc>
          <w:tcPr>
            <w:tcW w:w="446" w:type="pct"/>
            <w:shd w:val="clear" w:color="auto" w:fill="B6DDE8"/>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2014</w:t>
            </w:r>
          </w:p>
        </w:tc>
        <w:tc>
          <w:tcPr>
            <w:tcW w:w="447" w:type="pct"/>
            <w:shd w:val="clear" w:color="auto" w:fill="B6DDE8"/>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2015</w:t>
            </w:r>
          </w:p>
        </w:tc>
        <w:tc>
          <w:tcPr>
            <w:tcW w:w="446" w:type="pct"/>
            <w:shd w:val="clear" w:color="auto" w:fill="B6DDE8"/>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2016</w:t>
            </w:r>
          </w:p>
        </w:tc>
        <w:tc>
          <w:tcPr>
            <w:tcW w:w="373" w:type="pct"/>
            <w:shd w:val="clear" w:color="auto" w:fill="B6DDE8"/>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2017</w:t>
            </w:r>
          </w:p>
        </w:tc>
        <w:tc>
          <w:tcPr>
            <w:tcW w:w="401" w:type="pct"/>
            <w:shd w:val="clear" w:color="auto" w:fill="B6DDE8"/>
            <w:vAlign w:val="center"/>
          </w:tcPr>
          <w:p w:rsidR="00AB5612" w:rsidRPr="00430BF6" w:rsidRDefault="00AB5612" w:rsidP="00924EDD">
            <w:pPr>
              <w:jc w:val="center"/>
              <w:rPr>
                <w:rFonts w:ascii="Times New Roman" w:hAnsi="Times New Roman" w:cs="Times New Roman"/>
                <w:sz w:val="20"/>
                <w:szCs w:val="20"/>
                <w:lang w:val="uk-UA"/>
              </w:rPr>
            </w:pPr>
            <w:r w:rsidRPr="00430BF6">
              <w:rPr>
                <w:rFonts w:ascii="Times New Roman" w:hAnsi="Times New Roman" w:cs="Times New Roman"/>
                <w:sz w:val="20"/>
                <w:szCs w:val="20"/>
                <w:lang w:val="uk-UA"/>
              </w:rPr>
              <w:t>2018</w:t>
            </w:r>
          </w:p>
        </w:tc>
      </w:tr>
      <w:tr w:rsidR="00AB5612" w:rsidRPr="00430BF6">
        <w:trPr>
          <w:trHeight w:val="255"/>
        </w:trPr>
        <w:tc>
          <w:tcPr>
            <w:tcW w:w="2439"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448"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359</w:t>
            </w:r>
          </w:p>
        </w:tc>
        <w:tc>
          <w:tcPr>
            <w:tcW w:w="446"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429</w:t>
            </w:r>
          </w:p>
        </w:tc>
        <w:tc>
          <w:tcPr>
            <w:tcW w:w="447"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427</w:t>
            </w:r>
          </w:p>
        </w:tc>
        <w:tc>
          <w:tcPr>
            <w:tcW w:w="446"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446</w:t>
            </w:r>
          </w:p>
        </w:tc>
        <w:tc>
          <w:tcPr>
            <w:tcW w:w="373"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452</w:t>
            </w:r>
          </w:p>
        </w:tc>
        <w:tc>
          <w:tcPr>
            <w:tcW w:w="401" w:type="pct"/>
            <w:shd w:val="clear" w:color="auto" w:fill="DAEEF3"/>
          </w:tcPr>
          <w:p w:rsidR="00AB5612" w:rsidRPr="00430BF6" w:rsidRDefault="00AB5612" w:rsidP="00924EDD">
            <w:pPr>
              <w:rPr>
                <w:rFonts w:ascii="Times New Roman" w:hAnsi="Times New Roman" w:cs="Times New Roman"/>
                <w:sz w:val="20"/>
                <w:szCs w:val="20"/>
                <w:lang w:val="uk-UA"/>
              </w:rPr>
            </w:pPr>
            <w:r w:rsidRPr="00430BF6">
              <w:rPr>
                <w:rFonts w:ascii="Times New Roman" w:hAnsi="Times New Roman" w:cs="Times New Roman"/>
                <w:sz w:val="20"/>
                <w:szCs w:val="20"/>
                <w:lang w:val="uk-UA"/>
              </w:rPr>
              <w:t>460</w:t>
            </w:r>
          </w:p>
        </w:tc>
      </w:tr>
      <w:tr w:rsidR="00AB5612" w:rsidRPr="00430BF6">
        <w:trPr>
          <w:trHeight w:val="255"/>
        </w:trPr>
        <w:tc>
          <w:tcPr>
            <w:tcW w:w="2439"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448" w:type="pct"/>
            <w:shd w:val="clear" w:color="auto" w:fill="DAEEF3"/>
          </w:tcPr>
          <w:p w:rsidR="00AB5612" w:rsidRPr="00430BF6" w:rsidRDefault="00AB5612" w:rsidP="00924EDD">
            <w:pPr>
              <w:rPr>
                <w:rFonts w:ascii="Times New Roman" w:hAnsi="Times New Roman" w:cs="Times New Roman"/>
                <w:sz w:val="18"/>
                <w:szCs w:val="18"/>
                <w:lang w:val="uk-UA"/>
              </w:rPr>
            </w:pPr>
            <w:r w:rsidRPr="00430BF6">
              <w:rPr>
                <w:rFonts w:ascii="Times New Roman" w:hAnsi="Times New Roman" w:cs="Times New Roman"/>
                <w:sz w:val="18"/>
                <w:szCs w:val="18"/>
                <w:lang w:val="uk-UA"/>
              </w:rPr>
              <w:t>30641</w:t>
            </w:r>
          </w:p>
        </w:tc>
        <w:tc>
          <w:tcPr>
            <w:tcW w:w="446" w:type="pct"/>
            <w:shd w:val="clear" w:color="auto" w:fill="DAEEF3"/>
          </w:tcPr>
          <w:p w:rsidR="00AB5612" w:rsidRPr="00430BF6" w:rsidRDefault="00AB5612" w:rsidP="00924EDD">
            <w:pPr>
              <w:rPr>
                <w:rFonts w:ascii="Times New Roman" w:hAnsi="Times New Roman" w:cs="Times New Roman"/>
                <w:sz w:val="18"/>
                <w:szCs w:val="18"/>
                <w:lang w:val="uk-UA"/>
              </w:rPr>
            </w:pPr>
            <w:r w:rsidRPr="00430BF6">
              <w:rPr>
                <w:rFonts w:ascii="Times New Roman" w:hAnsi="Times New Roman" w:cs="Times New Roman"/>
                <w:sz w:val="18"/>
                <w:szCs w:val="18"/>
                <w:lang w:val="uk-UA"/>
              </w:rPr>
              <w:t>51864</w:t>
            </w:r>
          </w:p>
        </w:tc>
        <w:tc>
          <w:tcPr>
            <w:tcW w:w="447" w:type="pct"/>
            <w:shd w:val="clear" w:color="auto" w:fill="DAEEF3"/>
          </w:tcPr>
          <w:p w:rsidR="00AB5612" w:rsidRPr="00430BF6" w:rsidRDefault="00AB5612" w:rsidP="00924EDD">
            <w:pPr>
              <w:rPr>
                <w:rFonts w:ascii="Times New Roman" w:hAnsi="Times New Roman" w:cs="Times New Roman"/>
                <w:sz w:val="18"/>
                <w:szCs w:val="18"/>
                <w:lang w:val="uk-UA"/>
              </w:rPr>
            </w:pPr>
            <w:r w:rsidRPr="00430BF6">
              <w:rPr>
                <w:rFonts w:ascii="Times New Roman" w:hAnsi="Times New Roman" w:cs="Times New Roman"/>
                <w:sz w:val="18"/>
                <w:szCs w:val="18"/>
                <w:lang w:val="uk-UA"/>
              </w:rPr>
              <w:t>52040</w:t>
            </w:r>
          </w:p>
        </w:tc>
        <w:tc>
          <w:tcPr>
            <w:tcW w:w="446" w:type="pct"/>
            <w:shd w:val="clear" w:color="auto" w:fill="DAEEF3"/>
          </w:tcPr>
          <w:p w:rsidR="00AB5612" w:rsidRPr="00430BF6" w:rsidRDefault="00AB5612" w:rsidP="00924EDD">
            <w:pPr>
              <w:rPr>
                <w:rFonts w:ascii="Times New Roman" w:hAnsi="Times New Roman" w:cs="Times New Roman"/>
                <w:sz w:val="18"/>
                <w:szCs w:val="18"/>
                <w:lang w:val="uk-UA"/>
              </w:rPr>
            </w:pPr>
            <w:r w:rsidRPr="00430BF6">
              <w:rPr>
                <w:rFonts w:ascii="Times New Roman" w:hAnsi="Times New Roman" w:cs="Times New Roman"/>
                <w:sz w:val="18"/>
                <w:szCs w:val="18"/>
                <w:lang w:val="uk-UA"/>
              </w:rPr>
              <w:t>48271</w:t>
            </w:r>
          </w:p>
        </w:tc>
        <w:tc>
          <w:tcPr>
            <w:tcW w:w="373" w:type="pct"/>
            <w:shd w:val="clear" w:color="auto" w:fill="DAEEF3"/>
          </w:tcPr>
          <w:p w:rsidR="00AB5612" w:rsidRPr="00430BF6" w:rsidRDefault="00AB5612" w:rsidP="00924EDD">
            <w:pPr>
              <w:rPr>
                <w:rFonts w:ascii="Times New Roman" w:hAnsi="Times New Roman" w:cs="Times New Roman"/>
                <w:sz w:val="18"/>
                <w:szCs w:val="18"/>
                <w:lang w:val="uk-UA"/>
              </w:rPr>
            </w:pPr>
            <w:r w:rsidRPr="00430BF6">
              <w:rPr>
                <w:rFonts w:ascii="Times New Roman" w:hAnsi="Times New Roman" w:cs="Times New Roman"/>
                <w:sz w:val="18"/>
                <w:szCs w:val="18"/>
                <w:lang w:val="uk-UA"/>
              </w:rPr>
              <w:t>…</w:t>
            </w:r>
          </w:p>
        </w:tc>
        <w:tc>
          <w:tcPr>
            <w:tcW w:w="401" w:type="pct"/>
            <w:shd w:val="clear" w:color="auto" w:fill="DAEEF3"/>
          </w:tcPr>
          <w:p w:rsidR="00AB5612" w:rsidRPr="00430BF6" w:rsidRDefault="00AB5612" w:rsidP="00924EDD">
            <w:pPr>
              <w:rPr>
                <w:rFonts w:ascii="Times New Roman" w:hAnsi="Times New Roman" w:cs="Times New Roman"/>
                <w:sz w:val="18"/>
                <w:szCs w:val="18"/>
                <w:lang w:val="uk-UA"/>
              </w:rPr>
            </w:pPr>
            <w:r w:rsidRPr="00430BF6">
              <w:rPr>
                <w:rFonts w:ascii="Times New Roman" w:hAnsi="Times New Roman" w:cs="Times New Roman"/>
                <w:sz w:val="18"/>
                <w:szCs w:val="18"/>
                <w:lang w:val="uk-UA"/>
              </w:rPr>
              <w:t>…</w:t>
            </w:r>
          </w:p>
        </w:tc>
      </w:tr>
    </w:tbl>
    <w:p w:rsidR="00AB5612" w:rsidRPr="00430BF6" w:rsidRDefault="00AB5612" w:rsidP="00924EDD">
      <w:pPr>
        <w:pStyle w:val="2"/>
        <w:rPr>
          <w:rFonts w:ascii="Arial" w:hAnsi="Arial" w:cs="Arial"/>
          <w:i/>
          <w:iCs/>
          <w:color w:val="auto"/>
          <w:sz w:val="24"/>
          <w:szCs w:val="24"/>
          <w:lang w:val="uk-UA"/>
        </w:rPr>
      </w:pPr>
      <w:bookmarkStart w:id="65" w:name="_Toc436423076"/>
      <w:bookmarkStart w:id="66" w:name="_Toc291687807"/>
    </w:p>
    <w:p w:rsidR="00AB5612" w:rsidRPr="00430BF6" w:rsidRDefault="00AB5612" w:rsidP="004C0E54">
      <w:pPr>
        <w:pStyle w:val="2"/>
        <w:jc w:val="center"/>
        <w:rPr>
          <w:rFonts w:ascii="Arial" w:hAnsi="Arial" w:cs="Arial"/>
          <w:i/>
          <w:iCs/>
          <w:color w:val="auto"/>
          <w:sz w:val="28"/>
          <w:szCs w:val="28"/>
          <w:lang w:val="uk-UA"/>
        </w:rPr>
      </w:pPr>
      <w:bookmarkStart w:id="67" w:name="_Toc15596636"/>
      <w:r w:rsidRPr="00430BF6">
        <w:rPr>
          <w:rFonts w:ascii="Arial" w:hAnsi="Arial" w:cs="Arial"/>
          <w:i/>
          <w:iCs/>
          <w:color w:val="auto"/>
          <w:sz w:val="24"/>
          <w:szCs w:val="24"/>
          <w:lang w:val="uk-UA"/>
        </w:rPr>
        <w:t>Структура економіки та розвиток головних секторів</w:t>
      </w:r>
      <w:bookmarkEnd w:id="65"/>
      <w:bookmarkEnd w:id="67"/>
    </w:p>
    <w:p w:rsidR="00AB5612" w:rsidRPr="00430BF6" w:rsidRDefault="00AB5612" w:rsidP="00924EDD">
      <w:pPr>
        <w:jc w:val="right"/>
        <w:rPr>
          <w:i/>
          <w:iCs/>
          <w:sz w:val="24"/>
          <w:szCs w:val="24"/>
          <w:lang w:val="uk-UA"/>
        </w:rPr>
      </w:pPr>
      <w:r w:rsidRPr="00430BF6">
        <w:rPr>
          <w:i/>
          <w:iCs/>
          <w:sz w:val="24"/>
          <w:szCs w:val="24"/>
          <w:lang w:val="uk-UA"/>
        </w:rPr>
        <w:t>Таблиця 19</w:t>
      </w:r>
    </w:p>
    <w:p w:rsidR="00AB5612" w:rsidRPr="00430BF6" w:rsidRDefault="00AB5612" w:rsidP="00924EDD">
      <w:pPr>
        <w:jc w:val="center"/>
        <w:rPr>
          <w:rFonts w:ascii="Times New Roman" w:hAnsi="Times New Roman" w:cs="Times New Roman"/>
          <w:i/>
          <w:iCs/>
          <w:sz w:val="24"/>
          <w:szCs w:val="24"/>
          <w:lang w:val="uk-UA"/>
        </w:rPr>
      </w:pPr>
      <w:bookmarkStart w:id="68" w:name="_Toc291843088"/>
      <w:bookmarkStart w:id="69" w:name="_Toc291842969"/>
      <w:bookmarkStart w:id="70" w:name="_Toc291842826"/>
      <w:bookmarkStart w:id="71" w:name="_Toc291687813"/>
      <w:bookmarkStart w:id="72" w:name="_Toc291687809"/>
      <w:bookmarkEnd w:id="66"/>
      <w:r w:rsidRPr="00430BF6">
        <w:rPr>
          <w:b/>
          <w:bCs/>
          <w:i/>
          <w:iCs/>
          <w:sz w:val="24"/>
          <w:szCs w:val="24"/>
          <w:lang w:val="uk-UA"/>
        </w:rPr>
        <w:t xml:space="preserve">Найбільші роботодавці </w:t>
      </w:r>
      <w:bookmarkEnd w:id="68"/>
      <w:bookmarkEnd w:id="69"/>
      <w:bookmarkEnd w:id="70"/>
      <w:bookmarkEnd w:id="71"/>
      <w:r w:rsidRPr="00430BF6">
        <w:rPr>
          <w:b/>
          <w:bCs/>
          <w:i/>
          <w:iCs/>
          <w:sz w:val="24"/>
          <w:szCs w:val="24"/>
          <w:lang w:val="uk-UA"/>
        </w:rPr>
        <w:t>на території Брусилівської громади у 2018 році</w:t>
      </w:r>
    </w:p>
    <w:tbl>
      <w:tblPr>
        <w:tblW w:w="5000" w:type="pct"/>
        <w:tblInd w:w="2" w:type="dxa"/>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0A0" w:firstRow="1" w:lastRow="0" w:firstColumn="1" w:lastColumn="0" w:noHBand="0" w:noVBand="0"/>
      </w:tblPr>
      <w:tblGrid>
        <w:gridCol w:w="3886"/>
        <w:gridCol w:w="3887"/>
        <w:gridCol w:w="1562"/>
      </w:tblGrid>
      <w:tr w:rsidR="00AB5612" w:rsidRPr="00430BF6">
        <w:tc>
          <w:tcPr>
            <w:tcW w:w="2092"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Підприємство, організація, установа</w:t>
            </w:r>
          </w:p>
        </w:tc>
        <w:tc>
          <w:tcPr>
            <w:tcW w:w="2092"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Вид діяльності (основний)</w:t>
            </w:r>
          </w:p>
        </w:tc>
        <w:tc>
          <w:tcPr>
            <w:tcW w:w="816"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Чисельність працівників у 2018р.</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“Агрофірма Брусилів”</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154</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“Брусилівський маслозавод”</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твердих сирів</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75</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ТОВ “Папірус Універсал”</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канцелярських виробів та інших виробів із пластмас</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509</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“Долинівське”</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70</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“Вега Агро”</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51</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“Файдал УА”</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водо дисперсійних фарб</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53</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ПП “Україна”</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w:t>
            </w:r>
          </w:p>
        </w:tc>
      </w:tr>
      <w:tr w:rsidR="00AB5612" w:rsidRPr="00430BF6">
        <w:tc>
          <w:tcPr>
            <w:tcW w:w="2092" w:type="pct"/>
            <w:shd w:val="clear" w:color="auto" w:fill="E5DFEC"/>
          </w:tcPr>
          <w:p w:rsidR="00AB5612" w:rsidRPr="00430BF6" w:rsidRDefault="00AB5612" w:rsidP="0051171E">
            <w:pPr>
              <w:rPr>
                <w:rFonts w:ascii="Times New Roman" w:hAnsi="Times New Roman" w:cs="Times New Roman"/>
                <w:sz w:val="24"/>
                <w:szCs w:val="24"/>
                <w:lang w:val="uk-UA"/>
              </w:rPr>
            </w:pPr>
            <w:r w:rsidRPr="00430BF6">
              <w:rPr>
                <w:rFonts w:ascii="Times New Roman" w:hAnsi="Times New Roman" w:cs="Times New Roman"/>
                <w:sz w:val="24"/>
                <w:szCs w:val="24"/>
                <w:lang w:val="uk-UA"/>
              </w:rPr>
              <w:t>К</w:t>
            </w:r>
            <w:r>
              <w:rPr>
                <w:rFonts w:ascii="Times New Roman" w:hAnsi="Times New Roman" w:cs="Times New Roman"/>
                <w:sz w:val="24"/>
                <w:szCs w:val="24"/>
                <w:lang w:val="uk-UA"/>
              </w:rPr>
              <w:t>НП</w:t>
            </w:r>
            <w:r w:rsidRPr="00430BF6">
              <w:rPr>
                <w:rFonts w:ascii="Times New Roman" w:hAnsi="Times New Roman" w:cs="Times New Roman"/>
                <w:sz w:val="24"/>
                <w:szCs w:val="24"/>
                <w:lang w:val="uk-UA"/>
              </w:rPr>
              <w:t xml:space="preserve"> “Брусилівська ЦРЛ”</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Медичне обслуговування населення</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146</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КНП ЦПМСД</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Медичне обслуговування населення</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КУ “Центр соціальних послуг”</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Надання соціальних послуг населенню</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67</w:t>
            </w:r>
          </w:p>
        </w:tc>
      </w:tr>
      <w:tr w:rsidR="00AB5612" w:rsidRPr="00430BF6">
        <w:trPr>
          <w:trHeight w:val="273"/>
        </w:trPr>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Брусилівська селищна рада</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Орган місцевого самоврядування</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86</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Районне споживче товариство</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Роздрібна торгівля</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“Валенсія плюс”</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Пошив одягу</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28</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ДП “Копос електро УА”</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Виробництво інших електронних і електричних проводів і кабелів</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r>
      <w:tr w:rsidR="00AB5612" w:rsidRPr="00430BF6">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ФГ “Сорока Ф.Ф.”</w:t>
            </w:r>
          </w:p>
        </w:tc>
        <w:tc>
          <w:tcPr>
            <w:tcW w:w="2092"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Сільське господарство</w:t>
            </w:r>
          </w:p>
        </w:tc>
        <w:tc>
          <w:tcPr>
            <w:tcW w:w="816" w:type="pct"/>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r>
    </w:tbl>
    <w:p w:rsidR="00AB5612" w:rsidRPr="00430BF6" w:rsidRDefault="00AB5612" w:rsidP="00924EDD">
      <w:pPr>
        <w:jc w:val="right"/>
        <w:rPr>
          <w:rFonts w:ascii="Times New Roman" w:hAnsi="Times New Roman" w:cs="Times New Roman"/>
          <w:i/>
          <w:iCs/>
          <w:color w:val="000000"/>
          <w:sz w:val="24"/>
          <w:szCs w:val="24"/>
          <w:lang w:val="uk-UA" w:eastAsia="ru-RU"/>
        </w:rPr>
      </w:pPr>
    </w:p>
    <w:p w:rsidR="00AB5612" w:rsidRPr="00430BF6" w:rsidRDefault="00AB5612" w:rsidP="00924EDD">
      <w:pPr>
        <w:jc w:val="right"/>
        <w:rPr>
          <w:i/>
          <w:iCs/>
          <w:sz w:val="24"/>
          <w:szCs w:val="24"/>
          <w:lang w:val="uk-UA"/>
        </w:rPr>
      </w:pPr>
      <w:r w:rsidRPr="00430BF6">
        <w:rPr>
          <w:i/>
          <w:iCs/>
          <w:color w:val="000000"/>
          <w:sz w:val="24"/>
          <w:szCs w:val="24"/>
          <w:lang w:val="uk-UA" w:eastAsia="ru-RU"/>
        </w:rPr>
        <w:t>Таблиця 20</w:t>
      </w:r>
    </w:p>
    <w:p w:rsidR="00AB5612" w:rsidRPr="00430BF6" w:rsidRDefault="00AB5612" w:rsidP="00924EDD">
      <w:pPr>
        <w:shd w:val="clear" w:color="auto" w:fill="FFFFFF"/>
        <w:spacing w:before="240" w:after="240"/>
        <w:jc w:val="center"/>
        <w:rPr>
          <w:b/>
          <w:bCs/>
          <w:color w:val="000000"/>
          <w:sz w:val="24"/>
          <w:szCs w:val="24"/>
          <w:vertAlign w:val="superscript"/>
          <w:lang w:val="uk-UA" w:eastAsia="ru-RU"/>
        </w:rPr>
      </w:pPr>
      <w:r w:rsidRPr="00430BF6">
        <w:rPr>
          <w:b/>
          <w:bCs/>
          <w:i/>
          <w:iCs/>
          <w:color w:val="000000"/>
          <w:sz w:val="24"/>
          <w:szCs w:val="24"/>
          <w:lang w:val="uk-UA" w:eastAsia="ru-RU"/>
        </w:rPr>
        <w:t>Обсяг реалізованої продукції (товарів, послуг) суб’єктів господарювання </w:t>
      </w:r>
      <w:r w:rsidRPr="00430BF6">
        <w:rPr>
          <w:b/>
          <w:bCs/>
          <w:i/>
          <w:iCs/>
          <w:color w:val="000000"/>
          <w:sz w:val="24"/>
          <w:szCs w:val="24"/>
          <w:lang w:val="uk-UA" w:eastAsia="ru-RU"/>
        </w:rPr>
        <w:br/>
        <w:t>по Житомирській області та окремих районах у 2017 році</w:t>
      </w:r>
      <w:r w:rsidRPr="00430BF6">
        <w:rPr>
          <w:b/>
          <w:bCs/>
          <w:i/>
          <w:iCs/>
          <w:color w:val="000000"/>
          <w:sz w:val="24"/>
          <w:szCs w:val="24"/>
          <w:vertAlign w:val="superscript"/>
          <w:lang w:val="uk-UA" w:eastAsia="ru-RU"/>
        </w:rPr>
        <w:t>1</w:t>
      </w:r>
    </w:p>
    <w:tbl>
      <w:tblPr>
        <w:tblW w:w="4750"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2257"/>
        <w:gridCol w:w="1241"/>
        <w:gridCol w:w="1129"/>
        <w:gridCol w:w="1380"/>
        <w:gridCol w:w="1217"/>
        <w:gridCol w:w="1648"/>
      </w:tblGrid>
      <w:tr w:rsidR="00AB5612" w:rsidRPr="00430BF6">
        <w:trPr>
          <w:tblCellSpacing w:w="18" w:type="dxa"/>
          <w:jc w:val="center"/>
        </w:trPr>
        <w:tc>
          <w:tcPr>
            <w:tcW w:w="1199" w:type="pct"/>
            <w:vMerge w:val="restart"/>
            <w:tcBorders>
              <w:top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w:t>
            </w:r>
          </w:p>
        </w:tc>
        <w:tc>
          <w:tcPr>
            <w:tcW w:w="700" w:type="pct"/>
            <w:vMerge w:val="restar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Усього, млн.грн</w:t>
            </w:r>
          </w:p>
        </w:tc>
        <w:tc>
          <w:tcPr>
            <w:tcW w:w="3023" w:type="pct"/>
            <w:gridSpan w:val="4"/>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тому числі</w:t>
            </w:r>
          </w:p>
        </w:tc>
      </w:tr>
      <w:tr w:rsidR="00AB5612" w:rsidRPr="00430BF6">
        <w:trPr>
          <w:tblCellSpacing w:w="18" w:type="dxa"/>
          <w:jc w:val="center"/>
        </w:trPr>
        <w:tc>
          <w:tcPr>
            <w:tcW w:w="0" w:type="auto"/>
            <w:vMerge/>
            <w:tcBorders>
              <w:top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1416" w:type="pct"/>
            <w:gridSpan w:val="2"/>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підприємства</w:t>
            </w:r>
          </w:p>
        </w:tc>
        <w:tc>
          <w:tcPr>
            <w:tcW w:w="1587" w:type="pct"/>
            <w:gridSpan w:val="2"/>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фізичні особи-підприємці</w:t>
            </w:r>
          </w:p>
        </w:tc>
      </w:tr>
      <w:tr w:rsidR="00AB5612" w:rsidRPr="003B6ABE">
        <w:trPr>
          <w:tblCellSpacing w:w="18" w:type="dxa"/>
          <w:jc w:val="center"/>
        </w:trPr>
        <w:tc>
          <w:tcPr>
            <w:tcW w:w="0" w:type="auto"/>
            <w:vMerge/>
            <w:tcBorders>
              <w:top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0" w:type="auto"/>
            <w:vMerge/>
            <w:tcBorders>
              <w:top w:val="outset" w:sz="6" w:space="0" w:color="auto"/>
              <w:left w:val="outset" w:sz="6" w:space="0" w:color="auto"/>
              <w:bottom w:val="outset" w:sz="6" w:space="0" w:color="auto"/>
              <w:right w:val="outset" w:sz="6" w:space="0" w:color="auto"/>
            </w:tcBorders>
            <w:shd w:val="clear" w:color="auto" w:fill="CCC0D9"/>
            <w:vAlign w:val="center"/>
          </w:tcPr>
          <w:p w:rsidR="00AB5612" w:rsidRPr="00430BF6" w:rsidRDefault="00AB5612" w:rsidP="00924EDD">
            <w:pPr>
              <w:rPr>
                <w:rFonts w:ascii="Times New Roman" w:hAnsi="Times New Roman" w:cs="Times New Roman"/>
                <w:sz w:val="24"/>
                <w:szCs w:val="24"/>
                <w:lang w:val="uk-UA" w:eastAsia="ru-RU"/>
              </w:rPr>
            </w:pPr>
          </w:p>
        </w:tc>
        <w:tc>
          <w:tcPr>
            <w:tcW w:w="636"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млн.грн</w:t>
            </w:r>
          </w:p>
        </w:tc>
        <w:tc>
          <w:tcPr>
            <w:tcW w:w="760"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відсотках</w:t>
            </w:r>
            <w:r w:rsidRPr="00430BF6">
              <w:rPr>
                <w:rFonts w:ascii="Times New Roman" w:hAnsi="Times New Roman" w:cs="Times New Roman"/>
                <w:sz w:val="24"/>
                <w:szCs w:val="24"/>
                <w:lang w:val="uk-UA" w:eastAsia="ru-RU"/>
              </w:rPr>
              <w:br/>
              <w:t>до загальної кількості</w:t>
            </w:r>
          </w:p>
        </w:tc>
        <w:tc>
          <w:tcPr>
            <w:tcW w:w="686" w:type="pct"/>
            <w:tcBorders>
              <w:top w:val="outset" w:sz="6" w:space="0" w:color="auto"/>
              <w:left w:val="outset" w:sz="6" w:space="0" w:color="auto"/>
              <w:bottom w:val="outset" w:sz="6" w:space="0" w:color="auto"/>
              <w:right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млн.грн</w:t>
            </w:r>
          </w:p>
        </w:tc>
        <w:tc>
          <w:tcPr>
            <w:tcW w:w="881" w:type="pct"/>
            <w:tcBorders>
              <w:top w:val="outset" w:sz="6" w:space="0" w:color="auto"/>
              <w:left w:val="outset" w:sz="6" w:space="0" w:color="auto"/>
              <w:bottom w:val="outset" w:sz="6" w:space="0" w:color="auto"/>
            </w:tcBorders>
            <w:shd w:val="clear" w:color="auto" w:fill="CCC0D9"/>
            <w:tcMar>
              <w:top w:w="15" w:type="dxa"/>
              <w:left w:w="108" w:type="dxa"/>
              <w:bottom w:w="15"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відсотках</w:t>
            </w:r>
            <w:r w:rsidRPr="00430BF6">
              <w:rPr>
                <w:rFonts w:ascii="Times New Roman" w:hAnsi="Times New Roman" w:cs="Times New Roman"/>
                <w:sz w:val="24"/>
                <w:szCs w:val="24"/>
                <w:lang w:val="uk-UA" w:eastAsia="ru-RU"/>
              </w:rPr>
              <w:br/>
              <w:t>до загальної кількості</w:t>
            </w:r>
          </w:p>
        </w:tc>
      </w:tr>
      <w:tr w:rsidR="00AB5612" w:rsidRPr="00430BF6">
        <w:trPr>
          <w:trHeight w:val="317"/>
          <w:tblCellSpacing w:w="18" w:type="dxa"/>
          <w:jc w:val="center"/>
        </w:trPr>
        <w:tc>
          <w:tcPr>
            <w:tcW w:w="1199" w:type="pct"/>
            <w:tcBorders>
              <w:top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700"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105715,7</w:t>
            </w:r>
          </w:p>
        </w:tc>
        <w:tc>
          <w:tcPr>
            <w:tcW w:w="636"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88773,8</w:t>
            </w:r>
          </w:p>
        </w:tc>
        <w:tc>
          <w:tcPr>
            <w:tcW w:w="760"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100,0</w:t>
            </w:r>
          </w:p>
        </w:tc>
        <w:tc>
          <w:tcPr>
            <w:tcW w:w="686" w:type="pct"/>
            <w:tcBorders>
              <w:top w:val="outset" w:sz="6" w:space="0" w:color="auto"/>
              <w:left w:val="outset" w:sz="6" w:space="0" w:color="auto"/>
              <w:bottom w:val="outset" w:sz="6" w:space="0" w:color="auto"/>
              <w:right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16941,9</w:t>
            </w:r>
          </w:p>
        </w:tc>
        <w:tc>
          <w:tcPr>
            <w:tcW w:w="881" w:type="pct"/>
            <w:tcBorders>
              <w:top w:val="outset" w:sz="6" w:space="0" w:color="auto"/>
              <w:left w:val="outset" w:sz="6" w:space="0" w:color="auto"/>
              <w:bottom w:val="outset" w:sz="6" w:space="0" w:color="auto"/>
            </w:tcBorders>
            <w:shd w:val="clear" w:color="auto" w:fill="B2A1C7"/>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100,0</w:t>
            </w:r>
          </w:p>
        </w:tc>
      </w:tr>
      <w:tr w:rsidR="00AB5612" w:rsidRPr="00430BF6">
        <w:trPr>
          <w:tblCellSpacing w:w="18" w:type="dxa"/>
          <w:jc w:val="center"/>
        </w:trPr>
        <w:tc>
          <w:tcPr>
            <w:tcW w:w="1199"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70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949,2</w:t>
            </w:r>
          </w:p>
        </w:tc>
        <w:tc>
          <w:tcPr>
            <w:tcW w:w="636"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802,3</w:t>
            </w:r>
          </w:p>
        </w:tc>
        <w:tc>
          <w:tcPr>
            <w:tcW w:w="76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0,9</w:t>
            </w:r>
          </w:p>
        </w:tc>
        <w:tc>
          <w:tcPr>
            <w:tcW w:w="686"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146,9</w:t>
            </w:r>
          </w:p>
        </w:tc>
        <w:tc>
          <w:tcPr>
            <w:tcW w:w="881"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0,9</w:t>
            </w:r>
          </w:p>
        </w:tc>
      </w:tr>
      <w:tr w:rsidR="00AB5612" w:rsidRPr="00430BF6">
        <w:trPr>
          <w:tblCellSpacing w:w="18" w:type="dxa"/>
          <w:jc w:val="center"/>
        </w:trPr>
        <w:tc>
          <w:tcPr>
            <w:tcW w:w="1199"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70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1393,2</w:t>
            </w:r>
          </w:p>
        </w:tc>
        <w:tc>
          <w:tcPr>
            <w:tcW w:w="636"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756,0</w:t>
            </w:r>
          </w:p>
        </w:tc>
        <w:tc>
          <w:tcPr>
            <w:tcW w:w="76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0,9</w:t>
            </w:r>
          </w:p>
        </w:tc>
        <w:tc>
          <w:tcPr>
            <w:tcW w:w="686"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637,2</w:t>
            </w:r>
          </w:p>
        </w:tc>
        <w:tc>
          <w:tcPr>
            <w:tcW w:w="881"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3,8</w:t>
            </w:r>
          </w:p>
        </w:tc>
      </w:tr>
      <w:tr w:rsidR="00AB5612" w:rsidRPr="00430BF6">
        <w:trPr>
          <w:tblCellSpacing w:w="18" w:type="dxa"/>
          <w:jc w:val="center"/>
        </w:trPr>
        <w:tc>
          <w:tcPr>
            <w:tcW w:w="1199"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70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3011,0</w:t>
            </w:r>
          </w:p>
        </w:tc>
        <w:tc>
          <w:tcPr>
            <w:tcW w:w="636"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2656,2</w:t>
            </w:r>
          </w:p>
        </w:tc>
        <w:tc>
          <w:tcPr>
            <w:tcW w:w="76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3,0</w:t>
            </w:r>
          </w:p>
        </w:tc>
        <w:tc>
          <w:tcPr>
            <w:tcW w:w="686"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354,8</w:t>
            </w:r>
          </w:p>
        </w:tc>
        <w:tc>
          <w:tcPr>
            <w:tcW w:w="881"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2,1</w:t>
            </w:r>
          </w:p>
        </w:tc>
      </w:tr>
      <w:tr w:rsidR="00AB5612" w:rsidRPr="00430BF6">
        <w:trPr>
          <w:tblCellSpacing w:w="18" w:type="dxa"/>
          <w:jc w:val="center"/>
        </w:trPr>
        <w:tc>
          <w:tcPr>
            <w:tcW w:w="1199" w:type="pct"/>
            <w:tcBorders>
              <w:top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70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2841,3</w:t>
            </w:r>
          </w:p>
        </w:tc>
        <w:tc>
          <w:tcPr>
            <w:tcW w:w="636"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2471,7</w:t>
            </w:r>
          </w:p>
        </w:tc>
        <w:tc>
          <w:tcPr>
            <w:tcW w:w="760"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2,8</w:t>
            </w:r>
          </w:p>
        </w:tc>
        <w:tc>
          <w:tcPr>
            <w:tcW w:w="686" w:type="pct"/>
            <w:tcBorders>
              <w:top w:val="outset" w:sz="6" w:space="0" w:color="auto"/>
              <w:left w:val="outset" w:sz="6" w:space="0" w:color="auto"/>
              <w:bottom w:val="outset" w:sz="6" w:space="0" w:color="auto"/>
              <w:right w:val="outset" w:sz="6" w:space="0" w:color="auto"/>
            </w:tcBorders>
            <w:shd w:val="clear" w:color="auto" w:fill="E5DFEC"/>
            <w:tcMar>
              <w:top w:w="15" w:type="dxa"/>
              <w:left w:w="108" w:type="dxa"/>
              <w:bottom w:w="15"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369,6</w:t>
            </w:r>
          </w:p>
        </w:tc>
        <w:tc>
          <w:tcPr>
            <w:tcW w:w="881" w:type="pct"/>
            <w:tcBorders>
              <w:top w:val="outset" w:sz="6" w:space="0" w:color="auto"/>
              <w:left w:val="outset" w:sz="6" w:space="0" w:color="auto"/>
              <w:bottom w:val="outset" w:sz="6" w:space="0" w:color="auto"/>
            </w:tcBorders>
            <w:shd w:val="clear" w:color="auto" w:fill="E5DFEC"/>
            <w:tcMar>
              <w:top w:w="15" w:type="dxa"/>
              <w:left w:w="108" w:type="dxa"/>
              <w:bottom w:w="15" w:type="dxa"/>
              <w:right w:w="108" w:type="dxa"/>
            </w:tcMar>
            <w:vAlign w:val="center"/>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2,2</w:t>
            </w:r>
          </w:p>
        </w:tc>
      </w:tr>
    </w:tbl>
    <w:p w:rsidR="00AB5612" w:rsidRPr="00430BF6" w:rsidRDefault="00AB5612" w:rsidP="00924EDD">
      <w:pPr>
        <w:shd w:val="clear" w:color="auto" w:fill="FFFFFF"/>
        <w:spacing w:before="120"/>
        <w:ind w:left="624" w:right="624"/>
        <w:rPr>
          <w:rFonts w:ascii="Times New Roman" w:hAnsi="Times New Roman" w:cs="Times New Roman"/>
          <w:color w:val="000000"/>
          <w:sz w:val="24"/>
          <w:szCs w:val="24"/>
          <w:lang w:val="uk-UA" w:eastAsia="ru-RU"/>
        </w:rPr>
      </w:pPr>
      <w:r w:rsidRPr="00430BF6">
        <w:rPr>
          <w:rFonts w:ascii="Times New Roman" w:hAnsi="Times New Roman" w:cs="Times New Roman"/>
          <w:color w:val="000000"/>
          <w:sz w:val="24"/>
          <w:szCs w:val="24"/>
          <w:lang w:val="uk-UA" w:eastAsia="ru-RU"/>
        </w:rPr>
        <w:t>_____________</w:t>
      </w:r>
    </w:p>
    <w:p w:rsidR="00AB5612" w:rsidRPr="00430BF6" w:rsidRDefault="00AB5612" w:rsidP="00924EDD">
      <w:pPr>
        <w:shd w:val="clear" w:color="auto" w:fill="FFFFFF"/>
        <w:ind w:left="624" w:right="624"/>
        <w:rPr>
          <w:rFonts w:ascii="Times New Roman" w:hAnsi="Times New Roman" w:cs="Times New Roman"/>
          <w:color w:val="000000"/>
          <w:sz w:val="24"/>
          <w:szCs w:val="24"/>
          <w:lang w:val="uk-UA" w:eastAsia="ru-RU"/>
        </w:rPr>
      </w:pPr>
      <w:r w:rsidRPr="00430BF6">
        <w:rPr>
          <w:rFonts w:ascii="Times New Roman" w:hAnsi="Times New Roman" w:cs="Times New Roman"/>
          <w:color w:val="000000"/>
          <w:sz w:val="24"/>
          <w:szCs w:val="24"/>
          <w:vertAlign w:val="superscript"/>
          <w:lang w:val="uk-UA" w:eastAsia="ru-RU"/>
        </w:rPr>
        <w:t>1</w:t>
      </w:r>
      <w:r w:rsidRPr="00430BF6">
        <w:rPr>
          <w:rFonts w:ascii="Times New Roman" w:hAnsi="Times New Roman" w:cs="Times New Roman"/>
          <w:color w:val="000000"/>
          <w:sz w:val="24"/>
          <w:szCs w:val="24"/>
          <w:lang w:val="uk-UA" w:eastAsia="ru-RU"/>
        </w:rPr>
        <w:t> </w:t>
      </w:r>
      <w:r w:rsidRPr="00430BF6">
        <w:rPr>
          <w:rFonts w:ascii="Times New Roman" w:hAnsi="Times New Roman" w:cs="Times New Roman"/>
          <w:color w:val="000000"/>
          <w:spacing w:val="-4"/>
          <w:sz w:val="24"/>
          <w:szCs w:val="24"/>
          <w:lang w:val="uk-UA" w:eastAsia="ru-RU"/>
        </w:rPr>
        <w:t>Дані наведено без урахування результатів діяльності банків та бюджетних установ.</w:t>
      </w:r>
    </w:p>
    <w:p w:rsidR="00AB5612" w:rsidRDefault="00AB5612" w:rsidP="00924EDD">
      <w:pPr>
        <w:jc w:val="right"/>
        <w:rPr>
          <w:i/>
          <w:iCs/>
          <w:color w:val="000000"/>
          <w:sz w:val="24"/>
          <w:szCs w:val="24"/>
          <w:lang w:val="uk-UA" w:eastAsia="ru-RU"/>
        </w:rPr>
      </w:pPr>
    </w:p>
    <w:p w:rsidR="00AB5612" w:rsidRDefault="00AB5612" w:rsidP="00924EDD">
      <w:pPr>
        <w:jc w:val="right"/>
        <w:rPr>
          <w:i/>
          <w:iCs/>
          <w:color w:val="000000"/>
          <w:sz w:val="24"/>
          <w:szCs w:val="24"/>
          <w:lang w:val="uk-UA" w:eastAsia="ru-RU"/>
        </w:rPr>
      </w:pPr>
    </w:p>
    <w:p w:rsidR="00AB5612" w:rsidRDefault="00AB5612" w:rsidP="00924EDD">
      <w:pPr>
        <w:jc w:val="right"/>
        <w:rPr>
          <w:i/>
          <w:iCs/>
          <w:color w:val="000000"/>
          <w:sz w:val="24"/>
          <w:szCs w:val="24"/>
          <w:lang w:val="uk-UA" w:eastAsia="ru-RU"/>
        </w:rPr>
      </w:pPr>
    </w:p>
    <w:p w:rsidR="00AB5612" w:rsidRDefault="00AB5612" w:rsidP="00924EDD">
      <w:pPr>
        <w:jc w:val="right"/>
        <w:rPr>
          <w:i/>
          <w:iCs/>
          <w:color w:val="000000"/>
          <w:sz w:val="24"/>
          <w:szCs w:val="24"/>
          <w:lang w:val="uk-UA" w:eastAsia="ru-RU"/>
        </w:rPr>
      </w:pPr>
    </w:p>
    <w:p w:rsidR="00AB5612" w:rsidRDefault="00AB5612" w:rsidP="00924EDD">
      <w:pPr>
        <w:jc w:val="right"/>
        <w:rPr>
          <w:i/>
          <w:iCs/>
          <w:color w:val="000000"/>
          <w:sz w:val="24"/>
          <w:szCs w:val="24"/>
          <w:lang w:val="uk-UA" w:eastAsia="ru-RU"/>
        </w:rPr>
      </w:pPr>
    </w:p>
    <w:p w:rsidR="00F82DFF" w:rsidRDefault="00F82DFF" w:rsidP="00924EDD">
      <w:pPr>
        <w:jc w:val="right"/>
        <w:rPr>
          <w:i/>
          <w:iCs/>
          <w:color w:val="000000"/>
          <w:sz w:val="24"/>
          <w:szCs w:val="24"/>
          <w:lang w:val="uk-UA" w:eastAsia="ru-RU"/>
        </w:rPr>
      </w:pPr>
    </w:p>
    <w:p w:rsidR="00F82DFF" w:rsidRDefault="00F82DFF" w:rsidP="00924EDD">
      <w:pPr>
        <w:jc w:val="right"/>
        <w:rPr>
          <w:i/>
          <w:iCs/>
          <w:color w:val="000000"/>
          <w:sz w:val="24"/>
          <w:szCs w:val="24"/>
          <w:lang w:val="uk-UA" w:eastAsia="ru-RU"/>
        </w:rPr>
      </w:pPr>
    </w:p>
    <w:p w:rsidR="00F82DFF" w:rsidRDefault="00F82DFF" w:rsidP="00924EDD">
      <w:pPr>
        <w:jc w:val="right"/>
        <w:rPr>
          <w:i/>
          <w:iCs/>
          <w:color w:val="000000"/>
          <w:sz w:val="24"/>
          <w:szCs w:val="24"/>
          <w:lang w:val="uk-UA" w:eastAsia="ru-RU"/>
        </w:rPr>
      </w:pPr>
    </w:p>
    <w:p w:rsidR="00F82DFF" w:rsidRDefault="00F82DFF" w:rsidP="00924EDD">
      <w:pPr>
        <w:jc w:val="right"/>
        <w:rPr>
          <w:i/>
          <w:iCs/>
          <w:color w:val="000000"/>
          <w:sz w:val="24"/>
          <w:szCs w:val="24"/>
          <w:lang w:val="uk-UA" w:eastAsia="ru-RU"/>
        </w:rPr>
      </w:pPr>
    </w:p>
    <w:p w:rsidR="00AB5612" w:rsidRPr="00430BF6" w:rsidRDefault="00AB5612" w:rsidP="00924EDD">
      <w:pPr>
        <w:jc w:val="right"/>
        <w:rPr>
          <w:i/>
          <w:iCs/>
          <w:sz w:val="24"/>
          <w:szCs w:val="24"/>
          <w:lang w:val="uk-UA"/>
        </w:rPr>
      </w:pPr>
      <w:r w:rsidRPr="00430BF6">
        <w:rPr>
          <w:i/>
          <w:iCs/>
          <w:color w:val="000000"/>
          <w:sz w:val="24"/>
          <w:szCs w:val="24"/>
          <w:lang w:val="uk-UA" w:eastAsia="ru-RU"/>
        </w:rPr>
        <w:t>Таблиця 21</w:t>
      </w:r>
    </w:p>
    <w:p w:rsidR="00AB5612" w:rsidRPr="00430BF6" w:rsidRDefault="00AB5612" w:rsidP="00924EDD">
      <w:pPr>
        <w:shd w:val="clear" w:color="auto" w:fill="FFFFFF"/>
        <w:spacing w:before="120" w:after="240"/>
        <w:jc w:val="center"/>
        <w:outlineLvl w:val="2"/>
        <w:rPr>
          <w:i/>
          <w:iCs/>
          <w:color w:val="000000"/>
          <w:sz w:val="24"/>
          <w:szCs w:val="24"/>
          <w:lang w:val="uk-UA" w:eastAsia="ru-RU"/>
        </w:rPr>
      </w:pPr>
      <w:bookmarkStart w:id="73" w:name="_Toc15596637"/>
      <w:r w:rsidRPr="00430BF6">
        <w:rPr>
          <w:b/>
          <w:bCs/>
          <w:i/>
          <w:iCs/>
          <w:color w:val="000000"/>
          <w:sz w:val="24"/>
          <w:szCs w:val="24"/>
          <w:lang w:val="uk-UA" w:eastAsia="ru-RU"/>
        </w:rPr>
        <w:t>Фінансові результати підприємств до оподаткування</w:t>
      </w:r>
      <w:r w:rsidRPr="00430BF6">
        <w:rPr>
          <w:b/>
          <w:bCs/>
          <w:color w:val="000000"/>
          <w:sz w:val="24"/>
          <w:szCs w:val="24"/>
          <w:lang w:val="uk-UA" w:eastAsia="ru-RU"/>
        </w:rPr>
        <w:br/>
        <w:t xml:space="preserve"> </w:t>
      </w:r>
      <w:r w:rsidRPr="00430BF6">
        <w:rPr>
          <w:b/>
          <w:bCs/>
          <w:i/>
          <w:iCs/>
          <w:color w:val="000000"/>
          <w:sz w:val="24"/>
          <w:szCs w:val="24"/>
          <w:lang w:val="uk-UA" w:eastAsia="ru-RU"/>
        </w:rPr>
        <w:t>по Житомирській</w:t>
      </w:r>
      <w:r w:rsidRPr="00430BF6">
        <w:rPr>
          <w:b/>
          <w:bCs/>
          <w:color w:val="000000"/>
          <w:sz w:val="24"/>
          <w:szCs w:val="24"/>
          <w:lang w:val="uk-UA" w:eastAsia="ru-RU"/>
        </w:rPr>
        <w:t xml:space="preserve"> </w:t>
      </w:r>
      <w:r w:rsidRPr="00430BF6">
        <w:rPr>
          <w:b/>
          <w:bCs/>
          <w:i/>
          <w:iCs/>
          <w:color w:val="000000"/>
          <w:sz w:val="24"/>
          <w:szCs w:val="24"/>
          <w:lang w:val="uk-UA" w:eastAsia="ru-RU"/>
        </w:rPr>
        <w:t>області та окремих районах за 2017 рік</w:t>
      </w:r>
      <w:r w:rsidRPr="00430BF6">
        <w:rPr>
          <w:color w:val="000000"/>
          <w:sz w:val="24"/>
          <w:szCs w:val="24"/>
          <w:lang w:val="uk-UA" w:eastAsia="ru-RU"/>
        </w:rPr>
        <w:t xml:space="preserve">                                           (тис.грн)</w:t>
      </w:r>
      <w:bookmarkEnd w:id="73"/>
      <w:r w:rsidRPr="00430BF6">
        <w:rPr>
          <w:color w:val="000000"/>
          <w:sz w:val="24"/>
          <w:szCs w:val="24"/>
          <w:lang w:val="uk-UA" w:eastAsia="ru-RU"/>
        </w:rPr>
        <w:t xml:space="preserve">                                                          </w:t>
      </w:r>
    </w:p>
    <w:tbl>
      <w:tblPr>
        <w:tblW w:w="5000" w:type="pct"/>
        <w:jc w:val="center"/>
        <w:tblCellSpacing w:w="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firstRow="1" w:lastRow="0" w:firstColumn="1" w:lastColumn="0" w:noHBand="0" w:noVBand="0"/>
      </w:tblPr>
      <w:tblGrid>
        <w:gridCol w:w="2227"/>
        <w:gridCol w:w="1284"/>
        <w:gridCol w:w="1395"/>
        <w:gridCol w:w="1488"/>
        <w:gridCol w:w="1439"/>
        <w:gridCol w:w="1506"/>
      </w:tblGrid>
      <w:tr w:rsidR="00AB5612" w:rsidRPr="00430BF6">
        <w:trPr>
          <w:trHeight w:val="338"/>
          <w:tblCellSpacing w:w="18" w:type="dxa"/>
          <w:jc w:val="center"/>
        </w:trPr>
        <w:tc>
          <w:tcPr>
            <w:tcW w:w="1172"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w:t>
            </w:r>
          </w:p>
        </w:tc>
        <w:tc>
          <w:tcPr>
            <w:tcW w:w="673" w:type="pct"/>
            <w:vMerge w:val="restar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Фінансовий результат (сальдо)</w:t>
            </w:r>
          </w:p>
        </w:tc>
        <w:tc>
          <w:tcPr>
            <w:tcW w:w="1518"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Підприємства, які одержали прибуток</w:t>
            </w:r>
          </w:p>
        </w:tc>
        <w:tc>
          <w:tcPr>
            <w:tcW w:w="1541"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Підприємства, які одержали збиток</w:t>
            </w:r>
          </w:p>
        </w:tc>
      </w:tr>
      <w:tr w:rsidR="00AB5612" w:rsidRPr="00430BF6">
        <w:trPr>
          <w:trHeight w:val="620"/>
          <w:tblCellSpacing w:w="18" w:type="dxa"/>
          <w:jc w:val="center"/>
        </w:trPr>
        <w:tc>
          <w:tcPr>
            <w:tcW w:w="1172" w:type="pct"/>
            <w:vMerge/>
            <w:tcBorders>
              <w:top w:val="outset" w:sz="6" w:space="0" w:color="auto"/>
              <w:bottom w:val="outset" w:sz="6" w:space="0" w:color="auto"/>
              <w:right w:val="outset" w:sz="6" w:space="0" w:color="auto"/>
            </w:tcBorders>
            <w:shd w:val="clear" w:color="auto" w:fill="B6DDE8"/>
            <w:vAlign w:val="center"/>
          </w:tcPr>
          <w:p w:rsidR="00AB5612" w:rsidRPr="00430BF6" w:rsidRDefault="00AB5612" w:rsidP="00924EDD">
            <w:pPr>
              <w:rPr>
                <w:rFonts w:ascii="Times New Roman" w:hAnsi="Times New Roman" w:cs="Times New Roman"/>
                <w:sz w:val="24"/>
                <w:szCs w:val="24"/>
                <w:lang w:val="uk-UA" w:eastAsia="ru-RU"/>
              </w:rPr>
            </w:pPr>
          </w:p>
        </w:tc>
        <w:tc>
          <w:tcPr>
            <w:tcW w:w="673" w:type="pct"/>
            <w:vMerge/>
            <w:tcBorders>
              <w:top w:val="outset" w:sz="6" w:space="0" w:color="auto"/>
              <w:left w:val="outset" w:sz="6" w:space="0" w:color="auto"/>
              <w:bottom w:val="outset" w:sz="6" w:space="0" w:color="auto"/>
              <w:right w:val="outset" w:sz="6" w:space="0" w:color="auto"/>
            </w:tcBorders>
            <w:shd w:val="clear" w:color="auto" w:fill="B6DDE8"/>
            <w:vAlign w:val="center"/>
          </w:tcPr>
          <w:p w:rsidR="00AB5612" w:rsidRPr="00430BF6" w:rsidRDefault="00AB5612" w:rsidP="00924EDD">
            <w:pPr>
              <w:rPr>
                <w:rFonts w:ascii="Times New Roman" w:hAnsi="Times New Roman" w:cs="Times New Roman"/>
                <w:sz w:val="24"/>
                <w:szCs w:val="24"/>
                <w:lang w:val="uk-UA" w:eastAsia="ru-RU"/>
              </w:rPr>
            </w:pPr>
          </w:p>
        </w:tc>
        <w:tc>
          <w:tcPr>
            <w:tcW w:w="73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загальної</w:t>
            </w:r>
            <w:r w:rsidRPr="00430BF6">
              <w:rPr>
                <w:rFonts w:ascii="Times New Roman" w:hAnsi="Times New Roman" w:cs="Times New Roman"/>
                <w:sz w:val="24"/>
                <w:szCs w:val="24"/>
                <w:lang w:val="uk-UA" w:eastAsia="ru-RU"/>
              </w:rPr>
              <w:br/>
              <w:t>кількості підприємств</w:t>
            </w:r>
          </w:p>
        </w:tc>
        <w:tc>
          <w:tcPr>
            <w:tcW w:w="765"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фінансовий результат</w:t>
            </w:r>
          </w:p>
        </w:tc>
        <w:tc>
          <w:tcPr>
            <w:tcW w:w="75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загальної</w:t>
            </w:r>
            <w:r w:rsidRPr="00430BF6">
              <w:rPr>
                <w:rFonts w:ascii="Times New Roman" w:hAnsi="Times New Roman" w:cs="Times New Roman"/>
                <w:sz w:val="24"/>
                <w:szCs w:val="24"/>
                <w:lang w:val="uk-UA" w:eastAsia="ru-RU"/>
              </w:rPr>
              <w:br/>
              <w:t>кількості підприємств</w:t>
            </w:r>
          </w:p>
        </w:tc>
        <w:tc>
          <w:tcPr>
            <w:tcW w:w="765"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фінансовий результат</w:t>
            </w:r>
          </w:p>
        </w:tc>
      </w:tr>
      <w:tr w:rsidR="00AB5612" w:rsidRPr="00430BF6">
        <w:trPr>
          <w:trHeight w:val="284"/>
          <w:tblCellSpacing w:w="18" w:type="dxa"/>
          <w:jc w:val="center"/>
        </w:trPr>
        <w:tc>
          <w:tcPr>
            <w:tcW w:w="1172" w:type="pct"/>
            <w:tcBorders>
              <w:top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73"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2004961,4</w:t>
            </w:r>
          </w:p>
        </w:tc>
        <w:tc>
          <w:tcPr>
            <w:tcW w:w="734"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71,2</w:t>
            </w:r>
          </w:p>
        </w:tc>
        <w:tc>
          <w:tcPr>
            <w:tcW w:w="765"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5193423,6</w:t>
            </w:r>
          </w:p>
        </w:tc>
        <w:tc>
          <w:tcPr>
            <w:tcW w:w="757"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28,8</w:t>
            </w:r>
          </w:p>
        </w:tc>
        <w:tc>
          <w:tcPr>
            <w:tcW w:w="765" w:type="pct"/>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b/>
                <w:bCs/>
                <w:color w:val="000000"/>
                <w:sz w:val="24"/>
                <w:szCs w:val="24"/>
                <w:lang w:val="uk-UA" w:eastAsia="ru-RU"/>
              </w:rPr>
              <w:t>3188462,2</w:t>
            </w:r>
          </w:p>
        </w:tc>
      </w:tr>
      <w:tr w:rsidR="00AB5612" w:rsidRPr="00430BF6">
        <w:trPr>
          <w:trHeight w:val="284"/>
          <w:tblCellSpacing w:w="18" w:type="dxa"/>
          <w:jc w:val="center"/>
        </w:trPr>
        <w:tc>
          <w:tcPr>
            <w:tcW w:w="117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7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104142,2</w:t>
            </w:r>
          </w:p>
        </w:tc>
        <w:tc>
          <w:tcPr>
            <w:tcW w:w="73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80,5</w:t>
            </w:r>
          </w:p>
        </w:tc>
        <w:tc>
          <w:tcPr>
            <w:tcW w:w="76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107315,6</w:t>
            </w:r>
          </w:p>
        </w:tc>
        <w:tc>
          <w:tcPr>
            <w:tcW w:w="75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19,5</w:t>
            </w:r>
          </w:p>
        </w:tc>
        <w:tc>
          <w:tcPr>
            <w:tcW w:w="76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3173,4</w:t>
            </w:r>
          </w:p>
        </w:tc>
      </w:tr>
      <w:tr w:rsidR="00AB5612" w:rsidRPr="00430BF6">
        <w:trPr>
          <w:trHeight w:val="284"/>
          <w:tblCellSpacing w:w="18" w:type="dxa"/>
          <w:jc w:val="center"/>
        </w:trPr>
        <w:tc>
          <w:tcPr>
            <w:tcW w:w="117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67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–88,3</w:t>
            </w:r>
          </w:p>
        </w:tc>
        <w:tc>
          <w:tcPr>
            <w:tcW w:w="73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64,8</w:t>
            </w:r>
          </w:p>
        </w:tc>
        <w:tc>
          <w:tcPr>
            <w:tcW w:w="76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57520,0</w:t>
            </w:r>
          </w:p>
        </w:tc>
        <w:tc>
          <w:tcPr>
            <w:tcW w:w="75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35,2</w:t>
            </w:r>
          </w:p>
        </w:tc>
        <w:tc>
          <w:tcPr>
            <w:tcW w:w="76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57608,3</w:t>
            </w:r>
          </w:p>
        </w:tc>
      </w:tr>
      <w:tr w:rsidR="00AB5612" w:rsidRPr="00430BF6">
        <w:trPr>
          <w:trHeight w:val="284"/>
          <w:tblCellSpacing w:w="18" w:type="dxa"/>
          <w:jc w:val="center"/>
        </w:trPr>
        <w:tc>
          <w:tcPr>
            <w:tcW w:w="117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67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824128,0</w:t>
            </w:r>
          </w:p>
        </w:tc>
        <w:tc>
          <w:tcPr>
            <w:tcW w:w="73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81,3</w:t>
            </w:r>
          </w:p>
        </w:tc>
        <w:tc>
          <w:tcPr>
            <w:tcW w:w="76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851826,6</w:t>
            </w:r>
          </w:p>
        </w:tc>
        <w:tc>
          <w:tcPr>
            <w:tcW w:w="75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18,7</w:t>
            </w:r>
          </w:p>
        </w:tc>
        <w:tc>
          <w:tcPr>
            <w:tcW w:w="76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27698,6</w:t>
            </w:r>
          </w:p>
        </w:tc>
      </w:tr>
      <w:tr w:rsidR="00AB5612" w:rsidRPr="00430BF6">
        <w:trPr>
          <w:trHeight w:val="284"/>
          <w:tblCellSpacing w:w="18" w:type="dxa"/>
          <w:jc w:val="center"/>
        </w:trPr>
        <w:tc>
          <w:tcPr>
            <w:tcW w:w="117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673"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–297325,3</w:t>
            </w:r>
          </w:p>
        </w:tc>
        <w:tc>
          <w:tcPr>
            <w:tcW w:w="73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65,1</w:t>
            </w:r>
          </w:p>
        </w:tc>
        <w:tc>
          <w:tcPr>
            <w:tcW w:w="765"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151278,7</w:t>
            </w:r>
          </w:p>
        </w:tc>
        <w:tc>
          <w:tcPr>
            <w:tcW w:w="75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34,9</w:t>
            </w:r>
          </w:p>
        </w:tc>
        <w:tc>
          <w:tcPr>
            <w:tcW w:w="76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jc w:val="right"/>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448604,0</w:t>
            </w:r>
          </w:p>
        </w:tc>
      </w:tr>
    </w:tbl>
    <w:p w:rsidR="00AB5612" w:rsidRPr="00872A6D" w:rsidRDefault="00AB5612" w:rsidP="00872A6D">
      <w:pPr>
        <w:ind w:firstLine="709"/>
        <w:jc w:val="both"/>
        <w:rPr>
          <w:rFonts w:ascii="Times New Roman" w:hAnsi="Times New Roman" w:cs="Times New Roman"/>
          <w:sz w:val="24"/>
          <w:szCs w:val="24"/>
          <w:lang w:val="uk-UA"/>
        </w:rPr>
      </w:pPr>
      <w:bookmarkStart w:id="74" w:name="_Toc436423077"/>
      <w:r w:rsidRPr="00872A6D">
        <w:rPr>
          <w:rFonts w:ascii="Times New Roman" w:hAnsi="Times New Roman" w:cs="Times New Roman"/>
          <w:sz w:val="24"/>
          <w:szCs w:val="24"/>
          <w:lang w:val="uk-UA"/>
        </w:rPr>
        <w:t xml:space="preserve">На даний час на території громади здійснюють господарську діяльність 11 промислових підприємств. З них: виробництвом харчових продуктів  </w:t>
      </w:r>
      <w:r w:rsidRPr="00872A6D">
        <w:rPr>
          <w:rFonts w:ascii="Times New Roman" w:hAnsi="Times New Roman" w:cs="Times New Roman"/>
          <w:sz w:val="24"/>
          <w:szCs w:val="24"/>
          <w:lang w:val="uk-UA" w:eastAsia="ru-RU"/>
        </w:rPr>
        <w:t>–</w:t>
      </w:r>
      <w:r w:rsidRPr="00872A6D">
        <w:rPr>
          <w:rFonts w:ascii="Times New Roman" w:hAnsi="Times New Roman" w:cs="Times New Roman"/>
          <w:sz w:val="24"/>
          <w:szCs w:val="24"/>
          <w:lang w:val="uk-UA"/>
        </w:rPr>
        <w:t xml:space="preserve"> 2 (ТОВ “Брусилів м'ясо” та ТОВ “Брусилівський маслозавод”), збором, очищенням та розподіленням води – 3, постачанням тепла – 1 підприємство, ремонтом і ТО електричного устаткування – 1, пошиттям та виробництвом одягу – 2 підприємства, виробництвом інших виробів із пластмас – 1 підприємство, виробництвом фарби – 1 підприємство.</w:t>
      </w:r>
    </w:p>
    <w:p w:rsidR="00AB5612" w:rsidRPr="00872A6D" w:rsidRDefault="00AB5612" w:rsidP="00924EDD">
      <w:pPr>
        <w:ind w:firstLine="720"/>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 Виробництвом промислової продукції на території громади також займаються фізичні особи </w:t>
      </w:r>
      <w:r w:rsidRPr="00872A6D">
        <w:rPr>
          <w:rFonts w:ascii="Times New Roman" w:hAnsi="Times New Roman" w:cs="Times New Roman"/>
          <w:sz w:val="24"/>
          <w:szCs w:val="24"/>
          <w:lang w:val="uk-UA" w:eastAsia="ru-RU"/>
        </w:rPr>
        <w:t xml:space="preserve">– </w:t>
      </w:r>
      <w:r w:rsidRPr="00872A6D">
        <w:rPr>
          <w:rFonts w:ascii="Times New Roman" w:hAnsi="Times New Roman" w:cs="Times New Roman"/>
          <w:sz w:val="24"/>
          <w:szCs w:val="24"/>
          <w:lang w:val="uk-UA"/>
        </w:rPr>
        <w:t>підприємці. Основними видами діяльності яких є: виробництво будівельних матеріалів, лісопильне виробництво, виробництво харчових продуктів.</w:t>
      </w:r>
    </w:p>
    <w:p w:rsidR="00AB5612" w:rsidRPr="00872A6D" w:rsidRDefault="00AB5612" w:rsidP="00924EDD">
      <w:pPr>
        <w:ind w:firstLine="720"/>
        <w:jc w:val="both"/>
        <w:rPr>
          <w:rFonts w:ascii="Times New Roman" w:hAnsi="Times New Roman" w:cs="Times New Roman"/>
          <w:sz w:val="24"/>
          <w:szCs w:val="24"/>
          <w:lang w:val="uk-UA"/>
        </w:rPr>
      </w:pPr>
      <w:r w:rsidRPr="00872A6D">
        <w:rPr>
          <w:rFonts w:ascii="Times New Roman" w:hAnsi="Times New Roman" w:cs="Times New Roman"/>
          <w:sz w:val="24"/>
          <w:szCs w:val="24"/>
          <w:lang w:val="uk-UA"/>
        </w:rPr>
        <w:t xml:space="preserve">Питома вага промислової продукції в загальному обсязі реалізованої продукції, товарів, робіт послуг становить  близько 30% і має тенденцію до збільшення. (37% припадає на сільськогосподарське виробництво, причому, виробництво рослинницької  продукції значно переважає тваринницьку: рослинництво – 85%, тваринництво – 15%). </w:t>
      </w:r>
    </w:p>
    <w:p w:rsidR="00AB5612" w:rsidRPr="00430BF6" w:rsidRDefault="00AB5612" w:rsidP="00924EDD">
      <w:pPr>
        <w:ind w:firstLine="720"/>
        <w:jc w:val="right"/>
        <w:rPr>
          <w:rFonts w:ascii="Times New Roman" w:hAnsi="Times New Roman" w:cs="Times New Roman"/>
          <w:i/>
          <w:iCs/>
          <w:sz w:val="24"/>
          <w:szCs w:val="24"/>
          <w:lang w:val="uk-UA"/>
        </w:rPr>
      </w:pPr>
      <w:r w:rsidRPr="00A4341D">
        <w:rPr>
          <w:i/>
          <w:iCs/>
          <w:sz w:val="24"/>
          <w:szCs w:val="24"/>
          <w:lang w:val="uk-UA"/>
        </w:rPr>
        <w:t>Таблиця 22</w:t>
      </w:r>
      <w:r w:rsidRPr="00430BF6">
        <w:rPr>
          <w:rFonts w:ascii="Times New Roman" w:hAnsi="Times New Roman" w:cs="Times New Roman"/>
          <w:i/>
          <w:iCs/>
          <w:sz w:val="24"/>
          <w:szCs w:val="24"/>
          <w:lang w:val="uk-UA"/>
        </w:rPr>
        <w:t>*</w:t>
      </w:r>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firstRow="1" w:lastRow="0" w:firstColumn="1" w:lastColumn="0" w:noHBand="0" w:noVBand="0"/>
      </w:tblPr>
      <w:tblGrid>
        <w:gridCol w:w="3248"/>
        <w:gridCol w:w="5971"/>
      </w:tblGrid>
      <w:tr w:rsidR="00AB5612" w:rsidRPr="00430BF6">
        <w:trPr>
          <w:trHeight w:val="378"/>
          <w:jc w:val="center"/>
        </w:trPr>
        <w:tc>
          <w:tcPr>
            <w:tcW w:w="9571" w:type="dxa"/>
            <w:gridSpan w:val="2"/>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vAlign w:val="center"/>
          </w:tcPr>
          <w:p w:rsidR="00AB5612" w:rsidRPr="00430BF6" w:rsidRDefault="00AB5612" w:rsidP="00924EDD">
            <w:pPr>
              <w:pStyle w:val="Normal3"/>
              <w:widowControl w:val="0"/>
              <w:jc w:val="center"/>
              <w:rPr>
                <w:rFonts w:cs="Arial"/>
                <w:b/>
                <w:bCs/>
                <w:color w:val="1F4E79"/>
                <w:sz w:val="28"/>
                <w:szCs w:val="28"/>
                <w:lang w:val="uk-UA"/>
              </w:rPr>
            </w:pPr>
            <w:r w:rsidRPr="00430BF6">
              <w:rPr>
                <w:rFonts w:cs="Arial"/>
                <w:lang w:val="uk-UA"/>
              </w:rPr>
              <w:br w:type="page"/>
            </w:r>
            <w:r w:rsidRPr="00430BF6">
              <w:rPr>
                <w:rFonts w:eastAsia="Times New Roman" w:cs="Arial"/>
                <w:b/>
                <w:bCs/>
                <w:color w:val="1F4E79"/>
                <w:sz w:val="28"/>
                <w:szCs w:val="28"/>
                <w:lang w:val="uk-UA" w:eastAsia="uk-UA"/>
              </w:rPr>
              <w:t>ПРОМИСЛОВІСТЬ</w:t>
            </w:r>
          </w:p>
        </w:tc>
      </w:tr>
      <w:tr w:rsidR="00AB5612" w:rsidRPr="003B6ABE">
        <w:trPr>
          <w:jc w:val="center"/>
        </w:trPr>
        <w:tc>
          <w:tcPr>
            <w:tcW w:w="3369" w:type="dxa"/>
            <w:tcBorders>
              <w:top w:val="thinThickThinMediumGap" w:sz="18" w:space="0" w:color="468DCE"/>
              <w:left w:val="thinThickThinMediumGap" w:sz="18" w:space="0" w:color="468DCE"/>
              <w:bottom w:val="dotted" w:sz="4" w:space="0" w:color="468DCE"/>
              <w:right w:val="dotted" w:sz="4" w:space="0" w:color="468DCE"/>
            </w:tcBorders>
            <w:shd w:val="clear" w:color="auto" w:fill="FFFFCC"/>
          </w:tcPr>
          <w:p w:rsidR="00AB5612" w:rsidRPr="00430BF6" w:rsidRDefault="00AB5612" w:rsidP="00924EDD">
            <w:pPr>
              <w:pStyle w:val="Normal3"/>
              <w:widowControl w:val="0"/>
              <w:rPr>
                <w:rFonts w:eastAsia="Times New Roman" w:cs="Arial"/>
                <w:b/>
                <w:bCs/>
                <w:color w:val="1F4E79"/>
                <w:sz w:val="24"/>
                <w:szCs w:val="24"/>
                <w:lang w:val="uk-UA" w:eastAsia="uk-UA"/>
              </w:rPr>
            </w:pPr>
            <w:r w:rsidRPr="00430BF6">
              <w:rPr>
                <w:rFonts w:eastAsia="Times New Roman" w:cs="Arial"/>
                <w:b/>
                <w:bCs/>
                <w:color w:val="1F4E79"/>
                <w:sz w:val="24"/>
                <w:szCs w:val="24"/>
                <w:lang w:val="uk-UA" w:eastAsia="uk-UA"/>
              </w:rPr>
              <w:t>Найбільші виробники</w:t>
            </w:r>
            <w:r w:rsidRPr="00430BF6">
              <w:rPr>
                <w:rFonts w:eastAsia="Times New Roman" w:cs="Arial"/>
                <w:b/>
                <w:bCs/>
                <w:color w:val="1F4E79"/>
                <w:sz w:val="24"/>
                <w:szCs w:val="24"/>
                <w:lang w:val="uk-UA" w:eastAsia="uk-UA"/>
              </w:rPr>
              <w:br/>
              <w:t>промислової продукції у 2017 році</w:t>
            </w:r>
          </w:p>
        </w:tc>
        <w:tc>
          <w:tcPr>
            <w:tcW w:w="6202" w:type="dxa"/>
            <w:tcBorders>
              <w:top w:val="thinThickThinMediumGap" w:sz="18" w:space="0" w:color="468DCE"/>
              <w:left w:val="dotted" w:sz="4" w:space="0" w:color="468DCE"/>
              <w:bottom w:val="dotted" w:sz="4" w:space="0" w:color="468DCE"/>
              <w:right w:val="thinThickThinMediumGap" w:sz="18" w:space="0" w:color="468DCE"/>
            </w:tcBorders>
            <w:shd w:val="clear" w:color="auto" w:fill="FFFFCC"/>
          </w:tcPr>
          <w:p w:rsidR="00AB5612" w:rsidRPr="00430BF6" w:rsidRDefault="00AB5612" w:rsidP="00924EDD">
            <w:pPr>
              <w:rPr>
                <w:color w:val="1F4E79"/>
                <w:lang w:val="uk-UA"/>
              </w:rPr>
            </w:pPr>
            <w:r w:rsidRPr="00430BF6">
              <w:rPr>
                <w:color w:val="1F4E79"/>
                <w:lang w:val="uk-UA"/>
              </w:rPr>
              <w:t>ТОВ “Брусилівський маслозавод”;</w:t>
            </w:r>
          </w:p>
          <w:p w:rsidR="00AB5612" w:rsidRPr="00430BF6" w:rsidRDefault="00AB5612" w:rsidP="00924EDD">
            <w:pPr>
              <w:rPr>
                <w:color w:val="1F4E79"/>
                <w:lang w:val="uk-UA"/>
              </w:rPr>
            </w:pPr>
            <w:r w:rsidRPr="00430BF6">
              <w:rPr>
                <w:color w:val="1F4E79"/>
                <w:lang w:val="uk-UA"/>
              </w:rPr>
              <w:t>ТОВ “Папірус Універсал”;</w:t>
            </w:r>
          </w:p>
          <w:p w:rsidR="00AB5612" w:rsidRPr="00430BF6" w:rsidRDefault="00AB5612" w:rsidP="00924EDD">
            <w:pPr>
              <w:rPr>
                <w:color w:val="1F4E79"/>
                <w:lang w:val="uk-UA"/>
              </w:rPr>
            </w:pPr>
            <w:r w:rsidRPr="00430BF6">
              <w:rPr>
                <w:color w:val="1F4E79"/>
                <w:lang w:val="uk-UA"/>
              </w:rPr>
              <w:t>ТОВ “Брусилів-м'ясо”;</w:t>
            </w:r>
          </w:p>
          <w:p w:rsidR="00AB5612" w:rsidRPr="00430BF6" w:rsidRDefault="00AB5612" w:rsidP="00924EDD">
            <w:pPr>
              <w:rPr>
                <w:color w:val="1F4E79"/>
                <w:lang w:val="uk-UA"/>
              </w:rPr>
            </w:pPr>
            <w:r w:rsidRPr="00430BF6">
              <w:rPr>
                <w:color w:val="1F4E79"/>
                <w:lang w:val="uk-UA"/>
              </w:rPr>
              <w:t>ПП “Брусилів-пошив”;</w:t>
            </w:r>
          </w:p>
          <w:p w:rsidR="00AB5612" w:rsidRPr="00430BF6" w:rsidRDefault="00AB5612" w:rsidP="00924EDD">
            <w:pPr>
              <w:rPr>
                <w:color w:val="1F4E79"/>
                <w:lang w:val="uk-UA"/>
              </w:rPr>
            </w:pPr>
            <w:r w:rsidRPr="00430BF6">
              <w:rPr>
                <w:color w:val="1F4E79"/>
                <w:lang w:val="uk-UA"/>
              </w:rPr>
              <w:t>Приворотська філія ДП “Копос електро”;</w:t>
            </w:r>
          </w:p>
          <w:p w:rsidR="00AB5612" w:rsidRPr="00430BF6" w:rsidRDefault="00AB5612" w:rsidP="00924EDD">
            <w:pPr>
              <w:rPr>
                <w:color w:val="1F4E79"/>
                <w:lang w:val="uk-UA"/>
              </w:rPr>
            </w:pPr>
            <w:r w:rsidRPr="00430BF6">
              <w:rPr>
                <w:color w:val="1F4E79"/>
                <w:lang w:val="uk-UA"/>
              </w:rPr>
              <w:t>ТОВ “Файдал УА”;</w:t>
            </w:r>
          </w:p>
          <w:p w:rsidR="00AB5612" w:rsidRPr="00430BF6" w:rsidRDefault="00AB5612" w:rsidP="00924EDD">
            <w:pPr>
              <w:rPr>
                <w:color w:val="1F4E79"/>
                <w:lang w:val="uk-UA"/>
              </w:rPr>
            </w:pPr>
            <w:r w:rsidRPr="00430BF6">
              <w:rPr>
                <w:color w:val="1F4E79"/>
                <w:lang w:val="uk-UA"/>
              </w:rPr>
              <w:t>ТОВ “Науково-виробниче підприємство “Фітосфера”</w:t>
            </w:r>
          </w:p>
        </w:tc>
      </w:tr>
      <w:tr w:rsidR="00AB5612" w:rsidRPr="003B6ABE">
        <w:trPr>
          <w:jc w:val="center"/>
        </w:trPr>
        <w:tc>
          <w:tcPr>
            <w:tcW w:w="3369" w:type="dxa"/>
            <w:tcBorders>
              <w:top w:val="dotted" w:sz="4" w:space="0" w:color="468DCE"/>
              <w:left w:val="thinThickThinMediumGap" w:sz="18" w:space="0" w:color="468DCE"/>
              <w:bottom w:val="thinThickThinMediumGap" w:sz="18" w:space="0" w:color="468DCE"/>
              <w:right w:val="dotted" w:sz="4" w:space="0" w:color="468DCE"/>
            </w:tcBorders>
            <w:shd w:val="clear" w:color="auto" w:fill="FFFFCC"/>
          </w:tcPr>
          <w:p w:rsidR="00AB5612" w:rsidRPr="00430BF6" w:rsidRDefault="00AB5612" w:rsidP="00924EDD">
            <w:pPr>
              <w:pStyle w:val="Normal3"/>
              <w:widowControl w:val="0"/>
              <w:spacing w:before="60"/>
              <w:rPr>
                <w:rFonts w:eastAsia="Times New Roman" w:cs="Arial"/>
                <w:b/>
                <w:bCs/>
                <w:color w:val="1F4E79"/>
                <w:sz w:val="24"/>
                <w:szCs w:val="24"/>
                <w:lang w:val="uk-UA" w:eastAsia="uk-UA"/>
              </w:rPr>
            </w:pPr>
            <w:r w:rsidRPr="00430BF6">
              <w:rPr>
                <w:b/>
                <w:bCs/>
                <w:color w:val="1F4E79"/>
                <w:sz w:val="24"/>
                <w:szCs w:val="24"/>
                <w:lang w:val="uk-UA" w:eastAsia="uk-UA"/>
              </w:rPr>
              <w:t xml:space="preserve">Промислову діяльність </w:t>
            </w:r>
            <w:r w:rsidRPr="00430BF6">
              <w:rPr>
                <w:b/>
                <w:bCs/>
                <w:color w:val="1F4E79"/>
                <w:sz w:val="24"/>
                <w:szCs w:val="24"/>
                <w:lang w:val="uk-UA" w:eastAsia="uk-UA"/>
              </w:rPr>
              <w:br/>
              <w:t xml:space="preserve">у 2017 році здійснювали </w:t>
            </w:r>
            <w:r w:rsidRPr="00430BF6">
              <w:rPr>
                <w:b/>
                <w:bCs/>
                <w:color w:val="1F4E79"/>
                <w:sz w:val="24"/>
                <w:szCs w:val="24"/>
                <w:lang w:val="uk-UA" w:eastAsia="uk-UA"/>
              </w:rPr>
              <w:br/>
              <w:t xml:space="preserve">13 підприємств, які </w:t>
            </w:r>
            <w:r w:rsidRPr="00430BF6">
              <w:rPr>
                <w:b/>
                <w:bCs/>
                <w:color w:val="1F4E79"/>
                <w:sz w:val="24"/>
                <w:szCs w:val="24"/>
                <w:lang w:val="uk-UA" w:eastAsia="uk-UA"/>
              </w:rPr>
              <w:br/>
              <w:t>виробляли</w:t>
            </w:r>
          </w:p>
        </w:tc>
        <w:tc>
          <w:tcPr>
            <w:tcW w:w="6202" w:type="dxa"/>
            <w:tcBorders>
              <w:top w:val="dotted" w:sz="4" w:space="0" w:color="468DCE"/>
              <w:left w:val="dotted" w:sz="4" w:space="0" w:color="468DCE"/>
              <w:bottom w:val="thinThickThinMediumGap" w:sz="18" w:space="0" w:color="468DCE"/>
              <w:right w:val="thinThickThinMediumGap" w:sz="18" w:space="0" w:color="468DCE"/>
            </w:tcBorders>
            <w:shd w:val="clear" w:color="auto" w:fill="FFFFCC"/>
          </w:tcPr>
          <w:p w:rsidR="00AB5612" w:rsidRPr="00430BF6" w:rsidRDefault="00AB5612" w:rsidP="00924EDD">
            <w:pPr>
              <w:spacing w:before="40" w:after="40" w:line="240" w:lineRule="exact"/>
              <w:rPr>
                <w:color w:val="1F4E79"/>
                <w:lang w:val="uk-UA"/>
              </w:rPr>
            </w:pPr>
            <w:r w:rsidRPr="00430BF6">
              <w:rPr>
                <w:color w:val="1F4E79"/>
                <w:lang w:val="uk-UA"/>
              </w:rPr>
              <w:t xml:space="preserve">м'ясо великої рогатої худоби свіже чи охолоджене; </w:t>
            </w:r>
          </w:p>
          <w:p w:rsidR="00AB5612" w:rsidRPr="00430BF6" w:rsidRDefault="00AB5612" w:rsidP="00924EDD">
            <w:pPr>
              <w:spacing w:before="40" w:after="40" w:line="240" w:lineRule="exact"/>
              <w:rPr>
                <w:color w:val="1F4E79"/>
                <w:lang w:val="uk-UA"/>
              </w:rPr>
            </w:pPr>
            <w:r w:rsidRPr="00430BF6">
              <w:rPr>
                <w:color w:val="1F4E79"/>
                <w:lang w:val="uk-UA"/>
              </w:rPr>
              <w:t>м'ясо свиней свіже чи охолоджене;</w:t>
            </w:r>
          </w:p>
          <w:p w:rsidR="00AB5612" w:rsidRPr="00430BF6" w:rsidRDefault="00AB5612" w:rsidP="00924EDD">
            <w:pPr>
              <w:spacing w:before="40" w:after="40" w:line="240" w:lineRule="exact"/>
              <w:rPr>
                <w:color w:val="1F4E79"/>
                <w:lang w:val="uk-UA"/>
              </w:rPr>
            </w:pPr>
            <w:r w:rsidRPr="00430BF6">
              <w:rPr>
                <w:color w:val="1F4E79"/>
                <w:lang w:val="uk-UA"/>
              </w:rPr>
              <w:t>масло вершкове;</w:t>
            </w:r>
          </w:p>
          <w:p w:rsidR="00AB5612" w:rsidRPr="00430BF6" w:rsidRDefault="00AB5612" w:rsidP="00924EDD">
            <w:pPr>
              <w:spacing w:before="40" w:after="40" w:line="240" w:lineRule="exact"/>
              <w:rPr>
                <w:color w:val="1F4E79"/>
                <w:lang w:val="uk-UA"/>
              </w:rPr>
            </w:pPr>
            <w:r w:rsidRPr="00430BF6">
              <w:rPr>
                <w:color w:val="1F4E79"/>
                <w:lang w:val="uk-UA"/>
              </w:rPr>
              <w:t>сири сичужні;</w:t>
            </w:r>
          </w:p>
          <w:p w:rsidR="00AB5612" w:rsidRPr="00430BF6" w:rsidRDefault="00AB5612" w:rsidP="00924EDD">
            <w:pPr>
              <w:spacing w:before="40" w:after="40" w:line="240" w:lineRule="exact"/>
              <w:rPr>
                <w:color w:val="1F4E79"/>
                <w:lang w:val="uk-UA"/>
              </w:rPr>
            </w:pPr>
            <w:r w:rsidRPr="00430BF6">
              <w:rPr>
                <w:color w:val="1F4E79"/>
                <w:lang w:val="uk-UA"/>
              </w:rPr>
              <w:lastRenderedPageBreak/>
              <w:t xml:space="preserve">корми готові для тварин, що утримують на фермах, крім борошна та гранул із люцерни; </w:t>
            </w:r>
          </w:p>
          <w:p w:rsidR="00AB5612" w:rsidRPr="00430BF6" w:rsidRDefault="00AB5612" w:rsidP="00924EDD">
            <w:pPr>
              <w:spacing w:before="40" w:after="40" w:line="240" w:lineRule="exact"/>
              <w:rPr>
                <w:color w:val="1F4E79"/>
                <w:lang w:val="uk-UA"/>
              </w:rPr>
            </w:pPr>
            <w:r w:rsidRPr="00430BF6">
              <w:rPr>
                <w:color w:val="1F4E79"/>
                <w:lang w:val="uk-UA"/>
              </w:rPr>
              <w:t xml:space="preserve">взуття; фарби та лаки на основі акрилових або вінілових полімерів, у водному середовищі; </w:t>
            </w:r>
          </w:p>
          <w:p w:rsidR="00AB5612" w:rsidRPr="00430BF6" w:rsidRDefault="00AB5612" w:rsidP="00924EDD">
            <w:pPr>
              <w:spacing w:before="40" w:after="40" w:line="240" w:lineRule="exact"/>
              <w:rPr>
                <w:color w:val="1F4E79"/>
                <w:lang w:val="uk-UA"/>
              </w:rPr>
            </w:pPr>
            <w:r w:rsidRPr="00430BF6">
              <w:rPr>
                <w:color w:val="1F4E79"/>
                <w:lang w:val="uk-UA"/>
              </w:rPr>
              <w:t>засоби мийні та засоби для чищення;</w:t>
            </w:r>
          </w:p>
          <w:p w:rsidR="00AB5612" w:rsidRPr="00430BF6" w:rsidRDefault="00AB5612" w:rsidP="00924EDD">
            <w:pPr>
              <w:spacing w:before="40" w:after="40" w:line="240" w:lineRule="exact"/>
              <w:rPr>
                <w:color w:val="1F4E79"/>
                <w:lang w:val="uk-UA"/>
              </w:rPr>
            </w:pPr>
            <w:r w:rsidRPr="00430BF6">
              <w:rPr>
                <w:color w:val="1F4E79"/>
                <w:lang w:val="uk-UA"/>
              </w:rPr>
              <w:t>оболонки штучні із затверділих протеїнів або целюлозних  матеріалів; труби, трубки та шланги, жорсткі, з пластмас;</w:t>
            </w:r>
          </w:p>
          <w:p w:rsidR="00AB5612" w:rsidRPr="00430BF6" w:rsidRDefault="00AB5612" w:rsidP="00924EDD">
            <w:pPr>
              <w:spacing w:before="40" w:after="40" w:line="240" w:lineRule="exact"/>
              <w:rPr>
                <w:color w:val="1F4E79"/>
                <w:lang w:val="uk-UA"/>
              </w:rPr>
            </w:pPr>
            <w:r w:rsidRPr="00430BF6">
              <w:rPr>
                <w:color w:val="1F4E79"/>
                <w:lang w:val="uk-UA"/>
              </w:rPr>
              <w:t>журнали реєстраційні, книги бухгалтерські, швидкозшивачі (папки), формуляри і бланки, вироби канцелярські інші, з паперу чи картону; приладдя канцелярське або шкільне, з пластмас</w:t>
            </w:r>
          </w:p>
        </w:tc>
      </w:tr>
    </w:tbl>
    <w:p w:rsidR="00AB5612" w:rsidRPr="00430BF6" w:rsidRDefault="00AB5612" w:rsidP="00924EDD">
      <w:pPr>
        <w:ind w:firstLine="720"/>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lastRenderedPageBreak/>
        <w:t xml:space="preserve"> </w:t>
      </w:r>
    </w:p>
    <w:p w:rsidR="00AB5612" w:rsidRPr="00862A26" w:rsidRDefault="00AB5612" w:rsidP="00271B49">
      <w:pPr>
        <w:jc w:val="both"/>
        <w:rPr>
          <w:rFonts w:ascii="Times New Roman" w:hAnsi="Times New Roman" w:cs="Times New Roman"/>
          <w:b/>
          <w:bCs/>
          <w:sz w:val="24"/>
          <w:szCs w:val="24"/>
          <w:lang w:val="uk-UA"/>
        </w:rPr>
      </w:pPr>
      <w:r w:rsidRPr="00430BF6">
        <w:rPr>
          <w:rFonts w:ascii="Times New Roman" w:hAnsi="Times New Roman" w:cs="Times New Roman"/>
          <w:b/>
          <w:bCs/>
          <w:sz w:val="28"/>
          <w:szCs w:val="28"/>
          <w:lang w:val="uk-UA"/>
        </w:rPr>
        <w:tab/>
      </w:r>
      <w:r w:rsidRPr="00862A26">
        <w:rPr>
          <w:rStyle w:val="aff"/>
          <w:rFonts w:ascii="Times New Roman" w:hAnsi="Times New Roman"/>
          <w:b w:val="0"/>
          <w:bCs w:val="0"/>
          <w:color w:val="222222"/>
          <w:sz w:val="24"/>
          <w:szCs w:val="24"/>
          <w:shd w:val="clear" w:color="auto" w:fill="FFFFFF"/>
          <w:lang w:val="uk-UA"/>
        </w:rPr>
        <w:t>Виробництво м’ясної продукції здійснює ФОП Компанець М.А.  (“Брусилівські ковбаси”), де</w:t>
      </w:r>
      <w:r w:rsidRPr="00862A26">
        <w:rPr>
          <w:rStyle w:val="aff"/>
          <w:rFonts w:ascii="Times New Roman" w:hAnsi="Times New Roman"/>
          <w:color w:val="222222"/>
          <w:sz w:val="24"/>
          <w:szCs w:val="24"/>
          <w:shd w:val="clear" w:color="auto" w:fill="FFFFFF"/>
          <w:lang w:val="uk-UA"/>
        </w:rPr>
        <w:t xml:space="preserve">  </w:t>
      </w:r>
      <w:r w:rsidRPr="00862A26">
        <w:rPr>
          <w:rStyle w:val="aff"/>
          <w:rFonts w:ascii="Times New Roman" w:hAnsi="Times New Roman"/>
          <w:b w:val="0"/>
          <w:bCs w:val="0"/>
          <w:color w:val="222222"/>
          <w:sz w:val="24"/>
          <w:szCs w:val="24"/>
          <w:shd w:val="clear" w:color="auto" w:fill="FFFFFF"/>
          <w:lang w:val="uk-UA"/>
        </w:rPr>
        <w:t>виробляється</w:t>
      </w:r>
      <w:r w:rsidRPr="00862A26">
        <w:rPr>
          <w:rFonts w:ascii="Times New Roman" w:hAnsi="Times New Roman" w:cs="Times New Roman"/>
          <w:color w:val="222222"/>
          <w:sz w:val="24"/>
          <w:szCs w:val="24"/>
          <w:shd w:val="clear" w:color="auto" w:fill="FFFFFF"/>
          <w:lang w:val="uk-UA"/>
        </w:rPr>
        <w:t xml:space="preserve"> більше 200 найменувань високоякісної м'ясної продукції, а саме: м’ясо делікатесної групи, традиційні вироби із субпродуктів, сирокопчене м'ясо, рулети, копчені курчата, сосиски, сардельки, будь-які ковбаси, м'ясні консерви та багато іншого. Продукція в основному реалізується у Київській та Житомирській областях.</w:t>
      </w:r>
    </w:p>
    <w:p w:rsidR="00AB5612" w:rsidRPr="00862A26" w:rsidRDefault="00AB5612" w:rsidP="00271B49">
      <w:pPr>
        <w:pStyle w:val="afd"/>
        <w:shd w:val="clear" w:color="auto" w:fill="FFFFFF"/>
        <w:spacing w:before="0" w:beforeAutospacing="0" w:after="0" w:afterAutospacing="0"/>
        <w:ind w:firstLine="708"/>
        <w:jc w:val="both"/>
        <w:rPr>
          <w:color w:val="222222"/>
        </w:rPr>
      </w:pPr>
      <w:r w:rsidRPr="00862A26">
        <w:rPr>
          <w:color w:val="222222"/>
        </w:rPr>
        <w:t>ТОВ “Брусилівський маслозавод” -  завод з переробки молока, який виробляє широкий асортимент продукції ТМ “Поліська сировина” та ТМ</w:t>
      </w:r>
      <w:r w:rsidRPr="00862A26">
        <w:rPr>
          <w:color w:val="000000"/>
          <w:shd w:val="clear" w:color="auto" w:fill="F7FBFF"/>
        </w:rPr>
        <w:t xml:space="preserve"> “3+3 корови”</w:t>
      </w:r>
      <w:r w:rsidRPr="00862A26">
        <w:rPr>
          <w:color w:val="222222"/>
        </w:rPr>
        <w:t>: м</w:t>
      </w:r>
      <w:r w:rsidRPr="00862A26">
        <w:rPr>
          <w:color w:val="000000"/>
          <w:shd w:val="clear" w:color="auto" w:fill="F7FBFF"/>
        </w:rPr>
        <w:t>асло селянське 82,5% ГОСТ, масло бутербродне 73% ГОСТ, бринза по – балканські, сир Сулугуні.</w:t>
      </w:r>
      <w:r w:rsidRPr="00862A26">
        <w:rPr>
          <w:color w:val="222222"/>
        </w:rPr>
        <w:t xml:space="preserve">  </w:t>
      </w:r>
    </w:p>
    <w:p w:rsidR="00AB5612" w:rsidRPr="00862A26" w:rsidRDefault="00AB5612" w:rsidP="00271B49">
      <w:pPr>
        <w:ind w:firstLine="708"/>
        <w:jc w:val="both"/>
        <w:rPr>
          <w:rFonts w:ascii="Times New Roman" w:hAnsi="Times New Roman" w:cs="Times New Roman"/>
          <w:b/>
          <w:bCs/>
          <w:sz w:val="24"/>
          <w:szCs w:val="24"/>
          <w:lang w:val="uk-UA"/>
        </w:rPr>
      </w:pPr>
      <w:r w:rsidRPr="00862A26">
        <w:rPr>
          <w:rFonts w:ascii="Times New Roman" w:hAnsi="Times New Roman" w:cs="Times New Roman"/>
          <w:color w:val="222222"/>
          <w:sz w:val="24"/>
          <w:szCs w:val="24"/>
          <w:shd w:val="clear" w:color="auto" w:fill="FFFFFF"/>
          <w:lang w:val="uk-UA"/>
        </w:rPr>
        <w:t xml:space="preserve">ТОВ “Файдаль УА” </w:t>
      </w:r>
      <w:r w:rsidRPr="00862A26">
        <w:rPr>
          <w:rFonts w:ascii="Times New Roman" w:hAnsi="Times New Roman" w:cs="Times New Roman"/>
          <w:sz w:val="24"/>
          <w:szCs w:val="24"/>
          <w:lang w:val="uk-UA"/>
        </w:rPr>
        <w:t>–</w:t>
      </w:r>
      <w:r w:rsidRPr="00862A26">
        <w:rPr>
          <w:rFonts w:ascii="Times New Roman" w:hAnsi="Times New Roman" w:cs="Times New Roman"/>
          <w:color w:val="222222"/>
          <w:sz w:val="24"/>
          <w:szCs w:val="24"/>
          <w:shd w:val="clear" w:color="auto" w:fill="FFFFFF"/>
          <w:lang w:val="uk-UA"/>
        </w:rPr>
        <w:t xml:space="preserve"> це сучасне виробництво з високотехнологічним обладнанням,  кваліфікованим персоналом і  використанням провідних технологій в галузі виробництва лако </w:t>
      </w:r>
      <w:r w:rsidRPr="00862A26">
        <w:rPr>
          <w:rFonts w:ascii="Times New Roman" w:hAnsi="Times New Roman" w:cs="Times New Roman"/>
          <w:sz w:val="24"/>
          <w:szCs w:val="24"/>
          <w:lang w:val="uk-UA"/>
        </w:rPr>
        <w:t xml:space="preserve">– </w:t>
      </w:r>
      <w:r w:rsidRPr="00862A26">
        <w:rPr>
          <w:rFonts w:ascii="Times New Roman" w:hAnsi="Times New Roman" w:cs="Times New Roman"/>
          <w:color w:val="222222"/>
          <w:sz w:val="24"/>
          <w:szCs w:val="24"/>
          <w:shd w:val="clear" w:color="auto" w:fill="FFFFFF"/>
          <w:lang w:val="uk-UA"/>
        </w:rPr>
        <w:t xml:space="preserve">фарбних матеріалів, контролем якості продукції. Підприємство також має розвинену виробничу і транспортну інфраструктуру. Асортимент продукції постійно оновлюється та розширюється. </w:t>
      </w:r>
      <w:r w:rsidRPr="00862A26">
        <w:rPr>
          <w:rFonts w:ascii="Times New Roman" w:hAnsi="Times New Roman" w:cs="Times New Roman"/>
          <w:b/>
          <w:bCs/>
          <w:sz w:val="24"/>
          <w:szCs w:val="24"/>
          <w:lang w:val="uk-UA"/>
        </w:rPr>
        <w:t xml:space="preserve"> </w:t>
      </w:r>
      <w:r w:rsidRPr="00862A26">
        <w:rPr>
          <w:rFonts w:ascii="Times New Roman" w:hAnsi="Times New Roman" w:cs="Times New Roman"/>
          <w:sz w:val="24"/>
          <w:szCs w:val="24"/>
          <w:lang w:val="uk-UA"/>
        </w:rPr>
        <w:t>Площі виробничих та складських приміщень підприємства збільшуються за рахунок освоєння капітальних інвестицій</w:t>
      </w:r>
      <w:r w:rsidRPr="003C385E">
        <w:rPr>
          <w:rFonts w:ascii="Times New Roman" w:hAnsi="Times New Roman" w:cs="Times New Roman"/>
          <w:sz w:val="24"/>
          <w:szCs w:val="24"/>
          <w:lang w:val="uk-UA"/>
        </w:rPr>
        <w:t>.</w:t>
      </w:r>
    </w:p>
    <w:p w:rsidR="00AB5612" w:rsidRPr="00862A26" w:rsidRDefault="00AB5612" w:rsidP="00924EDD">
      <w:pPr>
        <w:ind w:firstLine="708"/>
        <w:jc w:val="both"/>
        <w:rPr>
          <w:rFonts w:ascii="Times New Roman" w:hAnsi="Times New Roman" w:cs="Times New Roman"/>
          <w:color w:val="000000"/>
          <w:sz w:val="24"/>
          <w:szCs w:val="24"/>
          <w:shd w:val="clear" w:color="auto" w:fill="F9FAFC"/>
          <w:lang w:val="uk-UA"/>
        </w:rPr>
      </w:pPr>
      <w:r w:rsidRPr="00862A26">
        <w:rPr>
          <w:rFonts w:ascii="Times New Roman" w:hAnsi="Times New Roman" w:cs="Times New Roman"/>
          <w:sz w:val="24"/>
          <w:szCs w:val="24"/>
          <w:lang w:val="uk-UA"/>
        </w:rPr>
        <w:t xml:space="preserve">ТОВ “Папірус Універсал” – новоутворене підприємство, яке на даний час має </w:t>
      </w:r>
      <w:r w:rsidRPr="00862A26">
        <w:rPr>
          <w:rFonts w:ascii="Times New Roman" w:hAnsi="Times New Roman" w:cs="Times New Roman"/>
          <w:color w:val="000000"/>
          <w:sz w:val="24"/>
          <w:szCs w:val="24"/>
          <w:shd w:val="clear" w:color="auto" w:fill="F9FAFC"/>
          <w:lang w:val="uk-UA"/>
        </w:rPr>
        <w:t xml:space="preserve">виробничі потужності з виготовлення канцтоварів, товарів для офісу та школи. Загальна площа приміщення складає понад 1,5 тис. м², а потужність виробництва – 167 тис. файлів для паперу на місяць. </w:t>
      </w:r>
    </w:p>
    <w:p w:rsidR="00AB5612" w:rsidRPr="00862A26" w:rsidRDefault="00AB5612" w:rsidP="00924EDD">
      <w:pPr>
        <w:widowControl w:val="0"/>
        <w:tabs>
          <w:tab w:val="left" w:pos="720"/>
        </w:tabs>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Важливим елементом розвитку економіки громади є сільське господарство.</w:t>
      </w:r>
    </w:p>
    <w:p w:rsidR="00AB5612" w:rsidRPr="00862A26" w:rsidRDefault="00AB5612" w:rsidP="00924EDD">
      <w:pPr>
        <w:widowControl w:val="0"/>
        <w:tabs>
          <w:tab w:val="left" w:pos="720"/>
        </w:tabs>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Найбільші виробники сільськогосподарської продукції: ФГ “Старт”, ПП “Україна”, ТОВ “Долинівське”, ТОВ “Агрофірма Брусилів”, ТОВ “Вега Агро”. Ними виробляється – м'ясо ВРХ, м'ясо свиней, молоко, зернові та зернобобові культури, соняшник.</w:t>
      </w:r>
    </w:p>
    <w:p w:rsidR="00AB5612" w:rsidRPr="00862A26" w:rsidRDefault="00AB5612" w:rsidP="00924EDD">
      <w:pPr>
        <w:widowControl w:val="0"/>
        <w:tabs>
          <w:tab w:val="left" w:pos="720"/>
        </w:tabs>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 xml:space="preserve"> Основну частину земель сільськогосподарського призначення, які передано в оренду  обробляють наступні  сільськогосподарські підприємства: ТОВ “Аграрні Системні Технології”, ТОВ “Долинівське”, ТОВ “Вега Агро”, ТОВ “Агрофірма Брусилів”, ПП “Україна”.</w:t>
      </w:r>
    </w:p>
    <w:p w:rsidR="00AB5612" w:rsidRPr="00430BF6" w:rsidRDefault="00AB5612" w:rsidP="00924EDD">
      <w:pPr>
        <w:ind w:firstLine="851"/>
        <w:jc w:val="right"/>
        <w:rPr>
          <w:rFonts w:ascii="Times New Roman" w:hAnsi="Times New Roman" w:cs="Times New Roman"/>
          <w:color w:val="FF0000"/>
          <w:sz w:val="28"/>
          <w:szCs w:val="28"/>
          <w:lang w:val="uk-UA"/>
        </w:rPr>
      </w:pPr>
    </w:p>
    <w:p w:rsidR="00AB5612" w:rsidRPr="003263D5" w:rsidRDefault="00AB5612" w:rsidP="00924EDD">
      <w:pPr>
        <w:ind w:firstLine="851"/>
        <w:jc w:val="right"/>
        <w:rPr>
          <w:i/>
          <w:iCs/>
          <w:sz w:val="24"/>
          <w:szCs w:val="24"/>
          <w:lang w:val="uk-UA"/>
        </w:rPr>
      </w:pPr>
      <w:r w:rsidRPr="00430BF6">
        <w:rPr>
          <w:rFonts w:ascii="Times New Roman" w:hAnsi="Times New Roman" w:cs="Times New Roman"/>
          <w:color w:val="FF0000"/>
          <w:sz w:val="28"/>
          <w:szCs w:val="28"/>
          <w:lang w:val="uk-UA"/>
        </w:rPr>
        <w:t xml:space="preserve"> </w:t>
      </w:r>
      <w:r w:rsidRPr="00430BF6">
        <w:rPr>
          <w:rFonts w:ascii="Times New Roman" w:hAnsi="Times New Roman" w:cs="Times New Roman"/>
          <w:sz w:val="28"/>
          <w:szCs w:val="28"/>
          <w:lang w:val="uk-UA"/>
        </w:rPr>
        <w:t xml:space="preserve"> </w:t>
      </w:r>
      <w:r w:rsidRPr="003263D5">
        <w:rPr>
          <w:i/>
          <w:iCs/>
          <w:sz w:val="24"/>
          <w:szCs w:val="24"/>
          <w:lang w:val="uk-UA"/>
        </w:rPr>
        <w:t>Таблиця 23</w:t>
      </w:r>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firstRow="1" w:lastRow="0" w:firstColumn="1" w:lastColumn="0" w:noHBand="0" w:noVBand="0"/>
      </w:tblPr>
      <w:tblGrid>
        <w:gridCol w:w="3985"/>
        <w:gridCol w:w="1309"/>
        <w:gridCol w:w="1180"/>
        <w:gridCol w:w="1258"/>
        <w:gridCol w:w="1487"/>
      </w:tblGrid>
      <w:tr w:rsidR="00AB5612" w:rsidRPr="00430BF6">
        <w:trPr>
          <w:trHeight w:val="429"/>
          <w:jc w:val="center"/>
        </w:trPr>
        <w:tc>
          <w:tcPr>
            <w:tcW w:w="9571" w:type="dxa"/>
            <w:gridSpan w:val="5"/>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noWrap/>
            <w:vAlign w:val="center"/>
          </w:tcPr>
          <w:p w:rsidR="00AB5612" w:rsidRPr="00430BF6" w:rsidRDefault="00AB5612" w:rsidP="00924EDD">
            <w:pPr>
              <w:spacing w:before="40" w:after="40" w:line="256" w:lineRule="auto"/>
              <w:jc w:val="center"/>
              <w:rPr>
                <w:b/>
                <w:bCs/>
                <w:color w:val="1F4E79"/>
                <w:sz w:val="28"/>
                <w:szCs w:val="28"/>
                <w:lang w:val="uk-UA" w:eastAsia="uk-UA"/>
              </w:rPr>
            </w:pPr>
            <w:r w:rsidRPr="00430BF6">
              <w:rPr>
                <w:b/>
                <w:bCs/>
                <w:color w:val="1F4E79"/>
                <w:sz w:val="28"/>
                <w:szCs w:val="28"/>
                <w:lang w:val="uk-UA" w:eastAsia="uk-UA"/>
              </w:rPr>
              <w:t>СІЛЬСЬКЕ ГОСПОДАРСТВО</w:t>
            </w:r>
          </w:p>
        </w:tc>
      </w:tr>
      <w:tr w:rsidR="00AB5612" w:rsidRPr="003B6ABE">
        <w:trPr>
          <w:trHeight w:val="928"/>
          <w:jc w:val="center"/>
        </w:trPr>
        <w:tc>
          <w:tcPr>
            <w:tcW w:w="4149" w:type="dxa"/>
            <w:tcBorders>
              <w:top w:val="thinThickThinMediumGap" w:sz="18"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pStyle w:val="Normal3"/>
              <w:widowControl w:val="0"/>
              <w:spacing w:before="40" w:after="40" w:line="256" w:lineRule="auto"/>
              <w:rPr>
                <w:rFonts w:eastAsia="Times New Roman" w:cs="Arial"/>
                <w:b/>
                <w:bCs/>
                <w:color w:val="1F4E79"/>
                <w:sz w:val="24"/>
                <w:szCs w:val="24"/>
                <w:lang w:val="uk-UA" w:eastAsia="uk-UA"/>
              </w:rPr>
            </w:pPr>
            <w:r w:rsidRPr="00430BF6">
              <w:rPr>
                <w:rFonts w:eastAsia="Times New Roman" w:cs="Arial"/>
                <w:b/>
                <w:bCs/>
                <w:color w:val="1F4E79"/>
                <w:sz w:val="24"/>
                <w:szCs w:val="24"/>
                <w:lang w:val="uk-UA" w:eastAsia="uk-UA"/>
              </w:rPr>
              <w:t xml:space="preserve">Найбільші виробники сільськогосподарської продукції </w:t>
            </w:r>
          </w:p>
        </w:tc>
        <w:tc>
          <w:tcPr>
            <w:tcW w:w="5422" w:type="dxa"/>
            <w:gridSpan w:val="4"/>
            <w:tcBorders>
              <w:top w:val="thinThickThinMediumGap" w:sz="18" w:space="0" w:color="468DCE"/>
              <w:left w:val="dotted" w:sz="4" w:space="0" w:color="468DCE"/>
              <w:bottom w:val="dotted" w:sz="4" w:space="0" w:color="468DCE"/>
              <w:right w:val="thinThickThinMediumGap" w:sz="18" w:space="0" w:color="468DCE"/>
            </w:tcBorders>
            <w:shd w:val="clear" w:color="auto" w:fill="FFFFCC"/>
            <w:noWrap/>
          </w:tcPr>
          <w:p w:rsidR="00AB5612" w:rsidRPr="00430BF6" w:rsidRDefault="00AB5612" w:rsidP="00924EDD">
            <w:pPr>
              <w:pStyle w:val="Normal3"/>
              <w:widowControl w:val="0"/>
              <w:spacing w:before="40" w:after="40" w:line="256" w:lineRule="auto"/>
              <w:rPr>
                <w:color w:val="1F4E79"/>
                <w:sz w:val="24"/>
                <w:szCs w:val="24"/>
                <w:lang w:val="uk-UA"/>
              </w:rPr>
            </w:pPr>
            <w:r w:rsidRPr="00430BF6">
              <w:rPr>
                <w:color w:val="1F4E79"/>
                <w:sz w:val="24"/>
                <w:szCs w:val="24"/>
                <w:lang w:val="uk-UA"/>
              </w:rPr>
              <w:t xml:space="preserve">ФГ “Старт”; ПП “Україна”; </w:t>
            </w:r>
            <w:r w:rsidRPr="00430BF6">
              <w:rPr>
                <w:color w:val="1F4E79"/>
                <w:sz w:val="24"/>
                <w:szCs w:val="24"/>
                <w:lang w:val="uk-UA"/>
              </w:rPr>
              <w:br/>
              <w:t xml:space="preserve">ТОВ “Долинівське”; </w:t>
            </w:r>
            <w:r w:rsidRPr="00430BF6">
              <w:rPr>
                <w:color w:val="1F4E79"/>
                <w:sz w:val="24"/>
                <w:szCs w:val="24"/>
                <w:lang w:val="uk-UA"/>
              </w:rPr>
              <w:br/>
              <w:t xml:space="preserve">ТОВ “Агрофірма Брусилів”; </w:t>
            </w:r>
            <w:r w:rsidRPr="00430BF6">
              <w:rPr>
                <w:color w:val="1F4E79"/>
                <w:sz w:val="24"/>
                <w:szCs w:val="24"/>
                <w:lang w:val="uk-UA"/>
              </w:rPr>
              <w:br/>
              <w:t>ТОВ “Вега Агро”.</w:t>
            </w:r>
          </w:p>
        </w:tc>
      </w:tr>
      <w:tr w:rsidR="00AB5612" w:rsidRPr="003B6ABE">
        <w:trPr>
          <w:trHeight w:val="283"/>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pStyle w:val="Normal3"/>
              <w:widowControl w:val="0"/>
              <w:spacing w:before="40" w:after="40" w:line="256" w:lineRule="auto"/>
              <w:rPr>
                <w:rFonts w:eastAsia="Times New Roman" w:cs="Arial"/>
                <w:b/>
                <w:bCs/>
                <w:color w:val="1F4E79"/>
                <w:sz w:val="24"/>
                <w:szCs w:val="24"/>
                <w:lang w:val="uk-UA" w:eastAsia="uk-UA"/>
              </w:rPr>
            </w:pPr>
            <w:r w:rsidRPr="00430BF6">
              <w:rPr>
                <w:rFonts w:eastAsia="Times New Roman" w:cs="Arial"/>
                <w:b/>
                <w:bCs/>
                <w:color w:val="1F4E79"/>
                <w:sz w:val="24"/>
                <w:szCs w:val="24"/>
                <w:lang w:val="uk-UA" w:eastAsia="uk-UA"/>
              </w:rPr>
              <w:t>Ними вироблялися</w:t>
            </w:r>
          </w:p>
        </w:tc>
        <w:tc>
          <w:tcPr>
            <w:tcW w:w="5422" w:type="dxa"/>
            <w:gridSpan w:val="4"/>
            <w:tcBorders>
              <w:top w:val="dotted" w:sz="4" w:space="0" w:color="468DCE"/>
              <w:left w:val="dotted" w:sz="4" w:space="0" w:color="468DCE"/>
              <w:bottom w:val="dotted" w:sz="4" w:space="0" w:color="468DCE"/>
              <w:right w:val="thinThickThinMediumGap" w:sz="18" w:space="0" w:color="468DCE"/>
            </w:tcBorders>
            <w:shd w:val="clear" w:color="auto" w:fill="FFFFCC"/>
            <w:noWrap/>
          </w:tcPr>
          <w:p w:rsidR="00AB5612" w:rsidRPr="00430BF6" w:rsidRDefault="00AB5612" w:rsidP="00924EDD">
            <w:pPr>
              <w:pStyle w:val="Normal3"/>
              <w:widowControl w:val="0"/>
              <w:spacing w:before="40" w:after="40" w:line="256" w:lineRule="auto"/>
              <w:rPr>
                <w:color w:val="1F4E79"/>
                <w:sz w:val="24"/>
                <w:szCs w:val="24"/>
                <w:lang w:val="uk-UA"/>
              </w:rPr>
            </w:pPr>
            <w:r w:rsidRPr="00430BF6">
              <w:rPr>
                <w:color w:val="1F4E79"/>
                <w:sz w:val="24"/>
                <w:szCs w:val="24"/>
                <w:lang w:val="uk-UA"/>
              </w:rPr>
              <w:t xml:space="preserve">м’ясо ВРХ; м’ясо свиней; молоко; </w:t>
            </w:r>
            <w:r w:rsidRPr="00430BF6">
              <w:rPr>
                <w:color w:val="1F4E79"/>
                <w:sz w:val="24"/>
                <w:szCs w:val="24"/>
                <w:lang w:val="uk-UA"/>
              </w:rPr>
              <w:br/>
              <w:t xml:space="preserve">зернові та зернобобові культури; соняшник. </w:t>
            </w:r>
          </w:p>
        </w:tc>
      </w:tr>
      <w:tr w:rsidR="00AB5612" w:rsidRPr="00430BF6">
        <w:trPr>
          <w:trHeight w:val="473"/>
          <w:jc w:val="center"/>
        </w:trPr>
        <w:tc>
          <w:tcPr>
            <w:tcW w:w="9571" w:type="dxa"/>
            <w:gridSpan w:val="5"/>
            <w:tcBorders>
              <w:top w:val="dotted" w:sz="4" w:space="0" w:color="468DCE"/>
              <w:left w:val="thinThickThinMediumGap" w:sz="18" w:space="0" w:color="468DCE"/>
              <w:bottom w:val="dotted" w:sz="4" w:space="0" w:color="468DCE"/>
              <w:right w:val="thinThickThinMediumGap" w:sz="18" w:space="0" w:color="468DCE"/>
            </w:tcBorders>
            <w:shd w:val="clear" w:color="auto" w:fill="9CC2E5"/>
            <w:noWrap/>
            <w:vAlign w:val="center"/>
          </w:tcPr>
          <w:p w:rsidR="00AB5612" w:rsidRPr="00430BF6" w:rsidRDefault="00AB5612" w:rsidP="00924EDD">
            <w:pPr>
              <w:spacing w:before="20" w:after="20" w:line="256" w:lineRule="auto"/>
              <w:jc w:val="center"/>
              <w:rPr>
                <w:b/>
                <w:bCs/>
                <w:color w:val="1F4E79"/>
                <w:sz w:val="28"/>
                <w:szCs w:val="28"/>
                <w:lang w:val="uk-UA" w:eastAsia="uk-UA"/>
              </w:rPr>
            </w:pPr>
            <w:r w:rsidRPr="00430BF6">
              <w:rPr>
                <w:b/>
                <w:bCs/>
                <w:color w:val="1F4E79"/>
                <w:sz w:val="28"/>
                <w:szCs w:val="28"/>
                <w:lang w:val="uk-UA" w:eastAsia="uk-UA"/>
              </w:rPr>
              <w:t>Рослинництво у сільськогосподарських підприємствах*</w:t>
            </w:r>
          </w:p>
        </w:tc>
      </w:tr>
      <w:tr w:rsidR="00AB5612" w:rsidRPr="00430BF6">
        <w:trPr>
          <w:trHeight w:val="90"/>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pStyle w:val="Normal3"/>
              <w:widowControl w:val="0"/>
              <w:spacing w:before="40" w:after="40" w:line="256" w:lineRule="auto"/>
              <w:rPr>
                <w:rFonts w:eastAsia="Times New Roman" w:cs="Arial"/>
                <w:b/>
                <w:bCs/>
                <w:color w:val="1F4E79"/>
                <w:sz w:val="24"/>
                <w:szCs w:val="24"/>
                <w:lang w:val="uk-UA" w:eastAsia="uk-UA"/>
              </w:rPr>
            </w:pP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center"/>
          </w:tcPr>
          <w:p w:rsidR="00AB5612" w:rsidRPr="00430BF6" w:rsidRDefault="00AB5612" w:rsidP="00924EDD">
            <w:pPr>
              <w:spacing w:before="40" w:after="40" w:line="256" w:lineRule="auto"/>
              <w:jc w:val="center"/>
              <w:rPr>
                <w:b/>
                <w:bCs/>
                <w:color w:val="1F4E79"/>
                <w:sz w:val="24"/>
                <w:szCs w:val="24"/>
                <w:lang w:val="uk-UA" w:eastAsia="uk-UA"/>
              </w:rPr>
            </w:pPr>
            <w:r w:rsidRPr="00430BF6">
              <w:rPr>
                <w:b/>
                <w:bCs/>
                <w:color w:val="1F4E79"/>
                <w:lang w:val="uk-UA" w:eastAsia="uk-UA"/>
              </w:rPr>
              <w:t>2014</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before="40" w:after="40" w:line="256" w:lineRule="auto"/>
              <w:jc w:val="center"/>
              <w:rPr>
                <w:b/>
                <w:bCs/>
                <w:color w:val="1F4E79"/>
                <w:lang w:val="uk-UA" w:eastAsia="uk-UA"/>
              </w:rPr>
            </w:pPr>
            <w:r w:rsidRPr="00430BF6">
              <w:rPr>
                <w:b/>
                <w:bCs/>
                <w:color w:val="1F4E79"/>
                <w:lang w:val="uk-UA" w:eastAsia="uk-UA"/>
              </w:rPr>
              <w:t>2015</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before="40" w:after="40" w:line="256" w:lineRule="auto"/>
              <w:jc w:val="center"/>
              <w:rPr>
                <w:b/>
                <w:bCs/>
                <w:color w:val="1F4E79"/>
                <w:lang w:val="uk-UA" w:eastAsia="uk-UA"/>
              </w:rPr>
            </w:pPr>
            <w:r w:rsidRPr="00430BF6">
              <w:rPr>
                <w:b/>
                <w:bCs/>
                <w:color w:val="1F4E79"/>
                <w:lang w:val="uk-UA" w:eastAsia="uk-UA"/>
              </w:rPr>
              <w:t>2016</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tcPr>
          <w:p w:rsidR="00AB5612" w:rsidRPr="00430BF6" w:rsidRDefault="00AB5612" w:rsidP="00924EDD">
            <w:pPr>
              <w:spacing w:before="40" w:after="40" w:line="256" w:lineRule="auto"/>
              <w:jc w:val="center"/>
              <w:rPr>
                <w:b/>
                <w:bCs/>
                <w:color w:val="1F4E79"/>
                <w:lang w:val="uk-UA" w:eastAsia="uk-UA"/>
              </w:rPr>
            </w:pPr>
            <w:r w:rsidRPr="00430BF6">
              <w:rPr>
                <w:b/>
                <w:bCs/>
                <w:color w:val="1F4E79"/>
                <w:lang w:val="uk-UA" w:eastAsia="uk-UA"/>
              </w:rPr>
              <w:t>2017</w:t>
            </w:r>
          </w:p>
        </w:tc>
      </w:tr>
      <w:tr w:rsidR="00AB5612" w:rsidRPr="00430BF6">
        <w:trPr>
          <w:trHeight w:val="30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413BC1">
            <w:pPr>
              <w:pStyle w:val="Normal3"/>
              <w:widowControl w:val="0"/>
              <w:spacing w:before="20" w:after="20" w:line="256" w:lineRule="auto"/>
              <w:ind w:left="142" w:right="-39"/>
              <w:rPr>
                <w:rFonts w:cs="Arial"/>
                <w:color w:val="1F4E79"/>
                <w:sz w:val="24"/>
                <w:szCs w:val="24"/>
                <w:lang w:val="uk-UA"/>
              </w:rPr>
            </w:pPr>
            <w:r w:rsidRPr="00430BF6">
              <w:rPr>
                <w:b/>
                <w:bCs/>
                <w:color w:val="1F4E79"/>
                <w:sz w:val="24"/>
                <w:szCs w:val="24"/>
                <w:lang w:val="uk-UA" w:eastAsia="ru-RU"/>
              </w:rPr>
              <w:t>Посівні площі основних сільськогосподарських культур, га</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b/>
                <w:bCs/>
                <w:color w:val="1F4E79"/>
                <w:sz w:val="24"/>
                <w:szCs w:val="24"/>
                <w:lang w:val="uk-UA" w:eastAsia="uk-UA"/>
              </w:rPr>
            </w:pPr>
            <w:r w:rsidRPr="00430BF6">
              <w:rPr>
                <w:b/>
                <w:bCs/>
                <w:color w:val="1F4E79"/>
                <w:lang w:val="uk-UA" w:eastAsia="uk-UA"/>
              </w:rPr>
              <w:t>14183</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13723</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15400</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30278</w:t>
            </w:r>
          </w:p>
        </w:tc>
      </w:tr>
      <w:tr w:rsidR="00AB5612" w:rsidRPr="00430BF6">
        <w:trPr>
          <w:trHeight w:val="307"/>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pStyle w:val="Normal3"/>
              <w:widowControl w:val="0"/>
              <w:spacing w:before="20" w:after="20" w:line="256" w:lineRule="auto"/>
              <w:ind w:left="142"/>
              <w:rPr>
                <w:color w:val="1F4E79"/>
                <w:sz w:val="24"/>
                <w:szCs w:val="24"/>
                <w:lang w:val="uk-UA"/>
              </w:rPr>
            </w:pPr>
            <w:r w:rsidRPr="00430BF6">
              <w:rPr>
                <w:color w:val="1F4E79"/>
                <w:sz w:val="24"/>
                <w:szCs w:val="24"/>
                <w:lang w:val="uk-UA"/>
              </w:rPr>
              <w:t>з них</w:t>
            </w:r>
          </w:p>
          <w:p w:rsidR="00AB5612" w:rsidRPr="00430BF6" w:rsidRDefault="00AB5612" w:rsidP="00924EDD">
            <w:pPr>
              <w:pStyle w:val="Normal3"/>
              <w:widowControl w:val="0"/>
              <w:spacing w:before="20" w:after="20" w:line="256" w:lineRule="auto"/>
              <w:ind w:left="142"/>
              <w:rPr>
                <w:color w:val="1F4E79"/>
                <w:sz w:val="24"/>
                <w:szCs w:val="24"/>
                <w:lang w:val="uk-UA"/>
              </w:rPr>
            </w:pPr>
            <w:r w:rsidRPr="00430BF6">
              <w:rPr>
                <w:color w:val="1F4E79"/>
                <w:sz w:val="24"/>
                <w:szCs w:val="24"/>
                <w:lang w:val="uk-UA"/>
              </w:rPr>
              <w:t>культури зернові та  зернобобові</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sz w:val="24"/>
                <w:szCs w:val="24"/>
                <w:lang w:val="uk-UA" w:eastAsia="uk-UA"/>
              </w:rPr>
            </w:pPr>
            <w:r w:rsidRPr="00430BF6">
              <w:rPr>
                <w:color w:val="1F4E79"/>
                <w:lang w:val="uk-UA" w:eastAsia="uk-UA"/>
              </w:rPr>
              <w:t>8723</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6171</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7966</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13269</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pStyle w:val="Normal3"/>
              <w:widowControl w:val="0"/>
              <w:spacing w:before="20" w:after="20" w:line="256" w:lineRule="auto"/>
              <w:ind w:left="142"/>
              <w:rPr>
                <w:color w:val="1F4E79"/>
                <w:sz w:val="24"/>
                <w:szCs w:val="24"/>
                <w:lang w:val="uk-UA"/>
              </w:rPr>
            </w:pPr>
            <w:r w:rsidRPr="00430BF6">
              <w:rPr>
                <w:color w:val="1F4E79"/>
                <w:sz w:val="24"/>
                <w:szCs w:val="24"/>
                <w:lang w:val="uk-UA"/>
              </w:rPr>
              <w:t>соняшник</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sz w:val="24"/>
                <w:szCs w:val="24"/>
                <w:lang w:val="uk-UA" w:eastAsia="uk-UA"/>
              </w:rPr>
            </w:pPr>
            <w:r w:rsidRPr="00430BF6">
              <w:rPr>
                <w:color w:val="1F4E79"/>
                <w:lang w:val="uk-UA" w:eastAsia="uk-UA"/>
              </w:rPr>
              <w:t>1840</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1984</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3371</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3500</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pStyle w:val="Normal3"/>
              <w:widowControl w:val="0"/>
              <w:spacing w:before="20" w:after="20" w:line="256" w:lineRule="auto"/>
              <w:rPr>
                <w:b/>
                <w:bCs/>
                <w:color w:val="1F4E79"/>
                <w:sz w:val="24"/>
                <w:szCs w:val="24"/>
                <w:lang w:val="uk-UA" w:eastAsia="ru-RU"/>
              </w:rPr>
            </w:pPr>
            <w:r w:rsidRPr="00430BF6">
              <w:rPr>
                <w:b/>
                <w:bCs/>
                <w:color w:val="1F4E79"/>
                <w:sz w:val="24"/>
                <w:szCs w:val="24"/>
                <w:lang w:val="uk-UA" w:eastAsia="ru-RU"/>
              </w:rPr>
              <w:t xml:space="preserve">Виробництво, т </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sz w:val="24"/>
                <w:szCs w:val="24"/>
                <w:lang w:val="uk-UA"/>
              </w:rPr>
            </w:pP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rPr>
            </w:pP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rPr>
            </w:pP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rPr>
            </w:pP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284"/>
              <w:rPr>
                <w:color w:val="1F4E79"/>
                <w:lang w:val="uk-UA"/>
              </w:rPr>
            </w:pPr>
            <w:r w:rsidRPr="00430BF6">
              <w:rPr>
                <w:color w:val="1F4E79"/>
                <w:lang w:val="uk-UA"/>
              </w:rPr>
              <w:t xml:space="preserve">культури зернові і зернобобові </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47134</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26674</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45003</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64869</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284"/>
              <w:rPr>
                <w:b/>
                <w:bCs/>
                <w:color w:val="1F4E79"/>
                <w:lang w:val="uk-UA"/>
              </w:rPr>
            </w:pPr>
            <w:r w:rsidRPr="00430BF6">
              <w:rPr>
                <w:b/>
                <w:bCs/>
                <w:color w:val="1F4E79"/>
                <w:lang w:val="uk-UA"/>
              </w:rPr>
              <w:t>% до обсягу по</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rFonts w:ascii="Verdana" w:hAnsi="Verdana" w:cs="Verdana"/>
                <w:color w:val="1F4E79"/>
                <w:lang w:val="uk-UA"/>
              </w:rPr>
            </w:pP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rFonts w:ascii="Verdana" w:hAnsi="Verdana" w:cs="Verdana"/>
                <w:color w:val="1F4E79"/>
                <w:lang w:val="uk-UA"/>
              </w:rPr>
            </w:pP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rFonts w:ascii="Verdana" w:hAnsi="Verdana" w:cs="Verdana"/>
                <w:color w:val="1F4E79"/>
                <w:lang w:val="uk-UA"/>
              </w:rPr>
            </w:pP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rFonts w:ascii="Verdana" w:hAnsi="Verdana" w:cs="Verdana"/>
                <w:color w:val="1F4E79"/>
                <w:lang w:val="uk-UA"/>
              </w:rPr>
            </w:pP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284"/>
              <w:rPr>
                <w:rFonts w:ascii="Times New Roman" w:hAnsi="Times New Roman" w:cs="Times New Roman"/>
                <w:color w:val="1F4E79"/>
                <w:lang w:val="uk-UA"/>
              </w:rPr>
            </w:pPr>
            <w:r w:rsidRPr="00430BF6">
              <w:rPr>
                <w:color w:val="1F4E79"/>
                <w:lang w:val="uk-UA"/>
              </w:rPr>
              <w:t>Брусилівському району</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28,9</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40,5</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47,9</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99,9</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284"/>
              <w:rPr>
                <w:color w:val="1F4E79"/>
                <w:lang w:val="uk-UA"/>
              </w:rPr>
            </w:pPr>
            <w:r w:rsidRPr="00430BF6">
              <w:rPr>
                <w:color w:val="1F4E79"/>
                <w:lang w:val="uk-UA"/>
              </w:rPr>
              <w:t>Житомирській області</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2,8</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2,1</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2,1</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3,9</w:t>
            </w:r>
          </w:p>
        </w:tc>
      </w:tr>
      <w:tr w:rsidR="00AB5612" w:rsidRPr="00430BF6">
        <w:trPr>
          <w:trHeight w:val="70"/>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284"/>
              <w:rPr>
                <w:color w:val="1F4E79"/>
                <w:sz w:val="20"/>
                <w:szCs w:val="20"/>
                <w:lang w:val="uk-UA"/>
              </w:rPr>
            </w:pP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line="256" w:lineRule="auto"/>
              <w:jc w:val="right"/>
              <w:rPr>
                <w:color w:val="1F4E79"/>
                <w:sz w:val="20"/>
                <w:szCs w:val="20"/>
                <w:lang w:val="uk-UA"/>
              </w:rPr>
            </w:pP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sz w:val="20"/>
                <w:szCs w:val="20"/>
                <w:lang w:val="uk-UA"/>
              </w:rPr>
            </w:pP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sz w:val="20"/>
                <w:szCs w:val="20"/>
                <w:lang w:val="uk-UA"/>
              </w:rPr>
            </w:pP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sz w:val="20"/>
                <w:szCs w:val="20"/>
                <w:lang w:val="uk-UA"/>
              </w:rPr>
            </w:pP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142"/>
              <w:rPr>
                <w:color w:val="1F4E79"/>
                <w:sz w:val="24"/>
                <w:szCs w:val="24"/>
                <w:lang w:val="uk-UA"/>
              </w:rPr>
            </w:pPr>
            <w:r w:rsidRPr="00430BF6">
              <w:rPr>
                <w:b/>
                <w:bCs/>
                <w:color w:val="1F4E79"/>
                <w:lang w:val="uk-UA"/>
              </w:rPr>
              <w:t>соняшник</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4696</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4995</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10196</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r w:rsidRPr="00430BF6">
              <w:rPr>
                <w:b/>
                <w:bCs/>
                <w:color w:val="1F4E79"/>
                <w:lang w:val="uk-UA" w:eastAsia="uk-UA"/>
              </w:rPr>
              <w:t>9704</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284"/>
              <w:rPr>
                <w:b/>
                <w:bCs/>
                <w:color w:val="1F4E79"/>
                <w:lang w:val="uk-UA"/>
              </w:rPr>
            </w:pPr>
            <w:r w:rsidRPr="00430BF6">
              <w:rPr>
                <w:b/>
                <w:bCs/>
                <w:color w:val="1F4E79"/>
                <w:lang w:val="uk-UA"/>
              </w:rPr>
              <w:t>% до обсягу по</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rFonts w:ascii="Verdana" w:hAnsi="Verdana" w:cs="Verdana"/>
                <w:color w:val="1F4E79"/>
                <w:lang w:val="uk-UA"/>
              </w:rPr>
            </w:pP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rFonts w:ascii="Verdana" w:hAnsi="Verdana" w:cs="Verdana"/>
                <w:color w:val="1F4E79"/>
                <w:lang w:val="uk-UA"/>
              </w:rPr>
            </w:pP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rFonts w:ascii="Verdana" w:hAnsi="Verdana" w:cs="Verdana"/>
                <w:color w:val="1F4E79"/>
                <w:lang w:val="uk-UA"/>
              </w:rPr>
            </w:pP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rFonts w:ascii="Verdana" w:hAnsi="Verdana" w:cs="Verdana"/>
                <w:color w:val="1F4E79"/>
                <w:lang w:val="uk-UA"/>
              </w:rPr>
            </w:pP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284"/>
              <w:rPr>
                <w:rFonts w:ascii="Times New Roman" w:hAnsi="Times New Roman" w:cs="Times New Roman"/>
                <w:color w:val="1F4E79"/>
                <w:lang w:val="uk-UA"/>
              </w:rPr>
            </w:pPr>
            <w:r w:rsidRPr="00430BF6">
              <w:rPr>
                <w:color w:val="1F4E79"/>
                <w:lang w:val="uk-UA"/>
              </w:rPr>
              <w:t>Брусилівському району</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99,7</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100,0</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95,8</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99,5</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284"/>
              <w:rPr>
                <w:color w:val="1F4E79"/>
                <w:lang w:val="uk-UA"/>
              </w:rPr>
            </w:pPr>
            <w:r w:rsidRPr="00430BF6">
              <w:rPr>
                <w:color w:val="1F4E79"/>
                <w:lang w:val="uk-UA"/>
              </w:rPr>
              <w:t>Житомирській області</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2,9</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3,6</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4,4</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4,3</w:t>
            </w:r>
          </w:p>
        </w:tc>
      </w:tr>
      <w:tr w:rsidR="00AB5612" w:rsidRPr="00430BF6">
        <w:trPr>
          <w:trHeight w:val="70"/>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line="256" w:lineRule="auto"/>
              <w:ind w:left="284"/>
              <w:rPr>
                <w:color w:val="1F4E79"/>
                <w:lang w:val="uk-UA"/>
              </w:rPr>
            </w:pP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line="256" w:lineRule="auto"/>
              <w:jc w:val="right"/>
              <w:rPr>
                <w:color w:val="1F4E79"/>
                <w:lang w:val="uk-UA"/>
              </w:rPr>
            </w:pP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rPr>
            </w:pPr>
          </w:p>
        </w:tc>
      </w:tr>
      <w:tr w:rsidR="00AB5612" w:rsidRPr="00430BF6">
        <w:trPr>
          <w:trHeight w:val="415"/>
          <w:jc w:val="center"/>
        </w:trPr>
        <w:tc>
          <w:tcPr>
            <w:tcW w:w="9571" w:type="dxa"/>
            <w:gridSpan w:val="5"/>
            <w:tcBorders>
              <w:top w:val="dotted" w:sz="4" w:space="0" w:color="468DCE"/>
              <w:left w:val="thinThickThinMediumGap" w:sz="18" w:space="0" w:color="468DCE"/>
              <w:bottom w:val="dotted" w:sz="4" w:space="0" w:color="468DCE"/>
              <w:right w:val="thinThickThinMediumGap" w:sz="18" w:space="0" w:color="468DCE"/>
            </w:tcBorders>
            <w:shd w:val="clear" w:color="auto" w:fill="9CC2E5"/>
            <w:noWrap/>
            <w:vAlign w:val="center"/>
          </w:tcPr>
          <w:p w:rsidR="00AB5612" w:rsidRPr="00430BF6" w:rsidRDefault="00AB5612" w:rsidP="00924EDD">
            <w:pPr>
              <w:spacing w:before="20" w:after="20" w:line="256" w:lineRule="auto"/>
              <w:jc w:val="center"/>
              <w:rPr>
                <w:b/>
                <w:bCs/>
                <w:color w:val="1F4E79"/>
                <w:sz w:val="28"/>
                <w:szCs w:val="28"/>
                <w:lang w:val="uk-UA" w:eastAsia="uk-UA"/>
              </w:rPr>
            </w:pPr>
            <w:r w:rsidRPr="00430BF6">
              <w:rPr>
                <w:b/>
                <w:bCs/>
                <w:color w:val="1F4E79"/>
                <w:sz w:val="28"/>
                <w:szCs w:val="28"/>
                <w:lang w:val="uk-UA" w:eastAsia="uk-UA"/>
              </w:rPr>
              <w:t>Тваринництво у сільськогосподарських підприємствах</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pacing w:before="40" w:after="40" w:line="256" w:lineRule="auto"/>
              <w:ind w:left="284"/>
              <w:rPr>
                <w:color w:val="1F4E79"/>
                <w:sz w:val="24"/>
                <w:szCs w:val="24"/>
                <w:lang w:val="uk-UA"/>
              </w:rPr>
            </w:pP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center"/>
          </w:tcPr>
          <w:p w:rsidR="00AB5612" w:rsidRPr="00430BF6" w:rsidRDefault="00AB5612" w:rsidP="00924EDD">
            <w:pPr>
              <w:spacing w:before="40" w:after="40" w:line="256" w:lineRule="auto"/>
              <w:jc w:val="center"/>
              <w:rPr>
                <w:b/>
                <w:bCs/>
                <w:color w:val="1F4E79"/>
                <w:lang w:val="uk-UA" w:eastAsia="uk-UA"/>
              </w:rPr>
            </w:pPr>
            <w:r w:rsidRPr="00430BF6">
              <w:rPr>
                <w:b/>
                <w:bCs/>
                <w:color w:val="1F4E79"/>
                <w:lang w:val="uk-UA" w:eastAsia="uk-UA"/>
              </w:rPr>
              <w:t>2014</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before="40" w:after="40" w:line="256" w:lineRule="auto"/>
              <w:jc w:val="center"/>
              <w:rPr>
                <w:b/>
                <w:bCs/>
                <w:color w:val="1F4E79"/>
                <w:lang w:val="uk-UA" w:eastAsia="uk-UA"/>
              </w:rPr>
            </w:pPr>
            <w:r w:rsidRPr="00430BF6">
              <w:rPr>
                <w:b/>
                <w:bCs/>
                <w:color w:val="1F4E79"/>
                <w:lang w:val="uk-UA" w:eastAsia="uk-UA"/>
              </w:rPr>
              <w:t>2015</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before="40" w:after="40" w:line="256" w:lineRule="auto"/>
              <w:jc w:val="center"/>
              <w:rPr>
                <w:b/>
                <w:bCs/>
                <w:color w:val="1F4E79"/>
                <w:lang w:val="uk-UA" w:eastAsia="uk-UA"/>
              </w:rPr>
            </w:pPr>
            <w:r w:rsidRPr="00430BF6">
              <w:rPr>
                <w:b/>
                <w:bCs/>
                <w:color w:val="1F4E79"/>
                <w:lang w:val="uk-UA" w:eastAsia="uk-UA"/>
              </w:rPr>
              <w:t>2016</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center"/>
          </w:tcPr>
          <w:p w:rsidR="00AB5612" w:rsidRPr="00430BF6" w:rsidRDefault="00AB5612" w:rsidP="00924EDD">
            <w:pPr>
              <w:spacing w:before="40" w:after="40" w:line="256" w:lineRule="auto"/>
              <w:jc w:val="center"/>
              <w:rPr>
                <w:b/>
                <w:bCs/>
                <w:color w:val="1F4E79"/>
                <w:lang w:val="uk-UA" w:eastAsia="uk-UA"/>
              </w:rPr>
            </w:pPr>
            <w:r w:rsidRPr="00430BF6">
              <w:rPr>
                <w:b/>
                <w:bCs/>
                <w:color w:val="1F4E79"/>
                <w:lang w:val="uk-UA" w:eastAsia="uk-UA"/>
              </w:rPr>
              <w:t>2017</w:t>
            </w:r>
          </w:p>
        </w:tc>
      </w:tr>
      <w:tr w:rsidR="00AB5612" w:rsidRPr="003B6ABE">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vAlign w:val="bottom"/>
          </w:tcPr>
          <w:p w:rsidR="00AB5612" w:rsidRPr="00430BF6" w:rsidRDefault="00AB5612" w:rsidP="00924EDD">
            <w:pPr>
              <w:widowControl w:val="0"/>
              <w:spacing w:line="256" w:lineRule="auto"/>
              <w:rPr>
                <w:color w:val="1F4E79"/>
                <w:lang w:val="uk-UA"/>
              </w:rPr>
            </w:pPr>
            <w:r w:rsidRPr="00430BF6">
              <w:rPr>
                <w:b/>
                <w:bCs/>
                <w:color w:val="1F4E79"/>
                <w:lang w:val="uk-UA"/>
              </w:rPr>
              <w:t xml:space="preserve">Кількість </w:t>
            </w:r>
            <w:r w:rsidRPr="00430BF6">
              <w:rPr>
                <w:b/>
                <w:bCs/>
                <w:color w:val="1F4E79"/>
                <w:lang w:val="uk-UA"/>
              </w:rPr>
              <w:br/>
              <w:t xml:space="preserve">сільськогосподарських </w:t>
            </w:r>
            <w:r w:rsidRPr="00430BF6">
              <w:rPr>
                <w:b/>
                <w:bCs/>
                <w:color w:val="1F4E79"/>
                <w:lang w:val="uk-UA"/>
              </w:rPr>
              <w:br/>
              <w:t>тварин</w:t>
            </w:r>
            <w:r w:rsidRPr="00430BF6">
              <w:rPr>
                <w:color w:val="1F4E79"/>
                <w:lang w:val="uk-UA"/>
              </w:rPr>
              <w:t>, голів на кінець періоду</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b/>
                <w:bCs/>
                <w:color w:val="1F4E79"/>
                <w:lang w:val="uk-UA" w:eastAsia="uk-UA"/>
              </w:rPr>
            </w:pP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b/>
                <w:bCs/>
                <w:color w:val="1F4E79"/>
                <w:lang w:val="uk-UA" w:eastAsia="uk-UA"/>
              </w:rPr>
            </w:pP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vAlign w:val="bottom"/>
          </w:tcPr>
          <w:p w:rsidR="00AB5612" w:rsidRPr="00430BF6" w:rsidRDefault="00AB5612" w:rsidP="00924EDD">
            <w:pPr>
              <w:widowControl w:val="0"/>
              <w:spacing w:line="256" w:lineRule="auto"/>
              <w:ind w:left="142"/>
              <w:rPr>
                <w:color w:val="1F4E79"/>
                <w:lang w:val="uk-UA"/>
              </w:rPr>
            </w:pPr>
            <w:r w:rsidRPr="00430BF6">
              <w:rPr>
                <w:color w:val="1F4E79"/>
                <w:lang w:val="uk-UA"/>
              </w:rPr>
              <w:t>велика рогата худоба</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1847</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1957</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1687</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1763</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vAlign w:val="bottom"/>
          </w:tcPr>
          <w:p w:rsidR="00AB5612" w:rsidRPr="00430BF6" w:rsidRDefault="00AB5612" w:rsidP="00924EDD">
            <w:pPr>
              <w:widowControl w:val="0"/>
              <w:spacing w:line="256" w:lineRule="auto"/>
              <w:ind w:left="284"/>
              <w:rPr>
                <w:color w:val="1F4E79"/>
                <w:lang w:val="uk-UA"/>
              </w:rPr>
            </w:pPr>
            <w:r w:rsidRPr="00430BF6">
              <w:rPr>
                <w:color w:val="1F4E79"/>
                <w:lang w:val="uk-UA"/>
              </w:rPr>
              <w:t>у тому числі</w:t>
            </w:r>
          </w:p>
          <w:p w:rsidR="00AB5612" w:rsidRPr="00430BF6" w:rsidRDefault="00AB5612" w:rsidP="00924EDD">
            <w:pPr>
              <w:widowControl w:val="0"/>
              <w:spacing w:line="256" w:lineRule="auto"/>
              <w:ind w:left="284"/>
              <w:rPr>
                <w:color w:val="1F4E79"/>
                <w:lang w:val="uk-UA"/>
              </w:rPr>
            </w:pPr>
            <w:r w:rsidRPr="00430BF6">
              <w:rPr>
                <w:color w:val="1F4E79"/>
                <w:lang w:val="uk-UA"/>
              </w:rPr>
              <w:t>корови</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743</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682</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704</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737</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vAlign w:val="bottom"/>
          </w:tcPr>
          <w:p w:rsidR="00AB5612" w:rsidRPr="00430BF6" w:rsidRDefault="00AB5612" w:rsidP="00924EDD">
            <w:pPr>
              <w:widowControl w:val="0"/>
              <w:spacing w:line="256" w:lineRule="auto"/>
              <w:ind w:left="142"/>
              <w:rPr>
                <w:color w:val="1F4E79"/>
                <w:lang w:val="uk-UA"/>
              </w:rPr>
            </w:pPr>
            <w:r w:rsidRPr="00430BF6">
              <w:rPr>
                <w:color w:val="1F4E79"/>
                <w:lang w:val="uk-UA"/>
              </w:rPr>
              <w:t>свині</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145</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1079</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1411</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4312</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vAlign w:val="bottom"/>
          </w:tcPr>
          <w:p w:rsidR="00AB5612" w:rsidRPr="00430BF6" w:rsidRDefault="00AB5612" w:rsidP="00924EDD">
            <w:pPr>
              <w:widowControl w:val="0"/>
              <w:spacing w:line="256" w:lineRule="auto"/>
              <w:ind w:left="142"/>
              <w:rPr>
                <w:color w:val="1F4E79"/>
                <w:lang w:val="uk-UA"/>
              </w:rPr>
            </w:pPr>
            <w:r w:rsidRPr="00430BF6">
              <w:rPr>
                <w:color w:val="1F4E79"/>
                <w:lang w:val="uk-UA"/>
              </w:rPr>
              <w:t>вівці та кози</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1078</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1110</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1439</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1303</w:t>
            </w: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vAlign w:val="bottom"/>
          </w:tcPr>
          <w:p w:rsidR="00AB5612" w:rsidRPr="00430BF6" w:rsidRDefault="00AB5612" w:rsidP="00924EDD">
            <w:pPr>
              <w:widowControl w:val="0"/>
              <w:spacing w:line="256" w:lineRule="auto"/>
              <w:ind w:left="142"/>
              <w:rPr>
                <w:color w:val="1F4E79"/>
                <w:lang w:val="uk-UA"/>
              </w:rPr>
            </w:pPr>
            <w:r w:rsidRPr="00430BF6">
              <w:rPr>
                <w:color w:val="1F4E79"/>
                <w:lang w:val="uk-UA"/>
              </w:rPr>
              <w:t>коні</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40</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29</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30</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32</w:t>
            </w:r>
          </w:p>
        </w:tc>
      </w:tr>
      <w:tr w:rsidR="00AB5612" w:rsidRPr="00430BF6">
        <w:trPr>
          <w:trHeight w:val="70"/>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vAlign w:val="bottom"/>
          </w:tcPr>
          <w:p w:rsidR="00AB5612" w:rsidRPr="00430BF6" w:rsidRDefault="00AB5612" w:rsidP="00924EDD">
            <w:pPr>
              <w:widowControl w:val="0"/>
              <w:spacing w:line="256" w:lineRule="auto"/>
              <w:rPr>
                <w:color w:val="1F4E79"/>
                <w:sz w:val="20"/>
                <w:szCs w:val="20"/>
                <w:lang w:val="uk-UA"/>
              </w:rPr>
            </w:pP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line="256" w:lineRule="auto"/>
              <w:jc w:val="right"/>
              <w:rPr>
                <w:color w:val="1F4E79"/>
                <w:sz w:val="20"/>
                <w:szCs w:val="20"/>
                <w:lang w:val="uk-UA" w:eastAsia="uk-UA"/>
              </w:rPr>
            </w:pP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sz w:val="20"/>
                <w:szCs w:val="20"/>
                <w:lang w:val="uk-UA" w:eastAsia="uk-UA"/>
              </w:rPr>
            </w:pP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sz w:val="20"/>
                <w:szCs w:val="20"/>
                <w:lang w:val="uk-UA" w:eastAsia="uk-UA"/>
              </w:rPr>
            </w:pP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sz w:val="20"/>
                <w:szCs w:val="20"/>
                <w:lang w:val="uk-UA" w:eastAsia="uk-UA"/>
              </w:rPr>
            </w:pP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vAlign w:val="bottom"/>
          </w:tcPr>
          <w:p w:rsidR="00AB5612" w:rsidRPr="00430BF6" w:rsidRDefault="00AB5612" w:rsidP="00924EDD">
            <w:pPr>
              <w:widowControl w:val="0"/>
              <w:spacing w:line="256" w:lineRule="auto"/>
              <w:rPr>
                <w:b/>
                <w:bCs/>
                <w:color w:val="1F4E79"/>
                <w:sz w:val="24"/>
                <w:szCs w:val="24"/>
                <w:lang w:val="uk-UA"/>
              </w:rPr>
            </w:pPr>
            <w:r w:rsidRPr="00430BF6">
              <w:rPr>
                <w:b/>
                <w:bCs/>
                <w:color w:val="1F4E79"/>
                <w:lang w:val="uk-UA"/>
              </w:rPr>
              <w:t>Виробництво, т</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p>
        </w:tc>
      </w:tr>
      <w:tr w:rsidR="00AB5612" w:rsidRPr="00430BF6">
        <w:trPr>
          <w:trHeight w:val="298"/>
          <w:jc w:val="center"/>
        </w:trPr>
        <w:tc>
          <w:tcPr>
            <w:tcW w:w="4149" w:type="dxa"/>
            <w:tcBorders>
              <w:top w:val="dotted" w:sz="4" w:space="0" w:color="468DCE"/>
              <w:left w:val="thinThickThinMediumGap" w:sz="18" w:space="0" w:color="468DCE"/>
              <w:bottom w:val="dotted" w:sz="4" w:space="0" w:color="468DCE"/>
              <w:right w:val="dotted" w:sz="4" w:space="0" w:color="468DCE"/>
            </w:tcBorders>
            <w:shd w:val="clear" w:color="auto" w:fill="FFFFCC"/>
            <w:noWrap/>
            <w:vAlign w:val="bottom"/>
          </w:tcPr>
          <w:p w:rsidR="00AB5612" w:rsidRPr="00430BF6" w:rsidRDefault="00AB5612" w:rsidP="00924EDD">
            <w:pPr>
              <w:widowControl w:val="0"/>
              <w:spacing w:line="256" w:lineRule="auto"/>
              <w:ind w:left="284"/>
              <w:rPr>
                <w:color w:val="1F4E79"/>
                <w:lang w:val="uk-UA"/>
              </w:rPr>
            </w:pPr>
            <w:r w:rsidRPr="00430BF6">
              <w:rPr>
                <w:color w:val="1F4E79"/>
                <w:lang w:val="uk-UA"/>
              </w:rPr>
              <w:t>м’ясо</w:t>
            </w:r>
          </w:p>
        </w:tc>
        <w:tc>
          <w:tcPr>
            <w:tcW w:w="1356" w:type="dxa"/>
            <w:tcBorders>
              <w:top w:val="dotted" w:sz="4" w:space="0" w:color="468DCE"/>
              <w:left w:val="dotted" w:sz="4" w:space="0" w:color="468DCE"/>
              <w:bottom w:val="dotted" w:sz="4"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338</w:t>
            </w:r>
          </w:p>
        </w:tc>
        <w:tc>
          <w:tcPr>
            <w:tcW w:w="1221"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257</w:t>
            </w:r>
          </w:p>
        </w:tc>
        <w:tc>
          <w:tcPr>
            <w:tcW w:w="1303"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561</w:t>
            </w:r>
          </w:p>
        </w:tc>
        <w:tc>
          <w:tcPr>
            <w:tcW w:w="154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552</w:t>
            </w:r>
          </w:p>
        </w:tc>
      </w:tr>
      <w:tr w:rsidR="00AB5612" w:rsidRPr="00430BF6">
        <w:trPr>
          <w:trHeight w:val="298"/>
          <w:jc w:val="center"/>
        </w:trPr>
        <w:tc>
          <w:tcPr>
            <w:tcW w:w="4149" w:type="dxa"/>
            <w:tcBorders>
              <w:top w:val="dotted" w:sz="4" w:space="0" w:color="468DCE"/>
              <w:left w:val="thinThickThinMediumGap" w:sz="18" w:space="0" w:color="468DCE"/>
              <w:bottom w:val="thinThickThinMediumGap" w:sz="18" w:space="0" w:color="468DCE"/>
              <w:right w:val="dotted" w:sz="4" w:space="0" w:color="468DCE"/>
            </w:tcBorders>
            <w:shd w:val="clear" w:color="auto" w:fill="FFFFCC"/>
            <w:noWrap/>
            <w:vAlign w:val="bottom"/>
          </w:tcPr>
          <w:p w:rsidR="00AB5612" w:rsidRPr="00430BF6" w:rsidRDefault="00AB5612" w:rsidP="00924EDD">
            <w:pPr>
              <w:widowControl w:val="0"/>
              <w:spacing w:line="256" w:lineRule="auto"/>
              <w:ind w:left="284"/>
              <w:rPr>
                <w:color w:val="1F4E79"/>
                <w:lang w:val="uk-UA"/>
              </w:rPr>
            </w:pPr>
            <w:r w:rsidRPr="00430BF6">
              <w:rPr>
                <w:color w:val="1F4E79"/>
                <w:lang w:val="uk-UA"/>
              </w:rPr>
              <w:t>молоко</w:t>
            </w:r>
          </w:p>
        </w:tc>
        <w:tc>
          <w:tcPr>
            <w:tcW w:w="1356" w:type="dxa"/>
            <w:tcBorders>
              <w:top w:val="dotted" w:sz="4" w:space="0" w:color="468DCE"/>
              <w:left w:val="dotted" w:sz="4" w:space="0" w:color="468DCE"/>
              <w:bottom w:val="thinThickThinMediumGap" w:sz="18" w:space="0" w:color="468DCE"/>
              <w:right w:val="dotted" w:sz="4" w:space="0" w:color="468DCE"/>
            </w:tcBorders>
            <w:shd w:val="clear" w:color="auto" w:fill="FFFFCC"/>
            <w:noWrap/>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4338</w:t>
            </w:r>
          </w:p>
        </w:tc>
        <w:tc>
          <w:tcPr>
            <w:tcW w:w="1221" w:type="dxa"/>
            <w:tcBorders>
              <w:top w:val="dotted" w:sz="4" w:space="0" w:color="468DCE"/>
              <w:left w:val="dotted" w:sz="4" w:space="0" w:color="468DCE"/>
              <w:bottom w:val="thinThickThinMediumGap" w:sz="18"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3861</w:t>
            </w:r>
          </w:p>
        </w:tc>
        <w:tc>
          <w:tcPr>
            <w:tcW w:w="1303" w:type="dxa"/>
            <w:tcBorders>
              <w:top w:val="dotted" w:sz="4" w:space="0" w:color="468DCE"/>
              <w:left w:val="dotted" w:sz="4" w:space="0" w:color="468DCE"/>
              <w:bottom w:val="thinThickThinMediumGap" w:sz="18" w:space="0" w:color="468DCE"/>
              <w:right w:val="dotted" w:sz="4"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4152</w:t>
            </w:r>
          </w:p>
        </w:tc>
        <w:tc>
          <w:tcPr>
            <w:tcW w:w="1542" w:type="dxa"/>
            <w:tcBorders>
              <w:top w:val="dotted" w:sz="4" w:space="0" w:color="468DCE"/>
              <w:left w:val="dotted" w:sz="4" w:space="0" w:color="468DCE"/>
              <w:bottom w:val="thinThickThinMediumGap" w:sz="18" w:space="0" w:color="468DCE"/>
              <w:right w:val="thinThickThinMediumGap" w:sz="18" w:space="0" w:color="468DCE"/>
            </w:tcBorders>
            <w:shd w:val="clear" w:color="auto" w:fill="FFFFCC"/>
            <w:vAlign w:val="bottom"/>
          </w:tcPr>
          <w:p w:rsidR="00AB5612" w:rsidRPr="00430BF6" w:rsidRDefault="00AB5612" w:rsidP="00924EDD">
            <w:pPr>
              <w:spacing w:before="20" w:after="20" w:line="256" w:lineRule="auto"/>
              <w:jc w:val="right"/>
              <w:rPr>
                <w:color w:val="1F4E79"/>
                <w:lang w:val="uk-UA" w:eastAsia="uk-UA"/>
              </w:rPr>
            </w:pPr>
            <w:r w:rsidRPr="00430BF6">
              <w:rPr>
                <w:color w:val="1F4E79"/>
                <w:lang w:val="uk-UA" w:eastAsia="uk-UA"/>
              </w:rPr>
              <w:t>4605</w:t>
            </w:r>
          </w:p>
        </w:tc>
      </w:tr>
    </w:tbl>
    <w:p w:rsidR="00AB5612" w:rsidRPr="00430BF6" w:rsidRDefault="00AB5612" w:rsidP="00924EDD">
      <w:pPr>
        <w:rPr>
          <w:rFonts w:ascii="Times New Roman" w:hAnsi="Times New Roman" w:cs="Times New Roman"/>
          <w:b/>
          <w:bCs/>
          <w:i/>
          <w:iCs/>
          <w:sz w:val="24"/>
          <w:szCs w:val="24"/>
          <w:lang w:val="uk-UA"/>
        </w:rPr>
      </w:pPr>
      <w:r w:rsidRPr="00430BF6">
        <w:rPr>
          <w:rFonts w:ascii="Times New Roman" w:hAnsi="Times New Roman" w:cs="Times New Roman"/>
          <w:b/>
          <w:bCs/>
          <w:i/>
          <w:iCs/>
          <w:sz w:val="24"/>
          <w:szCs w:val="24"/>
          <w:lang w:val="uk-UA"/>
        </w:rPr>
        <w:t xml:space="preserve"> * Дані по району в цілому</w:t>
      </w:r>
    </w:p>
    <w:p w:rsidR="00AB5612" w:rsidRPr="00430BF6" w:rsidRDefault="00AB5612" w:rsidP="004C0E54">
      <w:pPr>
        <w:pStyle w:val="2"/>
        <w:jc w:val="center"/>
        <w:rPr>
          <w:rFonts w:ascii="Arial" w:hAnsi="Arial" w:cs="Arial"/>
          <w:i/>
          <w:iCs/>
          <w:color w:val="auto"/>
          <w:sz w:val="24"/>
          <w:szCs w:val="24"/>
          <w:lang w:val="uk-UA"/>
        </w:rPr>
      </w:pPr>
      <w:bookmarkStart w:id="75" w:name="_Toc15596638"/>
      <w:r w:rsidRPr="00430BF6">
        <w:rPr>
          <w:rFonts w:ascii="Arial" w:hAnsi="Arial" w:cs="Arial"/>
          <w:i/>
          <w:iCs/>
          <w:color w:val="auto"/>
          <w:sz w:val="24"/>
          <w:szCs w:val="24"/>
          <w:lang w:val="uk-UA"/>
        </w:rPr>
        <w:t>Розвиток малого і середнього бізнесу</w:t>
      </w:r>
      <w:bookmarkEnd w:id="74"/>
      <w:bookmarkEnd w:id="75"/>
    </w:p>
    <w:p w:rsidR="00AB5612" w:rsidRPr="00430BF6" w:rsidRDefault="00AB5612" w:rsidP="00924EDD">
      <w:pPr>
        <w:jc w:val="right"/>
        <w:rPr>
          <w:i/>
          <w:iCs/>
          <w:sz w:val="24"/>
          <w:szCs w:val="24"/>
          <w:lang w:val="uk-UA"/>
        </w:rPr>
      </w:pPr>
      <w:r w:rsidRPr="00430BF6">
        <w:rPr>
          <w:i/>
          <w:iCs/>
          <w:sz w:val="24"/>
          <w:szCs w:val="24"/>
          <w:lang w:val="uk-UA"/>
        </w:rPr>
        <w:t>Таблиця 24</w:t>
      </w:r>
    </w:p>
    <w:p w:rsidR="00AB5612" w:rsidRPr="00430BF6" w:rsidRDefault="00AB5612" w:rsidP="00924EDD">
      <w:pPr>
        <w:jc w:val="center"/>
        <w:rPr>
          <w:rFonts w:ascii="Times New Roman" w:hAnsi="Times New Roman" w:cs="Times New Roman"/>
          <w:i/>
          <w:iCs/>
          <w:sz w:val="24"/>
          <w:szCs w:val="24"/>
          <w:lang w:val="uk-UA"/>
        </w:rPr>
      </w:pPr>
      <w:r w:rsidRPr="00430BF6">
        <w:rPr>
          <w:b/>
          <w:bCs/>
          <w:i/>
          <w:iCs/>
          <w:sz w:val="24"/>
          <w:szCs w:val="24"/>
          <w:lang w:val="uk-UA"/>
        </w:rPr>
        <w:t>Показники роботи малого бізнесу</w:t>
      </w:r>
    </w:p>
    <w:tbl>
      <w:tblPr>
        <w:tblW w:w="946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1418"/>
        <w:gridCol w:w="1275"/>
        <w:gridCol w:w="1134"/>
        <w:gridCol w:w="1276"/>
        <w:gridCol w:w="1276"/>
      </w:tblGrid>
      <w:tr w:rsidR="00AB5612" w:rsidRPr="00430BF6">
        <w:tc>
          <w:tcPr>
            <w:tcW w:w="3085" w:type="dxa"/>
            <w:shd w:val="clear" w:color="auto" w:fill="B6DDE8"/>
            <w:vAlign w:val="center"/>
          </w:tcPr>
          <w:p w:rsidR="00AB5612" w:rsidRPr="00430BF6" w:rsidRDefault="00AB5612" w:rsidP="00924EDD">
            <w:pPr>
              <w:spacing w:before="40" w:after="40"/>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1418"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1275"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1134"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1276"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1276"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r>
      <w:tr w:rsidR="00AB5612" w:rsidRPr="003B6ABE">
        <w:tc>
          <w:tcPr>
            <w:tcW w:w="9464" w:type="dxa"/>
            <w:gridSpan w:val="6"/>
            <w:shd w:val="clear" w:color="auto" w:fill="92CDD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малих підприємств на 10 000 населення, одиниць</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56</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63</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45</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w:t>
            </w:r>
          </w:p>
        </w:tc>
      </w:tr>
      <w:tr w:rsidR="00AB5612" w:rsidRPr="003B6ABE">
        <w:tc>
          <w:tcPr>
            <w:tcW w:w="9464" w:type="dxa"/>
            <w:gridSpan w:val="6"/>
            <w:shd w:val="clear" w:color="auto" w:fill="92CDD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Середньорічна кількість найманих працівників, осіб.</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517</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523</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462</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470</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40613</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35927</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34653</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34033</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37600</w:t>
            </w:r>
          </w:p>
        </w:tc>
      </w:tr>
      <w:tr w:rsidR="00AB5612" w:rsidRPr="003B6ABE">
        <w:tc>
          <w:tcPr>
            <w:tcW w:w="9464" w:type="dxa"/>
            <w:gridSpan w:val="6"/>
            <w:shd w:val="clear" w:color="auto" w:fill="92CDD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Питома вага зайнятих на малих підприємствах (% до населення в працездатному віці)</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6,5</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6,5</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Область</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5,5</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4,8</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w:t>
            </w:r>
          </w:p>
        </w:tc>
      </w:tr>
      <w:tr w:rsidR="00AB5612" w:rsidRPr="003B6ABE">
        <w:tc>
          <w:tcPr>
            <w:tcW w:w="9464" w:type="dxa"/>
            <w:gridSpan w:val="6"/>
            <w:shd w:val="clear" w:color="auto" w:fill="92CDD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Питома вага середньорічної зайнятості на малих підприємствах в загальній кількості найманих працівників, %</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53</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61</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55</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41</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30</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31</w:t>
            </w:r>
          </w:p>
        </w:tc>
      </w:tr>
      <w:tr w:rsidR="00AB5612" w:rsidRPr="00430BF6">
        <w:tc>
          <w:tcPr>
            <w:tcW w:w="9464" w:type="dxa"/>
            <w:gridSpan w:val="6"/>
            <w:shd w:val="clear" w:color="auto" w:fill="92CDD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Обсяг реалізованої продукції (робіт, послуг) малих підприємств, млн. грн</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115,6</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150,0</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213,4</w:t>
            </w:r>
          </w:p>
        </w:tc>
        <w:tc>
          <w:tcPr>
            <w:tcW w:w="1276" w:type="dxa"/>
            <w:shd w:val="clear" w:color="auto" w:fill="DAEEF3"/>
          </w:tcPr>
          <w:p w:rsidR="00AB5612" w:rsidRPr="00AB5E40" w:rsidRDefault="00AB5612" w:rsidP="00924EDD">
            <w:pPr>
              <w:rPr>
                <w:rFonts w:ascii="Times New Roman" w:hAnsi="Times New Roman" w:cs="Times New Roman"/>
                <w:sz w:val="24"/>
                <w:szCs w:val="24"/>
                <w:lang w:val="uk-UA"/>
              </w:rPr>
            </w:pPr>
            <w:r w:rsidRPr="00AB5E40">
              <w:rPr>
                <w:rFonts w:ascii="Times New Roman" w:hAnsi="Times New Roman" w:cs="Times New Roman"/>
                <w:sz w:val="24"/>
                <w:szCs w:val="24"/>
                <w:lang w:val="uk-UA"/>
              </w:rPr>
              <w:t>268,9</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7894,1</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9448,6</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13318,6</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16517,5</w:t>
            </w:r>
          </w:p>
        </w:tc>
        <w:tc>
          <w:tcPr>
            <w:tcW w:w="1276" w:type="dxa"/>
            <w:shd w:val="clear" w:color="auto" w:fill="DAEEF3"/>
          </w:tcPr>
          <w:p w:rsidR="00AB5612" w:rsidRPr="00AB5E40" w:rsidRDefault="00AB5612" w:rsidP="00924EDD">
            <w:pPr>
              <w:rPr>
                <w:rFonts w:ascii="Times New Roman" w:hAnsi="Times New Roman" w:cs="Times New Roman"/>
                <w:sz w:val="24"/>
                <w:szCs w:val="24"/>
                <w:lang w:val="uk-UA"/>
              </w:rPr>
            </w:pPr>
            <w:r>
              <w:rPr>
                <w:rFonts w:ascii="Times New Roman" w:hAnsi="Times New Roman" w:cs="Times New Roman"/>
                <w:sz w:val="24"/>
                <w:szCs w:val="24"/>
                <w:lang w:val="uk-UA"/>
              </w:rPr>
              <w:t>23438,6</w:t>
            </w:r>
          </w:p>
        </w:tc>
      </w:tr>
      <w:tr w:rsidR="00AB5612" w:rsidRPr="003B6ABE">
        <w:tc>
          <w:tcPr>
            <w:tcW w:w="9464" w:type="dxa"/>
            <w:gridSpan w:val="6"/>
            <w:shd w:val="clear" w:color="auto" w:fill="92CDD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Питома вага продукції малих підприємств в загальному обсязі реалізованої продукції (робіт, послуг), %</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48,3</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55,2</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57,4</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33,5</w:t>
            </w:r>
          </w:p>
        </w:tc>
      </w:tr>
      <w:tr w:rsidR="00AB5612" w:rsidRPr="00430BF6">
        <w:tc>
          <w:tcPr>
            <w:tcW w:w="308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24,9</w:t>
            </w:r>
          </w:p>
        </w:tc>
        <w:tc>
          <w:tcPr>
            <w:tcW w:w="1275"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25,1</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28,2</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22,5</w:t>
            </w:r>
          </w:p>
        </w:tc>
        <w:tc>
          <w:tcPr>
            <w:tcW w:w="1276"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26,4</w:t>
            </w:r>
          </w:p>
        </w:tc>
      </w:tr>
    </w:tbl>
    <w:p w:rsidR="00AB5612" w:rsidRPr="00430BF6" w:rsidRDefault="00AB5612" w:rsidP="00924EDD">
      <w:pPr>
        <w:rPr>
          <w:sz w:val="24"/>
          <w:szCs w:val="24"/>
          <w:lang w:val="uk-UA"/>
        </w:rPr>
      </w:pPr>
    </w:p>
    <w:p w:rsidR="00AB5612" w:rsidRPr="00430BF6" w:rsidRDefault="00AB5612" w:rsidP="004C0E54">
      <w:pPr>
        <w:pStyle w:val="2"/>
        <w:jc w:val="center"/>
        <w:rPr>
          <w:rFonts w:ascii="Arial" w:hAnsi="Arial" w:cs="Arial"/>
          <w:i/>
          <w:iCs/>
          <w:color w:val="auto"/>
          <w:sz w:val="24"/>
          <w:szCs w:val="24"/>
          <w:lang w:val="uk-UA"/>
        </w:rPr>
      </w:pPr>
      <w:bookmarkStart w:id="76" w:name="_Toc436423078"/>
      <w:bookmarkStart w:id="77" w:name="_Toc15596639"/>
      <w:r w:rsidRPr="00430BF6">
        <w:rPr>
          <w:rFonts w:ascii="Arial" w:hAnsi="Arial" w:cs="Arial"/>
          <w:i/>
          <w:iCs/>
          <w:color w:val="auto"/>
          <w:sz w:val="24"/>
          <w:szCs w:val="24"/>
          <w:lang w:val="uk-UA"/>
        </w:rPr>
        <w:t>Зовнішньоекономічна діяльність</w:t>
      </w:r>
      <w:bookmarkEnd w:id="76"/>
      <w:bookmarkEnd w:id="77"/>
    </w:p>
    <w:p w:rsidR="00AB5612" w:rsidRPr="00862A26" w:rsidRDefault="00AB5612" w:rsidP="00924EDD">
      <w:pPr>
        <w:jc w:val="both"/>
        <w:rPr>
          <w:rFonts w:ascii="Times New Roman" w:hAnsi="Times New Roman" w:cs="Times New Roman"/>
          <w:sz w:val="24"/>
          <w:szCs w:val="24"/>
          <w:lang w:val="uk-UA"/>
        </w:rPr>
      </w:pPr>
      <w:bookmarkStart w:id="78" w:name="_Toc291687812"/>
      <w:bookmarkEnd w:id="72"/>
      <w:r w:rsidRPr="00430BF6">
        <w:rPr>
          <w:rFonts w:ascii="Times New Roman" w:hAnsi="Times New Roman" w:cs="Times New Roman"/>
          <w:sz w:val="28"/>
          <w:szCs w:val="28"/>
          <w:lang w:val="uk-UA"/>
        </w:rPr>
        <w:tab/>
      </w:r>
      <w:r w:rsidRPr="00862A26">
        <w:rPr>
          <w:rFonts w:ascii="Times New Roman" w:hAnsi="Times New Roman" w:cs="Times New Roman"/>
          <w:sz w:val="24"/>
          <w:szCs w:val="24"/>
          <w:lang w:val="uk-UA"/>
        </w:rPr>
        <w:t xml:space="preserve">Експорт товарів у 2017 році порівняно із 2016 роком збільшився у 56,8 разів. Експортом товарів займаються декілька підприємств, розташованих на території громади. У 2017 році значно розширилось коло країн, куди експортуються товари, вироблені підприємствами громади. </w:t>
      </w:r>
    </w:p>
    <w:p w:rsidR="00AB5612" w:rsidRPr="00862A26" w:rsidRDefault="00AB5612" w:rsidP="00924EDD">
      <w:pPr>
        <w:rPr>
          <w:rFonts w:ascii="Times New Roman" w:hAnsi="Times New Roman" w:cs="Times New Roman"/>
          <w:sz w:val="24"/>
          <w:szCs w:val="24"/>
          <w:lang w:val="uk-UA"/>
        </w:rPr>
      </w:pPr>
      <w:r w:rsidRPr="00862A26">
        <w:rPr>
          <w:rFonts w:ascii="Times New Roman" w:hAnsi="Times New Roman" w:cs="Times New Roman"/>
          <w:sz w:val="24"/>
          <w:szCs w:val="24"/>
          <w:lang w:val="uk-UA"/>
        </w:rPr>
        <w:tab/>
        <w:t xml:space="preserve">Імпорт товарів у 2017 році склав 4156,3 тис. дол. США, що у 242,9 рази більше від попереднього року.  </w:t>
      </w:r>
    </w:p>
    <w:p w:rsidR="00AB5612" w:rsidRPr="00862A26" w:rsidRDefault="00AB5612" w:rsidP="00924EDD">
      <w:pPr>
        <w:jc w:val="both"/>
        <w:rPr>
          <w:rFonts w:ascii="Times New Roman" w:hAnsi="Times New Roman" w:cs="Times New Roman"/>
          <w:sz w:val="24"/>
          <w:szCs w:val="24"/>
          <w:lang w:val="uk-UA"/>
        </w:rPr>
      </w:pPr>
      <w:r w:rsidRPr="00862A26">
        <w:rPr>
          <w:sz w:val="24"/>
          <w:szCs w:val="24"/>
          <w:lang w:val="uk-UA"/>
        </w:rPr>
        <w:tab/>
      </w:r>
      <w:r w:rsidRPr="00862A26">
        <w:rPr>
          <w:rFonts w:ascii="Times New Roman" w:hAnsi="Times New Roman" w:cs="Times New Roman"/>
          <w:sz w:val="24"/>
          <w:szCs w:val="24"/>
          <w:lang w:val="uk-UA"/>
        </w:rPr>
        <w:t xml:space="preserve"> Обсяг прямих іноземних інвестицій у 2017 році на території громади скоротився на 3,1% у порівнянні з попереднім роком.</w:t>
      </w:r>
    </w:p>
    <w:p w:rsidR="00AB5612" w:rsidRPr="00430BF6" w:rsidRDefault="00AB5612" w:rsidP="00924EDD">
      <w:pPr>
        <w:jc w:val="right"/>
        <w:rPr>
          <w:rFonts w:ascii="Times New Roman" w:hAnsi="Times New Roman" w:cs="Times New Roman"/>
          <w:i/>
          <w:iCs/>
          <w:sz w:val="24"/>
          <w:szCs w:val="24"/>
          <w:lang w:val="uk-UA"/>
        </w:rPr>
      </w:pPr>
      <w:r w:rsidRPr="00FB2980">
        <w:rPr>
          <w:i/>
          <w:iCs/>
          <w:sz w:val="24"/>
          <w:szCs w:val="24"/>
          <w:lang w:val="uk-UA"/>
        </w:rPr>
        <w:t>Таблиця 25</w:t>
      </w:r>
      <w:r w:rsidRPr="00430BF6">
        <w:rPr>
          <w:rFonts w:ascii="Times New Roman" w:hAnsi="Times New Roman" w:cs="Times New Roman"/>
          <w:i/>
          <w:iCs/>
          <w:sz w:val="24"/>
          <w:szCs w:val="24"/>
          <w:lang w:val="uk-UA"/>
        </w:rPr>
        <w:t>*</w:t>
      </w:r>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ook w:val="00A0" w:firstRow="1" w:lastRow="0" w:firstColumn="1" w:lastColumn="0" w:noHBand="0" w:noVBand="0"/>
      </w:tblPr>
      <w:tblGrid>
        <w:gridCol w:w="3148"/>
        <w:gridCol w:w="1329"/>
        <w:gridCol w:w="1329"/>
        <w:gridCol w:w="1329"/>
        <w:gridCol w:w="131"/>
        <w:gridCol w:w="1953"/>
      </w:tblGrid>
      <w:tr w:rsidR="00AB5612" w:rsidRPr="00430BF6">
        <w:trPr>
          <w:trHeight w:val="293"/>
          <w:jc w:val="center"/>
        </w:trPr>
        <w:tc>
          <w:tcPr>
            <w:tcW w:w="5000" w:type="pct"/>
            <w:gridSpan w:val="6"/>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noWrap/>
            <w:vAlign w:val="center"/>
          </w:tcPr>
          <w:p w:rsidR="00AB5612" w:rsidRPr="00430BF6" w:rsidRDefault="00AB5612" w:rsidP="00924EDD">
            <w:pPr>
              <w:jc w:val="center"/>
              <w:rPr>
                <w:color w:val="1F4E79"/>
                <w:sz w:val="28"/>
                <w:szCs w:val="28"/>
                <w:lang w:val="uk-UA"/>
              </w:rPr>
            </w:pPr>
            <w:r w:rsidRPr="00430BF6">
              <w:rPr>
                <w:b/>
                <w:bCs/>
                <w:color w:val="1F4E79"/>
                <w:sz w:val="28"/>
                <w:szCs w:val="28"/>
                <w:lang w:val="uk-UA"/>
              </w:rPr>
              <w:t>ЗОВНІШНЬОЕКОНОМІЧНА ДІЯЛЬНІСТЬ</w:t>
            </w:r>
          </w:p>
        </w:tc>
      </w:tr>
      <w:tr w:rsidR="00AB5612" w:rsidRPr="00430BF6">
        <w:trPr>
          <w:trHeight w:val="293"/>
          <w:jc w:val="center"/>
        </w:trPr>
        <w:tc>
          <w:tcPr>
            <w:tcW w:w="5000" w:type="pct"/>
            <w:gridSpan w:val="6"/>
            <w:tcBorders>
              <w:top w:val="thinThickThinMediumGap" w:sz="18" w:space="0" w:color="468DCE"/>
              <w:left w:val="thinThickThinMediumGap" w:sz="18" w:space="0" w:color="468DCE"/>
              <w:bottom w:val="dotted" w:sz="4" w:space="0" w:color="468DCE"/>
              <w:right w:val="thinThickThinMediumGap" w:sz="18" w:space="0" w:color="468DCE"/>
            </w:tcBorders>
            <w:shd w:val="clear" w:color="auto" w:fill="FFFFCC"/>
            <w:noWrap/>
            <w:vAlign w:val="center"/>
          </w:tcPr>
          <w:p w:rsidR="00AB5612" w:rsidRPr="00430BF6" w:rsidRDefault="00AB5612" w:rsidP="00924EDD">
            <w:pPr>
              <w:jc w:val="center"/>
              <w:rPr>
                <w:b/>
                <w:bCs/>
                <w:color w:val="1F4E79"/>
                <w:lang w:val="uk-UA"/>
              </w:rPr>
            </w:pPr>
            <w:r w:rsidRPr="00430BF6">
              <w:rPr>
                <w:b/>
                <w:bCs/>
                <w:color w:val="1F4E79"/>
                <w:lang w:val="uk-UA"/>
              </w:rPr>
              <w:t>Експорт товарів</w:t>
            </w:r>
          </w:p>
        </w:tc>
      </w:tr>
      <w:tr w:rsidR="00AB5612" w:rsidRPr="00430BF6">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spacing w:before="20" w:after="20"/>
              <w:jc w:val="center"/>
              <w:rPr>
                <w:b/>
                <w:bCs/>
                <w:color w:val="1F4E79"/>
                <w:lang w:val="uk-UA"/>
              </w:rPr>
            </w:pP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before="20" w:after="20"/>
              <w:jc w:val="center"/>
              <w:rPr>
                <w:b/>
                <w:bCs/>
                <w:color w:val="1F4E79"/>
                <w:lang w:val="uk-UA" w:eastAsia="uk-UA"/>
              </w:rPr>
            </w:pPr>
            <w:r w:rsidRPr="00430BF6">
              <w:rPr>
                <w:b/>
                <w:bCs/>
                <w:color w:val="1F4E79"/>
                <w:lang w:val="uk-UA" w:eastAsia="uk-UA"/>
              </w:rPr>
              <w:t>2014</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before="20" w:after="20"/>
              <w:jc w:val="center"/>
              <w:rPr>
                <w:b/>
                <w:bCs/>
                <w:color w:val="1F4E79"/>
                <w:lang w:val="uk-UA" w:eastAsia="uk-UA"/>
              </w:rPr>
            </w:pPr>
            <w:r w:rsidRPr="00430BF6">
              <w:rPr>
                <w:b/>
                <w:bCs/>
                <w:color w:val="1F4E79"/>
                <w:lang w:val="uk-UA" w:eastAsia="uk-UA"/>
              </w:rPr>
              <w:t>2015</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before="20" w:after="20"/>
              <w:jc w:val="center"/>
              <w:rPr>
                <w:b/>
                <w:bCs/>
                <w:color w:val="1F4E79"/>
                <w:lang w:val="uk-UA" w:eastAsia="uk-UA"/>
              </w:rPr>
            </w:pPr>
            <w:r w:rsidRPr="00430BF6">
              <w:rPr>
                <w:b/>
                <w:bCs/>
                <w:color w:val="1F4E79"/>
                <w:lang w:val="uk-UA" w:eastAsia="uk-UA"/>
              </w:rPr>
              <w:t>2016</w:t>
            </w: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center"/>
          </w:tcPr>
          <w:p w:rsidR="00AB5612" w:rsidRPr="00430BF6" w:rsidRDefault="00AB5612" w:rsidP="00924EDD">
            <w:pPr>
              <w:spacing w:before="20" w:after="20"/>
              <w:jc w:val="center"/>
              <w:rPr>
                <w:b/>
                <w:bCs/>
                <w:color w:val="1F4E79"/>
                <w:lang w:val="uk-UA"/>
              </w:rPr>
            </w:pPr>
            <w:r w:rsidRPr="00430BF6">
              <w:rPr>
                <w:b/>
                <w:bCs/>
                <w:color w:val="1F4E79"/>
                <w:lang w:val="uk-UA"/>
              </w:rPr>
              <w:t>2017</w:t>
            </w:r>
          </w:p>
        </w:tc>
      </w:tr>
      <w:tr w:rsidR="00AB5612" w:rsidRPr="00430BF6">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uppressAutoHyphens/>
              <w:rPr>
                <w:b/>
                <w:bCs/>
                <w:color w:val="1F4E79"/>
                <w:lang w:val="uk-UA" w:eastAsia="uk-UA"/>
              </w:rPr>
            </w:pP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widowControl w:val="0"/>
              <w:suppressAutoHyphens/>
              <w:jc w:val="right"/>
              <w:rPr>
                <w:b/>
                <w:bCs/>
                <w:color w:val="1F4E79"/>
                <w:lang w:val="uk-UA" w:eastAsia="uk-UA"/>
              </w:rPr>
            </w:pP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rPr>
            </w:pP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rPr>
            </w:pP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jc w:val="right"/>
              <w:rPr>
                <w:color w:val="1F4E79"/>
                <w:lang w:val="uk-UA"/>
              </w:rPr>
            </w:pPr>
          </w:p>
        </w:tc>
      </w:tr>
      <w:tr w:rsidR="00AB5612" w:rsidRPr="00430BF6">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uppressAutoHyphens/>
              <w:rPr>
                <w:b/>
                <w:bCs/>
                <w:color w:val="1F4E79"/>
                <w:lang w:val="uk-UA" w:eastAsia="uk-UA"/>
              </w:rPr>
            </w:pPr>
            <w:r w:rsidRPr="00430BF6">
              <w:rPr>
                <w:b/>
                <w:bCs/>
                <w:color w:val="1F4E79"/>
                <w:lang w:val="uk-UA"/>
              </w:rPr>
              <w:t>тис. дол. США</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r>
      <w:tr w:rsidR="00AB5612" w:rsidRPr="00430BF6">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uppressAutoHyphens/>
              <w:rPr>
                <w:b/>
                <w:bCs/>
                <w:color w:val="1F4E79"/>
                <w:lang w:val="uk-UA"/>
              </w:rPr>
            </w:pPr>
            <w:r w:rsidRPr="00430BF6">
              <w:rPr>
                <w:b/>
                <w:bCs/>
                <w:color w:val="1F4E79"/>
                <w:lang w:val="uk-UA"/>
              </w:rPr>
              <w:t>у % до попереднього року</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eastAsia="uk-UA"/>
              </w:rPr>
            </w:pPr>
            <w:r w:rsidRPr="00430BF6">
              <w:rPr>
                <w:color w:val="1F4E79"/>
                <w:lang w:val="uk-UA" w:eastAsia="uk-UA"/>
              </w:rPr>
              <w:t>38,3</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eastAsia="uk-UA"/>
              </w:rPr>
            </w:pPr>
            <w:r w:rsidRPr="00430BF6">
              <w:rPr>
                <w:color w:val="1F4E79"/>
                <w:lang w:val="uk-UA" w:eastAsia="uk-UA"/>
              </w:rPr>
              <w:t>55,6</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eastAsia="uk-UA"/>
              </w:rPr>
            </w:pPr>
            <w:r w:rsidRPr="00430BF6">
              <w:rPr>
                <w:color w:val="1F4E79"/>
                <w:lang w:val="uk-UA" w:eastAsia="uk-UA"/>
              </w:rPr>
              <w:t>72,3</w:t>
            </w: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jc w:val="right"/>
              <w:rPr>
                <w:color w:val="1F4E79"/>
                <w:lang w:val="uk-UA" w:eastAsia="uk-UA"/>
              </w:rPr>
            </w:pPr>
            <w:r w:rsidRPr="00430BF6">
              <w:rPr>
                <w:color w:val="1F4E79"/>
                <w:lang w:val="uk-UA" w:eastAsia="uk-UA"/>
              </w:rPr>
              <w:t>5681,5</w:t>
            </w:r>
          </w:p>
        </w:tc>
      </w:tr>
      <w:tr w:rsidR="00AB5612" w:rsidRPr="003B6ABE">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uppressAutoHyphens/>
              <w:rPr>
                <w:b/>
                <w:bCs/>
                <w:color w:val="1F4E79"/>
                <w:lang w:val="uk-UA"/>
              </w:rPr>
            </w:pPr>
            <w:r w:rsidRPr="00430BF6">
              <w:rPr>
                <w:b/>
                <w:bCs/>
                <w:color w:val="1F4E79"/>
                <w:lang w:val="uk-UA"/>
              </w:rPr>
              <w:t>Країни-партнери</w:t>
            </w:r>
          </w:p>
        </w:tc>
        <w:tc>
          <w:tcPr>
            <w:tcW w:w="2163" w:type="pct"/>
            <w:gridSpan w:val="3"/>
            <w:tcBorders>
              <w:top w:val="dotted" w:sz="4" w:space="0" w:color="468DCE"/>
              <w:left w:val="dotted" w:sz="4" w:space="0" w:color="468DCE"/>
              <w:bottom w:val="dotted" w:sz="4" w:space="0" w:color="468DCE"/>
              <w:right w:val="dotted" w:sz="4" w:space="0" w:color="468DCE"/>
            </w:tcBorders>
            <w:shd w:val="clear" w:color="auto" w:fill="FFFFCC"/>
          </w:tcPr>
          <w:p w:rsidR="00AB5612" w:rsidRPr="00430BF6" w:rsidRDefault="00AB5612" w:rsidP="00924EDD">
            <w:pPr>
              <w:rPr>
                <w:color w:val="1F4E79"/>
                <w:lang w:val="uk-UA" w:eastAsia="uk-UA"/>
              </w:rPr>
            </w:pPr>
            <w:r w:rsidRPr="00430BF6">
              <w:rPr>
                <w:color w:val="1F4E79"/>
                <w:lang w:val="uk-UA"/>
              </w:rPr>
              <w:t>Німеччина, Італія, Білорусь, Вірменія</w:t>
            </w: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rPr>
                <w:color w:val="1F4E79"/>
                <w:lang w:val="uk-UA" w:eastAsia="uk-UA"/>
              </w:rPr>
            </w:pPr>
            <w:r w:rsidRPr="00430BF6">
              <w:rPr>
                <w:color w:val="1F4E79"/>
                <w:lang w:val="uk-UA" w:eastAsia="uk-UA"/>
              </w:rPr>
              <w:t>Азербайджан, Болгарія, Білорусь, Чехія,  Греція, Польща, Казахстан, Латвія, Молдова, Румунія</w:t>
            </w:r>
          </w:p>
        </w:tc>
      </w:tr>
      <w:tr w:rsidR="00AB5612" w:rsidRPr="003B6ABE">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uppressAutoHyphens/>
              <w:rPr>
                <w:b/>
                <w:bCs/>
                <w:color w:val="1F4E79"/>
                <w:lang w:val="uk-UA"/>
              </w:rPr>
            </w:pPr>
            <w:r w:rsidRPr="00430BF6">
              <w:rPr>
                <w:b/>
                <w:bCs/>
                <w:color w:val="1F4E79"/>
                <w:lang w:val="uk-UA" w:eastAsia="uk-UA"/>
              </w:rPr>
              <w:t>Основні види продукції</w:t>
            </w:r>
          </w:p>
        </w:tc>
        <w:tc>
          <w:tcPr>
            <w:tcW w:w="2163" w:type="pct"/>
            <w:gridSpan w:val="3"/>
            <w:tcBorders>
              <w:top w:val="dotted" w:sz="4" w:space="0" w:color="468DCE"/>
              <w:left w:val="dotted" w:sz="4" w:space="0" w:color="468DCE"/>
              <w:bottom w:val="dotted" w:sz="4" w:space="0" w:color="468DCE"/>
              <w:right w:val="dotted" w:sz="4" w:space="0" w:color="468DCE"/>
            </w:tcBorders>
            <w:shd w:val="clear" w:color="auto" w:fill="FFFFCC"/>
          </w:tcPr>
          <w:p w:rsidR="00AB5612" w:rsidRPr="00430BF6" w:rsidRDefault="00AB5612" w:rsidP="00924EDD">
            <w:pPr>
              <w:rPr>
                <w:color w:val="1F4E79"/>
                <w:lang w:val="uk-UA"/>
              </w:rPr>
            </w:pPr>
            <w:r w:rsidRPr="00430BF6">
              <w:rPr>
                <w:color w:val="1F4E79"/>
                <w:lang w:val="uk-UA"/>
              </w:rPr>
              <w:t>Деревина та вироби з деревини</w:t>
            </w: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rPr>
                <w:color w:val="1F4E79"/>
                <w:lang w:val="uk-UA" w:eastAsia="uk-UA"/>
              </w:rPr>
            </w:pPr>
            <w:r w:rsidRPr="00430BF6">
              <w:rPr>
                <w:color w:val="1F4E79"/>
                <w:lang w:val="uk-UA" w:eastAsia="uk-UA"/>
              </w:rPr>
              <w:t xml:space="preserve">Фарби друкарські, мило, мийні засоби,  клеї,  вироби з пластмас, гуми, шкіри,  папір та вироби,  вироби з металу канцелярські, ножові вироби,  обладнання конторське, олівці, ручки     </w:t>
            </w:r>
          </w:p>
        </w:tc>
      </w:tr>
      <w:tr w:rsidR="00AB5612" w:rsidRPr="00430BF6">
        <w:trPr>
          <w:trHeight w:val="293"/>
          <w:jc w:val="center"/>
        </w:trPr>
        <w:tc>
          <w:tcPr>
            <w:tcW w:w="5000" w:type="pct"/>
            <w:gridSpan w:val="6"/>
            <w:tcBorders>
              <w:top w:val="dotted" w:sz="4" w:space="0" w:color="468DCE"/>
              <w:left w:val="thinThickThinMediumGap" w:sz="18" w:space="0" w:color="468DCE"/>
              <w:bottom w:val="dotted" w:sz="4" w:space="0" w:color="468DCE"/>
              <w:right w:val="thinThickThinMediumGap" w:sz="18" w:space="0" w:color="468DCE"/>
            </w:tcBorders>
            <w:shd w:val="clear" w:color="auto" w:fill="FFFFCC"/>
            <w:noWrap/>
            <w:vAlign w:val="center"/>
          </w:tcPr>
          <w:p w:rsidR="00AB5612" w:rsidRPr="00430BF6" w:rsidRDefault="00AB5612" w:rsidP="00924EDD">
            <w:pPr>
              <w:spacing w:before="80" w:after="40"/>
              <w:jc w:val="center"/>
              <w:rPr>
                <w:b/>
                <w:bCs/>
                <w:color w:val="1F4E79"/>
                <w:lang w:val="uk-UA"/>
              </w:rPr>
            </w:pPr>
            <w:r w:rsidRPr="00430BF6">
              <w:rPr>
                <w:b/>
                <w:bCs/>
                <w:color w:val="1F4E79"/>
                <w:lang w:val="uk-UA"/>
              </w:rPr>
              <w:t>Імпорт товарів</w:t>
            </w:r>
          </w:p>
        </w:tc>
      </w:tr>
      <w:tr w:rsidR="00AB5612" w:rsidRPr="00430BF6">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jc w:val="center"/>
              <w:rPr>
                <w:b/>
                <w:bCs/>
                <w:color w:val="1F4E79"/>
                <w:lang w:val="uk-UA"/>
              </w:rPr>
            </w:pP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jc w:val="center"/>
              <w:rPr>
                <w:b/>
                <w:bCs/>
                <w:color w:val="1F4E79"/>
                <w:lang w:val="uk-UA" w:eastAsia="uk-UA"/>
              </w:rPr>
            </w:pPr>
            <w:r w:rsidRPr="00430BF6">
              <w:rPr>
                <w:b/>
                <w:bCs/>
                <w:color w:val="1F4E79"/>
                <w:lang w:val="uk-UA" w:eastAsia="uk-UA"/>
              </w:rPr>
              <w:t>2014</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jc w:val="center"/>
              <w:rPr>
                <w:b/>
                <w:bCs/>
                <w:color w:val="1F4E79"/>
                <w:lang w:val="uk-UA" w:eastAsia="uk-UA"/>
              </w:rPr>
            </w:pPr>
            <w:r w:rsidRPr="00430BF6">
              <w:rPr>
                <w:b/>
                <w:bCs/>
                <w:color w:val="1F4E79"/>
                <w:lang w:val="uk-UA" w:eastAsia="uk-UA"/>
              </w:rPr>
              <w:t>2015</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jc w:val="center"/>
              <w:rPr>
                <w:b/>
                <w:bCs/>
                <w:color w:val="1F4E79"/>
                <w:lang w:val="uk-UA" w:eastAsia="uk-UA"/>
              </w:rPr>
            </w:pPr>
            <w:r w:rsidRPr="00430BF6">
              <w:rPr>
                <w:b/>
                <w:bCs/>
                <w:color w:val="1F4E79"/>
                <w:lang w:val="uk-UA" w:eastAsia="uk-UA"/>
              </w:rPr>
              <w:t>2016</w:t>
            </w: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center"/>
          </w:tcPr>
          <w:p w:rsidR="00AB5612" w:rsidRPr="00430BF6" w:rsidRDefault="00AB5612" w:rsidP="00924EDD">
            <w:pPr>
              <w:jc w:val="center"/>
              <w:rPr>
                <w:b/>
                <w:bCs/>
                <w:color w:val="1F4E79"/>
                <w:lang w:val="uk-UA"/>
              </w:rPr>
            </w:pPr>
            <w:r w:rsidRPr="00430BF6">
              <w:rPr>
                <w:b/>
                <w:bCs/>
                <w:color w:val="1F4E79"/>
                <w:lang w:val="uk-UA"/>
              </w:rPr>
              <w:t>2017</w:t>
            </w:r>
          </w:p>
        </w:tc>
      </w:tr>
      <w:tr w:rsidR="00AB5612" w:rsidRPr="00430BF6">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uppressAutoHyphens/>
              <w:rPr>
                <w:b/>
                <w:bCs/>
                <w:color w:val="1F4E79"/>
                <w:lang w:val="uk-UA" w:eastAsia="uk-UA"/>
              </w:rPr>
            </w:pPr>
            <w:r w:rsidRPr="00430BF6">
              <w:rPr>
                <w:b/>
                <w:bCs/>
                <w:color w:val="1F4E79"/>
                <w:lang w:val="uk-UA"/>
              </w:rPr>
              <w:lastRenderedPageBreak/>
              <w:t>тис. дол. США</w:t>
            </w:r>
          </w:p>
        </w:tc>
        <w:tc>
          <w:tcPr>
            <w:tcW w:w="721" w:type="pct"/>
            <w:tcBorders>
              <w:top w:val="dotted" w:sz="4" w:space="0" w:color="468DCE"/>
              <w:left w:val="dotted" w:sz="4" w:space="0" w:color="468DCE"/>
              <w:bottom w:val="dotted" w:sz="4" w:space="0" w:color="468DCE"/>
              <w:right w:val="dotted" w:sz="4" w:space="0" w:color="468DCE"/>
            </w:tcBorders>
            <w:shd w:val="clear" w:color="auto" w:fill="FFFFCC"/>
          </w:tcPr>
          <w:p w:rsidR="00AB5612" w:rsidRPr="00430BF6" w:rsidRDefault="00AB5612" w:rsidP="00924EDD">
            <w:pPr>
              <w:widowControl w:val="0"/>
              <w:suppressAutoHyphens/>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15,8</w:t>
            </w:r>
          </w:p>
        </w:tc>
        <w:tc>
          <w:tcPr>
            <w:tcW w:w="721" w:type="pct"/>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jc w:val="right"/>
              <w:rPr>
                <w:color w:val="1F4E79"/>
                <w:lang w:val="uk-UA"/>
              </w:rPr>
            </w:pPr>
            <w:r w:rsidRPr="00430BF6">
              <w:rPr>
                <w:color w:val="1F4E79"/>
                <w:lang w:val="uk-UA"/>
              </w:rPr>
              <w:t>4156,3</w:t>
            </w:r>
          </w:p>
        </w:tc>
      </w:tr>
      <w:tr w:rsidR="00AB5612" w:rsidRPr="00430BF6">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suppressAutoHyphens/>
              <w:rPr>
                <w:b/>
                <w:bCs/>
                <w:color w:val="1F4E79"/>
                <w:lang w:val="uk-UA"/>
              </w:rPr>
            </w:pPr>
            <w:r w:rsidRPr="00430BF6">
              <w:rPr>
                <w:b/>
                <w:bCs/>
                <w:color w:val="1F4E79"/>
                <w:lang w:val="uk-UA"/>
              </w:rPr>
              <w:t>у % до попереднього року</w:t>
            </w:r>
          </w:p>
        </w:tc>
        <w:tc>
          <w:tcPr>
            <w:tcW w:w="721" w:type="pct"/>
            <w:tcBorders>
              <w:top w:val="dotted" w:sz="4" w:space="0" w:color="468DCE"/>
              <w:left w:val="dotted" w:sz="4" w:space="0" w:color="468DCE"/>
              <w:bottom w:val="dotted" w:sz="4" w:space="0" w:color="468DCE"/>
              <w:right w:val="dotted" w:sz="4" w:space="0" w:color="468DCE"/>
            </w:tcBorders>
            <w:shd w:val="clear" w:color="auto" w:fill="FFFFCC"/>
          </w:tcPr>
          <w:p w:rsidR="00AB5612" w:rsidRPr="00430BF6" w:rsidRDefault="00AB5612" w:rsidP="00924EDD">
            <w:pPr>
              <w:widowControl w:val="0"/>
              <w:suppressAutoHyphens/>
              <w:jc w:val="right"/>
              <w:rPr>
                <w:color w:val="1F4E79"/>
                <w:lang w:val="uk-UA" w:eastAsia="uk-UA"/>
              </w:rPr>
            </w:pPr>
            <w:r w:rsidRPr="00430BF6">
              <w:rPr>
                <w:color w:val="1F4E79"/>
                <w:lang w:val="uk-UA" w:eastAsia="uk-UA"/>
              </w:rPr>
              <w:t>–</w:t>
            </w:r>
          </w:p>
        </w:tc>
        <w:tc>
          <w:tcPr>
            <w:tcW w:w="721" w:type="pct"/>
            <w:tcBorders>
              <w:top w:val="dotted" w:sz="4" w:space="0" w:color="468DCE"/>
              <w:left w:val="dotted" w:sz="4" w:space="0" w:color="468DCE"/>
              <w:bottom w:val="dotted" w:sz="4" w:space="0" w:color="468DCE"/>
              <w:right w:val="dotted" w:sz="4" w:space="0" w:color="468DCE"/>
            </w:tcBorders>
            <w:shd w:val="clear" w:color="auto" w:fill="FFFFCC"/>
          </w:tcPr>
          <w:p w:rsidR="00AB5612" w:rsidRPr="00430BF6" w:rsidRDefault="00AB5612" w:rsidP="00924EDD">
            <w:pPr>
              <w:jc w:val="right"/>
              <w:rPr>
                <w:color w:val="1F4E79"/>
                <w:lang w:val="uk-UA"/>
              </w:rPr>
            </w:pPr>
            <w:r w:rsidRPr="00430BF6">
              <w:rPr>
                <w:color w:val="1F4E79"/>
                <w:lang w:val="uk-UA"/>
              </w:rPr>
              <w:t>1933,3</w:t>
            </w:r>
          </w:p>
        </w:tc>
        <w:tc>
          <w:tcPr>
            <w:tcW w:w="721" w:type="pct"/>
            <w:tcBorders>
              <w:top w:val="dotted" w:sz="4" w:space="0" w:color="468DCE"/>
              <w:left w:val="dotted" w:sz="4" w:space="0" w:color="468DCE"/>
              <w:bottom w:val="dotted" w:sz="4" w:space="0" w:color="468DCE"/>
              <w:right w:val="dotted" w:sz="4" w:space="0" w:color="468DCE"/>
            </w:tcBorders>
            <w:shd w:val="clear" w:color="auto" w:fill="FFFFCC"/>
          </w:tcPr>
          <w:p w:rsidR="00AB5612" w:rsidRPr="00430BF6" w:rsidRDefault="00AB5612" w:rsidP="00924EDD">
            <w:pPr>
              <w:jc w:val="right"/>
              <w:rPr>
                <w:color w:val="1F4E79"/>
                <w:lang w:val="uk-UA"/>
              </w:rPr>
            </w:pPr>
            <w:r w:rsidRPr="00430BF6">
              <w:rPr>
                <w:color w:val="1F4E79"/>
                <w:lang w:val="uk-UA"/>
              </w:rPr>
              <w:t>108,7</w:t>
            </w: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tcPr>
          <w:p w:rsidR="00AB5612" w:rsidRPr="00430BF6" w:rsidRDefault="00AB5612" w:rsidP="00924EDD">
            <w:pPr>
              <w:jc w:val="right"/>
              <w:rPr>
                <w:color w:val="1F4E79"/>
                <w:lang w:val="uk-UA"/>
              </w:rPr>
            </w:pPr>
            <w:r w:rsidRPr="00430BF6">
              <w:rPr>
                <w:color w:val="1F4E79"/>
                <w:lang w:val="uk-UA"/>
              </w:rPr>
              <w:t>24288,5*</w:t>
            </w:r>
          </w:p>
        </w:tc>
      </w:tr>
      <w:tr w:rsidR="00AB5612" w:rsidRPr="003B6ABE">
        <w:trPr>
          <w:trHeight w:val="293"/>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widowControl w:val="0"/>
              <w:rPr>
                <w:color w:val="1F4E79"/>
                <w:lang w:val="uk-UA"/>
              </w:rPr>
            </w:pPr>
            <w:r w:rsidRPr="00430BF6">
              <w:rPr>
                <w:b/>
                <w:bCs/>
                <w:color w:val="1F4E79"/>
                <w:lang w:val="uk-UA"/>
              </w:rPr>
              <w:t>Країни-партнери</w:t>
            </w:r>
          </w:p>
        </w:tc>
        <w:tc>
          <w:tcPr>
            <w:tcW w:w="2163" w:type="pct"/>
            <w:gridSpan w:val="3"/>
            <w:tcBorders>
              <w:top w:val="dotted" w:sz="4" w:space="0" w:color="468DCE"/>
              <w:left w:val="dotted" w:sz="4" w:space="0" w:color="468DCE"/>
              <w:bottom w:val="dotted" w:sz="4" w:space="0" w:color="468DCE"/>
              <w:right w:val="dotted" w:sz="4" w:space="0" w:color="468DCE"/>
            </w:tcBorders>
            <w:shd w:val="clear" w:color="auto" w:fill="FFFFCC"/>
          </w:tcPr>
          <w:p w:rsidR="00AB5612" w:rsidRPr="00430BF6" w:rsidRDefault="00AB5612" w:rsidP="00924EDD">
            <w:pPr>
              <w:rPr>
                <w:color w:val="1F4E79"/>
                <w:lang w:val="uk-UA"/>
              </w:rPr>
            </w:pPr>
            <w:r w:rsidRPr="00430BF6">
              <w:rPr>
                <w:color w:val="1F4E79"/>
                <w:lang w:val="uk-UA"/>
              </w:rPr>
              <w:t>Нідерланди, Німеччина, Корея, Республіка</w:t>
            </w: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tcPr>
          <w:p w:rsidR="00AB5612" w:rsidRPr="00430BF6" w:rsidRDefault="00AB5612" w:rsidP="00924EDD">
            <w:pPr>
              <w:rPr>
                <w:color w:val="1F4E79"/>
                <w:lang w:val="uk-UA"/>
              </w:rPr>
            </w:pPr>
            <w:r w:rsidRPr="00430BF6">
              <w:rPr>
                <w:color w:val="1F4E79"/>
                <w:lang w:val="uk-UA"/>
              </w:rPr>
              <w:t>Бангладеш, Китай, Чехія, Німеччина, Індія, Японія, Мексика, Туреччина</w:t>
            </w:r>
          </w:p>
        </w:tc>
      </w:tr>
      <w:tr w:rsidR="00AB5612" w:rsidRPr="003B6ABE">
        <w:trPr>
          <w:trHeight w:val="1144"/>
          <w:jc w:val="center"/>
        </w:trPr>
        <w:tc>
          <w:tcPr>
            <w:tcW w:w="1707" w:type="pct"/>
            <w:tcBorders>
              <w:top w:val="dotted" w:sz="4" w:space="0" w:color="468DCE"/>
              <w:left w:val="thinThickThinMediumGap" w:sz="18" w:space="0" w:color="468DCE"/>
              <w:bottom w:val="dotted" w:sz="4" w:space="0" w:color="468DCE"/>
              <w:right w:val="dotted" w:sz="4" w:space="0" w:color="468DCE"/>
            </w:tcBorders>
            <w:shd w:val="clear" w:color="auto" w:fill="FFFFCC"/>
            <w:noWrap/>
          </w:tcPr>
          <w:p w:rsidR="00AB5612" w:rsidRPr="00430BF6" w:rsidRDefault="00AB5612" w:rsidP="00924EDD">
            <w:pPr>
              <w:rPr>
                <w:b/>
                <w:bCs/>
                <w:color w:val="1F4E79"/>
                <w:lang w:val="uk-UA"/>
              </w:rPr>
            </w:pPr>
            <w:r w:rsidRPr="00430BF6">
              <w:rPr>
                <w:b/>
                <w:bCs/>
                <w:color w:val="1F4E79"/>
                <w:lang w:val="uk-UA" w:eastAsia="uk-UA"/>
              </w:rPr>
              <w:t>Основні види продукції</w:t>
            </w:r>
          </w:p>
        </w:tc>
        <w:tc>
          <w:tcPr>
            <w:tcW w:w="2163" w:type="pct"/>
            <w:gridSpan w:val="3"/>
            <w:tcBorders>
              <w:top w:val="dotted" w:sz="4" w:space="0" w:color="468DCE"/>
              <w:left w:val="dotted" w:sz="4" w:space="0" w:color="468DCE"/>
              <w:bottom w:val="dotted" w:sz="4" w:space="0" w:color="468DCE"/>
              <w:right w:val="dotted" w:sz="4" w:space="0" w:color="468DCE"/>
            </w:tcBorders>
            <w:shd w:val="clear" w:color="auto" w:fill="FFFFCC"/>
          </w:tcPr>
          <w:p w:rsidR="00AB5612" w:rsidRPr="00430BF6" w:rsidRDefault="00AB5612" w:rsidP="00924EDD">
            <w:pPr>
              <w:spacing w:before="40" w:after="40" w:line="240" w:lineRule="exact"/>
              <w:rPr>
                <w:color w:val="1F4E79"/>
                <w:lang w:val="uk-UA" w:eastAsia="uk-UA"/>
              </w:rPr>
            </w:pPr>
            <w:r w:rsidRPr="00430BF6">
              <w:rPr>
                <w:color w:val="1F4E79"/>
                <w:lang w:val="uk-UA"/>
              </w:rPr>
              <w:t xml:space="preserve">Засоби наземного транспорту, крім залізничного; меблі; </w:t>
            </w:r>
            <w:r w:rsidRPr="00430BF6">
              <w:rPr>
                <w:color w:val="1F4E79"/>
                <w:lang w:val="uk-UA" w:eastAsia="uk-UA"/>
              </w:rPr>
              <w:t>одяг та додаткові речі до одягу, трикотажні</w:t>
            </w:r>
          </w:p>
          <w:p w:rsidR="00AB5612" w:rsidRPr="00430BF6" w:rsidRDefault="00AB5612" w:rsidP="00924EDD">
            <w:pPr>
              <w:jc w:val="center"/>
              <w:rPr>
                <w:color w:val="1F4E79"/>
                <w:lang w:val="uk-UA"/>
              </w:rPr>
            </w:pPr>
          </w:p>
        </w:tc>
        <w:tc>
          <w:tcPr>
            <w:tcW w:w="1130" w:type="pct"/>
            <w:gridSpan w:val="2"/>
            <w:tcBorders>
              <w:top w:val="dotted" w:sz="4" w:space="0" w:color="468DCE"/>
              <w:left w:val="dotted" w:sz="4" w:space="0" w:color="468DCE"/>
              <w:bottom w:val="dotted" w:sz="4" w:space="0" w:color="468DCE"/>
              <w:right w:val="thinThickThinMediumGap" w:sz="18" w:space="0" w:color="468DCE"/>
            </w:tcBorders>
            <w:shd w:val="clear" w:color="auto" w:fill="FFFFCC"/>
          </w:tcPr>
          <w:p w:rsidR="00AB5612" w:rsidRPr="00430BF6" w:rsidRDefault="00AB5612" w:rsidP="00924EDD">
            <w:pPr>
              <w:rPr>
                <w:color w:val="1F4E79"/>
                <w:lang w:val="uk-UA"/>
              </w:rPr>
            </w:pPr>
            <w:r w:rsidRPr="00430BF6">
              <w:rPr>
                <w:color w:val="1F4E79"/>
                <w:lang w:val="uk-UA"/>
              </w:rPr>
              <w:t xml:space="preserve">Фарби, мийні засоби, клеї, пластмаси, гумові вироби, неткані матеріали, текстильні матеріали, </w:t>
            </w:r>
            <w:r w:rsidRPr="00430BF6">
              <w:rPr>
                <w:color w:val="1F4E79"/>
                <w:lang w:val="uk-UA" w:eastAsia="uk-UA"/>
              </w:rPr>
              <w:t>одяг та додаткові речі до одягу, керамічні вироби, інструменти, устаткування</w:t>
            </w:r>
          </w:p>
        </w:tc>
      </w:tr>
      <w:tr w:rsidR="00AB5612" w:rsidRPr="003B6ABE">
        <w:trPr>
          <w:trHeight w:val="70"/>
          <w:jc w:val="center"/>
        </w:trPr>
        <w:tc>
          <w:tcPr>
            <w:tcW w:w="5000" w:type="pct"/>
            <w:gridSpan w:val="6"/>
            <w:tcBorders>
              <w:top w:val="dotted" w:sz="4" w:space="0" w:color="468DCE"/>
              <w:left w:val="thinThickThinMediumGap" w:sz="18" w:space="0" w:color="468DCE"/>
              <w:bottom w:val="thinThickThinMediumGap" w:sz="18" w:space="0" w:color="468DCE"/>
              <w:right w:val="thinThickThinMediumGap" w:sz="18" w:space="0" w:color="468DCE"/>
            </w:tcBorders>
            <w:shd w:val="clear" w:color="auto" w:fill="FFFFCC"/>
            <w:noWrap/>
          </w:tcPr>
          <w:p w:rsidR="00AB5612" w:rsidRPr="00430BF6" w:rsidRDefault="00AB5612" w:rsidP="00924EDD">
            <w:pPr>
              <w:rPr>
                <w:color w:val="1F4E79"/>
                <w:sz w:val="20"/>
                <w:szCs w:val="20"/>
                <w:lang w:val="uk-UA"/>
              </w:rPr>
            </w:pPr>
            <w:r w:rsidRPr="00430BF6">
              <w:rPr>
                <w:color w:val="1F4E79"/>
                <w:sz w:val="20"/>
                <w:szCs w:val="20"/>
                <w:lang w:val="uk-UA"/>
              </w:rPr>
              <w:t>_____________</w:t>
            </w:r>
          </w:p>
          <w:p w:rsidR="00AB5612" w:rsidRPr="00430BF6" w:rsidRDefault="00AB5612" w:rsidP="00924EDD">
            <w:pPr>
              <w:rPr>
                <w:color w:val="1F4E79"/>
                <w:sz w:val="20"/>
                <w:szCs w:val="20"/>
                <w:lang w:val="uk-UA"/>
              </w:rPr>
            </w:pPr>
            <w:r w:rsidRPr="00430BF6">
              <w:rPr>
                <w:color w:val="1F4E79"/>
                <w:sz w:val="20"/>
                <w:szCs w:val="20"/>
                <w:lang w:val="uk-UA"/>
              </w:rPr>
              <w:t>*Підтверджується за рахунок зміни кола підприємств, що здійснювали експорт/імпорт товарів.</w:t>
            </w:r>
          </w:p>
        </w:tc>
      </w:tr>
      <w:tr w:rsidR="00AB5612" w:rsidRPr="00430B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000" w:type="pct"/>
            <w:gridSpan w:val="6"/>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tcPr>
          <w:p w:rsidR="00AB5612" w:rsidRPr="00430BF6" w:rsidRDefault="00AB5612" w:rsidP="00924EDD">
            <w:pPr>
              <w:jc w:val="center"/>
              <w:rPr>
                <w:lang w:val="uk-UA"/>
              </w:rPr>
            </w:pPr>
            <w:r w:rsidRPr="00430BF6">
              <w:rPr>
                <w:lang w:val="uk-UA"/>
              </w:rPr>
              <w:br w:type="page"/>
            </w:r>
            <w:r w:rsidRPr="00430BF6">
              <w:rPr>
                <w:b/>
                <w:bCs/>
                <w:color w:val="1F4E79"/>
                <w:sz w:val="28"/>
                <w:szCs w:val="28"/>
                <w:lang w:val="uk-UA"/>
              </w:rPr>
              <w:t>Прямі інвестиції</w:t>
            </w:r>
          </w:p>
        </w:tc>
      </w:tr>
      <w:tr w:rsidR="00AB5612" w:rsidRPr="00430B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9"/>
          <w:jc w:val="center"/>
        </w:trPr>
        <w:tc>
          <w:tcPr>
            <w:tcW w:w="1707" w:type="pct"/>
            <w:tcBorders>
              <w:top w:val="thinThickThinMediumGap" w:sz="18" w:space="0" w:color="468DCE"/>
              <w:left w:val="thinThickThinMediumGap" w:sz="18" w:space="0" w:color="468DCE"/>
              <w:bottom w:val="dotted" w:sz="4" w:space="0" w:color="0070C0"/>
              <w:right w:val="dotted" w:sz="4" w:space="0" w:color="0070C0"/>
            </w:tcBorders>
            <w:shd w:val="clear" w:color="auto" w:fill="FFFFCC"/>
          </w:tcPr>
          <w:p w:rsidR="00AB5612" w:rsidRPr="00430BF6" w:rsidRDefault="00AB5612" w:rsidP="00924EDD">
            <w:pPr>
              <w:rPr>
                <w:lang w:val="uk-UA"/>
              </w:rPr>
            </w:pPr>
          </w:p>
        </w:tc>
        <w:tc>
          <w:tcPr>
            <w:tcW w:w="721" w:type="pct"/>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AB5612" w:rsidRPr="00430BF6" w:rsidRDefault="00AB5612" w:rsidP="00924EDD">
            <w:pPr>
              <w:jc w:val="center"/>
              <w:rPr>
                <w:b/>
                <w:bCs/>
                <w:color w:val="1F4E79"/>
                <w:lang w:val="uk-UA" w:eastAsia="uk-UA"/>
              </w:rPr>
            </w:pPr>
            <w:r w:rsidRPr="00430BF6">
              <w:rPr>
                <w:b/>
                <w:bCs/>
                <w:color w:val="1F4E79"/>
                <w:lang w:val="uk-UA" w:eastAsia="uk-UA"/>
              </w:rPr>
              <w:t>2014</w:t>
            </w:r>
          </w:p>
        </w:tc>
        <w:tc>
          <w:tcPr>
            <w:tcW w:w="721" w:type="pct"/>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AB5612" w:rsidRPr="00430BF6" w:rsidRDefault="00AB5612" w:rsidP="00924EDD">
            <w:pPr>
              <w:jc w:val="center"/>
              <w:rPr>
                <w:b/>
                <w:bCs/>
                <w:color w:val="1F4E79"/>
                <w:lang w:val="uk-UA" w:eastAsia="uk-UA"/>
              </w:rPr>
            </w:pPr>
            <w:r w:rsidRPr="00430BF6">
              <w:rPr>
                <w:b/>
                <w:bCs/>
                <w:color w:val="1F4E79"/>
                <w:lang w:val="uk-UA" w:eastAsia="uk-UA"/>
              </w:rPr>
              <w:t>2015</w:t>
            </w:r>
          </w:p>
        </w:tc>
        <w:tc>
          <w:tcPr>
            <w:tcW w:w="792" w:type="pct"/>
            <w:gridSpan w:val="2"/>
            <w:tcBorders>
              <w:top w:val="thinThickThinMediumGap" w:sz="18" w:space="0" w:color="468DCE"/>
              <w:left w:val="dotted" w:sz="4" w:space="0" w:color="0070C0"/>
              <w:bottom w:val="dotted" w:sz="4" w:space="0" w:color="0070C0"/>
              <w:right w:val="dotted" w:sz="4" w:space="0" w:color="0070C0"/>
            </w:tcBorders>
            <w:shd w:val="clear" w:color="auto" w:fill="FFFFCC"/>
            <w:vAlign w:val="center"/>
          </w:tcPr>
          <w:p w:rsidR="00AB5612" w:rsidRPr="00430BF6" w:rsidRDefault="00AB5612" w:rsidP="00924EDD">
            <w:pPr>
              <w:jc w:val="center"/>
              <w:rPr>
                <w:b/>
                <w:bCs/>
                <w:color w:val="1F4E79"/>
                <w:lang w:val="uk-UA" w:eastAsia="uk-UA"/>
              </w:rPr>
            </w:pPr>
            <w:r w:rsidRPr="00430BF6">
              <w:rPr>
                <w:b/>
                <w:bCs/>
                <w:color w:val="1F4E79"/>
                <w:lang w:val="uk-UA" w:eastAsia="uk-UA"/>
              </w:rPr>
              <w:t>2016</w:t>
            </w:r>
          </w:p>
        </w:tc>
        <w:tc>
          <w:tcPr>
            <w:tcW w:w="1059" w:type="pct"/>
            <w:tcBorders>
              <w:top w:val="thinThickThinMediumGap" w:sz="18" w:space="0" w:color="468DCE"/>
              <w:left w:val="dotted" w:sz="4" w:space="0" w:color="0070C0"/>
              <w:bottom w:val="dotted" w:sz="4" w:space="0" w:color="0070C0"/>
              <w:right w:val="thinThickThinMediumGap" w:sz="18" w:space="0" w:color="468DCE"/>
            </w:tcBorders>
            <w:shd w:val="clear" w:color="auto" w:fill="FFFFCC"/>
            <w:vAlign w:val="center"/>
          </w:tcPr>
          <w:p w:rsidR="00AB5612" w:rsidRPr="00430BF6" w:rsidRDefault="00AB5612" w:rsidP="00924EDD">
            <w:pPr>
              <w:jc w:val="center"/>
              <w:rPr>
                <w:b/>
                <w:bCs/>
                <w:color w:val="1F4E79"/>
                <w:lang w:val="uk-UA" w:eastAsia="uk-UA"/>
              </w:rPr>
            </w:pPr>
            <w:r w:rsidRPr="00430BF6">
              <w:rPr>
                <w:b/>
                <w:bCs/>
                <w:color w:val="1F4E79"/>
                <w:lang w:val="uk-UA" w:eastAsia="uk-UA"/>
              </w:rPr>
              <w:t>2017</w:t>
            </w:r>
          </w:p>
        </w:tc>
      </w:tr>
      <w:tr w:rsidR="00AB5612" w:rsidRPr="00430B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707"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AB5612" w:rsidRPr="00430BF6" w:rsidRDefault="00AB5612" w:rsidP="00924EDD">
            <w:pPr>
              <w:pStyle w:val="Normal3"/>
              <w:widowControl w:val="0"/>
              <w:ind w:right="-113"/>
              <w:rPr>
                <w:rFonts w:eastAsia="Times New Roman" w:cs="Arial"/>
                <w:b/>
                <w:bCs/>
                <w:color w:val="1F4E79"/>
                <w:sz w:val="24"/>
                <w:szCs w:val="24"/>
                <w:lang w:val="uk-UA" w:eastAsia="uk-UA"/>
              </w:rPr>
            </w:pPr>
            <w:r w:rsidRPr="00430BF6">
              <w:rPr>
                <w:b/>
                <w:bCs/>
                <w:color w:val="1F4E79"/>
                <w:sz w:val="24"/>
                <w:szCs w:val="24"/>
                <w:lang w:val="uk-UA" w:eastAsia="ru-RU"/>
              </w:rPr>
              <w:t>Обсяг прямих іноземних інвестицій (акціонерного капіталу) наростаючим підсумком з початку інвестування</w:t>
            </w:r>
          </w:p>
        </w:tc>
        <w:tc>
          <w:tcPr>
            <w:tcW w:w="721" w:type="pct"/>
            <w:tcBorders>
              <w:top w:val="dotted" w:sz="4" w:space="0" w:color="0070C0"/>
              <w:left w:val="dotted" w:sz="4" w:space="0" w:color="0070C0"/>
              <w:bottom w:val="dotted" w:sz="4" w:space="0" w:color="0070C0"/>
              <w:right w:val="dotted" w:sz="4" w:space="0" w:color="0070C0"/>
            </w:tcBorders>
            <w:shd w:val="clear" w:color="auto" w:fill="FFFFCC"/>
          </w:tcPr>
          <w:p w:rsidR="00AB5612" w:rsidRPr="00430BF6" w:rsidRDefault="00AB5612" w:rsidP="00924EDD">
            <w:pPr>
              <w:rPr>
                <w:lang w:val="uk-UA"/>
              </w:rPr>
            </w:pPr>
          </w:p>
        </w:tc>
        <w:tc>
          <w:tcPr>
            <w:tcW w:w="721" w:type="pct"/>
            <w:tcBorders>
              <w:top w:val="dotted" w:sz="4" w:space="0" w:color="0070C0"/>
              <w:left w:val="dotted" w:sz="4" w:space="0" w:color="0070C0"/>
              <w:bottom w:val="dotted" w:sz="4" w:space="0" w:color="0070C0"/>
              <w:right w:val="dotted" w:sz="4" w:space="0" w:color="0070C0"/>
            </w:tcBorders>
            <w:shd w:val="clear" w:color="auto" w:fill="FFFFCC"/>
          </w:tcPr>
          <w:p w:rsidR="00AB5612" w:rsidRPr="00430BF6" w:rsidRDefault="00AB5612" w:rsidP="00924EDD">
            <w:pPr>
              <w:rPr>
                <w:lang w:val="uk-UA"/>
              </w:rPr>
            </w:pPr>
          </w:p>
        </w:tc>
        <w:tc>
          <w:tcPr>
            <w:tcW w:w="792" w:type="pct"/>
            <w:gridSpan w:val="2"/>
            <w:tcBorders>
              <w:top w:val="dotted" w:sz="4" w:space="0" w:color="0070C0"/>
              <w:left w:val="dotted" w:sz="4" w:space="0" w:color="0070C0"/>
              <w:bottom w:val="dotted" w:sz="4" w:space="0" w:color="0070C0"/>
              <w:right w:val="dotted" w:sz="4" w:space="0" w:color="0070C0"/>
            </w:tcBorders>
            <w:shd w:val="clear" w:color="auto" w:fill="FFFFCC"/>
          </w:tcPr>
          <w:p w:rsidR="00AB5612" w:rsidRPr="00430BF6" w:rsidRDefault="00AB5612" w:rsidP="00924EDD">
            <w:pPr>
              <w:rPr>
                <w:lang w:val="uk-UA"/>
              </w:rPr>
            </w:pPr>
          </w:p>
        </w:tc>
        <w:tc>
          <w:tcPr>
            <w:tcW w:w="1059" w:type="pct"/>
            <w:tcBorders>
              <w:top w:val="dotted" w:sz="4" w:space="0" w:color="0070C0"/>
              <w:left w:val="dotted" w:sz="4" w:space="0" w:color="0070C0"/>
              <w:bottom w:val="dotted" w:sz="4" w:space="0" w:color="0070C0"/>
              <w:right w:val="thinThickThinMediumGap" w:sz="18" w:space="0" w:color="468DCE"/>
            </w:tcBorders>
            <w:shd w:val="clear" w:color="auto" w:fill="FFFFCC"/>
          </w:tcPr>
          <w:p w:rsidR="00AB5612" w:rsidRPr="00430BF6" w:rsidRDefault="00AB5612" w:rsidP="00924EDD">
            <w:pPr>
              <w:rPr>
                <w:lang w:val="uk-UA"/>
              </w:rPr>
            </w:pPr>
          </w:p>
        </w:tc>
      </w:tr>
      <w:tr w:rsidR="00AB5612" w:rsidRPr="00430B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707"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AB5612" w:rsidRPr="00430BF6" w:rsidRDefault="00AB5612" w:rsidP="00924EDD">
            <w:pPr>
              <w:pStyle w:val="Normal3"/>
              <w:widowControl w:val="0"/>
              <w:ind w:left="142"/>
              <w:jc w:val="both"/>
              <w:rPr>
                <w:rFonts w:eastAsia="Times New Roman" w:cs="Arial"/>
                <w:b/>
                <w:bCs/>
                <w:color w:val="1F4E79"/>
                <w:sz w:val="24"/>
                <w:szCs w:val="24"/>
                <w:lang w:val="uk-UA" w:eastAsia="uk-UA"/>
              </w:rPr>
            </w:pPr>
            <w:r w:rsidRPr="00430BF6">
              <w:rPr>
                <w:b/>
                <w:bCs/>
                <w:color w:val="1F4E79"/>
                <w:sz w:val="24"/>
                <w:szCs w:val="24"/>
                <w:lang w:val="uk-UA" w:eastAsia="ru-RU"/>
              </w:rPr>
              <w:t>тис. дол. США</w:t>
            </w:r>
          </w:p>
        </w:tc>
        <w:tc>
          <w:tcPr>
            <w:tcW w:w="721" w:type="pct"/>
            <w:tcBorders>
              <w:top w:val="dotted" w:sz="4" w:space="0" w:color="0070C0"/>
              <w:left w:val="dotted" w:sz="4" w:space="0" w:color="0070C0"/>
              <w:bottom w:val="dotted" w:sz="4" w:space="0" w:color="0070C0"/>
              <w:right w:val="dotted" w:sz="4" w:space="0" w:color="0070C0"/>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21" w:type="pct"/>
            <w:tcBorders>
              <w:top w:val="dotted" w:sz="4" w:space="0" w:color="0070C0"/>
              <w:left w:val="dotted" w:sz="4" w:space="0" w:color="0070C0"/>
              <w:bottom w:val="dotted" w:sz="4" w:space="0" w:color="0070C0"/>
              <w:right w:val="dotted" w:sz="4" w:space="0" w:color="0070C0"/>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792"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059" w:type="pct"/>
            <w:tcBorders>
              <w:top w:val="dotted" w:sz="4" w:space="0" w:color="0070C0"/>
              <w:left w:val="dotted" w:sz="4" w:space="0" w:color="0070C0"/>
              <w:bottom w:val="dotted" w:sz="4" w:space="0" w:color="0070C0"/>
              <w:right w:val="thinThickThinMediumGap" w:sz="18" w:space="0" w:color="468DCE"/>
            </w:tcBorders>
            <w:shd w:val="clear" w:color="auto" w:fill="FFFFCC"/>
            <w:vAlign w:val="bottom"/>
          </w:tcPr>
          <w:p w:rsidR="00AB5612" w:rsidRPr="00430BF6" w:rsidRDefault="00AB5612" w:rsidP="00924EDD">
            <w:pPr>
              <w:jc w:val="right"/>
              <w:rPr>
                <w:color w:val="1F4E79"/>
                <w:lang w:val="uk-UA"/>
              </w:rPr>
            </w:pPr>
            <w:r w:rsidRPr="00430BF6">
              <w:rPr>
                <w:color w:val="1F4E79"/>
                <w:lang w:val="uk-UA" w:eastAsia="uk-UA"/>
              </w:rPr>
              <w:t>…</w:t>
            </w:r>
            <w:r w:rsidRPr="00430BF6">
              <w:rPr>
                <w:color w:val="1F4E79"/>
                <w:vertAlign w:val="superscript"/>
                <w:lang w:val="uk-UA" w:eastAsia="uk-UA"/>
              </w:rPr>
              <w:t>1</w:t>
            </w:r>
          </w:p>
        </w:tc>
      </w:tr>
      <w:tr w:rsidR="00AB5612" w:rsidRPr="00430B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707" w:type="pct"/>
            <w:tcBorders>
              <w:top w:val="dotted" w:sz="4" w:space="0" w:color="0070C0"/>
              <w:left w:val="thinThickThinMediumGap" w:sz="18" w:space="0" w:color="468DCE"/>
              <w:bottom w:val="dotted" w:sz="4" w:space="0" w:color="0070C0"/>
              <w:right w:val="dotted" w:sz="4" w:space="0" w:color="0070C0"/>
            </w:tcBorders>
            <w:shd w:val="clear" w:color="auto" w:fill="FFFFCC"/>
            <w:vAlign w:val="center"/>
          </w:tcPr>
          <w:p w:rsidR="00AB5612" w:rsidRPr="00430BF6" w:rsidRDefault="00AB5612" w:rsidP="00924EDD">
            <w:pPr>
              <w:pStyle w:val="Normal3"/>
              <w:widowControl w:val="0"/>
              <w:ind w:left="142"/>
              <w:jc w:val="both"/>
              <w:rPr>
                <w:b/>
                <w:bCs/>
                <w:color w:val="1F4E79"/>
                <w:sz w:val="24"/>
                <w:szCs w:val="24"/>
                <w:lang w:val="uk-UA" w:eastAsia="ru-RU"/>
              </w:rPr>
            </w:pPr>
            <w:r w:rsidRPr="00430BF6">
              <w:rPr>
                <w:b/>
                <w:bCs/>
                <w:color w:val="1F4E79"/>
                <w:sz w:val="24"/>
                <w:szCs w:val="24"/>
                <w:lang w:val="uk-UA" w:eastAsia="ru-RU"/>
              </w:rPr>
              <w:t>у % до початку року</w:t>
            </w:r>
          </w:p>
        </w:tc>
        <w:tc>
          <w:tcPr>
            <w:tcW w:w="721" w:type="pct"/>
            <w:tcBorders>
              <w:top w:val="dotted" w:sz="4" w:space="0" w:color="0070C0"/>
              <w:left w:val="dotted" w:sz="4" w:space="0" w:color="0070C0"/>
              <w:bottom w:val="dotted" w:sz="4" w:space="0" w:color="0070C0"/>
              <w:right w:val="dotted" w:sz="4" w:space="0" w:color="0070C0"/>
            </w:tcBorders>
            <w:shd w:val="clear" w:color="auto" w:fill="FFFFCC"/>
            <w:vAlign w:val="bottom"/>
          </w:tcPr>
          <w:p w:rsidR="00AB5612" w:rsidRPr="00430BF6" w:rsidRDefault="00AB5612" w:rsidP="00924EDD">
            <w:pPr>
              <w:jc w:val="right"/>
              <w:rPr>
                <w:color w:val="1F4E79"/>
                <w:lang w:val="uk-UA" w:eastAsia="uk-UA"/>
              </w:rPr>
            </w:pPr>
            <w:r w:rsidRPr="00430BF6">
              <w:rPr>
                <w:color w:val="1F4E79"/>
                <w:lang w:val="uk-UA" w:eastAsia="uk-UA"/>
              </w:rPr>
              <w:t>50,7</w:t>
            </w:r>
          </w:p>
        </w:tc>
        <w:tc>
          <w:tcPr>
            <w:tcW w:w="721" w:type="pct"/>
            <w:tcBorders>
              <w:top w:val="dotted" w:sz="4" w:space="0" w:color="0070C0"/>
              <w:left w:val="dotted" w:sz="4" w:space="0" w:color="0070C0"/>
              <w:bottom w:val="dotted" w:sz="4" w:space="0" w:color="0070C0"/>
              <w:right w:val="dotted" w:sz="4" w:space="0" w:color="0070C0"/>
            </w:tcBorders>
            <w:shd w:val="clear" w:color="auto" w:fill="FFFFCC"/>
            <w:vAlign w:val="bottom"/>
          </w:tcPr>
          <w:p w:rsidR="00AB5612" w:rsidRPr="00430BF6" w:rsidRDefault="00AB5612" w:rsidP="00924EDD">
            <w:pPr>
              <w:jc w:val="right"/>
              <w:rPr>
                <w:color w:val="1F4E79"/>
                <w:lang w:val="uk-UA" w:eastAsia="uk-UA"/>
              </w:rPr>
            </w:pPr>
            <w:r w:rsidRPr="00430BF6">
              <w:rPr>
                <w:color w:val="1F4E79"/>
                <w:lang w:val="uk-UA" w:eastAsia="uk-UA"/>
              </w:rPr>
              <w:t>60,6</w:t>
            </w:r>
          </w:p>
        </w:tc>
        <w:tc>
          <w:tcPr>
            <w:tcW w:w="792" w:type="pct"/>
            <w:gridSpan w:val="2"/>
            <w:tcBorders>
              <w:top w:val="dotted" w:sz="4" w:space="0" w:color="0070C0"/>
              <w:left w:val="dotted" w:sz="4" w:space="0" w:color="0070C0"/>
              <w:bottom w:val="dotted" w:sz="4" w:space="0" w:color="0070C0"/>
              <w:right w:val="dotted" w:sz="4" w:space="0" w:color="0070C0"/>
            </w:tcBorders>
            <w:shd w:val="clear" w:color="auto" w:fill="FFFFCC"/>
            <w:vAlign w:val="bottom"/>
          </w:tcPr>
          <w:p w:rsidR="00AB5612" w:rsidRPr="00430BF6" w:rsidRDefault="00AB5612" w:rsidP="00924EDD">
            <w:pPr>
              <w:jc w:val="right"/>
              <w:rPr>
                <w:color w:val="1F4E79"/>
                <w:lang w:val="uk-UA" w:eastAsia="uk-UA"/>
              </w:rPr>
            </w:pPr>
            <w:r w:rsidRPr="00430BF6">
              <w:rPr>
                <w:color w:val="1F4E79"/>
                <w:lang w:val="uk-UA" w:eastAsia="uk-UA"/>
              </w:rPr>
              <w:t>88,3</w:t>
            </w:r>
          </w:p>
        </w:tc>
        <w:tc>
          <w:tcPr>
            <w:tcW w:w="1059" w:type="pct"/>
            <w:tcBorders>
              <w:top w:val="dotted" w:sz="4" w:space="0" w:color="0070C0"/>
              <w:left w:val="dotted" w:sz="4" w:space="0" w:color="0070C0"/>
              <w:bottom w:val="dotted" w:sz="4" w:space="0" w:color="0070C0"/>
              <w:right w:val="thinThickThinMediumGap" w:sz="18" w:space="0" w:color="468DCE"/>
            </w:tcBorders>
            <w:shd w:val="clear" w:color="auto" w:fill="FFFFCC"/>
            <w:vAlign w:val="bottom"/>
          </w:tcPr>
          <w:p w:rsidR="00AB5612" w:rsidRPr="00430BF6" w:rsidRDefault="00AB5612" w:rsidP="00924EDD">
            <w:pPr>
              <w:jc w:val="right"/>
              <w:rPr>
                <w:color w:val="1F4E79"/>
                <w:lang w:val="uk-UA" w:eastAsia="uk-UA"/>
              </w:rPr>
            </w:pPr>
            <w:r w:rsidRPr="00430BF6">
              <w:rPr>
                <w:color w:val="1F4E79"/>
                <w:lang w:val="uk-UA" w:eastAsia="uk-UA"/>
              </w:rPr>
              <w:t>96,9</w:t>
            </w:r>
          </w:p>
        </w:tc>
      </w:tr>
      <w:tr w:rsidR="00AB5612" w:rsidRPr="003B6AB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000" w:type="pct"/>
            <w:gridSpan w:val="6"/>
            <w:tcBorders>
              <w:top w:val="dotted" w:sz="4" w:space="0" w:color="0070C0"/>
              <w:left w:val="thinThickThinMediumGap" w:sz="18" w:space="0" w:color="468DCE"/>
              <w:bottom w:val="thinThickThinMediumGap" w:sz="18" w:space="0" w:color="468DCE"/>
              <w:right w:val="thinThickThinMediumGap" w:sz="18" w:space="0" w:color="468DCE"/>
            </w:tcBorders>
            <w:shd w:val="clear" w:color="auto" w:fill="FFFFCC"/>
            <w:vAlign w:val="center"/>
          </w:tcPr>
          <w:p w:rsidR="00AB5612" w:rsidRPr="00430BF6" w:rsidRDefault="00AB5612" w:rsidP="00924EDD">
            <w:pPr>
              <w:rPr>
                <w:color w:val="1F4E79"/>
                <w:sz w:val="20"/>
                <w:szCs w:val="20"/>
                <w:vertAlign w:val="superscript"/>
                <w:lang w:val="uk-UA"/>
              </w:rPr>
            </w:pPr>
            <w:r w:rsidRPr="00430BF6">
              <w:rPr>
                <w:color w:val="1F4E79"/>
                <w:sz w:val="20"/>
                <w:szCs w:val="20"/>
                <w:vertAlign w:val="superscript"/>
                <w:lang w:val="uk-UA"/>
              </w:rPr>
              <w:t>_____________________</w:t>
            </w:r>
          </w:p>
          <w:p w:rsidR="00AB5612" w:rsidRPr="00430BF6" w:rsidRDefault="00AB5612" w:rsidP="00924EDD">
            <w:pPr>
              <w:rPr>
                <w:color w:val="1F4E79"/>
                <w:lang w:val="uk-UA" w:eastAsia="uk-UA"/>
              </w:rPr>
            </w:pPr>
            <w:r w:rsidRPr="00430BF6">
              <w:rPr>
                <w:color w:val="1F4E79"/>
                <w:sz w:val="20"/>
                <w:szCs w:val="20"/>
                <w:vertAlign w:val="superscript"/>
                <w:lang w:val="uk-UA"/>
              </w:rPr>
              <w:t>1</w:t>
            </w:r>
            <w:r w:rsidRPr="00430BF6">
              <w:rPr>
                <w:color w:val="1F4E79"/>
                <w:sz w:val="20"/>
                <w:szCs w:val="20"/>
                <w:lang w:val="uk-UA"/>
              </w:rPr>
              <w:t>Дані не оприлюднюються з метою забезпечення виконання вимог Закону України “Про державну статистику” щодо конфіденційності статистичної інформації</w:t>
            </w:r>
            <w:r w:rsidRPr="00430BF6">
              <w:rPr>
                <w:color w:val="002060"/>
                <w:sz w:val="20"/>
                <w:szCs w:val="20"/>
                <w:lang w:val="uk-UA"/>
              </w:rPr>
              <w:t>.</w:t>
            </w:r>
          </w:p>
        </w:tc>
      </w:tr>
    </w:tbl>
    <w:p w:rsidR="00AB5612" w:rsidRPr="00430BF6" w:rsidRDefault="00AB5612" w:rsidP="00924EDD">
      <w:pPr>
        <w:rPr>
          <w:rFonts w:ascii="Times New Roman" w:hAnsi="Times New Roman" w:cs="Times New Roman"/>
          <w:b/>
          <w:bCs/>
          <w:i/>
          <w:iCs/>
          <w:sz w:val="24"/>
          <w:szCs w:val="24"/>
          <w:lang w:val="uk-UA"/>
        </w:rPr>
      </w:pPr>
    </w:p>
    <w:p w:rsidR="00AB5612" w:rsidRPr="00430BF6" w:rsidRDefault="00AB5612" w:rsidP="00924EDD">
      <w:pPr>
        <w:jc w:val="right"/>
        <w:rPr>
          <w:i/>
          <w:iCs/>
          <w:sz w:val="24"/>
          <w:szCs w:val="24"/>
          <w:lang w:val="uk-UA"/>
        </w:rPr>
      </w:pPr>
      <w:bookmarkStart w:id="79" w:name="_Toc291843093"/>
      <w:bookmarkStart w:id="80" w:name="_Toc291842974"/>
      <w:bookmarkStart w:id="81" w:name="_Toc291842831"/>
      <w:bookmarkStart w:id="82" w:name="_Toc291687814"/>
      <w:bookmarkEnd w:id="78"/>
    </w:p>
    <w:p w:rsidR="00AB5612" w:rsidRPr="00BE53C2" w:rsidRDefault="00AB5612" w:rsidP="00924EDD">
      <w:pPr>
        <w:jc w:val="right"/>
        <w:rPr>
          <w:i/>
          <w:iCs/>
          <w:sz w:val="24"/>
          <w:szCs w:val="24"/>
          <w:lang w:val="uk-UA"/>
        </w:rPr>
      </w:pPr>
      <w:r w:rsidRPr="00BE53C2">
        <w:rPr>
          <w:i/>
          <w:iCs/>
          <w:sz w:val="24"/>
          <w:szCs w:val="24"/>
          <w:lang w:val="uk-UA"/>
        </w:rPr>
        <w:t>Таблиця 26</w:t>
      </w:r>
    </w:p>
    <w:p w:rsidR="00AB5612" w:rsidRPr="00BE53C2" w:rsidRDefault="00AB5612" w:rsidP="00924EDD">
      <w:pPr>
        <w:jc w:val="right"/>
        <w:rPr>
          <w:b/>
          <w:bCs/>
          <w:i/>
          <w:iCs/>
          <w:sz w:val="24"/>
          <w:szCs w:val="24"/>
          <w:lang w:val="uk-UA"/>
        </w:rPr>
      </w:pPr>
    </w:p>
    <w:p w:rsidR="00AB5612" w:rsidRPr="00430BF6" w:rsidRDefault="00AB5612" w:rsidP="00924EDD">
      <w:pPr>
        <w:jc w:val="center"/>
        <w:rPr>
          <w:b/>
          <w:bCs/>
          <w:i/>
          <w:iCs/>
          <w:sz w:val="24"/>
          <w:szCs w:val="24"/>
          <w:lang w:val="uk-UA"/>
        </w:rPr>
      </w:pPr>
      <w:r w:rsidRPr="00BE53C2">
        <w:rPr>
          <w:b/>
          <w:bCs/>
          <w:i/>
          <w:iCs/>
          <w:sz w:val="24"/>
          <w:szCs w:val="24"/>
          <w:lang w:val="uk-UA"/>
        </w:rPr>
        <w:t>Наявні на території громади вільні земельні ділянки, призначені для ведення господарської діяльності</w:t>
      </w:r>
      <w:bookmarkEnd w:id="79"/>
      <w:bookmarkEnd w:id="80"/>
      <w:bookmarkEnd w:id="81"/>
      <w:bookmarkEnd w:id="82"/>
      <w:r w:rsidRPr="00BE53C2">
        <w:rPr>
          <w:b/>
          <w:bCs/>
          <w:i/>
          <w:iCs/>
          <w:sz w:val="24"/>
          <w:szCs w:val="24"/>
          <w:lang w:val="uk-UA"/>
        </w:rPr>
        <w:t xml:space="preserve"> (крім с/г призначення)</w:t>
      </w:r>
    </w:p>
    <w:p w:rsidR="00AB5612" w:rsidRPr="00430BF6" w:rsidRDefault="00AB5612" w:rsidP="00924EDD">
      <w:pPr>
        <w:jc w:val="center"/>
        <w:rPr>
          <w:i/>
          <w:iCs/>
          <w:sz w:val="24"/>
          <w:szCs w:val="24"/>
          <w:lang w:val="uk-UA"/>
        </w:rPr>
      </w:pPr>
    </w:p>
    <w:tbl>
      <w:tblPr>
        <w:tblW w:w="9498" w:type="dxa"/>
        <w:tblInd w:w="2" w:type="dxa"/>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ook w:val="00A0" w:firstRow="1" w:lastRow="0" w:firstColumn="1" w:lastColumn="0" w:noHBand="0" w:noVBand="0"/>
      </w:tblPr>
      <w:tblGrid>
        <w:gridCol w:w="3053"/>
        <w:gridCol w:w="4293"/>
        <w:gridCol w:w="2152"/>
      </w:tblGrid>
      <w:tr w:rsidR="00AB5612" w:rsidRPr="00430BF6">
        <w:tc>
          <w:tcPr>
            <w:tcW w:w="3053" w:type="dxa"/>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Адреса, стислий опис, призначення</w:t>
            </w:r>
          </w:p>
        </w:tc>
        <w:tc>
          <w:tcPr>
            <w:tcW w:w="4293" w:type="dxa"/>
            <w:tcBorders>
              <w:top w:val="single" w:sz="8" w:space="0" w:color="auto"/>
            </w:tcBorders>
            <w:shd w:val="clear" w:color="auto" w:fill="CCC0D9"/>
            <w:vAlign w:val="center"/>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Власник (власники – із зазначенням частки)</w:t>
            </w:r>
          </w:p>
        </w:tc>
        <w:tc>
          <w:tcPr>
            <w:tcW w:w="2152" w:type="dxa"/>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Площа</w:t>
            </w:r>
          </w:p>
        </w:tc>
      </w:tr>
      <w:tr w:rsidR="00AB5612" w:rsidRPr="003B6ABE">
        <w:tc>
          <w:tcPr>
            <w:tcW w:w="3053" w:type="dxa"/>
            <w:shd w:val="clear" w:color="auto" w:fill="E5DFEC"/>
          </w:tcPr>
          <w:p w:rsidR="00AB5612" w:rsidRPr="00430BF6" w:rsidRDefault="00AB5612" w:rsidP="00924EDD">
            <w:pPr>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1. </w:t>
            </w:r>
            <w:r w:rsidRPr="00430BF6">
              <w:rPr>
                <w:rFonts w:ascii="Times New Roman" w:hAnsi="Times New Roman" w:cs="Times New Roman"/>
                <w:b/>
                <w:bCs/>
                <w:sz w:val="24"/>
                <w:szCs w:val="24"/>
                <w:lang w:val="uk-UA"/>
              </w:rPr>
              <w:t>Земельна ділянка без споруд с. Привороття, Брусилівський район, Житомирська область.</w:t>
            </w:r>
          </w:p>
          <w:p w:rsidR="00AB5612" w:rsidRPr="00430BF6" w:rsidRDefault="00AB5612" w:rsidP="00924ED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Ділянка знаходиться в межах населеного пункту  с. Привороття.</w:t>
            </w:r>
          </w:p>
          <w:p w:rsidR="00AB5612" w:rsidRPr="00430BF6" w:rsidRDefault="00AB5612" w:rsidP="00924ED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Інвестиційна пропозиція.</w:t>
            </w:r>
          </w:p>
          <w:p w:rsidR="00AB5612" w:rsidRPr="00430BF6" w:rsidRDefault="00AB5612" w:rsidP="00924ED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Форма передачі ділянки інвестору – продаж або довгострокова оренда.</w:t>
            </w:r>
          </w:p>
        </w:tc>
        <w:tc>
          <w:tcPr>
            <w:tcW w:w="4293" w:type="dxa"/>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Брусилівська селищна рада, 100%</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Комунальна форма власності</w:t>
            </w:r>
          </w:p>
        </w:tc>
        <w:tc>
          <w:tcPr>
            <w:tcW w:w="2152" w:type="dxa"/>
            <w:shd w:val="clear" w:color="auto" w:fill="E5DFEC"/>
          </w:tcPr>
          <w:p w:rsidR="00AB5612" w:rsidRPr="00430BF6" w:rsidRDefault="00AB5612" w:rsidP="00924EDD">
            <w:pPr>
              <w:jc w:val="both"/>
              <w:rPr>
                <w:rFonts w:ascii="Times New Roman" w:hAnsi="Times New Roman" w:cs="Times New Roman"/>
                <w:sz w:val="24"/>
                <w:szCs w:val="24"/>
                <w:lang w:val="uk-UA"/>
              </w:rPr>
            </w:pPr>
            <w:r>
              <w:rPr>
                <w:rFonts w:ascii="Times New Roman" w:hAnsi="Times New Roman" w:cs="Times New Roman"/>
                <w:sz w:val="24"/>
                <w:szCs w:val="24"/>
                <w:lang w:val="uk-UA"/>
              </w:rPr>
              <w:t>Загальна орієнтов</w:t>
            </w:r>
            <w:r w:rsidRPr="00430BF6">
              <w:rPr>
                <w:rFonts w:ascii="Times New Roman" w:hAnsi="Times New Roman" w:cs="Times New Roman"/>
                <w:sz w:val="24"/>
                <w:szCs w:val="24"/>
                <w:lang w:val="uk-UA"/>
              </w:rPr>
              <w:t>на площа ділянки від 4 до 17 га</w:t>
            </w:r>
          </w:p>
          <w:p w:rsidR="00AB5612" w:rsidRPr="00430BF6" w:rsidRDefault="00AB5612" w:rsidP="00924EDD">
            <w:pPr>
              <w:rPr>
                <w:sz w:val="20"/>
                <w:szCs w:val="20"/>
                <w:lang w:val="uk-UA"/>
              </w:rPr>
            </w:pPr>
          </w:p>
        </w:tc>
      </w:tr>
      <w:tr w:rsidR="00AB5612" w:rsidRPr="00430BF6">
        <w:tc>
          <w:tcPr>
            <w:tcW w:w="3053" w:type="dxa"/>
            <w:shd w:val="clear" w:color="auto" w:fill="E5DFEC"/>
          </w:tcPr>
          <w:p w:rsidR="00AB5612" w:rsidRPr="00430BF6" w:rsidRDefault="00AB5612" w:rsidP="00924ED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 xml:space="preserve">2. </w:t>
            </w:r>
            <w:r w:rsidRPr="00430BF6">
              <w:rPr>
                <w:rFonts w:ascii="Times New Roman" w:hAnsi="Times New Roman" w:cs="Times New Roman"/>
                <w:b/>
                <w:bCs/>
                <w:sz w:val="24"/>
                <w:szCs w:val="24"/>
                <w:lang w:val="uk-UA"/>
              </w:rPr>
              <w:t>Земельна ділянка без споруд в межах населеного пункту           смт Брусилів, Брусилівський район, Житомирська область.</w:t>
            </w:r>
          </w:p>
          <w:p w:rsidR="00AB5612" w:rsidRPr="00430BF6" w:rsidRDefault="00AB5612" w:rsidP="00924ED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Інвестиційна пропозиція.</w:t>
            </w:r>
          </w:p>
          <w:p w:rsidR="00AB5612" w:rsidRPr="00430BF6" w:rsidRDefault="00AB5612" w:rsidP="00924ED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Форма передачі ділянки інвестору – продаж або довгострокова оренда.</w:t>
            </w:r>
          </w:p>
        </w:tc>
        <w:tc>
          <w:tcPr>
            <w:tcW w:w="4293" w:type="dxa"/>
            <w:shd w:val="clear" w:color="auto" w:fill="E5DFEC"/>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Брусилівська селищна рада, 100%</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Комунальна форма власності</w:t>
            </w:r>
          </w:p>
        </w:tc>
        <w:tc>
          <w:tcPr>
            <w:tcW w:w="2152" w:type="dxa"/>
            <w:shd w:val="clear" w:color="auto" w:fill="E5DFEC"/>
          </w:tcPr>
          <w:p w:rsidR="00AB5612" w:rsidRPr="00430BF6" w:rsidRDefault="00AB5612" w:rsidP="00924ED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Загальна площа ділянки – 19,22 га</w:t>
            </w:r>
          </w:p>
          <w:p w:rsidR="00AB5612" w:rsidRPr="00430BF6" w:rsidRDefault="00AB5612" w:rsidP="00924EDD">
            <w:pPr>
              <w:rPr>
                <w:sz w:val="20"/>
                <w:szCs w:val="20"/>
                <w:lang w:val="uk-UA"/>
              </w:rPr>
            </w:pPr>
          </w:p>
        </w:tc>
      </w:tr>
    </w:tbl>
    <w:p w:rsidR="00AB5612" w:rsidRPr="00430BF6" w:rsidRDefault="00AB5612" w:rsidP="00924EDD">
      <w:pPr>
        <w:rPr>
          <w:sz w:val="2"/>
          <w:szCs w:val="2"/>
          <w:lang w:val="uk-UA"/>
        </w:rPr>
      </w:pPr>
    </w:p>
    <w:p w:rsidR="00AB5612" w:rsidRPr="00430BF6" w:rsidRDefault="00AB5612" w:rsidP="00AC2D42">
      <w:pPr>
        <w:rPr>
          <w:i/>
          <w:iCs/>
          <w:sz w:val="24"/>
          <w:szCs w:val="24"/>
          <w:lang w:val="uk-UA"/>
        </w:rPr>
      </w:pPr>
      <w:bookmarkStart w:id="83" w:name="_Toc291843094"/>
      <w:bookmarkStart w:id="84" w:name="_Toc291842975"/>
      <w:bookmarkStart w:id="85" w:name="_Toc291842832"/>
      <w:bookmarkStart w:id="86" w:name="_Toc291687815"/>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r w:rsidRPr="00430BF6">
        <w:rPr>
          <w:i/>
          <w:iCs/>
          <w:sz w:val="24"/>
          <w:szCs w:val="24"/>
          <w:lang w:val="uk-UA"/>
        </w:rPr>
        <w:t>Таблиця 27</w:t>
      </w:r>
    </w:p>
    <w:p w:rsidR="00AB5612" w:rsidRPr="00430BF6" w:rsidRDefault="00AB5612" w:rsidP="00924EDD">
      <w:pPr>
        <w:jc w:val="right"/>
        <w:rPr>
          <w:i/>
          <w:iCs/>
          <w:sz w:val="24"/>
          <w:szCs w:val="24"/>
          <w:lang w:val="uk-UA"/>
        </w:rPr>
      </w:pPr>
    </w:p>
    <w:p w:rsidR="00AB5612" w:rsidRPr="00430BF6" w:rsidRDefault="00AB5612" w:rsidP="00924EDD">
      <w:pPr>
        <w:jc w:val="center"/>
        <w:rPr>
          <w:b/>
          <w:bCs/>
          <w:i/>
          <w:iCs/>
          <w:sz w:val="24"/>
          <w:szCs w:val="24"/>
          <w:lang w:val="uk-UA"/>
        </w:rPr>
      </w:pPr>
      <w:r w:rsidRPr="00430BF6">
        <w:rPr>
          <w:b/>
          <w:bCs/>
          <w:i/>
          <w:iCs/>
          <w:sz w:val="24"/>
          <w:szCs w:val="24"/>
          <w:lang w:val="uk-UA"/>
        </w:rPr>
        <w:t>Планована інвестиційна діяльність у громаді в найближчий період</w:t>
      </w:r>
      <w:bookmarkEnd w:id="83"/>
      <w:bookmarkEnd w:id="84"/>
      <w:bookmarkEnd w:id="85"/>
      <w:bookmarkEnd w:id="86"/>
    </w:p>
    <w:p w:rsidR="00AB5612" w:rsidRPr="00430BF6" w:rsidRDefault="00AB5612" w:rsidP="00924EDD">
      <w:pPr>
        <w:jc w:val="center"/>
        <w:rPr>
          <w:rFonts w:ascii="Times New Roman" w:hAnsi="Times New Roman" w:cs="Times New Roman"/>
          <w:i/>
          <w:iCs/>
          <w:sz w:val="24"/>
          <w:szCs w:val="24"/>
          <w:lang w:val="uk-UA"/>
        </w:rPr>
      </w:pPr>
    </w:p>
    <w:tbl>
      <w:tblPr>
        <w:tblW w:w="4944" w:type="pct"/>
        <w:tblInd w:w="2" w:type="dxa"/>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28"/>
        <w:gridCol w:w="1382"/>
        <w:gridCol w:w="2630"/>
      </w:tblGrid>
      <w:tr w:rsidR="00AB5612" w:rsidRPr="00430BF6">
        <w:tc>
          <w:tcPr>
            <w:tcW w:w="2829"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Проект, орієнтовний термін виконання (рік початку – рік завершення)</w:t>
            </w:r>
          </w:p>
        </w:tc>
        <w:tc>
          <w:tcPr>
            <w:tcW w:w="748"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Кошторисна вартість, тис. грн</w:t>
            </w:r>
          </w:p>
        </w:tc>
        <w:tc>
          <w:tcPr>
            <w:tcW w:w="1423" w:type="pct"/>
            <w:tcBorders>
              <w:top w:val="single" w:sz="8" w:space="0" w:color="auto"/>
            </w:tcBorders>
            <w:shd w:val="clear" w:color="auto" w:fill="CCC0D9"/>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Джерело фінансування</w:t>
            </w:r>
          </w:p>
        </w:tc>
      </w:tr>
      <w:tr w:rsidR="00AB5612" w:rsidRPr="008C5E7A">
        <w:tc>
          <w:tcPr>
            <w:tcW w:w="2829" w:type="pct"/>
            <w:shd w:val="clear" w:color="auto" w:fill="E5DFEC"/>
            <w:vAlign w:val="center"/>
          </w:tcPr>
          <w:p w:rsidR="00AB5612" w:rsidRPr="008C5E7A"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 xml:space="preserve">Реконструкція вуличного освітлення    с. Осівці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526,732</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430BF6">
        <w:tc>
          <w:tcPr>
            <w:tcW w:w="2829" w:type="pct"/>
            <w:shd w:val="clear" w:color="auto" w:fill="E5DFEC"/>
            <w:vAlign w:val="center"/>
          </w:tcPr>
          <w:p w:rsidR="00AB5612" w:rsidRPr="008C5E7A"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 xml:space="preserve">Капітальний ремонт котельні аптеки </w:t>
            </w:r>
            <w:r>
              <w:rPr>
                <w:rFonts w:ascii="Times New Roman" w:hAnsi="Times New Roman" w:cs="Times New Roman"/>
                <w:sz w:val="24"/>
                <w:szCs w:val="24"/>
                <w:lang w:val="ru-RU"/>
              </w:rPr>
              <w:t>Брусилівської селищної ради смт</w:t>
            </w:r>
            <w:r w:rsidRPr="008C5E7A">
              <w:rPr>
                <w:rFonts w:ascii="Times New Roman" w:hAnsi="Times New Roman" w:cs="Times New Roman"/>
                <w:sz w:val="24"/>
                <w:szCs w:val="24"/>
                <w:lang w:val="ru-RU"/>
              </w:rPr>
              <w:t xml:space="preserve"> </w:t>
            </w:r>
            <w:r w:rsidRPr="001A3F6F">
              <w:rPr>
                <w:rFonts w:ascii="Times New Roman" w:hAnsi="Times New Roman" w:cs="Times New Roman"/>
                <w:sz w:val="24"/>
                <w:szCs w:val="24"/>
                <w:lang w:val="ru-RU"/>
              </w:rPr>
              <w:t xml:space="preserve">Брусилів, вул. Митрополита Іларіона, 13 </w:t>
            </w:r>
            <w:r>
              <w:rPr>
                <w:rFonts w:ascii="Times New Roman" w:hAnsi="Times New Roman" w:cs="Times New Roman"/>
                <w:sz w:val="24"/>
                <w:szCs w:val="24"/>
                <w:lang w:val="ru-RU"/>
              </w:rPr>
              <w:t xml:space="preserve">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rPr>
            </w:pPr>
            <w:r w:rsidRPr="001A3F6F">
              <w:rPr>
                <w:rFonts w:ascii="Times New Roman" w:hAnsi="Times New Roman" w:cs="Times New Roman"/>
                <w:sz w:val="24"/>
                <w:szCs w:val="24"/>
              </w:rPr>
              <w:t>299,963</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8C5E7A">
        <w:tc>
          <w:tcPr>
            <w:tcW w:w="2829" w:type="pct"/>
            <w:shd w:val="clear" w:color="auto" w:fill="E5DFEC"/>
            <w:vAlign w:val="center"/>
          </w:tcPr>
          <w:p w:rsidR="00AB5612" w:rsidRPr="001A3F6F"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Капітальний</w:t>
            </w:r>
            <w:r w:rsidRPr="001A3F6F">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ремонт</w:t>
            </w:r>
            <w:r w:rsidRPr="001A3F6F">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дороги</w:t>
            </w:r>
            <w:r w:rsidRPr="001A3F6F">
              <w:rPr>
                <w:rFonts w:ascii="Times New Roman" w:hAnsi="Times New Roman" w:cs="Times New Roman"/>
                <w:sz w:val="24"/>
                <w:szCs w:val="24"/>
                <w:lang w:val="ru-RU"/>
              </w:rPr>
              <w:t xml:space="preserve"> </w:t>
            </w:r>
            <w:r>
              <w:rPr>
                <w:rFonts w:ascii="Times New Roman" w:hAnsi="Times New Roman" w:cs="Times New Roman"/>
                <w:sz w:val="24"/>
                <w:szCs w:val="24"/>
                <w:lang w:val="ru-RU"/>
              </w:rPr>
              <w:t>по</w:t>
            </w:r>
            <w:r w:rsidRPr="001A3F6F">
              <w:rPr>
                <w:rFonts w:ascii="Times New Roman" w:hAnsi="Times New Roman" w:cs="Times New Roman"/>
                <w:sz w:val="24"/>
                <w:szCs w:val="24"/>
                <w:lang w:val="ru-RU"/>
              </w:rPr>
              <w:t xml:space="preserve"> </w:t>
            </w:r>
            <w:r>
              <w:rPr>
                <w:rFonts w:ascii="Times New Roman" w:hAnsi="Times New Roman" w:cs="Times New Roman"/>
                <w:sz w:val="24"/>
                <w:szCs w:val="24"/>
                <w:lang w:val="ru-RU"/>
              </w:rPr>
              <w:t>вулиці</w:t>
            </w:r>
            <w:r w:rsidRPr="001A3F6F">
              <w:rPr>
                <w:rFonts w:ascii="Times New Roman" w:hAnsi="Times New Roman" w:cs="Times New Roman"/>
                <w:sz w:val="24"/>
                <w:szCs w:val="24"/>
                <w:lang w:val="ru-RU"/>
              </w:rPr>
              <w:t xml:space="preserve"> </w:t>
            </w:r>
            <w:r>
              <w:rPr>
                <w:rFonts w:ascii="Times New Roman" w:hAnsi="Times New Roman" w:cs="Times New Roman"/>
                <w:sz w:val="24"/>
                <w:szCs w:val="24"/>
                <w:lang w:val="ru-RU"/>
              </w:rPr>
              <w:t>Євгена</w:t>
            </w:r>
            <w:r w:rsidRPr="001A3F6F">
              <w:rPr>
                <w:rFonts w:ascii="Times New Roman" w:hAnsi="Times New Roman" w:cs="Times New Roman"/>
                <w:sz w:val="24"/>
                <w:szCs w:val="24"/>
                <w:lang w:val="ru-RU"/>
              </w:rPr>
              <w:t xml:space="preserve"> </w:t>
            </w:r>
            <w:r>
              <w:rPr>
                <w:rFonts w:ascii="Times New Roman" w:hAnsi="Times New Roman" w:cs="Times New Roman"/>
                <w:sz w:val="24"/>
                <w:szCs w:val="24"/>
                <w:lang w:val="ru-RU"/>
              </w:rPr>
              <w:t>Червонюка</w:t>
            </w:r>
            <w:r w:rsidRPr="001A3F6F">
              <w:rPr>
                <w:rFonts w:ascii="Times New Roman" w:hAnsi="Times New Roman" w:cs="Times New Roman"/>
                <w:sz w:val="24"/>
                <w:szCs w:val="24"/>
                <w:lang w:val="ru-RU"/>
              </w:rPr>
              <w:t xml:space="preserve">  </w:t>
            </w:r>
            <w:r>
              <w:rPr>
                <w:rFonts w:ascii="Times New Roman" w:hAnsi="Times New Roman" w:cs="Times New Roman"/>
                <w:sz w:val="24"/>
                <w:szCs w:val="24"/>
                <w:lang w:val="ru-RU"/>
              </w:rPr>
              <w:t>смт</w:t>
            </w:r>
            <w:r w:rsidRPr="001A3F6F">
              <w:rPr>
                <w:rFonts w:ascii="Times New Roman" w:hAnsi="Times New Roman" w:cs="Times New Roman"/>
                <w:sz w:val="24"/>
                <w:szCs w:val="24"/>
                <w:lang w:val="ru-RU"/>
              </w:rPr>
              <w:t xml:space="preserve"> </w:t>
            </w:r>
            <w:r w:rsidRPr="008C5E7A">
              <w:rPr>
                <w:rFonts w:ascii="Times New Roman" w:hAnsi="Times New Roman" w:cs="Times New Roman"/>
                <w:sz w:val="24"/>
                <w:szCs w:val="24"/>
                <w:lang w:val="ru-RU"/>
              </w:rPr>
              <w:t>Брусилів</w:t>
            </w:r>
            <w:r w:rsidRPr="001A3F6F">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1488,838</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8C5E7A">
        <w:tc>
          <w:tcPr>
            <w:tcW w:w="2829" w:type="pct"/>
            <w:shd w:val="clear" w:color="auto" w:fill="E5DFEC"/>
            <w:vAlign w:val="center"/>
          </w:tcPr>
          <w:p w:rsidR="00AB5612" w:rsidRPr="008C5E7A" w:rsidRDefault="00AB5612" w:rsidP="001A3F6F">
            <w:pPr>
              <w:jc w:val="both"/>
              <w:rPr>
                <w:rFonts w:ascii="Times New Roman" w:hAnsi="Times New Roman" w:cs="Times New Roman"/>
                <w:sz w:val="24"/>
                <w:szCs w:val="24"/>
                <w:lang w:val="ru-RU"/>
              </w:rPr>
            </w:pPr>
            <w:r w:rsidRPr="008C5E7A">
              <w:rPr>
                <w:rFonts w:ascii="Times New Roman" w:hAnsi="Times New Roman" w:cs="Times New Roman"/>
                <w:sz w:val="24"/>
                <w:szCs w:val="24"/>
                <w:lang w:val="ru-RU"/>
              </w:rPr>
              <w:t>Роз</w:t>
            </w:r>
            <w:r>
              <w:rPr>
                <w:rFonts w:ascii="Times New Roman" w:hAnsi="Times New Roman" w:cs="Times New Roman"/>
                <w:sz w:val="24"/>
                <w:szCs w:val="24"/>
                <w:lang w:val="ru-RU"/>
              </w:rPr>
              <w:t xml:space="preserve">роблення генерального плану смт Брусилів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380,000</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8C5E7A">
        <w:tc>
          <w:tcPr>
            <w:tcW w:w="2829" w:type="pct"/>
            <w:shd w:val="clear" w:color="auto" w:fill="E5DFEC"/>
            <w:vAlign w:val="center"/>
          </w:tcPr>
          <w:p w:rsidR="00AB5612" w:rsidRPr="008C5E7A" w:rsidRDefault="00AB5612" w:rsidP="00DA604B">
            <w:pPr>
              <w:jc w:val="both"/>
              <w:rPr>
                <w:rFonts w:ascii="Times New Roman" w:hAnsi="Times New Roman" w:cs="Times New Roman"/>
                <w:sz w:val="24"/>
                <w:szCs w:val="24"/>
                <w:lang w:val="ru-RU"/>
              </w:rPr>
            </w:pPr>
            <w:r w:rsidRPr="008C5E7A">
              <w:rPr>
                <w:rFonts w:ascii="Times New Roman" w:hAnsi="Times New Roman" w:cs="Times New Roman"/>
                <w:color w:val="000000"/>
                <w:sz w:val="24"/>
                <w:szCs w:val="24"/>
                <w:lang w:val="ru-RU"/>
              </w:rPr>
              <w:t xml:space="preserve">Реконструкція системи централізованого водопостачання Хомутецького КП </w:t>
            </w:r>
            <w:r w:rsidRPr="00DA604B">
              <w:rPr>
                <w:rFonts w:ascii="Times New Roman" w:hAnsi="Times New Roman" w:cs="Times New Roman"/>
                <w:color w:val="000000"/>
                <w:sz w:val="24"/>
                <w:szCs w:val="24"/>
                <w:lang w:val="ru-RU"/>
              </w:rPr>
              <w:t>“</w:t>
            </w:r>
            <w:r w:rsidRPr="008C5E7A">
              <w:rPr>
                <w:rFonts w:ascii="Times New Roman" w:hAnsi="Times New Roman" w:cs="Times New Roman"/>
                <w:color w:val="000000"/>
                <w:sz w:val="24"/>
                <w:szCs w:val="24"/>
                <w:lang w:val="ru-RU"/>
              </w:rPr>
              <w:t>Джерельце</w:t>
            </w:r>
            <w:r w:rsidRPr="00DA604B">
              <w:rPr>
                <w:rFonts w:ascii="Times New Roman" w:hAnsi="Times New Roman" w:cs="Times New Roman"/>
                <w:color w:val="000000"/>
                <w:sz w:val="24"/>
                <w:szCs w:val="24"/>
                <w:lang w:val="ru-RU"/>
              </w:rPr>
              <w:t>”</w:t>
            </w:r>
            <w:r w:rsidRPr="008C5E7A">
              <w:rPr>
                <w:rFonts w:ascii="Times New Roman" w:hAnsi="Times New Roman" w:cs="Times New Roman"/>
                <w:color w:val="000000"/>
                <w:sz w:val="24"/>
                <w:szCs w:val="24"/>
                <w:lang w:val="ru-RU"/>
              </w:rPr>
              <w:t xml:space="preserve">            с. Осівці</w:t>
            </w:r>
            <w:r>
              <w:rPr>
                <w:rFonts w:ascii="Times New Roman" w:hAnsi="Times New Roman" w:cs="Times New Roman"/>
                <w:color w:val="000000"/>
                <w:sz w:val="24"/>
                <w:szCs w:val="24"/>
                <w:lang w:val="ru-RU"/>
              </w:rPr>
              <w:t xml:space="preserve">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lang w:val="ru-RU"/>
              </w:rPr>
            </w:pPr>
            <w:r w:rsidRPr="001A3F6F">
              <w:rPr>
                <w:rFonts w:ascii="Times New Roman" w:hAnsi="Times New Roman" w:cs="Times New Roman"/>
                <w:sz w:val="24"/>
                <w:szCs w:val="24"/>
              </w:rPr>
              <w:t>290,551</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430BF6">
        <w:tc>
          <w:tcPr>
            <w:tcW w:w="2829" w:type="pct"/>
            <w:shd w:val="clear" w:color="auto" w:fill="E5DFEC"/>
            <w:vAlign w:val="center"/>
          </w:tcPr>
          <w:p w:rsidR="00AB5612" w:rsidRPr="008C5E7A" w:rsidRDefault="00AB5612" w:rsidP="00DA604B">
            <w:pPr>
              <w:jc w:val="both"/>
              <w:rPr>
                <w:rFonts w:ascii="Times New Roman" w:hAnsi="Times New Roman" w:cs="Times New Roman"/>
                <w:sz w:val="24"/>
                <w:szCs w:val="24"/>
                <w:lang w:val="ru-RU"/>
              </w:rPr>
            </w:pPr>
            <w:r w:rsidRPr="008C5E7A">
              <w:rPr>
                <w:rFonts w:ascii="Times New Roman" w:hAnsi="Times New Roman" w:cs="Times New Roman"/>
                <w:color w:val="000000"/>
                <w:sz w:val="24"/>
                <w:szCs w:val="24"/>
                <w:lang w:val="ru-RU"/>
              </w:rPr>
              <w:t>Реконструкція системи очистки централізованого водопостачання Хо</w:t>
            </w:r>
            <w:r>
              <w:rPr>
                <w:rFonts w:ascii="Times New Roman" w:hAnsi="Times New Roman" w:cs="Times New Roman"/>
                <w:color w:val="000000"/>
                <w:sz w:val="24"/>
                <w:szCs w:val="24"/>
                <w:lang w:val="ru-RU"/>
              </w:rPr>
              <w:t xml:space="preserve">мутецького КП </w:t>
            </w:r>
            <w:r w:rsidRPr="00DA604B">
              <w:rPr>
                <w:rFonts w:ascii="Times New Roman" w:hAnsi="Times New Roman" w:cs="Times New Roman"/>
                <w:color w:val="000000"/>
                <w:sz w:val="24"/>
                <w:szCs w:val="24"/>
                <w:lang w:val="ru-RU"/>
              </w:rPr>
              <w:t>“</w:t>
            </w:r>
            <w:r>
              <w:rPr>
                <w:rFonts w:ascii="Times New Roman" w:hAnsi="Times New Roman" w:cs="Times New Roman"/>
                <w:color w:val="000000"/>
                <w:sz w:val="24"/>
                <w:szCs w:val="24"/>
                <w:lang w:val="ru-RU"/>
              </w:rPr>
              <w:t>Джерельце</w:t>
            </w:r>
            <w:r w:rsidRPr="00DA604B">
              <w:rPr>
                <w:rFonts w:ascii="Times New Roman" w:hAnsi="Times New Roman" w:cs="Times New Roman"/>
                <w:color w:val="000000"/>
                <w:sz w:val="24"/>
                <w:szCs w:val="24"/>
                <w:lang w:val="ru-RU"/>
              </w:rPr>
              <w:t>”</w:t>
            </w:r>
            <w:r>
              <w:rPr>
                <w:rFonts w:ascii="Times New Roman" w:hAnsi="Times New Roman" w:cs="Times New Roman"/>
                <w:color w:val="000000"/>
                <w:sz w:val="24"/>
                <w:szCs w:val="24"/>
                <w:lang w:val="ru-RU"/>
              </w:rPr>
              <w:t xml:space="preserve"> в смт</w:t>
            </w:r>
            <w:r w:rsidRPr="008C5E7A">
              <w:rPr>
                <w:rFonts w:ascii="Times New Roman" w:hAnsi="Times New Roman" w:cs="Times New Roman"/>
                <w:color w:val="000000"/>
                <w:sz w:val="24"/>
                <w:szCs w:val="24"/>
                <w:lang w:val="ru-RU"/>
              </w:rPr>
              <w:t xml:space="preserve"> </w:t>
            </w:r>
            <w:r w:rsidRPr="0015703C">
              <w:rPr>
                <w:rFonts w:ascii="Times New Roman" w:hAnsi="Times New Roman" w:cs="Times New Roman"/>
                <w:color w:val="000000"/>
                <w:sz w:val="24"/>
                <w:szCs w:val="24"/>
                <w:lang w:val="ru-RU"/>
              </w:rPr>
              <w:t>Брусилів (Одеський масив)</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rPr>
            </w:pPr>
            <w:r w:rsidRPr="001A3F6F">
              <w:rPr>
                <w:rFonts w:ascii="Times New Roman" w:hAnsi="Times New Roman" w:cs="Times New Roman"/>
                <w:sz w:val="24"/>
                <w:szCs w:val="24"/>
              </w:rPr>
              <w:t>793,756</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r w:rsidR="00AB5612" w:rsidRPr="00430BF6">
        <w:tc>
          <w:tcPr>
            <w:tcW w:w="2829" w:type="pct"/>
            <w:shd w:val="clear" w:color="auto" w:fill="E5DFEC"/>
            <w:vAlign w:val="center"/>
          </w:tcPr>
          <w:p w:rsidR="00AB5612" w:rsidRPr="001A3F6F" w:rsidRDefault="00AB5612" w:rsidP="001A3F6F">
            <w:pPr>
              <w:jc w:val="both"/>
              <w:rPr>
                <w:rFonts w:ascii="Times New Roman" w:hAnsi="Times New Roman" w:cs="Times New Roman"/>
                <w:sz w:val="24"/>
                <w:szCs w:val="24"/>
                <w:lang w:val="uk-UA"/>
              </w:rPr>
            </w:pPr>
            <w:r w:rsidRPr="008C5E7A">
              <w:rPr>
                <w:rFonts w:ascii="Times New Roman" w:hAnsi="Times New Roman" w:cs="Times New Roman"/>
                <w:sz w:val="24"/>
                <w:szCs w:val="24"/>
                <w:lang w:val="ru-RU"/>
              </w:rPr>
              <w:t>Капітальний</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ремонт</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будівлі</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та</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прилеглої</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території</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Центру</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надання</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адміністративних</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послуг</w:t>
            </w:r>
            <w:r w:rsidRPr="0015703C">
              <w:rPr>
                <w:rFonts w:ascii="Times New Roman" w:hAnsi="Times New Roman" w:cs="Times New Roman"/>
                <w:sz w:val="24"/>
                <w:szCs w:val="24"/>
              </w:rPr>
              <w:t xml:space="preserve"> </w:t>
            </w:r>
            <w:r w:rsidRPr="008C5E7A">
              <w:rPr>
                <w:rFonts w:ascii="Times New Roman" w:hAnsi="Times New Roman" w:cs="Times New Roman"/>
                <w:sz w:val="24"/>
                <w:szCs w:val="24"/>
                <w:lang w:val="ru-RU"/>
              </w:rPr>
              <w:t>Брусилівсько</w:t>
            </w:r>
            <w:r>
              <w:rPr>
                <w:rFonts w:ascii="Times New Roman" w:hAnsi="Times New Roman" w:cs="Times New Roman"/>
                <w:sz w:val="24"/>
                <w:szCs w:val="24"/>
                <w:lang w:val="ru-RU"/>
              </w:rPr>
              <w:t>ї</w:t>
            </w:r>
            <w:r w:rsidRPr="0015703C">
              <w:rPr>
                <w:rFonts w:ascii="Times New Roman" w:hAnsi="Times New Roman" w:cs="Times New Roman"/>
                <w:sz w:val="24"/>
                <w:szCs w:val="24"/>
              </w:rPr>
              <w:t xml:space="preserve"> </w:t>
            </w:r>
            <w:r>
              <w:rPr>
                <w:rFonts w:ascii="Times New Roman" w:hAnsi="Times New Roman" w:cs="Times New Roman"/>
                <w:sz w:val="24"/>
                <w:szCs w:val="24"/>
                <w:lang w:val="ru-RU"/>
              </w:rPr>
              <w:t>селищної</w:t>
            </w:r>
            <w:r w:rsidRPr="0015703C">
              <w:rPr>
                <w:rFonts w:ascii="Times New Roman" w:hAnsi="Times New Roman" w:cs="Times New Roman"/>
                <w:sz w:val="24"/>
                <w:szCs w:val="24"/>
              </w:rPr>
              <w:t xml:space="preserve"> </w:t>
            </w:r>
            <w:r>
              <w:rPr>
                <w:rFonts w:ascii="Times New Roman" w:hAnsi="Times New Roman" w:cs="Times New Roman"/>
                <w:sz w:val="24"/>
                <w:szCs w:val="24"/>
                <w:lang w:val="ru-RU"/>
              </w:rPr>
              <w:t>ради</w:t>
            </w:r>
            <w:r w:rsidRPr="0015703C">
              <w:rPr>
                <w:rFonts w:ascii="Times New Roman" w:hAnsi="Times New Roman" w:cs="Times New Roman"/>
                <w:sz w:val="24"/>
                <w:szCs w:val="24"/>
              </w:rPr>
              <w:t xml:space="preserve"> </w:t>
            </w:r>
            <w:r>
              <w:rPr>
                <w:rFonts w:ascii="Times New Roman" w:hAnsi="Times New Roman" w:cs="Times New Roman"/>
                <w:sz w:val="24"/>
                <w:szCs w:val="24"/>
                <w:lang w:val="ru-RU"/>
              </w:rPr>
              <w:t>за</w:t>
            </w:r>
            <w:r w:rsidRPr="0015703C">
              <w:rPr>
                <w:rFonts w:ascii="Times New Roman" w:hAnsi="Times New Roman" w:cs="Times New Roman"/>
                <w:sz w:val="24"/>
                <w:szCs w:val="24"/>
              </w:rPr>
              <w:t xml:space="preserve"> </w:t>
            </w:r>
            <w:r>
              <w:rPr>
                <w:rFonts w:ascii="Times New Roman" w:hAnsi="Times New Roman" w:cs="Times New Roman"/>
                <w:sz w:val="24"/>
                <w:szCs w:val="24"/>
                <w:lang w:val="ru-RU"/>
              </w:rPr>
              <w:t>адресою</w:t>
            </w:r>
            <w:r w:rsidRPr="0015703C">
              <w:rPr>
                <w:rFonts w:ascii="Times New Roman" w:hAnsi="Times New Roman" w:cs="Times New Roman"/>
                <w:sz w:val="24"/>
                <w:szCs w:val="24"/>
              </w:rPr>
              <w:t xml:space="preserve">: </w:t>
            </w:r>
            <w:r>
              <w:rPr>
                <w:rFonts w:ascii="Times New Roman" w:hAnsi="Times New Roman" w:cs="Times New Roman"/>
                <w:sz w:val="24"/>
                <w:szCs w:val="24"/>
                <w:lang w:val="ru-RU"/>
              </w:rPr>
              <w:t>смт</w:t>
            </w:r>
            <w:r w:rsidRPr="0015703C">
              <w:rPr>
                <w:rFonts w:ascii="Times New Roman" w:hAnsi="Times New Roman" w:cs="Times New Roman"/>
                <w:sz w:val="24"/>
                <w:szCs w:val="24"/>
              </w:rPr>
              <w:t xml:space="preserve"> </w:t>
            </w:r>
            <w:r w:rsidRPr="008C5E7A">
              <w:rPr>
                <w:rFonts w:ascii="Times New Roman" w:hAnsi="Times New Roman" w:cs="Times New Roman"/>
                <w:sz w:val="24"/>
                <w:szCs w:val="24"/>
              </w:rPr>
              <w:t xml:space="preserve">Брусилів, вул. Лермонтова, 7 </w:t>
            </w:r>
            <w:r>
              <w:rPr>
                <w:rFonts w:ascii="Times New Roman" w:hAnsi="Times New Roman" w:cs="Times New Roman"/>
                <w:sz w:val="24"/>
                <w:szCs w:val="24"/>
                <w:lang w:val="uk-UA"/>
              </w:rPr>
              <w:t xml:space="preserve"> </w:t>
            </w:r>
          </w:p>
        </w:tc>
        <w:tc>
          <w:tcPr>
            <w:tcW w:w="748" w:type="pct"/>
            <w:shd w:val="clear" w:color="auto" w:fill="CCC0D9"/>
            <w:vAlign w:val="center"/>
          </w:tcPr>
          <w:p w:rsidR="00AB5612" w:rsidRPr="001A3F6F" w:rsidRDefault="00AB5612" w:rsidP="008C5E7A">
            <w:pPr>
              <w:rPr>
                <w:rFonts w:ascii="Times New Roman" w:hAnsi="Times New Roman" w:cs="Times New Roman"/>
                <w:sz w:val="24"/>
                <w:szCs w:val="24"/>
              </w:rPr>
            </w:pPr>
            <w:r w:rsidRPr="001A3F6F">
              <w:rPr>
                <w:rFonts w:ascii="Times New Roman" w:hAnsi="Times New Roman" w:cs="Times New Roman"/>
                <w:sz w:val="24"/>
                <w:szCs w:val="24"/>
              </w:rPr>
              <w:t>1480,960</w:t>
            </w:r>
          </w:p>
        </w:tc>
        <w:tc>
          <w:tcPr>
            <w:tcW w:w="1423" w:type="pct"/>
            <w:shd w:val="clear" w:color="auto" w:fill="E5DFEC"/>
          </w:tcPr>
          <w:p w:rsidR="00AB5612" w:rsidRPr="00430BF6" w:rsidRDefault="00AB5612" w:rsidP="008C5E7A">
            <w:pPr>
              <w:rPr>
                <w:rFonts w:ascii="Times New Roman" w:hAnsi="Times New Roman" w:cs="Times New Roman"/>
                <w:sz w:val="24"/>
                <w:szCs w:val="24"/>
                <w:lang w:val="uk-UA"/>
              </w:rPr>
            </w:pPr>
            <w:r w:rsidRPr="00430BF6">
              <w:rPr>
                <w:rFonts w:ascii="Times New Roman" w:hAnsi="Times New Roman" w:cs="Times New Roman"/>
                <w:sz w:val="24"/>
                <w:szCs w:val="24"/>
                <w:lang w:val="uk-UA"/>
              </w:rPr>
              <w:t>Інфраструктурна субвенція</w:t>
            </w:r>
          </w:p>
        </w:tc>
      </w:tr>
    </w:tbl>
    <w:p w:rsidR="00AB5612" w:rsidRPr="00430BF6" w:rsidRDefault="00AB5612" w:rsidP="00924EDD">
      <w:pPr>
        <w:pStyle w:val="1"/>
        <w:rPr>
          <w:rFonts w:ascii="Arial" w:hAnsi="Arial" w:cs="Arial"/>
          <w:sz w:val="28"/>
          <w:szCs w:val="28"/>
        </w:rPr>
      </w:pPr>
      <w:bookmarkStart w:id="87" w:name="_Toc436423080"/>
      <w:bookmarkStart w:id="88" w:name="_Toc291842833"/>
    </w:p>
    <w:p w:rsidR="00AB5612" w:rsidRPr="00430BF6" w:rsidRDefault="00AB5612" w:rsidP="00924EDD">
      <w:pPr>
        <w:pStyle w:val="1"/>
        <w:rPr>
          <w:rFonts w:ascii="Arial" w:hAnsi="Arial" w:cs="Arial"/>
          <w:sz w:val="28"/>
          <w:szCs w:val="28"/>
        </w:rPr>
      </w:pPr>
    </w:p>
    <w:p w:rsidR="00AB5612" w:rsidRPr="00430BF6" w:rsidRDefault="00AB5612" w:rsidP="00924EDD">
      <w:pPr>
        <w:pStyle w:val="1"/>
        <w:rPr>
          <w:rFonts w:ascii="Arial" w:hAnsi="Arial" w:cs="Arial"/>
          <w:sz w:val="28"/>
          <w:szCs w:val="28"/>
        </w:rPr>
      </w:pPr>
    </w:p>
    <w:p w:rsidR="00AB5612" w:rsidRPr="00430BF6" w:rsidRDefault="00AB5612" w:rsidP="00924EDD">
      <w:pPr>
        <w:pStyle w:val="1"/>
        <w:rPr>
          <w:rFonts w:ascii="Arial" w:hAnsi="Arial" w:cs="Arial"/>
          <w:sz w:val="28"/>
          <w:szCs w:val="28"/>
        </w:rPr>
      </w:pPr>
    </w:p>
    <w:p w:rsidR="00AB5612" w:rsidRPr="00430BF6" w:rsidRDefault="00AB5612" w:rsidP="00924EDD">
      <w:pPr>
        <w:pStyle w:val="1"/>
        <w:rPr>
          <w:rFonts w:ascii="Arial" w:hAnsi="Arial" w:cs="Arial"/>
          <w:sz w:val="28"/>
          <w:szCs w:val="28"/>
        </w:rPr>
      </w:pPr>
    </w:p>
    <w:p w:rsidR="00AB5612" w:rsidRPr="00430BF6" w:rsidRDefault="00AB5612" w:rsidP="00924EDD">
      <w:pPr>
        <w:pStyle w:val="1"/>
        <w:rPr>
          <w:rFonts w:ascii="Arial" w:hAnsi="Arial" w:cs="Arial"/>
          <w:sz w:val="28"/>
          <w:szCs w:val="28"/>
        </w:rPr>
      </w:pPr>
    </w:p>
    <w:p w:rsidR="00AB5612" w:rsidRPr="00430BF6" w:rsidRDefault="00AB5612" w:rsidP="00924EDD">
      <w:pPr>
        <w:pStyle w:val="1"/>
        <w:rPr>
          <w:rFonts w:ascii="Arial" w:hAnsi="Arial" w:cs="Arial"/>
          <w:sz w:val="28"/>
          <w:szCs w:val="28"/>
        </w:rPr>
      </w:pPr>
    </w:p>
    <w:p w:rsidR="00AB5612" w:rsidRDefault="00AB5612" w:rsidP="004E4506">
      <w:pPr>
        <w:rPr>
          <w:lang w:val="uk-UA"/>
        </w:rPr>
      </w:pPr>
    </w:p>
    <w:p w:rsidR="00AB5612" w:rsidRDefault="00AB5612" w:rsidP="004E4506">
      <w:pPr>
        <w:rPr>
          <w:lang w:val="uk-UA"/>
        </w:rPr>
      </w:pPr>
    </w:p>
    <w:p w:rsidR="00AB5612" w:rsidRPr="009A3658" w:rsidRDefault="004C0E54" w:rsidP="00924EDD">
      <w:pPr>
        <w:pStyle w:val="1"/>
        <w:rPr>
          <w:rFonts w:ascii="Arial" w:hAnsi="Arial" w:cs="Arial"/>
        </w:rPr>
      </w:pPr>
      <w:bookmarkStart w:id="89" w:name="_Toc15596640"/>
      <w:r w:rsidRPr="009A3658">
        <w:rPr>
          <w:rFonts w:ascii="Arial" w:eastAsia="Calibri" w:hAnsi="Arial" w:cs="Arial"/>
          <w:bCs w:val="0"/>
          <w:kern w:val="0"/>
        </w:rPr>
        <w:lastRenderedPageBreak/>
        <w:t xml:space="preserve">3.12. </w:t>
      </w:r>
      <w:r w:rsidR="00AB5612" w:rsidRPr="009A3658">
        <w:rPr>
          <w:rFonts w:ascii="Arial" w:hAnsi="Arial" w:cs="Arial"/>
        </w:rPr>
        <w:t>Фінансовий стан та бюджет громади</w:t>
      </w:r>
      <w:bookmarkEnd w:id="89"/>
    </w:p>
    <w:p w:rsidR="00AB5612" w:rsidRPr="00430BF6" w:rsidRDefault="00AB5612" w:rsidP="004C0E54">
      <w:pPr>
        <w:pStyle w:val="2"/>
        <w:jc w:val="center"/>
        <w:rPr>
          <w:rFonts w:ascii="Arial" w:hAnsi="Arial" w:cs="Arial"/>
          <w:i/>
          <w:iCs/>
          <w:color w:val="auto"/>
          <w:sz w:val="24"/>
          <w:szCs w:val="24"/>
          <w:lang w:val="uk-UA"/>
        </w:rPr>
      </w:pPr>
      <w:bookmarkStart w:id="90" w:name="_Toc15596641"/>
      <w:r w:rsidRPr="00430BF6">
        <w:rPr>
          <w:rFonts w:ascii="Arial" w:hAnsi="Arial" w:cs="Arial"/>
          <w:i/>
          <w:iCs/>
          <w:color w:val="auto"/>
          <w:sz w:val="24"/>
          <w:szCs w:val="24"/>
          <w:lang w:val="uk-UA"/>
        </w:rPr>
        <w:t>Бюджет громади</w:t>
      </w:r>
      <w:bookmarkEnd w:id="90"/>
    </w:p>
    <w:p w:rsidR="00AB5612" w:rsidRPr="00430BF6" w:rsidRDefault="00AB5612" w:rsidP="00924EDD">
      <w:pPr>
        <w:pStyle w:val="ae"/>
        <w:tabs>
          <w:tab w:val="left" w:pos="0"/>
        </w:tabs>
        <w:ind w:firstLine="567"/>
        <w:rPr>
          <w:rFonts w:cs="Arial"/>
          <w:sz w:val="28"/>
          <w:szCs w:val="28"/>
          <w:lang w:val="uk-UA"/>
        </w:rPr>
      </w:pPr>
      <w:r w:rsidRPr="00430BF6">
        <w:rPr>
          <w:sz w:val="28"/>
          <w:szCs w:val="28"/>
          <w:lang w:val="uk-UA"/>
        </w:rPr>
        <w:t xml:space="preserve"> </w:t>
      </w:r>
      <w:r w:rsidR="00BA64D3" w:rsidRPr="00563CDA">
        <w:rPr>
          <w:rFonts w:cs="Arial"/>
          <w:noProof/>
          <w:lang w:val="ru-RU" w:eastAsia="ru-RU"/>
        </w:rPr>
        <w:drawing>
          <wp:inline distT="0" distB="0" distL="0" distR="0">
            <wp:extent cx="5781675" cy="4324350"/>
            <wp:effectExtent l="0" t="0" r="0" b="0"/>
            <wp:docPr id="11"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AB5612" w:rsidRPr="00430BF6" w:rsidRDefault="00AB5612" w:rsidP="00924EDD">
      <w:pPr>
        <w:rPr>
          <w:b/>
          <w:bCs/>
          <w:i/>
          <w:iCs/>
          <w:sz w:val="24"/>
          <w:szCs w:val="24"/>
          <w:lang w:val="uk-UA"/>
        </w:rPr>
      </w:pPr>
      <w:r w:rsidRPr="00430BF6">
        <w:rPr>
          <w:b/>
          <w:bCs/>
          <w:i/>
          <w:iCs/>
          <w:sz w:val="24"/>
          <w:szCs w:val="24"/>
          <w:lang w:val="uk-UA"/>
        </w:rPr>
        <w:t>Мал.10. Власні доходи бюджету</w:t>
      </w:r>
    </w:p>
    <w:p w:rsidR="00AB5612" w:rsidRDefault="00AB5612" w:rsidP="00924EDD">
      <w:pPr>
        <w:pStyle w:val="ae"/>
        <w:tabs>
          <w:tab w:val="left" w:pos="0"/>
        </w:tabs>
        <w:ind w:firstLine="567"/>
        <w:rPr>
          <w:rFonts w:cs="Arial"/>
          <w:sz w:val="28"/>
          <w:szCs w:val="28"/>
          <w:lang w:val="uk-UA"/>
        </w:rPr>
      </w:pPr>
    </w:p>
    <w:p w:rsidR="00AB5612" w:rsidRPr="00430BF6" w:rsidRDefault="00BA64D3" w:rsidP="00924EDD">
      <w:pPr>
        <w:pStyle w:val="ae"/>
        <w:tabs>
          <w:tab w:val="left" w:pos="0"/>
        </w:tabs>
        <w:ind w:firstLine="567"/>
        <w:rPr>
          <w:rFonts w:cs="Arial"/>
          <w:sz w:val="28"/>
          <w:szCs w:val="28"/>
          <w:lang w:val="uk-UA"/>
        </w:rPr>
      </w:pPr>
      <w:r w:rsidRPr="00563CDA">
        <w:rPr>
          <w:rFonts w:cs="Arial"/>
          <w:noProof/>
          <w:lang w:val="ru-RU" w:eastAsia="ru-RU"/>
        </w:rPr>
        <w:drawing>
          <wp:inline distT="0" distB="0" distL="0" distR="0">
            <wp:extent cx="5238750" cy="3914775"/>
            <wp:effectExtent l="0" t="0" r="0" b="0"/>
            <wp:docPr id="12" name="Диаграмма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AB5612" w:rsidRPr="00430BF6" w:rsidRDefault="00AB5612" w:rsidP="00924EDD">
      <w:pPr>
        <w:rPr>
          <w:b/>
          <w:bCs/>
          <w:i/>
          <w:iCs/>
          <w:sz w:val="24"/>
          <w:szCs w:val="24"/>
          <w:lang w:val="uk-UA"/>
        </w:rPr>
      </w:pPr>
      <w:r w:rsidRPr="00430BF6">
        <w:rPr>
          <w:b/>
          <w:bCs/>
          <w:i/>
          <w:iCs/>
          <w:sz w:val="24"/>
          <w:szCs w:val="24"/>
          <w:lang w:val="uk-UA"/>
        </w:rPr>
        <w:lastRenderedPageBreak/>
        <w:t>Мал.11. Доходи бюджету, всього</w:t>
      </w:r>
    </w:p>
    <w:p w:rsidR="00AB5612" w:rsidRPr="00430BF6" w:rsidRDefault="00AB5612" w:rsidP="00924EDD">
      <w:pPr>
        <w:pStyle w:val="ae"/>
        <w:tabs>
          <w:tab w:val="left" w:pos="0"/>
        </w:tabs>
        <w:ind w:firstLine="567"/>
        <w:rPr>
          <w:rFonts w:cs="Arial"/>
          <w:sz w:val="28"/>
          <w:szCs w:val="28"/>
          <w:lang w:val="uk-UA"/>
        </w:rPr>
      </w:pPr>
    </w:p>
    <w:p w:rsidR="00AB5612" w:rsidRPr="00430BF6" w:rsidRDefault="00AB5612" w:rsidP="00924EDD">
      <w:pPr>
        <w:pStyle w:val="ae"/>
        <w:tabs>
          <w:tab w:val="left" w:pos="0"/>
        </w:tabs>
        <w:ind w:firstLine="567"/>
        <w:rPr>
          <w:rFonts w:cs="Arial"/>
          <w:sz w:val="28"/>
          <w:szCs w:val="28"/>
          <w:lang w:val="uk-UA"/>
        </w:rPr>
      </w:pPr>
    </w:p>
    <w:p w:rsidR="00AB5612" w:rsidRPr="00430BF6" w:rsidRDefault="00BA64D3" w:rsidP="00924EDD">
      <w:pPr>
        <w:pStyle w:val="ae"/>
        <w:tabs>
          <w:tab w:val="left" w:pos="0"/>
        </w:tabs>
        <w:ind w:firstLine="567"/>
        <w:rPr>
          <w:rFonts w:cs="Arial"/>
          <w:sz w:val="28"/>
          <w:szCs w:val="28"/>
          <w:lang w:val="uk-UA"/>
        </w:rPr>
      </w:pPr>
      <w:r w:rsidRPr="00563CDA">
        <w:rPr>
          <w:rFonts w:cs="Arial"/>
          <w:noProof/>
          <w:lang w:val="ru-RU" w:eastAsia="ru-RU"/>
        </w:rPr>
        <w:drawing>
          <wp:inline distT="0" distB="0" distL="0" distR="0">
            <wp:extent cx="5086350" cy="3371850"/>
            <wp:effectExtent l="0" t="0" r="0" b="0"/>
            <wp:docPr id="13"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AB5612" w:rsidRPr="00430BF6" w:rsidRDefault="00AB5612" w:rsidP="00924EDD">
      <w:pPr>
        <w:rPr>
          <w:b/>
          <w:bCs/>
          <w:i/>
          <w:iCs/>
          <w:sz w:val="24"/>
          <w:szCs w:val="24"/>
          <w:lang w:val="uk-UA"/>
        </w:rPr>
      </w:pPr>
      <w:r w:rsidRPr="00430BF6">
        <w:rPr>
          <w:b/>
          <w:bCs/>
          <w:i/>
          <w:iCs/>
          <w:sz w:val="24"/>
          <w:szCs w:val="24"/>
          <w:lang w:val="uk-UA"/>
        </w:rPr>
        <w:t>Мал.12. Бюджет розвитку</w:t>
      </w:r>
    </w:p>
    <w:p w:rsidR="00AB5612" w:rsidRPr="00430BF6" w:rsidRDefault="00AB5612" w:rsidP="00924EDD">
      <w:pPr>
        <w:pStyle w:val="ae"/>
        <w:tabs>
          <w:tab w:val="left" w:pos="0"/>
        </w:tabs>
        <w:ind w:firstLine="567"/>
        <w:rPr>
          <w:rFonts w:cs="Arial"/>
          <w:sz w:val="28"/>
          <w:szCs w:val="28"/>
          <w:lang w:val="uk-UA"/>
        </w:rPr>
      </w:pPr>
    </w:p>
    <w:p w:rsidR="00AB5612" w:rsidRPr="00430BF6" w:rsidRDefault="00AB5612" w:rsidP="00924EDD">
      <w:pPr>
        <w:pStyle w:val="ae"/>
        <w:tabs>
          <w:tab w:val="left" w:pos="0"/>
        </w:tabs>
        <w:ind w:firstLine="567"/>
        <w:rPr>
          <w:rFonts w:cs="Arial"/>
          <w:sz w:val="28"/>
          <w:szCs w:val="28"/>
          <w:lang w:val="uk-UA"/>
        </w:rPr>
      </w:pPr>
    </w:p>
    <w:p w:rsidR="00AB5612" w:rsidRPr="00430BF6" w:rsidRDefault="00AB5612" w:rsidP="00924EDD">
      <w:pPr>
        <w:jc w:val="right"/>
        <w:rPr>
          <w:i/>
          <w:iCs/>
          <w:sz w:val="24"/>
          <w:szCs w:val="24"/>
          <w:lang w:val="uk-UA"/>
        </w:rPr>
      </w:pPr>
      <w:r w:rsidRPr="00430BF6">
        <w:rPr>
          <w:i/>
          <w:iCs/>
          <w:sz w:val="24"/>
          <w:szCs w:val="24"/>
          <w:lang w:val="uk-UA"/>
        </w:rPr>
        <w:t>Таблиця 28</w:t>
      </w:r>
    </w:p>
    <w:p w:rsidR="00AB5612" w:rsidRPr="00430BF6" w:rsidRDefault="00AB5612" w:rsidP="00924EDD">
      <w:pPr>
        <w:jc w:val="center"/>
        <w:rPr>
          <w:rFonts w:ascii="Times New Roman" w:hAnsi="Times New Roman" w:cs="Times New Roman"/>
          <w:i/>
          <w:iCs/>
          <w:sz w:val="24"/>
          <w:szCs w:val="24"/>
          <w:lang w:val="uk-UA"/>
        </w:rPr>
      </w:pPr>
      <w:r w:rsidRPr="00430BF6">
        <w:rPr>
          <w:b/>
          <w:bCs/>
          <w:i/>
          <w:iCs/>
          <w:sz w:val="24"/>
          <w:szCs w:val="24"/>
          <w:lang w:val="uk-UA"/>
        </w:rPr>
        <w:t>Доходи бюджету, тис. грн</w:t>
      </w:r>
    </w:p>
    <w:tbl>
      <w:tblPr>
        <w:tblW w:w="938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572"/>
        <w:gridCol w:w="1134"/>
        <w:gridCol w:w="992"/>
        <w:gridCol w:w="993"/>
        <w:gridCol w:w="1134"/>
        <w:gridCol w:w="1559"/>
      </w:tblGrid>
      <w:tr w:rsidR="00AB5612" w:rsidRPr="00430BF6">
        <w:tc>
          <w:tcPr>
            <w:tcW w:w="3572"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b/>
                <w:bCs/>
                <w:sz w:val="24"/>
                <w:szCs w:val="24"/>
                <w:lang w:val="uk-UA"/>
              </w:rPr>
              <w:t>Показники</w:t>
            </w:r>
          </w:p>
        </w:tc>
        <w:tc>
          <w:tcPr>
            <w:tcW w:w="1134" w:type="dxa"/>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2014 </w:t>
            </w:r>
          </w:p>
        </w:tc>
        <w:tc>
          <w:tcPr>
            <w:tcW w:w="992" w:type="dxa"/>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2015 </w:t>
            </w:r>
          </w:p>
        </w:tc>
        <w:tc>
          <w:tcPr>
            <w:tcW w:w="993" w:type="dxa"/>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2016 </w:t>
            </w:r>
          </w:p>
        </w:tc>
        <w:tc>
          <w:tcPr>
            <w:tcW w:w="1134" w:type="dxa"/>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2017 </w:t>
            </w:r>
          </w:p>
        </w:tc>
        <w:tc>
          <w:tcPr>
            <w:tcW w:w="1559" w:type="dxa"/>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2018 (9міс)</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 власних доходів</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15294,1</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19411,8</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30271,4</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43526,3</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35898,5</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Прибутковий податок з громадян/ Податок з доходів фізичних осіб</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8505,6</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7829,8</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12010,6</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21572,9</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19154,8</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Єдиний податок(крім с/г виробників)</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1790,9</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1995,7</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3113,0</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4649,1</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4131,4</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Єдиний податок від с/г виробників</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1039,6</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1640,9</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2072,5</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1262,8</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Доходи від відчуження нерухомості та землі</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562,7</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341,4</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224,3</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118,3</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0,0</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Податок на прибуток підприємств комунальної власності</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55,3</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21,4</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16,8</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18,7</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Плата за землю</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3264,2</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5235,9</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7229,8</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8985,2</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6695,2</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Податок на нерухомість</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156,0</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407,1</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609,0</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664,9</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Акцизний збір</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1320,1</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2746,2</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2909,8</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1788,3</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Інші місцеві податки та збори</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99,1</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0,0</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Дохід від оренди комунального майна</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78,2</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62,6</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106,1</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124,1</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127,5</w:t>
            </w:r>
          </w:p>
        </w:tc>
      </w:tr>
      <w:tr w:rsidR="00AB5612" w:rsidRPr="00430BF6">
        <w:tc>
          <w:tcPr>
            <w:tcW w:w="357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Інше</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938,1</w:t>
            </w:r>
          </w:p>
        </w:tc>
        <w:tc>
          <w:tcPr>
            <w:tcW w:w="992"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1409,3</w:t>
            </w:r>
          </w:p>
        </w:tc>
        <w:tc>
          <w:tcPr>
            <w:tcW w:w="993"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2776,6</w:t>
            </w:r>
          </w:p>
        </w:tc>
        <w:tc>
          <w:tcPr>
            <w:tcW w:w="1134"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2466,7</w:t>
            </w:r>
          </w:p>
        </w:tc>
        <w:tc>
          <w:tcPr>
            <w:tcW w:w="155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2075,7</w:t>
            </w:r>
          </w:p>
        </w:tc>
      </w:tr>
    </w:tbl>
    <w:p w:rsidR="00AB5612" w:rsidRPr="00430BF6" w:rsidRDefault="00AB5612" w:rsidP="00924EDD">
      <w:pPr>
        <w:pStyle w:val="TableTitle"/>
      </w:pPr>
      <w:r w:rsidRPr="00430BF6">
        <w:t xml:space="preserve">                                                                                                                       </w:t>
      </w: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r w:rsidRPr="00430BF6">
        <w:rPr>
          <w:i/>
          <w:iCs/>
          <w:sz w:val="24"/>
          <w:szCs w:val="24"/>
          <w:lang w:val="uk-UA"/>
        </w:rPr>
        <w:lastRenderedPageBreak/>
        <w:t>Таблиця 29</w:t>
      </w:r>
    </w:p>
    <w:p w:rsidR="00AB5612" w:rsidRPr="00430BF6" w:rsidRDefault="00AB5612" w:rsidP="00924EDD">
      <w:pPr>
        <w:jc w:val="center"/>
        <w:rPr>
          <w:lang w:val="uk-UA"/>
        </w:rPr>
      </w:pPr>
      <w:r w:rsidRPr="00430BF6">
        <w:rPr>
          <w:b/>
          <w:bCs/>
          <w:i/>
          <w:iCs/>
          <w:sz w:val="24"/>
          <w:szCs w:val="24"/>
          <w:lang w:val="uk-UA"/>
        </w:rPr>
        <w:t>Доходи  бюджету на одного мешканця, грн</w:t>
      </w:r>
    </w:p>
    <w:tbl>
      <w:tblPr>
        <w:tblW w:w="0" w:type="auto"/>
        <w:tblInd w:w="2" w:type="dxa"/>
        <w:tblLook w:val="00A0" w:firstRow="1" w:lastRow="0" w:firstColumn="1" w:lastColumn="0" w:noHBand="0" w:noVBand="0"/>
      </w:tblPr>
      <w:tblGrid>
        <w:gridCol w:w="3056"/>
        <w:gridCol w:w="2097"/>
        <w:gridCol w:w="2098"/>
        <w:gridCol w:w="2102"/>
      </w:tblGrid>
      <w:tr w:rsidR="00AB5612" w:rsidRPr="00430BF6">
        <w:tc>
          <w:tcPr>
            <w:tcW w:w="3085"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Показник</w:t>
            </w:r>
          </w:p>
        </w:tc>
        <w:tc>
          <w:tcPr>
            <w:tcW w:w="2126"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 2016 рік</w:t>
            </w:r>
          </w:p>
        </w:tc>
        <w:tc>
          <w:tcPr>
            <w:tcW w:w="2127"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 2017 рік</w:t>
            </w:r>
          </w:p>
        </w:tc>
        <w:tc>
          <w:tcPr>
            <w:tcW w:w="2126" w:type="dxa"/>
            <w:shd w:val="clear" w:color="auto" w:fill="FBD4B4"/>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9 місяців 2018 року</w:t>
            </w:r>
          </w:p>
        </w:tc>
      </w:tr>
      <w:tr w:rsidR="00AB5612" w:rsidRPr="00430BF6">
        <w:tc>
          <w:tcPr>
            <w:tcW w:w="3085"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Всього власних доходів</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2150</w:t>
            </w:r>
          </w:p>
        </w:tc>
        <w:tc>
          <w:tcPr>
            <w:tcW w:w="2127"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3101</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2585</w:t>
            </w:r>
          </w:p>
        </w:tc>
      </w:tr>
      <w:tr w:rsidR="00AB5612" w:rsidRPr="00430BF6">
        <w:tc>
          <w:tcPr>
            <w:tcW w:w="3085"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Податок на доходи фізичних осіб </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853</w:t>
            </w:r>
          </w:p>
        </w:tc>
        <w:tc>
          <w:tcPr>
            <w:tcW w:w="2127"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1537</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1379</w:t>
            </w:r>
          </w:p>
        </w:tc>
      </w:tr>
      <w:tr w:rsidR="00AB5612" w:rsidRPr="00430BF6">
        <w:tc>
          <w:tcPr>
            <w:tcW w:w="3085"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Єдиний податок</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338</w:t>
            </w:r>
          </w:p>
        </w:tc>
        <w:tc>
          <w:tcPr>
            <w:tcW w:w="2127"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479</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388</w:t>
            </w:r>
          </w:p>
        </w:tc>
      </w:tr>
      <w:tr w:rsidR="00AB5612" w:rsidRPr="00430BF6">
        <w:tc>
          <w:tcPr>
            <w:tcW w:w="3085"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Місцеві податки та збори</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879</w:t>
            </w:r>
          </w:p>
        </w:tc>
        <w:tc>
          <w:tcPr>
            <w:tcW w:w="2127"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1162</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w:t>
            </w:r>
          </w:p>
        </w:tc>
      </w:tr>
      <w:tr w:rsidR="00AB5612" w:rsidRPr="00430BF6">
        <w:tc>
          <w:tcPr>
            <w:tcW w:w="3085"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Плата (податок) за землю</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513</w:t>
            </w:r>
          </w:p>
        </w:tc>
        <w:tc>
          <w:tcPr>
            <w:tcW w:w="2127"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640</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482</w:t>
            </w:r>
          </w:p>
        </w:tc>
      </w:tr>
      <w:tr w:rsidR="00AB5612" w:rsidRPr="00430BF6">
        <w:tc>
          <w:tcPr>
            <w:tcW w:w="3085"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Дохід від оренди комунального майна</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8</w:t>
            </w:r>
          </w:p>
        </w:tc>
        <w:tc>
          <w:tcPr>
            <w:tcW w:w="2127"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9</w:t>
            </w:r>
          </w:p>
        </w:tc>
        <w:tc>
          <w:tcPr>
            <w:tcW w:w="2126" w:type="dxa"/>
            <w:shd w:val="clear" w:color="auto" w:fill="FDE9D9"/>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9</w:t>
            </w:r>
          </w:p>
        </w:tc>
      </w:tr>
    </w:tbl>
    <w:p w:rsidR="00AB5612" w:rsidRPr="00430BF6" w:rsidRDefault="00AB5612" w:rsidP="00924EDD">
      <w:pPr>
        <w:pStyle w:val="TableTitle"/>
        <w:rPr>
          <w:rFonts w:cs="Arial"/>
        </w:rPr>
      </w:pPr>
    </w:p>
    <w:p w:rsidR="00AB5612" w:rsidRPr="00430BF6" w:rsidRDefault="00AB5612" w:rsidP="00924EDD">
      <w:pPr>
        <w:pStyle w:val="TableTitle"/>
        <w:rPr>
          <w:rFonts w:cs="Arial"/>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sz w:val="24"/>
          <w:szCs w:val="24"/>
          <w:lang w:val="uk-UA"/>
        </w:rPr>
      </w:pPr>
      <w:r w:rsidRPr="00430BF6">
        <w:rPr>
          <w:i/>
          <w:iCs/>
          <w:sz w:val="24"/>
          <w:szCs w:val="24"/>
          <w:lang w:val="uk-UA"/>
        </w:rPr>
        <w:t>Таблиця 30</w:t>
      </w:r>
    </w:p>
    <w:p w:rsidR="00AB5612" w:rsidRPr="00430BF6" w:rsidRDefault="00AB5612" w:rsidP="00924EDD">
      <w:pPr>
        <w:jc w:val="center"/>
        <w:rPr>
          <w:i/>
          <w:iCs/>
          <w:sz w:val="24"/>
          <w:szCs w:val="24"/>
          <w:lang w:val="uk-UA"/>
        </w:rPr>
      </w:pPr>
      <w:r w:rsidRPr="00430BF6">
        <w:rPr>
          <w:b/>
          <w:bCs/>
          <w:i/>
          <w:iCs/>
          <w:sz w:val="24"/>
          <w:szCs w:val="24"/>
          <w:lang w:val="uk-UA"/>
        </w:rPr>
        <w:t>Структура видатків бюджету громади, тис. грн</w:t>
      </w:r>
    </w:p>
    <w:tbl>
      <w:tblPr>
        <w:tblW w:w="938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7399"/>
        <w:gridCol w:w="1985"/>
      </w:tblGrid>
      <w:tr w:rsidR="00AB5612" w:rsidRPr="00430BF6">
        <w:tc>
          <w:tcPr>
            <w:tcW w:w="7399" w:type="dxa"/>
            <w:shd w:val="clear" w:color="auto" w:fill="FBD4B4"/>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b/>
                <w:bCs/>
                <w:sz w:val="24"/>
                <w:szCs w:val="24"/>
                <w:lang w:val="uk-UA"/>
              </w:rPr>
              <w:t>Статті видатків</w:t>
            </w:r>
          </w:p>
        </w:tc>
        <w:tc>
          <w:tcPr>
            <w:tcW w:w="1985" w:type="dxa"/>
            <w:shd w:val="clear" w:color="auto" w:fill="FBD4B4"/>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xml:space="preserve">9 місяців 2018 </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 видатків</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80542,0</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 тому числі:</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управління в місцевому самоврядуванні</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9471,4</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освіта</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44477,6</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охорона здоров’я</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15948,4</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соціальний захист та соціальне забезпечення</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3050,1</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житлово – комунальне господарство</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3175,2</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культура і мистецтво</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2549,3</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фізична культура і спорт</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304,2</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економічна діяльність</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696,3</w:t>
            </w:r>
          </w:p>
        </w:tc>
      </w:tr>
      <w:tr w:rsidR="00AB5612" w:rsidRPr="00430BF6">
        <w:tc>
          <w:tcPr>
            <w:tcW w:w="7399"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видатки не віднесені до основних груп</w:t>
            </w:r>
          </w:p>
        </w:tc>
        <w:tc>
          <w:tcPr>
            <w:tcW w:w="1985" w:type="dxa"/>
            <w:shd w:val="clear" w:color="auto" w:fill="FABF8F"/>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869,5</w:t>
            </w:r>
          </w:p>
        </w:tc>
      </w:tr>
    </w:tbl>
    <w:p w:rsidR="00AB5612" w:rsidRPr="00430BF6" w:rsidRDefault="00AB5612" w:rsidP="00924EDD">
      <w:pPr>
        <w:rPr>
          <w:lang w:val="uk-UA"/>
        </w:rPr>
      </w:pPr>
    </w:p>
    <w:p w:rsidR="00AB5612" w:rsidRPr="00430BF6" w:rsidRDefault="00AB5612" w:rsidP="00924EDD">
      <w:pPr>
        <w:jc w:val="right"/>
        <w:rPr>
          <w:b/>
          <w:bCs/>
          <w:i/>
          <w:iCs/>
          <w:sz w:val="24"/>
          <w:szCs w:val="24"/>
          <w:lang w:val="uk-UA"/>
        </w:rPr>
      </w:pPr>
      <w:r w:rsidRPr="00430BF6">
        <w:rPr>
          <w:i/>
          <w:iCs/>
          <w:sz w:val="24"/>
          <w:szCs w:val="24"/>
          <w:lang w:val="uk-UA"/>
        </w:rPr>
        <w:t>Таблиця 31</w:t>
      </w:r>
    </w:p>
    <w:p w:rsidR="00AB5612" w:rsidRPr="00430BF6" w:rsidRDefault="00AB5612" w:rsidP="00924EDD">
      <w:pPr>
        <w:jc w:val="center"/>
        <w:rPr>
          <w:i/>
          <w:iCs/>
          <w:sz w:val="24"/>
          <w:szCs w:val="24"/>
          <w:lang w:val="uk-UA"/>
        </w:rPr>
      </w:pPr>
      <w:r w:rsidRPr="00430BF6">
        <w:rPr>
          <w:b/>
          <w:bCs/>
          <w:i/>
          <w:iCs/>
          <w:sz w:val="24"/>
          <w:szCs w:val="24"/>
          <w:lang w:val="uk-UA"/>
        </w:rPr>
        <w:t>Найбільші платники податків у громаді, тис. грн, станом на 01.10.2018</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6"/>
        <w:gridCol w:w="2588"/>
        <w:gridCol w:w="1660"/>
        <w:gridCol w:w="1403"/>
        <w:gridCol w:w="1367"/>
        <w:gridCol w:w="1819"/>
      </w:tblGrid>
      <w:tr w:rsidR="00AB5612" w:rsidRPr="00430BF6">
        <w:tc>
          <w:tcPr>
            <w:tcW w:w="388"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з/п</w:t>
            </w:r>
          </w:p>
        </w:tc>
        <w:tc>
          <w:tcPr>
            <w:tcW w:w="2700"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Назва</w:t>
            </w:r>
          </w:p>
        </w:tc>
        <w:tc>
          <w:tcPr>
            <w:tcW w:w="1718"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Сплачено ПДФО</w:t>
            </w:r>
          </w:p>
        </w:tc>
        <w:tc>
          <w:tcPr>
            <w:tcW w:w="1472"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Акциз</w:t>
            </w:r>
          </w:p>
        </w:tc>
        <w:tc>
          <w:tcPr>
            <w:tcW w:w="1430"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Плата за землю</w:t>
            </w:r>
          </w:p>
        </w:tc>
        <w:tc>
          <w:tcPr>
            <w:tcW w:w="1863"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Податок на нерухомість</w:t>
            </w:r>
          </w:p>
        </w:tc>
      </w:tr>
      <w:tr w:rsidR="00AB5612" w:rsidRPr="00430BF6">
        <w:tc>
          <w:tcPr>
            <w:tcW w:w="38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270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“Аграрні Системні Технології”</w:t>
            </w:r>
          </w:p>
        </w:tc>
        <w:tc>
          <w:tcPr>
            <w:tcW w:w="171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1052,2</w:t>
            </w:r>
          </w:p>
        </w:tc>
        <w:tc>
          <w:tcPr>
            <w:tcW w:w="1472"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3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1203,4</w:t>
            </w:r>
          </w:p>
        </w:tc>
        <w:tc>
          <w:tcPr>
            <w:tcW w:w="1863" w:type="dxa"/>
            <w:shd w:val="clear" w:color="auto" w:fill="FDE9D9"/>
          </w:tcPr>
          <w:p w:rsidR="00AB5612" w:rsidRPr="00430BF6" w:rsidRDefault="00AB5612" w:rsidP="00924EDD">
            <w:pPr>
              <w:rPr>
                <w:rFonts w:ascii="Times New Roman" w:hAnsi="Times New Roman" w:cs="Times New Roman"/>
                <w:sz w:val="24"/>
                <w:szCs w:val="24"/>
                <w:lang w:val="uk-UA"/>
              </w:rPr>
            </w:pPr>
          </w:p>
        </w:tc>
      </w:tr>
      <w:tr w:rsidR="00AB5612" w:rsidRPr="00430BF6">
        <w:tc>
          <w:tcPr>
            <w:tcW w:w="38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270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“Агрофірма Брусилів”</w:t>
            </w:r>
          </w:p>
        </w:tc>
        <w:tc>
          <w:tcPr>
            <w:tcW w:w="171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917,4</w:t>
            </w:r>
          </w:p>
        </w:tc>
        <w:tc>
          <w:tcPr>
            <w:tcW w:w="1472"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3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790,0</w:t>
            </w:r>
          </w:p>
        </w:tc>
        <w:tc>
          <w:tcPr>
            <w:tcW w:w="1863" w:type="dxa"/>
            <w:shd w:val="clear" w:color="auto" w:fill="FDE9D9"/>
          </w:tcPr>
          <w:p w:rsidR="00AB5612" w:rsidRPr="00430BF6" w:rsidRDefault="00AB5612" w:rsidP="00924EDD">
            <w:pPr>
              <w:rPr>
                <w:rFonts w:ascii="Times New Roman" w:hAnsi="Times New Roman" w:cs="Times New Roman"/>
                <w:sz w:val="24"/>
                <w:szCs w:val="24"/>
                <w:lang w:val="uk-UA"/>
              </w:rPr>
            </w:pPr>
          </w:p>
        </w:tc>
      </w:tr>
      <w:tr w:rsidR="00AB5612" w:rsidRPr="00430BF6">
        <w:tc>
          <w:tcPr>
            <w:tcW w:w="38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w:t>
            </w:r>
          </w:p>
        </w:tc>
        <w:tc>
          <w:tcPr>
            <w:tcW w:w="270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“Папірус універсал”</w:t>
            </w:r>
          </w:p>
        </w:tc>
        <w:tc>
          <w:tcPr>
            <w:tcW w:w="171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4329,8</w:t>
            </w:r>
          </w:p>
        </w:tc>
        <w:tc>
          <w:tcPr>
            <w:tcW w:w="1472"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30"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863" w:type="dxa"/>
            <w:shd w:val="clear" w:color="auto" w:fill="FDE9D9"/>
          </w:tcPr>
          <w:p w:rsidR="00AB5612" w:rsidRPr="00430BF6" w:rsidRDefault="00AB5612" w:rsidP="00924EDD">
            <w:pPr>
              <w:rPr>
                <w:rFonts w:ascii="Times New Roman" w:hAnsi="Times New Roman" w:cs="Times New Roman"/>
                <w:sz w:val="24"/>
                <w:szCs w:val="24"/>
                <w:lang w:val="uk-UA"/>
              </w:rPr>
            </w:pPr>
          </w:p>
        </w:tc>
      </w:tr>
      <w:tr w:rsidR="00AB5612" w:rsidRPr="00430BF6">
        <w:tc>
          <w:tcPr>
            <w:tcW w:w="38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270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Відділ освіти та спорту Брусилівської селищної ради</w:t>
            </w:r>
          </w:p>
        </w:tc>
        <w:tc>
          <w:tcPr>
            <w:tcW w:w="171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4939,9</w:t>
            </w:r>
          </w:p>
        </w:tc>
        <w:tc>
          <w:tcPr>
            <w:tcW w:w="1472"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30"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863" w:type="dxa"/>
            <w:shd w:val="clear" w:color="auto" w:fill="FDE9D9"/>
          </w:tcPr>
          <w:p w:rsidR="00AB5612" w:rsidRPr="00430BF6" w:rsidRDefault="00AB5612" w:rsidP="00924EDD">
            <w:pPr>
              <w:rPr>
                <w:rFonts w:ascii="Times New Roman" w:hAnsi="Times New Roman" w:cs="Times New Roman"/>
                <w:sz w:val="24"/>
                <w:szCs w:val="24"/>
                <w:lang w:val="uk-UA"/>
              </w:rPr>
            </w:pPr>
          </w:p>
        </w:tc>
      </w:tr>
      <w:tr w:rsidR="00AB5612" w:rsidRPr="00430BF6">
        <w:tc>
          <w:tcPr>
            <w:tcW w:w="38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w:t>
            </w:r>
          </w:p>
        </w:tc>
        <w:tc>
          <w:tcPr>
            <w:tcW w:w="270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ТОВ “Долинівське”</w:t>
            </w:r>
          </w:p>
        </w:tc>
        <w:tc>
          <w:tcPr>
            <w:tcW w:w="1718"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1633,1</w:t>
            </w:r>
          </w:p>
        </w:tc>
        <w:tc>
          <w:tcPr>
            <w:tcW w:w="1472" w:type="dxa"/>
            <w:shd w:val="clear" w:color="auto" w:fill="FDE9D9"/>
          </w:tcPr>
          <w:p w:rsidR="00AB5612" w:rsidRPr="00430BF6" w:rsidRDefault="00AB5612" w:rsidP="00924EDD">
            <w:pPr>
              <w:rPr>
                <w:rFonts w:ascii="Times New Roman" w:hAnsi="Times New Roman" w:cs="Times New Roman"/>
                <w:sz w:val="24"/>
                <w:szCs w:val="24"/>
                <w:lang w:val="uk-UA"/>
              </w:rPr>
            </w:pPr>
          </w:p>
        </w:tc>
        <w:tc>
          <w:tcPr>
            <w:tcW w:w="1430"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256,0</w:t>
            </w:r>
          </w:p>
        </w:tc>
        <w:tc>
          <w:tcPr>
            <w:tcW w:w="1863" w:type="dxa"/>
            <w:shd w:val="clear" w:color="auto" w:fill="FDE9D9"/>
          </w:tcPr>
          <w:p w:rsidR="00AB5612" w:rsidRPr="00430BF6" w:rsidRDefault="00AB5612" w:rsidP="00924EDD">
            <w:pPr>
              <w:rPr>
                <w:rFonts w:ascii="Times New Roman" w:hAnsi="Times New Roman" w:cs="Times New Roman"/>
                <w:sz w:val="24"/>
                <w:szCs w:val="24"/>
                <w:lang w:val="uk-UA"/>
              </w:rPr>
            </w:pPr>
          </w:p>
        </w:tc>
      </w:tr>
    </w:tbl>
    <w:p w:rsidR="00AB5612" w:rsidRPr="00430BF6" w:rsidRDefault="00AB5612" w:rsidP="00924EDD">
      <w:pPr>
        <w:jc w:val="right"/>
        <w:rPr>
          <w:rFonts w:ascii="Times New Roman" w:hAnsi="Times New Roman" w:cs="Times New Roman"/>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Default="00AB5612" w:rsidP="00924EDD">
      <w:pPr>
        <w:jc w:val="right"/>
        <w:rPr>
          <w:i/>
          <w:iCs/>
          <w:sz w:val="24"/>
          <w:szCs w:val="24"/>
          <w:lang w:val="uk-UA"/>
        </w:rPr>
      </w:pPr>
    </w:p>
    <w:p w:rsidR="00AB5612" w:rsidRPr="00430BF6" w:rsidRDefault="00AB5612" w:rsidP="00924EDD">
      <w:pPr>
        <w:jc w:val="right"/>
        <w:rPr>
          <w:i/>
          <w:iCs/>
          <w:sz w:val="24"/>
          <w:szCs w:val="24"/>
          <w:lang w:val="uk-UA"/>
        </w:rPr>
      </w:pPr>
      <w:r w:rsidRPr="00430BF6">
        <w:rPr>
          <w:i/>
          <w:iCs/>
          <w:sz w:val="24"/>
          <w:szCs w:val="24"/>
          <w:lang w:val="uk-UA"/>
        </w:rPr>
        <w:t>Таблиця 32</w:t>
      </w:r>
    </w:p>
    <w:p w:rsidR="00AB5612" w:rsidRPr="00430BF6" w:rsidRDefault="00AB5612" w:rsidP="00924EDD">
      <w:pPr>
        <w:jc w:val="center"/>
        <w:rPr>
          <w:i/>
          <w:iCs/>
          <w:sz w:val="24"/>
          <w:szCs w:val="24"/>
          <w:lang w:val="uk-UA"/>
        </w:rPr>
      </w:pPr>
      <w:r w:rsidRPr="00430BF6">
        <w:rPr>
          <w:b/>
          <w:bCs/>
          <w:i/>
          <w:iCs/>
          <w:sz w:val="24"/>
          <w:szCs w:val="24"/>
          <w:lang w:val="uk-UA"/>
        </w:rPr>
        <w:t>Перелік та вартість реалізованих в межах території ОТГ проектів за кошти державної субвенції на соціально-економічний розвиток регіонів чи Державного фонду регіонального розвитку</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6"/>
        <w:gridCol w:w="3296"/>
        <w:gridCol w:w="1060"/>
        <w:gridCol w:w="1216"/>
        <w:gridCol w:w="3265"/>
      </w:tblGrid>
      <w:tr w:rsidR="00AB5612" w:rsidRPr="003B6ABE">
        <w:tc>
          <w:tcPr>
            <w:tcW w:w="506" w:type="dxa"/>
            <w:shd w:val="clear" w:color="auto" w:fill="D9D9D9"/>
          </w:tcPr>
          <w:p w:rsidR="00AB5612" w:rsidRPr="00EE6A61" w:rsidRDefault="00AB5612" w:rsidP="00924EDD">
            <w:pPr>
              <w:rPr>
                <w:rFonts w:ascii="Times New Roman" w:hAnsi="Times New Roman" w:cs="Times New Roman"/>
                <w:sz w:val="24"/>
                <w:szCs w:val="24"/>
                <w:lang w:val="uk-UA"/>
              </w:rPr>
            </w:pPr>
            <w:r w:rsidRPr="00EE6A61">
              <w:rPr>
                <w:rFonts w:ascii="Times New Roman" w:hAnsi="Times New Roman" w:cs="Times New Roman"/>
                <w:sz w:val="24"/>
                <w:szCs w:val="24"/>
                <w:lang w:val="uk-UA"/>
              </w:rPr>
              <w:t>№ з/п</w:t>
            </w:r>
          </w:p>
        </w:tc>
        <w:tc>
          <w:tcPr>
            <w:tcW w:w="3297" w:type="dxa"/>
            <w:shd w:val="clear" w:color="auto" w:fill="D9D9D9"/>
          </w:tcPr>
          <w:p w:rsidR="00AB5612" w:rsidRPr="00EE6A61" w:rsidRDefault="00AB5612" w:rsidP="00924EDD">
            <w:pPr>
              <w:rPr>
                <w:rFonts w:ascii="Times New Roman" w:hAnsi="Times New Roman" w:cs="Times New Roman"/>
                <w:sz w:val="24"/>
                <w:szCs w:val="24"/>
                <w:lang w:val="uk-UA"/>
              </w:rPr>
            </w:pPr>
            <w:r w:rsidRPr="00EE6A61">
              <w:rPr>
                <w:rFonts w:ascii="Times New Roman" w:hAnsi="Times New Roman" w:cs="Times New Roman"/>
                <w:sz w:val="24"/>
                <w:szCs w:val="24"/>
                <w:lang w:val="uk-UA"/>
              </w:rPr>
              <w:t>Назва</w:t>
            </w:r>
          </w:p>
        </w:tc>
        <w:tc>
          <w:tcPr>
            <w:tcW w:w="1060" w:type="dxa"/>
            <w:shd w:val="clear" w:color="auto" w:fill="D9D9D9"/>
          </w:tcPr>
          <w:p w:rsidR="00AB5612" w:rsidRPr="00EE6A61" w:rsidRDefault="00AB5612" w:rsidP="00924EDD">
            <w:pPr>
              <w:rPr>
                <w:rFonts w:ascii="Times New Roman" w:hAnsi="Times New Roman" w:cs="Times New Roman"/>
                <w:sz w:val="24"/>
                <w:szCs w:val="24"/>
                <w:lang w:val="uk-UA"/>
              </w:rPr>
            </w:pPr>
            <w:r w:rsidRPr="00EE6A61">
              <w:rPr>
                <w:rFonts w:ascii="Times New Roman" w:hAnsi="Times New Roman" w:cs="Times New Roman"/>
                <w:sz w:val="24"/>
                <w:szCs w:val="24"/>
                <w:lang w:val="uk-UA"/>
              </w:rPr>
              <w:t>Рік</w:t>
            </w:r>
          </w:p>
        </w:tc>
        <w:tc>
          <w:tcPr>
            <w:tcW w:w="1216" w:type="dxa"/>
            <w:shd w:val="clear" w:color="auto" w:fill="D9D9D9"/>
          </w:tcPr>
          <w:p w:rsidR="00AB5612" w:rsidRPr="00EE6A61" w:rsidRDefault="00AB5612" w:rsidP="00924EDD">
            <w:pPr>
              <w:rPr>
                <w:rFonts w:ascii="Times New Roman" w:hAnsi="Times New Roman" w:cs="Times New Roman"/>
                <w:sz w:val="24"/>
                <w:szCs w:val="24"/>
                <w:lang w:val="uk-UA"/>
              </w:rPr>
            </w:pPr>
            <w:r w:rsidRPr="00EE6A61">
              <w:rPr>
                <w:rFonts w:ascii="Times New Roman" w:hAnsi="Times New Roman" w:cs="Times New Roman"/>
                <w:sz w:val="24"/>
                <w:szCs w:val="24"/>
                <w:lang w:val="uk-UA"/>
              </w:rPr>
              <w:t>Сума, тис. грн</w:t>
            </w:r>
          </w:p>
        </w:tc>
        <w:tc>
          <w:tcPr>
            <w:tcW w:w="3266" w:type="dxa"/>
            <w:shd w:val="clear" w:color="auto" w:fill="D9D9D9"/>
          </w:tcPr>
          <w:p w:rsidR="00AB5612" w:rsidRPr="00EE6A61" w:rsidRDefault="00AB5612" w:rsidP="00924EDD">
            <w:pPr>
              <w:rPr>
                <w:rFonts w:ascii="Times New Roman" w:hAnsi="Times New Roman" w:cs="Times New Roman"/>
                <w:sz w:val="24"/>
                <w:szCs w:val="24"/>
                <w:lang w:val="uk-UA"/>
              </w:rPr>
            </w:pPr>
            <w:r w:rsidRPr="00EE6A61">
              <w:rPr>
                <w:rFonts w:ascii="Times New Roman" w:hAnsi="Times New Roman" w:cs="Times New Roman"/>
                <w:sz w:val="24"/>
                <w:szCs w:val="24"/>
                <w:lang w:val="uk-UA"/>
              </w:rPr>
              <w:t>Коментар (що досягнуто завдяки проекту)</w:t>
            </w:r>
          </w:p>
        </w:tc>
      </w:tr>
      <w:tr w:rsidR="00AB5612" w:rsidRPr="003B6ABE">
        <w:trPr>
          <w:trHeight w:val="1229"/>
        </w:trPr>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Реконструкція котельні Лазарівського  НВК “ЗНЗ І-ІІІ ступенів-ЗНЗ” Брусилівської селищної ради" с. Лазарівка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679,536</w:t>
            </w:r>
          </w:p>
        </w:tc>
        <w:tc>
          <w:tcPr>
            <w:tcW w:w="3266" w:type="dxa"/>
            <w:shd w:val="clear" w:color="auto" w:fill="F2F2F2"/>
          </w:tcPr>
          <w:p w:rsidR="00AB5612" w:rsidRPr="00EE6A61" w:rsidRDefault="00AB5612" w:rsidP="006101A7">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Створено належні санітарно-гігієнічні умови праці та навчання, впроваджено енергозаощадливих заходів  </w:t>
            </w:r>
          </w:p>
        </w:tc>
      </w:tr>
      <w:tr w:rsidR="00AB5612" w:rsidRPr="003B6ABE">
        <w:trPr>
          <w:trHeight w:val="1119"/>
        </w:trPr>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Технічне переоснащення котельні Водотиївського НВК “ЗОШ І-ІІ ступенів-ліцей” Брусилівської селищної ради  с. Водотиї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374,336</w:t>
            </w:r>
          </w:p>
        </w:tc>
        <w:tc>
          <w:tcPr>
            <w:tcW w:w="3266" w:type="dxa"/>
            <w:shd w:val="clear" w:color="auto" w:fill="F2F2F2"/>
          </w:tcPr>
          <w:p w:rsidR="00AB5612" w:rsidRPr="00EE6A61" w:rsidRDefault="00AB5612" w:rsidP="006101A7">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Створено належні санітарно-гігієнічні умови праці та навчання, впроваджено енергозаощадливих заходів  </w:t>
            </w:r>
          </w:p>
        </w:tc>
      </w:tr>
      <w:tr w:rsidR="00AB5612" w:rsidRPr="003B6ABE">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3</w:t>
            </w:r>
          </w:p>
        </w:tc>
        <w:tc>
          <w:tcPr>
            <w:tcW w:w="3297" w:type="dxa"/>
            <w:shd w:val="clear" w:color="auto" w:fill="F2F2F2"/>
          </w:tcPr>
          <w:p w:rsidR="00AB5612" w:rsidRPr="00EE6A61" w:rsidRDefault="00AB5612" w:rsidP="001065A2">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Реконструкція котельні Приворотської ЗОШ І-ІІІ ступенів Брусилівської селищної ради с. Привороття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773,992</w:t>
            </w:r>
          </w:p>
        </w:tc>
        <w:tc>
          <w:tcPr>
            <w:tcW w:w="3266" w:type="dxa"/>
            <w:shd w:val="clear" w:color="auto" w:fill="F2F2F2"/>
          </w:tcPr>
          <w:p w:rsidR="00AB5612" w:rsidRPr="00EE6A61" w:rsidRDefault="00AB5612" w:rsidP="00395D7F">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Створено належні санітарно-гігієнічні умови праці та навчання, впроваджено енергозаощадливих заходів  </w:t>
            </w:r>
          </w:p>
        </w:tc>
      </w:tr>
      <w:tr w:rsidR="00AB5612" w:rsidRPr="003B6ABE">
        <w:trPr>
          <w:trHeight w:val="1457"/>
        </w:trPr>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4</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Капітальний ремонт водогінної мережі Хомутецького КП “Джерельце” Брусилівської селищної ради с. Хомутець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580,892</w:t>
            </w:r>
          </w:p>
        </w:tc>
        <w:tc>
          <w:tcPr>
            <w:tcW w:w="3266" w:type="dxa"/>
            <w:shd w:val="clear" w:color="auto" w:fill="F2F2F2"/>
          </w:tcPr>
          <w:p w:rsidR="00AB5612" w:rsidRPr="00EE6A61" w:rsidRDefault="00AB5612" w:rsidP="00924EDD">
            <w:pPr>
              <w:jc w:val="both"/>
              <w:rPr>
                <w:rFonts w:ascii="Times New Roman" w:hAnsi="Times New Roman" w:cs="Times New Roman"/>
                <w:sz w:val="24"/>
                <w:szCs w:val="24"/>
                <w:lang w:val="uk-UA" w:eastAsia="uk-UA"/>
              </w:rPr>
            </w:pPr>
            <w:r w:rsidRPr="00EE6A61">
              <w:rPr>
                <w:rFonts w:ascii="Times New Roman" w:hAnsi="Times New Roman" w:cs="Times New Roman"/>
                <w:sz w:val="24"/>
                <w:szCs w:val="24"/>
                <w:lang w:val="uk-UA" w:eastAsia="uk-UA"/>
              </w:rPr>
              <w:t>Безперебійне забезпечення  населення, бюджетних установ с. Хомутець якісною питною водою</w:t>
            </w:r>
          </w:p>
          <w:p w:rsidR="00AB5612" w:rsidRPr="00EE6A61" w:rsidRDefault="00AB5612" w:rsidP="00924EDD">
            <w:pPr>
              <w:jc w:val="both"/>
              <w:rPr>
                <w:rFonts w:ascii="Times New Roman" w:hAnsi="Times New Roman" w:cs="Times New Roman"/>
                <w:sz w:val="24"/>
                <w:szCs w:val="24"/>
                <w:bdr w:val="none" w:sz="0" w:space="0" w:color="auto" w:frame="1"/>
                <w:lang w:val="uk-UA"/>
              </w:rPr>
            </w:pPr>
          </w:p>
        </w:tc>
      </w:tr>
      <w:tr w:rsidR="00AB5612" w:rsidRPr="003B6ABE">
        <w:trPr>
          <w:trHeight w:val="1137"/>
        </w:trPr>
        <w:tc>
          <w:tcPr>
            <w:tcW w:w="506" w:type="dxa"/>
            <w:shd w:val="clear" w:color="auto" w:fill="F2F2F2"/>
          </w:tcPr>
          <w:p w:rsidR="00AB5612" w:rsidRPr="00EE6A61" w:rsidRDefault="00AB5612" w:rsidP="005B5342">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5</w:t>
            </w:r>
          </w:p>
        </w:tc>
        <w:tc>
          <w:tcPr>
            <w:tcW w:w="3297" w:type="dxa"/>
            <w:shd w:val="clear" w:color="auto" w:fill="F2F2F2"/>
          </w:tcPr>
          <w:p w:rsidR="00AB5612" w:rsidRPr="00EE6A61" w:rsidRDefault="00AB5612" w:rsidP="005B5342">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Капітальний ремонт системи водопровідної  мережі “Херсонський масив” в смт Брусилів    </w:t>
            </w:r>
          </w:p>
        </w:tc>
        <w:tc>
          <w:tcPr>
            <w:tcW w:w="1060" w:type="dxa"/>
            <w:shd w:val="clear" w:color="auto" w:fill="F2F2F2"/>
          </w:tcPr>
          <w:p w:rsidR="00AB5612" w:rsidRPr="00EE6A61" w:rsidRDefault="00AB5612" w:rsidP="005B5342">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5B5342">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645,544</w:t>
            </w:r>
          </w:p>
        </w:tc>
        <w:tc>
          <w:tcPr>
            <w:tcW w:w="3266" w:type="dxa"/>
            <w:shd w:val="clear" w:color="auto" w:fill="F2F2F2"/>
          </w:tcPr>
          <w:p w:rsidR="00AB5612" w:rsidRPr="00EE6A61" w:rsidRDefault="00AB5612" w:rsidP="005B5342">
            <w:pPr>
              <w:jc w:val="both"/>
              <w:rPr>
                <w:rFonts w:ascii="Times New Roman" w:hAnsi="Times New Roman" w:cs="Times New Roman"/>
                <w:sz w:val="24"/>
                <w:szCs w:val="24"/>
                <w:lang w:val="uk-UA" w:eastAsia="uk-UA"/>
              </w:rPr>
            </w:pPr>
            <w:r w:rsidRPr="00EE6A61">
              <w:rPr>
                <w:rFonts w:ascii="Times New Roman" w:hAnsi="Times New Roman" w:cs="Times New Roman"/>
                <w:sz w:val="24"/>
                <w:szCs w:val="24"/>
                <w:lang w:val="uk-UA" w:eastAsia="uk-UA"/>
              </w:rPr>
              <w:t>Безперебійне забезпечення населення Херсонського масиву смт Брусилів якісною питною водою</w:t>
            </w:r>
          </w:p>
        </w:tc>
      </w:tr>
      <w:tr w:rsidR="00AB5612" w:rsidRPr="003B6ABE">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6</w:t>
            </w:r>
          </w:p>
        </w:tc>
        <w:tc>
          <w:tcPr>
            <w:tcW w:w="3297" w:type="dxa"/>
            <w:shd w:val="clear" w:color="auto" w:fill="F2F2F2"/>
          </w:tcPr>
          <w:p w:rsidR="00AB5612" w:rsidRPr="00EE6A61" w:rsidRDefault="00AB5612" w:rsidP="009503EA">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Реконструкція водопровідної мережі від свердловин до водонапірної вежі в                     с. Морозівка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487,023</w:t>
            </w:r>
          </w:p>
        </w:tc>
        <w:tc>
          <w:tcPr>
            <w:tcW w:w="3266" w:type="dxa"/>
            <w:shd w:val="clear" w:color="auto" w:fill="F2F2F2"/>
          </w:tcPr>
          <w:p w:rsidR="00AB5612" w:rsidRPr="00EE6A61" w:rsidRDefault="00AB5612" w:rsidP="00924EDD">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eastAsia="uk-UA"/>
              </w:rPr>
              <w:t>Безперебійне забезпечення  населення, бюджетних установ, які розміщені на території села Морозівка якісною питною водою</w:t>
            </w:r>
          </w:p>
        </w:tc>
      </w:tr>
      <w:tr w:rsidR="00AB5612" w:rsidRPr="003B6ABE">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7</w:t>
            </w:r>
          </w:p>
        </w:tc>
        <w:tc>
          <w:tcPr>
            <w:tcW w:w="3297" w:type="dxa"/>
            <w:shd w:val="clear" w:color="auto" w:fill="F2F2F2"/>
          </w:tcPr>
          <w:p w:rsidR="00AB5612" w:rsidRPr="00EE6A61" w:rsidRDefault="00AB5612" w:rsidP="009503EA">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Капітальний ремонт Новоозерянської ЗОШ І-го ступеня с. Нові Озеряни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734,257</w:t>
            </w:r>
          </w:p>
        </w:tc>
        <w:tc>
          <w:tcPr>
            <w:tcW w:w="3266" w:type="dxa"/>
            <w:shd w:val="clear" w:color="auto" w:fill="F2F2F2"/>
          </w:tcPr>
          <w:p w:rsidR="00AB5612" w:rsidRPr="00EE6A61" w:rsidRDefault="00AB5612" w:rsidP="00924EDD">
            <w:pPr>
              <w:jc w:val="both"/>
              <w:rPr>
                <w:rFonts w:ascii="Times New Roman" w:hAnsi="Times New Roman" w:cs="Times New Roman"/>
                <w:sz w:val="24"/>
                <w:szCs w:val="24"/>
                <w:lang w:val="uk-UA"/>
              </w:rPr>
            </w:pPr>
            <w:r w:rsidRPr="00EE6A61">
              <w:rPr>
                <w:rFonts w:ascii="Times New Roman" w:hAnsi="Times New Roman" w:cs="Times New Roman"/>
                <w:sz w:val="24"/>
                <w:szCs w:val="24"/>
                <w:bdr w:val="none" w:sz="0" w:space="0" w:color="auto" w:frame="1"/>
                <w:lang w:val="uk-UA"/>
              </w:rPr>
              <w:t xml:space="preserve">Покращення санітарно-гігієнічних умов перебування дітей шкільного віку та персоналу ЗОШ; покращення матеріально-технічної бази </w:t>
            </w:r>
          </w:p>
        </w:tc>
      </w:tr>
      <w:tr w:rsidR="00AB5612" w:rsidRPr="00AB5E40">
        <w:trPr>
          <w:trHeight w:val="895"/>
        </w:trPr>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8</w:t>
            </w:r>
          </w:p>
        </w:tc>
        <w:tc>
          <w:tcPr>
            <w:tcW w:w="3297" w:type="dxa"/>
            <w:shd w:val="clear" w:color="auto" w:fill="F2F2F2"/>
          </w:tcPr>
          <w:p w:rsidR="00AB5612" w:rsidRPr="00EE6A61" w:rsidRDefault="00AB5612" w:rsidP="00924EDD">
            <w:pPr>
              <w:jc w:val="both"/>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 xml:space="preserve">Капітальний ремонт вуличного освітлення                с. Морозівка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291,090</w:t>
            </w:r>
          </w:p>
        </w:tc>
        <w:tc>
          <w:tcPr>
            <w:tcW w:w="3266" w:type="dxa"/>
            <w:shd w:val="clear" w:color="auto" w:fill="F2F2F2"/>
          </w:tcPr>
          <w:p w:rsidR="00AB5612" w:rsidRPr="00EE6A61" w:rsidRDefault="00AB5612" w:rsidP="009503EA">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rPr>
              <w:t xml:space="preserve">Покращення благоустрою населеного пункту </w:t>
            </w:r>
          </w:p>
        </w:tc>
      </w:tr>
      <w:tr w:rsidR="00AB5612" w:rsidRPr="00AB5E40">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9</w:t>
            </w:r>
          </w:p>
        </w:tc>
        <w:tc>
          <w:tcPr>
            <w:tcW w:w="3297" w:type="dxa"/>
            <w:shd w:val="clear" w:color="auto" w:fill="F2F2F2"/>
          </w:tcPr>
          <w:p w:rsidR="00AB5612" w:rsidRPr="00EE6A61" w:rsidRDefault="00AB5612" w:rsidP="00924EDD">
            <w:pPr>
              <w:jc w:val="both"/>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 xml:space="preserve">Капітальний ремонт вуличного освітлення                с. Хомутець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430,996</w:t>
            </w:r>
          </w:p>
        </w:tc>
        <w:tc>
          <w:tcPr>
            <w:tcW w:w="3266" w:type="dxa"/>
            <w:shd w:val="clear" w:color="auto" w:fill="F2F2F2"/>
          </w:tcPr>
          <w:p w:rsidR="00AB5612" w:rsidRPr="00EE6A61" w:rsidRDefault="00AB5612" w:rsidP="009503EA">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rPr>
              <w:t>Покращення благоустрою населеного пункту</w:t>
            </w:r>
          </w:p>
        </w:tc>
      </w:tr>
      <w:tr w:rsidR="00AB5612" w:rsidRPr="00AB5E40">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10</w:t>
            </w:r>
          </w:p>
        </w:tc>
        <w:tc>
          <w:tcPr>
            <w:tcW w:w="3297" w:type="dxa"/>
            <w:shd w:val="clear" w:color="auto" w:fill="F2F2F2"/>
          </w:tcPr>
          <w:p w:rsidR="00AB5612" w:rsidRPr="00EE6A61" w:rsidRDefault="00AB5612" w:rsidP="00924EDD">
            <w:pPr>
              <w:jc w:val="both"/>
              <w:rPr>
                <w:rFonts w:ascii="Times New Roman" w:hAnsi="Times New Roman" w:cs="Times New Roman"/>
                <w:sz w:val="24"/>
                <w:szCs w:val="24"/>
                <w:lang w:val="uk-UA" w:eastAsia="ru-RU"/>
              </w:rPr>
            </w:pPr>
            <w:r w:rsidRPr="00EE6A61">
              <w:rPr>
                <w:rFonts w:ascii="Times New Roman" w:hAnsi="Times New Roman" w:cs="Times New Roman"/>
                <w:sz w:val="24"/>
                <w:szCs w:val="24"/>
                <w:lang w:val="uk-UA"/>
              </w:rPr>
              <w:t xml:space="preserve">Капітальний ремонт вуличного освітлення                с. Лазарівка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197,495</w:t>
            </w:r>
          </w:p>
        </w:tc>
        <w:tc>
          <w:tcPr>
            <w:tcW w:w="3266" w:type="dxa"/>
            <w:shd w:val="clear" w:color="auto" w:fill="F2F2F2"/>
          </w:tcPr>
          <w:p w:rsidR="00AB5612" w:rsidRPr="00EE6A61" w:rsidRDefault="00AB5612" w:rsidP="009503EA">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rPr>
              <w:t>Покращення благоустрою населеного пункту</w:t>
            </w:r>
          </w:p>
        </w:tc>
      </w:tr>
      <w:tr w:rsidR="00AB5612" w:rsidRPr="003B6ABE">
        <w:tc>
          <w:tcPr>
            <w:tcW w:w="506"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11</w:t>
            </w:r>
          </w:p>
        </w:tc>
        <w:tc>
          <w:tcPr>
            <w:tcW w:w="3297" w:type="dxa"/>
            <w:shd w:val="clear" w:color="auto" w:fill="F2F2F2"/>
          </w:tcPr>
          <w:p w:rsidR="00AB5612" w:rsidRPr="00EE6A61" w:rsidRDefault="00AB5612" w:rsidP="00DA604B">
            <w:pPr>
              <w:jc w:val="both"/>
              <w:rPr>
                <w:rFonts w:ascii="Times New Roman" w:hAnsi="Times New Roman" w:cs="Times New Roman"/>
                <w:sz w:val="24"/>
                <w:szCs w:val="24"/>
                <w:lang w:val="uk-UA"/>
              </w:rPr>
            </w:pPr>
            <w:r w:rsidRPr="00EE6A61">
              <w:rPr>
                <w:rFonts w:ascii="Times New Roman" w:hAnsi="Times New Roman" w:cs="Times New Roman"/>
                <w:sz w:val="24"/>
                <w:szCs w:val="24"/>
                <w:lang w:val="uk-UA"/>
              </w:rPr>
              <w:t xml:space="preserve">Придбання спецтехніки (трактори типу МТЗ-892 з обладнанням до них, трактор </w:t>
            </w:r>
            <w:r w:rsidRPr="00EE6A61">
              <w:rPr>
                <w:rFonts w:ascii="Times New Roman" w:hAnsi="Times New Roman" w:cs="Times New Roman"/>
                <w:sz w:val="24"/>
                <w:szCs w:val="24"/>
                <w:lang w:val="uk-UA"/>
              </w:rPr>
              <w:lastRenderedPageBreak/>
              <w:t xml:space="preserve">типу ХТЗ-3512, причеп типу 2ПТС4) для комунального підприємства </w:t>
            </w:r>
            <w:r w:rsidRPr="00EE6A61">
              <w:rPr>
                <w:rFonts w:ascii="Times New Roman" w:hAnsi="Times New Roman" w:cs="Times New Roman"/>
                <w:sz w:val="24"/>
                <w:szCs w:val="24"/>
                <w:lang w:val="ru-RU"/>
              </w:rPr>
              <w:t>“</w:t>
            </w:r>
            <w:r w:rsidRPr="00EE6A61">
              <w:rPr>
                <w:rFonts w:ascii="Times New Roman" w:hAnsi="Times New Roman" w:cs="Times New Roman"/>
                <w:sz w:val="24"/>
                <w:szCs w:val="24"/>
                <w:lang w:val="uk-UA"/>
              </w:rPr>
              <w:t>Добробут</w:t>
            </w:r>
            <w:r w:rsidRPr="00EE6A61">
              <w:rPr>
                <w:rFonts w:ascii="Times New Roman" w:hAnsi="Times New Roman" w:cs="Times New Roman"/>
                <w:sz w:val="24"/>
                <w:szCs w:val="24"/>
                <w:lang w:val="ru-RU"/>
              </w:rPr>
              <w:t>”</w:t>
            </w:r>
            <w:r w:rsidRPr="00EE6A61">
              <w:rPr>
                <w:rFonts w:ascii="Times New Roman" w:hAnsi="Times New Roman" w:cs="Times New Roman"/>
                <w:sz w:val="24"/>
                <w:szCs w:val="24"/>
                <w:lang w:val="uk-UA"/>
              </w:rPr>
              <w:t xml:space="preserve">   смт Брусилів </w:t>
            </w:r>
          </w:p>
        </w:tc>
        <w:tc>
          <w:tcPr>
            <w:tcW w:w="1060" w:type="dxa"/>
            <w:shd w:val="clear" w:color="auto" w:fill="F2F2F2"/>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lastRenderedPageBreak/>
              <w:t>2017</w:t>
            </w:r>
          </w:p>
        </w:tc>
        <w:tc>
          <w:tcPr>
            <w:tcW w:w="1216" w:type="dxa"/>
            <w:shd w:val="clear" w:color="auto" w:fill="F2F2F2"/>
            <w:vAlign w:val="center"/>
          </w:tcPr>
          <w:p w:rsidR="00AB5612" w:rsidRPr="00EE6A61" w:rsidRDefault="00AB5612" w:rsidP="00924EDD">
            <w:pPr>
              <w:jc w:val="center"/>
              <w:rPr>
                <w:rFonts w:ascii="Times New Roman" w:hAnsi="Times New Roman" w:cs="Times New Roman"/>
                <w:sz w:val="24"/>
                <w:szCs w:val="24"/>
                <w:lang w:val="uk-UA"/>
              </w:rPr>
            </w:pPr>
            <w:r w:rsidRPr="00EE6A61">
              <w:rPr>
                <w:rFonts w:ascii="Times New Roman" w:hAnsi="Times New Roman" w:cs="Times New Roman"/>
                <w:sz w:val="24"/>
                <w:szCs w:val="24"/>
                <w:lang w:val="uk-UA"/>
              </w:rPr>
              <w:t>1843,744</w:t>
            </w:r>
          </w:p>
        </w:tc>
        <w:tc>
          <w:tcPr>
            <w:tcW w:w="3266" w:type="dxa"/>
            <w:shd w:val="clear" w:color="auto" w:fill="F2F2F2"/>
          </w:tcPr>
          <w:p w:rsidR="00AB5612" w:rsidRPr="00EE6A61" w:rsidRDefault="00AB5612" w:rsidP="00924EDD">
            <w:pPr>
              <w:jc w:val="both"/>
              <w:rPr>
                <w:rFonts w:ascii="Times New Roman" w:hAnsi="Times New Roman" w:cs="Times New Roman"/>
                <w:sz w:val="24"/>
                <w:szCs w:val="24"/>
                <w:bdr w:val="none" w:sz="0" w:space="0" w:color="auto" w:frame="1"/>
                <w:lang w:val="uk-UA"/>
              </w:rPr>
            </w:pPr>
            <w:r w:rsidRPr="00EE6A61">
              <w:rPr>
                <w:rFonts w:ascii="Times New Roman" w:hAnsi="Times New Roman" w:cs="Times New Roman"/>
                <w:sz w:val="24"/>
                <w:szCs w:val="24"/>
                <w:lang w:val="uk-UA" w:eastAsia="it-IT"/>
              </w:rPr>
              <w:t xml:space="preserve"> Забезпечення спецтехнікою комунального підприємства  для проведення робіт  з </w:t>
            </w:r>
            <w:r w:rsidRPr="00EE6A61">
              <w:rPr>
                <w:rFonts w:ascii="Times New Roman" w:hAnsi="Times New Roman" w:cs="Times New Roman"/>
                <w:sz w:val="24"/>
                <w:szCs w:val="24"/>
                <w:lang w:val="uk-UA" w:eastAsia="it-IT"/>
              </w:rPr>
              <w:lastRenderedPageBreak/>
              <w:t>благоустрою населених пунктів громади</w:t>
            </w:r>
          </w:p>
        </w:tc>
      </w:tr>
      <w:tr w:rsidR="00AB5612" w:rsidRPr="003B6ABE">
        <w:tc>
          <w:tcPr>
            <w:tcW w:w="506"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12</w:t>
            </w:r>
          </w:p>
        </w:tc>
        <w:tc>
          <w:tcPr>
            <w:tcW w:w="3297" w:type="dxa"/>
            <w:shd w:val="clear" w:color="auto" w:fill="F2F2F2"/>
          </w:tcPr>
          <w:p w:rsidR="00AB5612" w:rsidRPr="00430BF6" w:rsidRDefault="00AB5612" w:rsidP="002873F4">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 адмінприміщенні Брусилівської селищної ради с. Нов</w:t>
            </w:r>
            <w:r>
              <w:rPr>
                <w:rFonts w:ascii="Times New Roman" w:hAnsi="Times New Roman" w:cs="Times New Roman"/>
                <w:sz w:val="24"/>
                <w:szCs w:val="24"/>
                <w:lang w:val="uk-UA"/>
              </w:rPr>
              <w:t>і Озеряни, вул. Н.Сосніної, 20</w:t>
            </w:r>
          </w:p>
        </w:tc>
        <w:tc>
          <w:tcPr>
            <w:tcW w:w="1060"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189,787</w:t>
            </w:r>
          </w:p>
        </w:tc>
        <w:tc>
          <w:tcPr>
            <w:tcW w:w="3266" w:type="dxa"/>
            <w:shd w:val="clear" w:color="auto" w:fill="F2F2F2"/>
          </w:tcPr>
          <w:p w:rsidR="00AB5612" w:rsidRPr="00430BF6" w:rsidRDefault="00AB5612" w:rsidP="007F3362">
            <w:pPr>
              <w:jc w:val="both"/>
              <w:rPr>
                <w:rFonts w:ascii="Times New Roman" w:hAnsi="Times New Roman" w:cs="Times New Roman"/>
                <w:color w:val="000000"/>
                <w:sz w:val="24"/>
                <w:szCs w:val="24"/>
                <w:bdr w:val="none" w:sz="0" w:space="0" w:color="auto" w:frame="1"/>
                <w:lang w:val="uk-UA"/>
              </w:rPr>
            </w:pPr>
            <w:r w:rsidRPr="00B7004A">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3B6ABE">
        <w:tc>
          <w:tcPr>
            <w:tcW w:w="506"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3297" w:type="dxa"/>
            <w:shd w:val="clear" w:color="auto" w:fill="F2F2F2"/>
          </w:tcPr>
          <w:p w:rsidR="00AB5612" w:rsidRPr="00430BF6" w:rsidRDefault="00AB5612" w:rsidP="002873F4">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 адмінприміщенні Брусилівської селищної ради  с. Яструбенька, вул. Вишнева, 63</w:t>
            </w:r>
            <w:r>
              <w:rPr>
                <w:rFonts w:ascii="Times New Roman" w:hAnsi="Times New Roman" w:cs="Times New Roman"/>
                <w:sz w:val="24"/>
                <w:szCs w:val="24"/>
                <w:lang w:val="uk-UA"/>
              </w:rPr>
              <w:t xml:space="preserve"> </w:t>
            </w:r>
          </w:p>
        </w:tc>
        <w:tc>
          <w:tcPr>
            <w:tcW w:w="1060" w:type="dxa"/>
            <w:shd w:val="clear" w:color="auto" w:fill="F2F2F2"/>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7F3362">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103,959</w:t>
            </w:r>
          </w:p>
        </w:tc>
        <w:tc>
          <w:tcPr>
            <w:tcW w:w="3266" w:type="dxa"/>
            <w:shd w:val="clear" w:color="auto" w:fill="F2F2F2"/>
          </w:tcPr>
          <w:p w:rsidR="00AB5612" w:rsidRPr="00430BF6" w:rsidRDefault="00AB5612" w:rsidP="007F3362">
            <w:pPr>
              <w:jc w:val="both"/>
              <w:rPr>
                <w:rFonts w:ascii="Times New Roman" w:hAnsi="Times New Roman" w:cs="Times New Roman"/>
                <w:color w:val="000000"/>
                <w:sz w:val="24"/>
                <w:szCs w:val="24"/>
                <w:bdr w:val="none" w:sz="0" w:space="0" w:color="auto" w:frame="1"/>
                <w:lang w:val="uk-UA"/>
              </w:rPr>
            </w:pPr>
            <w:r w:rsidRPr="00B7004A">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3B6ABE">
        <w:tc>
          <w:tcPr>
            <w:tcW w:w="506"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3297" w:type="dxa"/>
            <w:shd w:val="clear" w:color="auto" w:fill="F2F2F2"/>
          </w:tcPr>
          <w:p w:rsidR="00AB5612" w:rsidRPr="00430BF6" w:rsidRDefault="00AB5612" w:rsidP="00793822">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 адмінприміщенні Брусилівської селищної ради  с. Привороття, вул. Центральна, 5</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 xml:space="preserve"> </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261,124</w:t>
            </w:r>
          </w:p>
        </w:tc>
        <w:tc>
          <w:tcPr>
            <w:tcW w:w="3266" w:type="dxa"/>
            <w:shd w:val="clear" w:color="auto" w:fill="F2F2F2"/>
          </w:tcPr>
          <w:p w:rsidR="00AB5612" w:rsidRPr="00430BF6" w:rsidRDefault="00AB5612" w:rsidP="00924EDD">
            <w:pPr>
              <w:jc w:val="both"/>
              <w:rPr>
                <w:rFonts w:ascii="Times New Roman" w:hAnsi="Times New Roman" w:cs="Times New Roman"/>
                <w:color w:val="000000"/>
                <w:sz w:val="24"/>
                <w:szCs w:val="24"/>
                <w:bdr w:val="none" w:sz="0" w:space="0" w:color="auto" w:frame="1"/>
                <w:lang w:val="uk-UA"/>
              </w:rPr>
            </w:pPr>
            <w:r>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r w:rsidRPr="00430BF6">
              <w:rPr>
                <w:rFonts w:ascii="Times New Roman" w:hAnsi="Times New Roman" w:cs="Times New Roman"/>
                <w:color w:val="000000"/>
                <w:sz w:val="24"/>
                <w:szCs w:val="24"/>
                <w:bdr w:val="none" w:sz="0" w:space="0" w:color="auto" w:frame="1"/>
                <w:lang w:val="uk-UA"/>
              </w:rPr>
              <w:t xml:space="preserve"> </w:t>
            </w:r>
          </w:p>
        </w:tc>
      </w:tr>
      <w:tr w:rsidR="00AB5612" w:rsidRPr="003B6ABE">
        <w:tc>
          <w:tcPr>
            <w:tcW w:w="506"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3297" w:type="dxa"/>
            <w:shd w:val="clear" w:color="auto" w:fill="F2F2F2"/>
          </w:tcPr>
          <w:p w:rsidR="00AB5612" w:rsidRPr="00430BF6" w:rsidRDefault="00AB5612" w:rsidP="00885F7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системи опалення з встановленням твердопаливного котла в</w:t>
            </w:r>
            <w:r>
              <w:rPr>
                <w:rFonts w:ascii="Times New Roman" w:hAnsi="Times New Roman" w:cs="Times New Roman"/>
                <w:sz w:val="24"/>
                <w:szCs w:val="24"/>
                <w:lang w:val="uk-UA"/>
              </w:rPr>
              <w:t xml:space="preserve"> адмінприміщенні Брусилівської c</w:t>
            </w:r>
            <w:r w:rsidRPr="00430BF6">
              <w:rPr>
                <w:rFonts w:ascii="Times New Roman" w:hAnsi="Times New Roman" w:cs="Times New Roman"/>
                <w:sz w:val="24"/>
                <w:szCs w:val="24"/>
                <w:lang w:val="uk-UA"/>
              </w:rPr>
              <w:t>елищної ради  с. Лазарівка, вул. Набережна, 5</w:t>
            </w:r>
            <w:r>
              <w:rPr>
                <w:rFonts w:ascii="Times New Roman" w:hAnsi="Times New Roman" w:cs="Times New Roman"/>
                <w:sz w:val="24"/>
                <w:szCs w:val="24"/>
                <w:lang w:val="uk-UA"/>
              </w:rPr>
              <w:t xml:space="preserve"> </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54,077</w:t>
            </w:r>
          </w:p>
        </w:tc>
        <w:tc>
          <w:tcPr>
            <w:tcW w:w="3266" w:type="dxa"/>
            <w:shd w:val="clear" w:color="auto" w:fill="F2F2F2"/>
          </w:tcPr>
          <w:p w:rsidR="00AB5612" w:rsidRPr="00430BF6" w:rsidRDefault="00AB5612" w:rsidP="00924EDD">
            <w:pPr>
              <w:jc w:val="both"/>
              <w:rPr>
                <w:rFonts w:ascii="Times New Roman" w:hAnsi="Times New Roman" w:cs="Times New Roman"/>
                <w:color w:val="000000"/>
                <w:sz w:val="24"/>
                <w:szCs w:val="24"/>
                <w:bdr w:val="none" w:sz="0" w:space="0" w:color="auto" w:frame="1"/>
                <w:lang w:val="uk-UA"/>
              </w:rPr>
            </w:pPr>
            <w:r>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r w:rsidRPr="00430BF6">
              <w:rPr>
                <w:rFonts w:ascii="Times New Roman" w:hAnsi="Times New Roman" w:cs="Times New Roman"/>
                <w:color w:val="000000"/>
                <w:sz w:val="24"/>
                <w:szCs w:val="24"/>
                <w:bdr w:val="none" w:sz="0" w:space="0" w:color="auto" w:frame="1"/>
                <w:lang w:val="uk-UA"/>
              </w:rPr>
              <w:t xml:space="preserve"> </w:t>
            </w:r>
          </w:p>
        </w:tc>
      </w:tr>
      <w:tr w:rsidR="00AB5612" w:rsidRPr="003B6ABE">
        <w:tc>
          <w:tcPr>
            <w:tcW w:w="506"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3297" w:type="dxa"/>
            <w:shd w:val="clear" w:color="auto" w:fill="F2F2F2"/>
          </w:tcPr>
          <w:p w:rsidR="00AB5612" w:rsidRPr="00430BF6" w:rsidRDefault="00AB5612" w:rsidP="00885F7D">
            <w:p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Капітальний ремонт системи опалення з встановленням твердопаливного котла в </w:t>
            </w:r>
            <w:r>
              <w:rPr>
                <w:rFonts w:ascii="Times New Roman" w:hAnsi="Times New Roman" w:cs="Times New Roman"/>
                <w:sz w:val="24"/>
                <w:szCs w:val="24"/>
                <w:lang w:val="uk-UA"/>
              </w:rPr>
              <w:t>ДНЗ</w:t>
            </w:r>
            <w:r w:rsidRPr="00430BF6">
              <w:rPr>
                <w:rFonts w:ascii="Times New Roman" w:hAnsi="Times New Roman" w:cs="Times New Roman"/>
                <w:sz w:val="24"/>
                <w:szCs w:val="24"/>
                <w:lang w:val="uk-UA"/>
              </w:rPr>
              <w:t xml:space="preserve"> “Золотий ключик” Брусилівської селищної ради  с. Покришів, вул. Центральна, 19</w:t>
            </w:r>
            <w:r>
              <w:rPr>
                <w:rFonts w:ascii="Times New Roman" w:hAnsi="Times New Roman" w:cs="Times New Roman"/>
                <w:sz w:val="24"/>
                <w:szCs w:val="24"/>
                <w:lang w:val="uk-UA"/>
              </w:rPr>
              <w:t xml:space="preserve">  </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93,745</w:t>
            </w:r>
          </w:p>
        </w:tc>
        <w:tc>
          <w:tcPr>
            <w:tcW w:w="3266" w:type="dxa"/>
            <w:shd w:val="clear" w:color="auto" w:fill="F2F2F2"/>
          </w:tcPr>
          <w:p w:rsidR="00AB5612" w:rsidRPr="00430BF6" w:rsidRDefault="00AB5612" w:rsidP="00395D7F">
            <w:pPr>
              <w:spacing w:after="150"/>
              <w:jc w:val="both"/>
              <w:rPr>
                <w:rFonts w:ascii="Times New Roman" w:hAnsi="Times New Roman" w:cs="Times New Roman"/>
                <w:color w:val="000000"/>
                <w:sz w:val="24"/>
                <w:szCs w:val="24"/>
                <w:bdr w:val="none" w:sz="0" w:space="0" w:color="auto" w:frame="1"/>
                <w:lang w:val="uk-UA"/>
              </w:rPr>
            </w:pPr>
            <w:r w:rsidRPr="00430BF6">
              <w:rPr>
                <w:rFonts w:ascii="Times New Roman" w:hAnsi="Times New Roman" w:cs="Times New Roman"/>
                <w:sz w:val="24"/>
                <w:szCs w:val="24"/>
                <w:lang w:val="uk-UA"/>
              </w:rPr>
              <w:t xml:space="preserve">Покращено технічний стан системи опалення та будівлі в </w:t>
            </w:r>
            <w:r>
              <w:rPr>
                <w:rFonts w:ascii="Times New Roman" w:hAnsi="Times New Roman" w:cs="Times New Roman"/>
                <w:sz w:val="24"/>
                <w:szCs w:val="24"/>
                <w:lang w:val="uk-UA"/>
              </w:rPr>
              <w:t xml:space="preserve">ДНЗ </w:t>
            </w:r>
            <w:r w:rsidRPr="00430BF6">
              <w:rPr>
                <w:rFonts w:ascii="Times New Roman" w:hAnsi="Times New Roman" w:cs="Times New Roman"/>
                <w:sz w:val="24"/>
                <w:szCs w:val="24"/>
                <w:lang w:val="uk-UA"/>
              </w:rPr>
              <w:t>“Золотий ключик”,  досягнуто значної економії бюджетних коштів на енергоносії</w:t>
            </w:r>
          </w:p>
        </w:tc>
      </w:tr>
      <w:tr w:rsidR="00AB5612" w:rsidRPr="003B6ABE">
        <w:tc>
          <w:tcPr>
            <w:tcW w:w="506"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17</w:t>
            </w:r>
          </w:p>
        </w:tc>
        <w:tc>
          <w:tcPr>
            <w:tcW w:w="3297" w:type="dxa"/>
            <w:shd w:val="clear" w:color="auto" w:fill="F2F2F2"/>
          </w:tcPr>
          <w:p w:rsidR="00AB5612" w:rsidRPr="00430BF6" w:rsidRDefault="00AB5612" w:rsidP="00E57F5D">
            <w:pPr>
              <w:jc w:val="both"/>
              <w:rPr>
                <w:rFonts w:ascii="Times New Roman" w:hAnsi="Times New Roman" w:cs="Times New Roman"/>
                <w:lang w:val="uk-UA"/>
              </w:rPr>
            </w:pPr>
            <w:r w:rsidRPr="00430BF6">
              <w:rPr>
                <w:rFonts w:ascii="Times New Roman" w:hAnsi="Times New Roman" w:cs="Times New Roman"/>
                <w:lang w:val="uk-UA"/>
              </w:rPr>
              <w:t>Капітальний ремонт системи опалення з встановленням твердопаливного котла в</w:t>
            </w:r>
            <w:r>
              <w:rPr>
                <w:rFonts w:ascii="Times New Roman" w:hAnsi="Times New Roman" w:cs="Times New Roman"/>
                <w:lang w:val="uk-UA"/>
              </w:rPr>
              <w:t xml:space="preserve"> ЦЮТ</w:t>
            </w:r>
            <w:r w:rsidRPr="00430BF6">
              <w:rPr>
                <w:rFonts w:ascii="Times New Roman" w:hAnsi="Times New Roman" w:cs="Times New Roman"/>
                <w:lang w:val="uk-UA"/>
              </w:rPr>
              <w:t xml:space="preserve"> </w:t>
            </w:r>
            <w:r>
              <w:rPr>
                <w:rFonts w:ascii="Times New Roman" w:hAnsi="Times New Roman" w:cs="Times New Roman"/>
                <w:lang w:val="uk-UA"/>
              </w:rPr>
              <w:t xml:space="preserve"> </w:t>
            </w:r>
            <w:r w:rsidRPr="00430BF6">
              <w:rPr>
                <w:rFonts w:ascii="Times New Roman" w:hAnsi="Times New Roman" w:cs="Times New Roman"/>
                <w:lang w:val="uk-UA"/>
              </w:rPr>
              <w:t xml:space="preserve"> “Мрія”  Брусилівської селищної ради  смт Брусилів, вул. Лермонтова,7</w:t>
            </w:r>
            <w:r>
              <w:rPr>
                <w:rFonts w:ascii="Times New Roman" w:hAnsi="Times New Roman" w:cs="Times New Roman"/>
                <w:lang w:val="uk-UA"/>
              </w:rPr>
              <w:t xml:space="preserve"> </w:t>
            </w:r>
          </w:p>
        </w:tc>
        <w:tc>
          <w:tcPr>
            <w:tcW w:w="1060" w:type="dxa"/>
            <w:shd w:val="clear" w:color="auto" w:fill="F2F2F2"/>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2017</w:t>
            </w:r>
          </w:p>
        </w:tc>
        <w:tc>
          <w:tcPr>
            <w:tcW w:w="1216" w:type="dxa"/>
            <w:shd w:val="clear" w:color="auto" w:fill="F2F2F2"/>
            <w:vAlign w:val="center"/>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47,869</w:t>
            </w:r>
          </w:p>
        </w:tc>
        <w:tc>
          <w:tcPr>
            <w:tcW w:w="3266" w:type="dxa"/>
            <w:shd w:val="clear" w:color="auto" w:fill="F2F2F2"/>
          </w:tcPr>
          <w:p w:rsidR="00AB5612" w:rsidRPr="00430BF6" w:rsidRDefault="00AB5612" w:rsidP="00395D7F">
            <w:pPr>
              <w:jc w:val="both"/>
              <w:rPr>
                <w:rFonts w:ascii="Times New Roman" w:hAnsi="Times New Roman" w:cs="Times New Roman"/>
                <w:color w:val="000000"/>
                <w:sz w:val="24"/>
                <w:szCs w:val="24"/>
                <w:bdr w:val="none" w:sz="0" w:space="0" w:color="auto" w:frame="1"/>
                <w:lang w:val="uk-UA"/>
              </w:rPr>
            </w:pPr>
            <w:r>
              <w:rPr>
                <w:rFonts w:ascii="Times New Roman" w:hAnsi="Times New Roman" w:cs="Times New Roman"/>
                <w:sz w:val="24"/>
                <w:szCs w:val="24"/>
                <w:lang w:val="uk-UA"/>
              </w:rPr>
              <w:t>Впровадження енергоощадливих технологій</w:t>
            </w:r>
            <w:r w:rsidRPr="00430BF6">
              <w:rPr>
                <w:rFonts w:ascii="Times New Roman" w:hAnsi="Times New Roman" w:cs="Times New Roman"/>
                <w:sz w:val="24"/>
                <w:szCs w:val="24"/>
                <w:lang w:val="uk-UA"/>
              </w:rPr>
              <w:t xml:space="preserve"> </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 xml:space="preserve"> та покращення умов перебігу навчально-виховного процесу  </w:t>
            </w:r>
          </w:p>
        </w:tc>
      </w:tr>
      <w:tr w:rsidR="00AB5612" w:rsidRPr="003B6ABE">
        <w:tc>
          <w:tcPr>
            <w:tcW w:w="506"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18</w:t>
            </w:r>
          </w:p>
        </w:tc>
        <w:tc>
          <w:tcPr>
            <w:tcW w:w="3297" w:type="dxa"/>
            <w:shd w:val="clear" w:color="auto" w:fill="F2F2F2"/>
          </w:tcPr>
          <w:p w:rsidR="00AB5612" w:rsidRPr="00281B10" w:rsidRDefault="00AB5612" w:rsidP="00E57F5D">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Брусилівської дитячої музичної школи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1409,841</w:t>
            </w:r>
          </w:p>
        </w:tc>
        <w:tc>
          <w:tcPr>
            <w:tcW w:w="3266" w:type="dxa"/>
            <w:shd w:val="clear" w:color="auto" w:fill="F2F2F2"/>
          </w:tcPr>
          <w:p w:rsidR="00AB5612" w:rsidRPr="006E0450" w:rsidRDefault="00AB5612" w:rsidP="006E0450">
            <w:pPr>
              <w:jc w:val="both"/>
              <w:rPr>
                <w:rFonts w:ascii="Times New Roman" w:hAnsi="Times New Roman" w:cs="Times New Roman"/>
                <w:color w:val="FF0000"/>
                <w:sz w:val="24"/>
                <w:szCs w:val="24"/>
                <w:lang w:val="uk-UA"/>
              </w:rPr>
            </w:pPr>
            <w:r w:rsidRPr="006E0450">
              <w:rPr>
                <w:rFonts w:ascii="Times New Roman" w:hAnsi="Times New Roman" w:cs="Times New Roman"/>
                <w:sz w:val="24"/>
                <w:szCs w:val="24"/>
                <w:lang w:val="uk-UA"/>
              </w:rPr>
              <w:t>Покращення надання послуг культури мешканцям громади</w:t>
            </w:r>
          </w:p>
        </w:tc>
      </w:tr>
      <w:tr w:rsidR="00AB5612" w:rsidRPr="003C7A98">
        <w:tc>
          <w:tcPr>
            <w:tcW w:w="506"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19</w:t>
            </w:r>
          </w:p>
        </w:tc>
        <w:tc>
          <w:tcPr>
            <w:tcW w:w="3297" w:type="dxa"/>
            <w:shd w:val="clear" w:color="auto" w:fill="F2F2F2"/>
          </w:tcPr>
          <w:p w:rsidR="00AB5612" w:rsidRPr="00281B10" w:rsidRDefault="00AB5612" w:rsidP="00E57F5D">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Вільшка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259,003</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tc>
          <w:tcPr>
            <w:tcW w:w="506"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w:t>
            </w:r>
          </w:p>
        </w:tc>
        <w:tc>
          <w:tcPr>
            <w:tcW w:w="3297" w:type="dxa"/>
            <w:shd w:val="clear" w:color="auto" w:fill="F2F2F2"/>
          </w:tcPr>
          <w:p w:rsidR="00AB5612" w:rsidRPr="00281B10" w:rsidRDefault="00AB5612" w:rsidP="00E57F5D">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Яструбенька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248,469</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tc>
          <w:tcPr>
            <w:tcW w:w="506"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lastRenderedPageBreak/>
              <w:t>21</w:t>
            </w:r>
          </w:p>
        </w:tc>
        <w:tc>
          <w:tcPr>
            <w:tcW w:w="3297" w:type="dxa"/>
            <w:shd w:val="clear" w:color="auto" w:fill="F2F2F2"/>
          </w:tcPr>
          <w:p w:rsidR="00AB5612" w:rsidRPr="00281B10" w:rsidRDefault="00AB5612" w:rsidP="00471D8C">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Містечко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176,702</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tc>
          <w:tcPr>
            <w:tcW w:w="506"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22</w:t>
            </w:r>
          </w:p>
        </w:tc>
        <w:tc>
          <w:tcPr>
            <w:tcW w:w="3297" w:type="dxa"/>
            <w:shd w:val="clear" w:color="auto" w:fill="F2F2F2"/>
          </w:tcPr>
          <w:p w:rsidR="00AB5612" w:rsidRPr="00281B10" w:rsidRDefault="00AB5612" w:rsidP="00471D8C">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Пилипонка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196,321</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tc>
          <w:tcPr>
            <w:tcW w:w="506"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23</w:t>
            </w:r>
          </w:p>
        </w:tc>
        <w:tc>
          <w:tcPr>
            <w:tcW w:w="3297" w:type="dxa"/>
            <w:shd w:val="clear" w:color="auto" w:fill="F2F2F2"/>
          </w:tcPr>
          <w:p w:rsidR="00AB5612" w:rsidRPr="00281B10" w:rsidRDefault="00AB5612" w:rsidP="00471D8C">
            <w:pPr>
              <w:jc w:val="both"/>
              <w:rPr>
                <w:rFonts w:ascii="Times New Roman" w:hAnsi="Times New Roman" w:cs="Times New Roman"/>
                <w:lang w:val="uk-UA"/>
              </w:rPr>
            </w:pPr>
            <w:r w:rsidRPr="00281B10">
              <w:rPr>
                <w:rFonts w:ascii="Times New Roman" w:hAnsi="Times New Roman" w:cs="Times New Roman"/>
                <w:lang w:val="uk-UA"/>
              </w:rPr>
              <w:t xml:space="preserve">Капітальний ремонт вуличного освітлення в с. Карабачин   </w:t>
            </w:r>
          </w:p>
        </w:tc>
        <w:tc>
          <w:tcPr>
            <w:tcW w:w="1060" w:type="dxa"/>
            <w:shd w:val="clear" w:color="auto" w:fill="F2F2F2"/>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2018</w:t>
            </w:r>
          </w:p>
        </w:tc>
        <w:tc>
          <w:tcPr>
            <w:tcW w:w="1216" w:type="dxa"/>
            <w:shd w:val="clear" w:color="auto" w:fill="F2F2F2"/>
            <w:vAlign w:val="center"/>
          </w:tcPr>
          <w:p w:rsidR="00AB5612" w:rsidRPr="00281B10" w:rsidRDefault="00AB5612" w:rsidP="006E0450">
            <w:pPr>
              <w:jc w:val="center"/>
              <w:rPr>
                <w:rFonts w:ascii="Times New Roman" w:hAnsi="Times New Roman" w:cs="Times New Roman"/>
                <w:sz w:val="24"/>
                <w:szCs w:val="24"/>
                <w:lang w:val="uk-UA"/>
              </w:rPr>
            </w:pPr>
            <w:r w:rsidRPr="00281B10">
              <w:rPr>
                <w:rFonts w:ascii="Times New Roman" w:hAnsi="Times New Roman" w:cs="Times New Roman"/>
                <w:sz w:val="24"/>
                <w:szCs w:val="24"/>
                <w:lang w:val="uk-UA"/>
              </w:rPr>
              <w:t>337,114</w:t>
            </w:r>
          </w:p>
        </w:tc>
        <w:tc>
          <w:tcPr>
            <w:tcW w:w="3266" w:type="dxa"/>
            <w:shd w:val="clear" w:color="auto" w:fill="F2F2F2"/>
          </w:tcPr>
          <w:p w:rsidR="00AB5612" w:rsidRPr="00C00137" w:rsidRDefault="00AB5612" w:rsidP="006E0450">
            <w:pPr>
              <w:jc w:val="both"/>
              <w:rPr>
                <w:rFonts w:ascii="Times New Roman" w:hAnsi="Times New Roman" w:cs="Times New Roman"/>
                <w:color w:val="FF0000"/>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C7A98">
        <w:tc>
          <w:tcPr>
            <w:tcW w:w="506" w:type="dxa"/>
            <w:shd w:val="clear" w:color="auto" w:fill="F2F2F2"/>
          </w:tcPr>
          <w:p w:rsidR="00AB5612" w:rsidRDefault="00AB5612" w:rsidP="006E0450">
            <w:pPr>
              <w:jc w:val="center"/>
              <w:rPr>
                <w:rFonts w:ascii="Times New Roman" w:hAnsi="Times New Roman" w:cs="Times New Roman"/>
                <w:sz w:val="24"/>
                <w:szCs w:val="24"/>
                <w:lang w:val="uk-UA"/>
              </w:rPr>
            </w:pPr>
            <w:r>
              <w:rPr>
                <w:rFonts w:ascii="Times New Roman" w:hAnsi="Times New Roman" w:cs="Times New Roman"/>
                <w:sz w:val="24"/>
                <w:szCs w:val="24"/>
                <w:lang w:val="uk-UA"/>
              </w:rPr>
              <w:t>24</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вуличного освітлення в с. Покришів   </w:t>
            </w:r>
          </w:p>
        </w:tc>
        <w:tc>
          <w:tcPr>
            <w:tcW w:w="1060" w:type="dxa"/>
            <w:shd w:val="clear" w:color="auto" w:fill="F2F2F2"/>
          </w:tcPr>
          <w:p w:rsidR="00AB5612" w:rsidRDefault="00AB5612" w:rsidP="006E0450">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6E0450">
            <w:pPr>
              <w:jc w:val="center"/>
              <w:rPr>
                <w:rFonts w:ascii="Times New Roman" w:hAnsi="Times New Roman" w:cs="Times New Roman"/>
                <w:sz w:val="24"/>
                <w:szCs w:val="24"/>
                <w:lang w:val="uk-UA"/>
              </w:rPr>
            </w:pPr>
            <w:r>
              <w:rPr>
                <w:rFonts w:ascii="Times New Roman" w:hAnsi="Times New Roman" w:cs="Times New Roman"/>
                <w:sz w:val="24"/>
                <w:szCs w:val="24"/>
                <w:lang w:val="uk-UA"/>
              </w:rPr>
              <w:t>329,195</w:t>
            </w:r>
          </w:p>
        </w:tc>
        <w:tc>
          <w:tcPr>
            <w:tcW w:w="3266" w:type="dxa"/>
            <w:shd w:val="clear" w:color="auto" w:fill="F2F2F2"/>
          </w:tcPr>
          <w:p w:rsidR="00AB5612" w:rsidRPr="00C00137" w:rsidRDefault="00AB5612" w:rsidP="006E0450">
            <w:pPr>
              <w:jc w:val="both"/>
              <w:rPr>
                <w:rFonts w:ascii="Times New Roman" w:hAnsi="Times New Roman" w:cs="Times New Roman"/>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r w:rsidR="00AB5612" w:rsidRPr="003B6ABE">
        <w:tc>
          <w:tcPr>
            <w:tcW w:w="506"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25</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водопостачання в с. Лазарівка  </w:t>
            </w:r>
          </w:p>
        </w:tc>
        <w:tc>
          <w:tcPr>
            <w:tcW w:w="1060"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1128,347</w:t>
            </w:r>
          </w:p>
        </w:tc>
        <w:tc>
          <w:tcPr>
            <w:tcW w:w="3266" w:type="dxa"/>
            <w:shd w:val="clear" w:color="auto" w:fill="F2F2F2"/>
          </w:tcPr>
          <w:p w:rsidR="00AB5612" w:rsidRPr="006C1637" w:rsidRDefault="00AB5612" w:rsidP="006C1637">
            <w:pPr>
              <w:jc w:val="both"/>
              <w:rPr>
                <w:rFonts w:ascii="Times New Roman" w:hAnsi="Times New Roman" w:cs="Times New Roman"/>
                <w:sz w:val="24"/>
                <w:szCs w:val="24"/>
                <w:lang w:val="uk-UA"/>
              </w:rPr>
            </w:pPr>
            <w:r w:rsidRPr="006C1637">
              <w:rPr>
                <w:rFonts w:ascii="Times New Roman" w:hAnsi="Times New Roman" w:cs="Times New Roman"/>
                <w:sz w:val="24"/>
                <w:szCs w:val="24"/>
                <w:lang w:val="uk-UA"/>
              </w:rPr>
              <w:t>Безперебійне водопостачання та забезпечення населення якісною питною водою</w:t>
            </w:r>
          </w:p>
        </w:tc>
      </w:tr>
      <w:tr w:rsidR="00AB5612" w:rsidRPr="003B6ABE">
        <w:tc>
          <w:tcPr>
            <w:tcW w:w="506"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26</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водопостачання в с. Привороття  </w:t>
            </w:r>
          </w:p>
        </w:tc>
        <w:tc>
          <w:tcPr>
            <w:tcW w:w="1060" w:type="dxa"/>
            <w:shd w:val="clear" w:color="auto" w:fill="F2F2F2"/>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6C1637">
            <w:pPr>
              <w:jc w:val="center"/>
              <w:rPr>
                <w:rFonts w:ascii="Times New Roman" w:hAnsi="Times New Roman" w:cs="Times New Roman"/>
                <w:sz w:val="24"/>
                <w:szCs w:val="24"/>
                <w:lang w:val="uk-UA"/>
              </w:rPr>
            </w:pPr>
            <w:r>
              <w:rPr>
                <w:rFonts w:ascii="Times New Roman" w:hAnsi="Times New Roman" w:cs="Times New Roman"/>
                <w:sz w:val="24"/>
                <w:szCs w:val="24"/>
                <w:lang w:val="uk-UA"/>
              </w:rPr>
              <w:t>959,151</w:t>
            </w:r>
          </w:p>
        </w:tc>
        <w:tc>
          <w:tcPr>
            <w:tcW w:w="3266" w:type="dxa"/>
            <w:shd w:val="clear" w:color="auto" w:fill="F2F2F2"/>
          </w:tcPr>
          <w:p w:rsidR="00AB5612" w:rsidRPr="006C1637" w:rsidRDefault="00AB5612" w:rsidP="006C1637">
            <w:pPr>
              <w:jc w:val="both"/>
              <w:rPr>
                <w:rFonts w:ascii="Times New Roman" w:hAnsi="Times New Roman" w:cs="Times New Roman"/>
                <w:sz w:val="24"/>
                <w:szCs w:val="24"/>
                <w:lang w:val="uk-UA"/>
              </w:rPr>
            </w:pPr>
            <w:r w:rsidRPr="006C1637">
              <w:rPr>
                <w:rFonts w:ascii="Times New Roman" w:hAnsi="Times New Roman" w:cs="Times New Roman"/>
                <w:sz w:val="24"/>
                <w:szCs w:val="24"/>
                <w:lang w:val="uk-UA"/>
              </w:rPr>
              <w:t>Безперебійне водопостачання та забезпечення населення якісною питною водою</w:t>
            </w:r>
          </w:p>
        </w:tc>
      </w:tr>
      <w:tr w:rsidR="00AB5612" w:rsidRPr="003B6ABE">
        <w:tc>
          <w:tcPr>
            <w:tcW w:w="506"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27</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Виконання топографічного плану населеного пункту смт Брусилів  </w:t>
            </w:r>
          </w:p>
        </w:tc>
        <w:tc>
          <w:tcPr>
            <w:tcW w:w="1060"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320,00</w:t>
            </w:r>
          </w:p>
        </w:tc>
        <w:tc>
          <w:tcPr>
            <w:tcW w:w="3266" w:type="dxa"/>
            <w:shd w:val="clear" w:color="auto" w:fill="F2F2F2"/>
          </w:tcPr>
          <w:p w:rsidR="00AB5612" w:rsidRPr="000970E1" w:rsidRDefault="00AB5612" w:rsidP="000970E1">
            <w:pPr>
              <w:jc w:val="both"/>
              <w:rPr>
                <w:rFonts w:ascii="Times New Roman" w:hAnsi="Times New Roman" w:cs="Times New Roman"/>
                <w:sz w:val="24"/>
                <w:szCs w:val="24"/>
                <w:lang w:val="uk-UA"/>
              </w:rPr>
            </w:pPr>
            <w:r w:rsidRPr="000970E1">
              <w:rPr>
                <w:rFonts w:ascii="Times New Roman" w:hAnsi="Times New Roman" w:cs="Times New Roman"/>
                <w:sz w:val="24"/>
                <w:szCs w:val="24"/>
                <w:lang w:val="uk-UA"/>
              </w:rPr>
              <w:t>Створення умов для регулювання планування, забудови та іншого використання території громади</w:t>
            </w:r>
          </w:p>
        </w:tc>
      </w:tr>
      <w:tr w:rsidR="00AB5612" w:rsidRPr="003B6ABE">
        <w:tc>
          <w:tcPr>
            <w:tcW w:w="506"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28</w:t>
            </w:r>
          </w:p>
        </w:tc>
        <w:tc>
          <w:tcPr>
            <w:tcW w:w="3297" w:type="dxa"/>
            <w:shd w:val="clear" w:color="auto" w:fill="F2F2F2"/>
          </w:tcPr>
          <w:p w:rsidR="00AB5612" w:rsidRDefault="00AB5612" w:rsidP="006B3264">
            <w:pPr>
              <w:jc w:val="both"/>
              <w:rPr>
                <w:rFonts w:ascii="Times New Roman" w:hAnsi="Times New Roman" w:cs="Times New Roman"/>
                <w:lang w:val="uk-UA"/>
              </w:rPr>
            </w:pPr>
            <w:r>
              <w:rPr>
                <w:rFonts w:ascii="Times New Roman" w:hAnsi="Times New Roman" w:cs="Times New Roman"/>
                <w:lang w:val="uk-UA"/>
              </w:rPr>
              <w:t xml:space="preserve">Капітальний ремонт котельні Долинівського ДНЗ за адресою: с. Долинівка, вул. Колгоспна, 1 </w:t>
            </w:r>
          </w:p>
        </w:tc>
        <w:tc>
          <w:tcPr>
            <w:tcW w:w="1060"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267,052</w:t>
            </w:r>
          </w:p>
        </w:tc>
        <w:tc>
          <w:tcPr>
            <w:tcW w:w="3266" w:type="dxa"/>
            <w:shd w:val="clear" w:color="auto" w:fill="F2F2F2"/>
          </w:tcPr>
          <w:p w:rsidR="00AB5612" w:rsidRPr="00430BF6" w:rsidRDefault="00AB5612" w:rsidP="000970E1">
            <w:pPr>
              <w:jc w:val="both"/>
              <w:rPr>
                <w:rFonts w:ascii="Times New Roman" w:hAnsi="Times New Roman" w:cs="Times New Roman"/>
                <w:sz w:val="24"/>
                <w:szCs w:val="24"/>
                <w:lang w:val="uk-UA"/>
              </w:rPr>
            </w:pPr>
            <w:r>
              <w:rPr>
                <w:rFonts w:ascii="Times New Roman" w:hAnsi="Times New Roman" w:cs="Times New Roman"/>
                <w:sz w:val="24"/>
                <w:szCs w:val="24"/>
                <w:lang w:val="uk-UA"/>
              </w:rPr>
              <w:t>Впровадження енергоощадливих технологій та зменшення витрат на опалення бюджетних установ</w:t>
            </w:r>
          </w:p>
        </w:tc>
      </w:tr>
      <w:tr w:rsidR="00AB5612" w:rsidRPr="003C7A98">
        <w:tc>
          <w:tcPr>
            <w:tcW w:w="506"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29</w:t>
            </w:r>
          </w:p>
        </w:tc>
        <w:tc>
          <w:tcPr>
            <w:tcW w:w="3297" w:type="dxa"/>
            <w:shd w:val="clear" w:color="auto" w:fill="F2F2F2"/>
          </w:tcPr>
          <w:p w:rsidR="00AB5612" w:rsidRDefault="00AB5612" w:rsidP="00471D8C">
            <w:pPr>
              <w:jc w:val="both"/>
              <w:rPr>
                <w:rFonts w:ascii="Times New Roman" w:hAnsi="Times New Roman" w:cs="Times New Roman"/>
                <w:lang w:val="uk-UA"/>
              </w:rPr>
            </w:pPr>
            <w:r>
              <w:rPr>
                <w:rFonts w:ascii="Times New Roman" w:hAnsi="Times New Roman" w:cs="Times New Roman"/>
                <w:lang w:val="uk-UA"/>
              </w:rPr>
              <w:t xml:space="preserve">Капітальний ремонт вуличного освітлення в с. Соловіївка   </w:t>
            </w:r>
          </w:p>
        </w:tc>
        <w:tc>
          <w:tcPr>
            <w:tcW w:w="1060" w:type="dxa"/>
            <w:shd w:val="clear" w:color="auto" w:fill="F2F2F2"/>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2018</w:t>
            </w:r>
          </w:p>
        </w:tc>
        <w:tc>
          <w:tcPr>
            <w:tcW w:w="1216" w:type="dxa"/>
            <w:shd w:val="clear" w:color="auto" w:fill="F2F2F2"/>
            <w:vAlign w:val="center"/>
          </w:tcPr>
          <w:p w:rsidR="00AB5612" w:rsidRDefault="00AB5612" w:rsidP="000970E1">
            <w:pPr>
              <w:jc w:val="center"/>
              <w:rPr>
                <w:rFonts w:ascii="Times New Roman" w:hAnsi="Times New Roman" w:cs="Times New Roman"/>
                <w:sz w:val="24"/>
                <w:szCs w:val="24"/>
                <w:lang w:val="uk-UA"/>
              </w:rPr>
            </w:pPr>
            <w:r>
              <w:rPr>
                <w:rFonts w:ascii="Times New Roman" w:hAnsi="Times New Roman" w:cs="Times New Roman"/>
                <w:sz w:val="24"/>
                <w:szCs w:val="24"/>
                <w:lang w:val="uk-UA"/>
              </w:rPr>
              <w:t>46,805</w:t>
            </w:r>
          </w:p>
        </w:tc>
        <w:tc>
          <w:tcPr>
            <w:tcW w:w="3266" w:type="dxa"/>
            <w:shd w:val="clear" w:color="auto" w:fill="F2F2F2"/>
          </w:tcPr>
          <w:p w:rsidR="00AB5612" w:rsidRPr="00430BF6" w:rsidRDefault="00AB5612" w:rsidP="000970E1">
            <w:pPr>
              <w:jc w:val="both"/>
              <w:rPr>
                <w:rFonts w:ascii="Times New Roman" w:hAnsi="Times New Roman" w:cs="Times New Roman"/>
                <w:sz w:val="24"/>
                <w:szCs w:val="24"/>
                <w:lang w:val="uk-UA"/>
              </w:rPr>
            </w:pPr>
            <w:r w:rsidRPr="00C00137">
              <w:rPr>
                <w:rFonts w:ascii="Times New Roman" w:hAnsi="Times New Roman" w:cs="Times New Roman"/>
                <w:sz w:val="24"/>
                <w:szCs w:val="24"/>
                <w:lang w:val="uk-UA"/>
              </w:rPr>
              <w:t>Покращення благоустрою населених пунктів</w:t>
            </w:r>
          </w:p>
        </w:tc>
      </w:tr>
    </w:tbl>
    <w:p w:rsidR="00AB5612" w:rsidRPr="00430BF6" w:rsidRDefault="00AB5612" w:rsidP="00924EDD">
      <w:pPr>
        <w:rPr>
          <w:sz w:val="28"/>
          <w:szCs w:val="28"/>
          <w:lang w:val="uk-UA"/>
        </w:rPr>
      </w:pPr>
    </w:p>
    <w:p w:rsidR="00AB5612" w:rsidRPr="00430BF6" w:rsidRDefault="00AB5612" w:rsidP="00924EDD">
      <w:pPr>
        <w:pStyle w:val="1"/>
        <w:rPr>
          <w:rFonts w:ascii="Arial" w:hAnsi="Arial" w:cs="Arial"/>
          <w:sz w:val="28"/>
          <w:szCs w:val="28"/>
        </w:rPr>
      </w:pPr>
      <w:bookmarkStart w:id="91" w:name="_Toc436423082"/>
      <w:bookmarkEnd w:id="87"/>
      <w:bookmarkEnd w:id="88"/>
    </w:p>
    <w:p w:rsidR="00AB5612" w:rsidRPr="00696F3A" w:rsidRDefault="00AB5612" w:rsidP="004B5888">
      <w:pPr>
        <w:pStyle w:val="1"/>
        <w:jc w:val="center"/>
        <w:rPr>
          <w:rFonts w:ascii="Arial" w:hAnsi="Arial" w:cs="Arial"/>
          <w:i/>
        </w:rPr>
      </w:pPr>
      <w:bookmarkStart w:id="92" w:name="_Toc15596642"/>
      <w:r w:rsidRPr="00696F3A">
        <w:rPr>
          <w:rFonts w:ascii="Arial" w:hAnsi="Arial" w:cs="Arial"/>
          <w:i/>
        </w:rPr>
        <w:t>Фінансова інфраструктура та мережа підтримки бізнесу</w:t>
      </w:r>
      <w:bookmarkEnd w:id="91"/>
      <w:bookmarkEnd w:id="92"/>
    </w:p>
    <w:p w:rsidR="00AB5612" w:rsidRPr="00430BF6" w:rsidRDefault="00AB5612" w:rsidP="00413BC1">
      <w:pPr>
        <w:rPr>
          <w:lang w:val="uk-UA"/>
        </w:rPr>
      </w:pPr>
    </w:p>
    <w:p w:rsidR="00AB5612" w:rsidRPr="00862A26" w:rsidRDefault="00AB5612" w:rsidP="00924EDD">
      <w:pPr>
        <w:ind w:firstLine="708"/>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На території громади Бізнес-центрів, Бізнес інкубаторів, консультаційних центрів, агенцій місцевого розвитку немає.</w:t>
      </w:r>
    </w:p>
    <w:p w:rsidR="00AB5612" w:rsidRPr="00862A26" w:rsidRDefault="00AB5612" w:rsidP="00924EDD">
      <w:pPr>
        <w:ind w:firstLine="708"/>
        <w:jc w:val="both"/>
        <w:rPr>
          <w:sz w:val="24"/>
          <w:szCs w:val="24"/>
          <w:lang w:val="uk-UA"/>
        </w:rPr>
      </w:pPr>
      <w:r w:rsidRPr="00862A26">
        <w:rPr>
          <w:rFonts w:ascii="Times New Roman" w:hAnsi="Times New Roman" w:cs="Times New Roman"/>
          <w:sz w:val="24"/>
          <w:szCs w:val="24"/>
          <w:lang w:val="uk-UA"/>
        </w:rPr>
        <w:t>Фінансова інфраструктура громади представлена такими банківськими установами: –  Брусилівське відділення Житомирського РУ ПАТ КБ “Приватбанк”, Брусилівське відділення АТ “Райффайзен Банк Аваль” Брусилівська філія Житомирського обласного управління АТ “Ощадбанк”. Також в громаді здійснюють діяльність наступні страхові компанії – НАСК “Оранта”, Страхова група “ТАС”, Страхова компанія “ПРОВІДНА”.</w:t>
      </w:r>
      <w:r w:rsidRPr="00862A26">
        <w:rPr>
          <w:b/>
          <w:bCs/>
          <w:color w:val="146731"/>
          <w:sz w:val="24"/>
          <w:szCs w:val="24"/>
          <w:lang w:val="uk-UA" w:eastAsia="ru-RU"/>
        </w:rPr>
        <w:t xml:space="preserve"> </w:t>
      </w:r>
    </w:p>
    <w:p w:rsidR="00AB5612" w:rsidRPr="00430BF6" w:rsidRDefault="00AB5612" w:rsidP="00924EDD">
      <w:pPr>
        <w:pStyle w:val="1"/>
        <w:rPr>
          <w:rFonts w:ascii="Arial" w:hAnsi="Arial" w:cs="Arial"/>
          <w:sz w:val="28"/>
          <w:szCs w:val="28"/>
        </w:rPr>
      </w:pPr>
      <w:bookmarkStart w:id="93" w:name="_Toc436423083"/>
      <w:bookmarkStart w:id="94" w:name="_Toc291842836"/>
    </w:p>
    <w:p w:rsidR="00AB5612" w:rsidRPr="00430BF6" w:rsidRDefault="00AB5612" w:rsidP="00413BC1">
      <w:pPr>
        <w:rPr>
          <w:lang w:val="uk-UA"/>
        </w:rPr>
      </w:pPr>
    </w:p>
    <w:p w:rsidR="00AB5612" w:rsidRPr="009A3658" w:rsidRDefault="00AB5612" w:rsidP="00924EDD">
      <w:pPr>
        <w:pStyle w:val="1"/>
        <w:rPr>
          <w:rFonts w:ascii="Arial" w:hAnsi="Arial" w:cs="Arial"/>
        </w:rPr>
      </w:pPr>
      <w:bookmarkStart w:id="95" w:name="_Toc15596643"/>
      <w:r w:rsidRPr="00430BF6">
        <w:rPr>
          <w:rFonts w:ascii="Arial" w:hAnsi="Arial" w:cs="Arial"/>
          <w:sz w:val="28"/>
          <w:szCs w:val="28"/>
        </w:rPr>
        <w:tab/>
      </w:r>
      <w:r w:rsidR="004B5888" w:rsidRPr="009A3658">
        <w:rPr>
          <w:rFonts w:ascii="Arial" w:hAnsi="Arial" w:cs="Arial"/>
        </w:rPr>
        <w:t>3.13.</w:t>
      </w:r>
      <w:r w:rsidRPr="009A3658">
        <w:rPr>
          <w:rFonts w:ascii="Arial" w:hAnsi="Arial" w:cs="Arial"/>
        </w:rPr>
        <w:t>Транспортна інфраструктура і зв’язок</w:t>
      </w:r>
      <w:bookmarkEnd w:id="93"/>
      <w:bookmarkEnd w:id="94"/>
      <w:bookmarkEnd w:id="95"/>
    </w:p>
    <w:p w:rsidR="00AB5612" w:rsidRPr="00430BF6" w:rsidRDefault="00AB5612" w:rsidP="00413BC1">
      <w:pPr>
        <w:rPr>
          <w:lang w:val="uk-UA"/>
        </w:rPr>
      </w:pPr>
    </w:p>
    <w:p w:rsidR="00AB5612" w:rsidRPr="00862A26" w:rsidRDefault="00AB5612" w:rsidP="00924EDD">
      <w:pPr>
        <w:ind w:firstLine="720"/>
        <w:jc w:val="both"/>
        <w:rPr>
          <w:rFonts w:ascii="Times New Roman" w:hAnsi="Times New Roman" w:cs="Times New Roman"/>
          <w:sz w:val="24"/>
          <w:szCs w:val="24"/>
          <w:lang w:val="uk-UA"/>
        </w:rPr>
      </w:pPr>
      <w:r w:rsidRPr="00862A26">
        <w:rPr>
          <w:rFonts w:ascii="Times New Roman" w:hAnsi="Times New Roman" w:cs="Times New Roman"/>
          <w:sz w:val="24"/>
          <w:szCs w:val="24"/>
          <w:lang w:val="uk-UA" w:eastAsia="ru-RU"/>
        </w:rPr>
        <w:t xml:space="preserve">На території Брусилівської громади добре розвинена інфраструктура автомобільних доріг, територією громади проходить магістраль Південно – Західної залізниці. Довжина автомобільних шляхів місцевого значення становить – 340,2 км, у тому числі з твердим покриттям 296,7 км. Протяжнісь залізниці – 8 км (в селищі </w:t>
      </w:r>
      <w:r w:rsidRPr="00862A26">
        <w:rPr>
          <w:rFonts w:ascii="Times New Roman" w:hAnsi="Times New Roman" w:cs="Times New Roman"/>
          <w:color w:val="000000"/>
          <w:sz w:val="24"/>
          <w:szCs w:val="24"/>
          <w:shd w:val="clear" w:color="auto" w:fill="FFFFFF"/>
          <w:lang w:val="uk-UA"/>
        </w:rPr>
        <w:t xml:space="preserve">Скочище — лінійна станція Південно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color w:val="000000"/>
          <w:sz w:val="24"/>
          <w:szCs w:val="24"/>
          <w:shd w:val="clear" w:color="auto" w:fill="FFFFFF"/>
          <w:lang w:val="uk-UA"/>
        </w:rPr>
        <w:t xml:space="preserve">Західної залізниці, розташована на дільниці Житомир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color w:val="000000"/>
          <w:sz w:val="24"/>
          <w:szCs w:val="24"/>
          <w:shd w:val="clear" w:color="auto" w:fill="FFFFFF"/>
          <w:lang w:val="uk-UA"/>
        </w:rPr>
        <w:t xml:space="preserve"> Фастів I між зупинними пунктами Лотос (відстань </w:t>
      </w:r>
      <w:r w:rsidRPr="00862A26">
        <w:rPr>
          <w:rFonts w:ascii="Times New Roman" w:hAnsi="Times New Roman" w:cs="Times New Roman"/>
          <w:sz w:val="24"/>
          <w:szCs w:val="24"/>
          <w:lang w:val="uk-UA" w:eastAsia="ru-RU"/>
        </w:rPr>
        <w:t>–</w:t>
      </w:r>
      <w:r w:rsidRPr="00862A26">
        <w:rPr>
          <w:rFonts w:ascii="Times New Roman" w:hAnsi="Times New Roman" w:cs="Times New Roman"/>
          <w:color w:val="000000"/>
          <w:sz w:val="24"/>
          <w:szCs w:val="24"/>
          <w:shd w:val="clear" w:color="auto" w:fill="FFFFFF"/>
          <w:lang w:val="uk-UA"/>
        </w:rPr>
        <w:t xml:space="preserve"> 4 км) і Липняк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color w:val="000000"/>
          <w:sz w:val="24"/>
          <w:szCs w:val="24"/>
          <w:shd w:val="clear" w:color="auto" w:fill="FFFFFF"/>
          <w:lang w:val="uk-UA"/>
        </w:rPr>
        <w:t xml:space="preserve">8 км). </w:t>
      </w:r>
      <w:r w:rsidRPr="00862A26">
        <w:rPr>
          <w:rFonts w:ascii="Times New Roman" w:hAnsi="Times New Roman" w:cs="Times New Roman"/>
          <w:sz w:val="24"/>
          <w:szCs w:val="24"/>
          <w:lang w:val="uk-UA"/>
        </w:rPr>
        <w:t xml:space="preserve">Через залізничну станцію Скочище  курсує електропоїзд “Житомир </w:t>
      </w:r>
      <w:r w:rsidRPr="00862A26">
        <w:rPr>
          <w:rFonts w:ascii="Times New Roman" w:hAnsi="Times New Roman" w:cs="Times New Roman"/>
          <w:sz w:val="24"/>
          <w:szCs w:val="24"/>
          <w:lang w:val="uk-UA" w:eastAsia="ru-RU"/>
        </w:rPr>
        <w:t xml:space="preserve">– </w:t>
      </w:r>
      <w:r w:rsidRPr="00862A26">
        <w:rPr>
          <w:rFonts w:ascii="Times New Roman" w:hAnsi="Times New Roman" w:cs="Times New Roman"/>
          <w:sz w:val="24"/>
          <w:szCs w:val="24"/>
          <w:lang w:val="uk-UA"/>
        </w:rPr>
        <w:t xml:space="preserve">Фастів”.  </w:t>
      </w:r>
    </w:p>
    <w:p w:rsidR="00AB5612" w:rsidRPr="00862A26" w:rsidRDefault="00AB5612" w:rsidP="00924EDD">
      <w:pPr>
        <w:pStyle w:val="afd"/>
        <w:shd w:val="clear" w:color="auto" w:fill="FFFFFF"/>
        <w:spacing w:before="0" w:beforeAutospacing="0" w:after="0" w:afterAutospacing="0"/>
        <w:ind w:firstLine="708"/>
        <w:jc w:val="both"/>
        <w:rPr>
          <w:color w:val="000000"/>
        </w:rPr>
      </w:pPr>
      <w:r w:rsidRPr="00862A26">
        <w:rPr>
          <w:color w:val="000000"/>
        </w:rPr>
        <w:t>Громада має автобусне сполучення з містами Київ, Житомир, Фастів, Народичі, Малин, Радомишль, Коростишів. Через смт Брусилів проходять транзитні маршрути на смт Попільню,  м. Андрушівку.</w:t>
      </w:r>
    </w:p>
    <w:p w:rsidR="00AB5612" w:rsidRPr="00862A26" w:rsidRDefault="00AB5612" w:rsidP="00924EDD">
      <w:pPr>
        <w:pStyle w:val="afd"/>
        <w:shd w:val="clear" w:color="auto" w:fill="FFFFFF"/>
        <w:spacing w:before="0" w:beforeAutospacing="0" w:after="0" w:afterAutospacing="0" w:line="330" w:lineRule="atLeast"/>
        <w:ind w:firstLine="708"/>
        <w:jc w:val="both"/>
      </w:pPr>
      <w:r w:rsidRPr="00862A26">
        <w:t xml:space="preserve">Брусилівська ОТГ має близьке розташування до міжнародної автомобільної дороги Київ-Чоп (М-06). Найближчий шлях, через який можна дістатися від центра громади </w:t>
      </w:r>
      <w:r w:rsidRPr="00862A26">
        <w:lastRenderedPageBreak/>
        <w:t xml:space="preserve">селища Брусилів до міжнародної автомобільної  дороги Київ – Чоп (М-06)  </w:t>
      </w:r>
      <w:r w:rsidRPr="00862A26">
        <w:rPr>
          <w:color w:val="222222"/>
        </w:rPr>
        <w:t xml:space="preserve">– </w:t>
      </w:r>
      <w:r w:rsidRPr="00862A26">
        <w:t xml:space="preserve"> через село Осівці (10 км).</w:t>
      </w:r>
    </w:p>
    <w:p w:rsidR="00AB5612" w:rsidRPr="00862A26" w:rsidRDefault="00AB5612" w:rsidP="00924EDD">
      <w:pPr>
        <w:jc w:val="both"/>
        <w:rPr>
          <w:rFonts w:ascii="Times New Roman" w:hAnsi="Times New Roman" w:cs="Times New Roman"/>
          <w:sz w:val="24"/>
          <w:szCs w:val="24"/>
          <w:lang w:val="uk-UA"/>
        </w:rPr>
      </w:pPr>
      <w:r w:rsidRPr="00862A26">
        <w:rPr>
          <w:rFonts w:ascii="Times New Roman" w:hAnsi="Times New Roman" w:cs="Times New Roman"/>
          <w:b/>
          <w:bCs/>
          <w:sz w:val="24"/>
          <w:szCs w:val="24"/>
          <w:lang w:val="uk-UA"/>
        </w:rPr>
        <w:t xml:space="preserve">      </w:t>
      </w:r>
      <w:r w:rsidRPr="00862A26">
        <w:rPr>
          <w:rFonts w:ascii="Times New Roman" w:hAnsi="Times New Roman" w:cs="Times New Roman"/>
          <w:b/>
          <w:bCs/>
          <w:sz w:val="24"/>
          <w:szCs w:val="24"/>
          <w:lang w:val="uk-UA"/>
        </w:rPr>
        <w:tab/>
      </w:r>
      <w:r w:rsidRPr="00862A26">
        <w:rPr>
          <w:rFonts w:ascii="Times New Roman" w:hAnsi="Times New Roman" w:cs="Times New Roman"/>
          <w:sz w:val="24"/>
          <w:szCs w:val="24"/>
          <w:lang w:val="uk-UA"/>
        </w:rPr>
        <w:t xml:space="preserve">Інфраструктура транспортного комплексу складається із споруд та обладнання зовнішнього автомобільного транспорту, мережі зовнішніх  транспортних артерій, а також внутрішньої транспортної системи населених пунктів. Автомобільний вид транспорту забезпечують вантажні і пасажирські перевезення у міжрегіональних і внутрішньо регіональних видах сполучень.  </w:t>
      </w:r>
    </w:p>
    <w:p w:rsidR="00AB5612" w:rsidRPr="00862A26" w:rsidRDefault="00AB5612" w:rsidP="00924EDD">
      <w:pPr>
        <w:ind w:firstLine="360"/>
        <w:jc w:val="both"/>
        <w:rPr>
          <w:rFonts w:ascii="Times New Roman" w:hAnsi="Times New Roman" w:cs="Times New Roman"/>
          <w:sz w:val="24"/>
          <w:szCs w:val="24"/>
          <w:lang w:val="uk-UA"/>
        </w:rPr>
      </w:pPr>
      <w:r w:rsidRPr="00862A26">
        <w:rPr>
          <w:rFonts w:ascii="Times New Roman" w:hAnsi="Times New Roman" w:cs="Times New Roman"/>
          <w:color w:val="FF0000"/>
          <w:sz w:val="24"/>
          <w:szCs w:val="24"/>
          <w:lang w:val="uk-UA"/>
        </w:rPr>
        <w:t xml:space="preserve"> </w:t>
      </w:r>
      <w:r w:rsidRPr="00862A26">
        <w:rPr>
          <w:rFonts w:ascii="Times New Roman" w:hAnsi="Times New Roman" w:cs="Times New Roman"/>
          <w:color w:val="FF0000"/>
          <w:sz w:val="24"/>
          <w:szCs w:val="24"/>
          <w:lang w:val="uk-UA"/>
        </w:rPr>
        <w:tab/>
      </w:r>
      <w:r w:rsidRPr="00862A26">
        <w:rPr>
          <w:rFonts w:ascii="Times New Roman" w:hAnsi="Times New Roman" w:cs="Times New Roman"/>
          <w:sz w:val="24"/>
          <w:szCs w:val="24"/>
          <w:lang w:val="uk-UA"/>
        </w:rPr>
        <w:t xml:space="preserve">Головним транспортним вузлом громади є селище Брусилів, через який проходять основні  автомобільні магістралі, в яких зосереджені об’єкти  транспорту з обслуговування перевезень пасажирів і вантажів. Існують частини території об’єднаної територіальної громади із малою кількістю доріг і населені пункти яких слабо зв’язані з рештою території громади. </w:t>
      </w:r>
      <w:r w:rsidRPr="00862A26">
        <w:rPr>
          <w:rFonts w:ascii="Times New Roman" w:hAnsi="Times New Roman" w:cs="Times New Roman"/>
          <w:color w:val="FF0000"/>
          <w:sz w:val="24"/>
          <w:szCs w:val="24"/>
          <w:lang w:val="uk-UA"/>
        </w:rPr>
        <w:t xml:space="preserve"> </w:t>
      </w:r>
    </w:p>
    <w:p w:rsidR="00AB5612" w:rsidRPr="00862A26" w:rsidRDefault="00AB5612" w:rsidP="00924EDD">
      <w:pPr>
        <w:ind w:firstLine="708"/>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 xml:space="preserve">Мережа існуючих доріг загального користування Брусилівської громади в цілому дозволяє здійснювати автотранспортне сполучення в регіоні, але технічний стан її потребує проведення значних робіт із реконструкції та капітального ремонту.  </w:t>
      </w:r>
    </w:p>
    <w:p w:rsidR="00AB5612" w:rsidRPr="00862A26" w:rsidRDefault="00AB5612" w:rsidP="00924EDD">
      <w:pPr>
        <w:jc w:val="both"/>
        <w:rPr>
          <w:rFonts w:ascii="Times New Roman" w:hAnsi="Times New Roman" w:cs="Times New Roman"/>
          <w:color w:val="FF0000"/>
          <w:sz w:val="24"/>
          <w:szCs w:val="24"/>
          <w:lang w:val="uk-UA"/>
        </w:rPr>
      </w:pPr>
      <w:r w:rsidRPr="00862A26">
        <w:rPr>
          <w:rFonts w:ascii="Times New Roman" w:hAnsi="Times New Roman" w:cs="Times New Roman"/>
          <w:b/>
          <w:bCs/>
          <w:sz w:val="24"/>
          <w:szCs w:val="24"/>
          <w:lang w:val="uk-UA"/>
        </w:rPr>
        <w:t xml:space="preserve"> </w:t>
      </w:r>
      <w:r w:rsidRPr="00862A26">
        <w:rPr>
          <w:rFonts w:ascii="Times New Roman" w:hAnsi="Times New Roman" w:cs="Times New Roman"/>
          <w:b/>
          <w:bCs/>
          <w:sz w:val="24"/>
          <w:szCs w:val="24"/>
          <w:lang w:val="uk-UA"/>
        </w:rPr>
        <w:tab/>
      </w:r>
      <w:r w:rsidRPr="00862A26">
        <w:rPr>
          <w:rFonts w:ascii="Times New Roman" w:hAnsi="Times New Roman" w:cs="Times New Roman"/>
          <w:color w:val="FF0000"/>
          <w:sz w:val="24"/>
          <w:szCs w:val="24"/>
          <w:lang w:val="uk-UA"/>
        </w:rPr>
        <w:t xml:space="preserve"> </w:t>
      </w:r>
      <w:r w:rsidRPr="00862A26">
        <w:rPr>
          <w:rFonts w:ascii="Times New Roman" w:hAnsi="Times New Roman" w:cs="Times New Roman"/>
          <w:sz w:val="24"/>
          <w:szCs w:val="24"/>
          <w:lang w:val="uk-UA"/>
        </w:rPr>
        <w:t xml:space="preserve">Перевезення пасажирів і вантажів здійснюється  приватними перевізниками. Регулярним автобусним сполученням охоплено 94% сільських населених пунктів громади. Два населені пункти Старицьке та Хом’янка не охоплені транспортним сполученням, де проживають 22 особи. </w:t>
      </w:r>
      <w:r w:rsidRPr="00862A26">
        <w:rPr>
          <w:rFonts w:ascii="Times New Roman" w:hAnsi="Times New Roman" w:cs="Times New Roman"/>
          <w:color w:val="FF0000"/>
          <w:sz w:val="24"/>
          <w:szCs w:val="24"/>
          <w:lang w:val="uk-UA"/>
        </w:rPr>
        <w:t xml:space="preserve"> </w:t>
      </w:r>
    </w:p>
    <w:p w:rsidR="00AB5612" w:rsidRPr="00430BF6" w:rsidRDefault="00AB5612" w:rsidP="00924EDD">
      <w:pPr>
        <w:jc w:val="right"/>
        <w:rPr>
          <w:rFonts w:ascii="Times New Roman" w:hAnsi="Times New Roman" w:cs="Times New Roman"/>
          <w:i/>
          <w:iCs/>
          <w:sz w:val="24"/>
          <w:szCs w:val="24"/>
          <w:lang w:val="uk-UA"/>
        </w:rPr>
      </w:pPr>
      <w:r w:rsidRPr="00214EA8">
        <w:rPr>
          <w:i/>
          <w:iCs/>
          <w:sz w:val="24"/>
          <w:szCs w:val="24"/>
          <w:lang w:val="uk-UA"/>
        </w:rPr>
        <w:t>Таблиця 33</w:t>
      </w:r>
      <w:r w:rsidRPr="00430BF6">
        <w:rPr>
          <w:rFonts w:ascii="Times New Roman" w:hAnsi="Times New Roman" w:cs="Times New Roman"/>
          <w:i/>
          <w:iCs/>
          <w:sz w:val="24"/>
          <w:szCs w:val="24"/>
          <w:lang w:val="uk-UA"/>
        </w:rPr>
        <w:t>*</w:t>
      </w:r>
    </w:p>
    <w:tbl>
      <w:tblPr>
        <w:tblW w:w="5000" w:type="pct"/>
        <w:jc w:val="center"/>
        <w:tblBorders>
          <w:top w:val="dashDotStroked" w:sz="24" w:space="0" w:color="468DCE"/>
          <w:left w:val="dashDotStroked" w:sz="24" w:space="0" w:color="468DCE"/>
          <w:bottom w:val="dashDotStroked" w:sz="24" w:space="0" w:color="468DCE"/>
          <w:right w:val="dashDotStroked" w:sz="24" w:space="0" w:color="468DCE"/>
        </w:tblBorders>
        <w:tblLayout w:type="fixed"/>
        <w:tblLook w:val="00A0" w:firstRow="1" w:lastRow="0" w:firstColumn="1" w:lastColumn="0" w:noHBand="0" w:noVBand="0"/>
      </w:tblPr>
      <w:tblGrid>
        <w:gridCol w:w="3705"/>
        <w:gridCol w:w="1320"/>
        <w:gridCol w:w="1368"/>
        <w:gridCol w:w="1414"/>
        <w:gridCol w:w="1412"/>
      </w:tblGrid>
      <w:tr w:rsidR="00AB5612" w:rsidRPr="00430BF6">
        <w:trPr>
          <w:jc w:val="center"/>
        </w:trPr>
        <w:tc>
          <w:tcPr>
            <w:tcW w:w="9219" w:type="dxa"/>
            <w:gridSpan w:val="5"/>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vAlign w:val="center"/>
          </w:tcPr>
          <w:p w:rsidR="00AB5612" w:rsidRPr="00430BF6" w:rsidRDefault="00AB5612" w:rsidP="00924EDD">
            <w:pPr>
              <w:pStyle w:val="Normal3"/>
              <w:widowControl w:val="0"/>
              <w:spacing w:line="256" w:lineRule="auto"/>
              <w:jc w:val="center"/>
              <w:rPr>
                <w:rFonts w:eastAsia="Times New Roman" w:cs="Arial"/>
                <w:b/>
                <w:bCs/>
                <w:color w:val="002060"/>
                <w:sz w:val="28"/>
                <w:szCs w:val="28"/>
                <w:lang w:val="uk-UA" w:eastAsia="uk-UA"/>
              </w:rPr>
            </w:pPr>
            <w:r w:rsidRPr="00430BF6">
              <w:rPr>
                <w:rFonts w:cs="Arial"/>
                <w:lang w:val="uk-UA"/>
              </w:rPr>
              <w:br w:type="page"/>
            </w:r>
            <w:r w:rsidRPr="00430BF6">
              <w:rPr>
                <w:rFonts w:eastAsia="Times New Roman" w:cs="Arial"/>
                <w:b/>
                <w:bCs/>
                <w:color w:val="1F4E79"/>
                <w:sz w:val="28"/>
                <w:szCs w:val="28"/>
                <w:lang w:val="uk-UA" w:eastAsia="uk-UA"/>
              </w:rPr>
              <w:t>ТРАНСПОРТ</w:t>
            </w:r>
          </w:p>
        </w:tc>
      </w:tr>
      <w:tr w:rsidR="00AB5612" w:rsidRPr="00430BF6">
        <w:trPr>
          <w:jc w:val="center"/>
        </w:trPr>
        <w:tc>
          <w:tcPr>
            <w:tcW w:w="3705" w:type="dxa"/>
            <w:tcBorders>
              <w:top w:val="thinThickThinMediumGap" w:sz="18" w:space="0" w:color="468DCE"/>
              <w:left w:val="thinThickThinMediumGap" w:sz="18" w:space="0" w:color="468DCE"/>
              <w:bottom w:val="dotted" w:sz="4" w:space="0" w:color="468DCE"/>
              <w:right w:val="dotted" w:sz="4" w:space="0" w:color="468DCE"/>
            </w:tcBorders>
            <w:shd w:val="clear" w:color="auto" w:fill="FFFFCC"/>
          </w:tcPr>
          <w:p w:rsidR="00AB5612" w:rsidRPr="00430BF6" w:rsidRDefault="00AB5612" w:rsidP="00924EDD">
            <w:pPr>
              <w:pStyle w:val="Normal3"/>
              <w:widowControl w:val="0"/>
              <w:spacing w:line="256" w:lineRule="auto"/>
              <w:rPr>
                <w:rFonts w:cs="Arial"/>
                <w:b/>
                <w:bCs/>
                <w:color w:val="1F4E79"/>
                <w:sz w:val="28"/>
                <w:szCs w:val="28"/>
                <w:u w:val="single"/>
                <w:lang w:val="uk-UA"/>
              </w:rPr>
            </w:pPr>
          </w:p>
        </w:tc>
        <w:tc>
          <w:tcPr>
            <w:tcW w:w="1320" w:type="dxa"/>
            <w:tcBorders>
              <w:top w:val="thinThickThinMediumGap" w:sz="18"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line="256" w:lineRule="auto"/>
              <w:jc w:val="center"/>
              <w:rPr>
                <w:b/>
                <w:bCs/>
                <w:color w:val="1F4E79"/>
                <w:sz w:val="24"/>
                <w:szCs w:val="24"/>
                <w:lang w:val="uk-UA" w:eastAsia="uk-UA"/>
              </w:rPr>
            </w:pPr>
            <w:r w:rsidRPr="00430BF6">
              <w:rPr>
                <w:b/>
                <w:bCs/>
                <w:color w:val="1F4E79"/>
                <w:lang w:val="uk-UA" w:eastAsia="uk-UA"/>
              </w:rPr>
              <w:t>2014</w:t>
            </w:r>
          </w:p>
        </w:tc>
        <w:tc>
          <w:tcPr>
            <w:tcW w:w="1368" w:type="dxa"/>
            <w:tcBorders>
              <w:top w:val="thinThickThinMediumGap" w:sz="18"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line="256" w:lineRule="auto"/>
              <w:jc w:val="center"/>
              <w:rPr>
                <w:b/>
                <w:bCs/>
                <w:color w:val="1F4E79"/>
                <w:lang w:val="uk-UA" w:eastAsia="uk-UA"/>
              </w:rPr>
            </w:pPr>
            <w:r w:rsidRPr="00430BF6">
              <w:rPr>
                <w:b/>
                <w:bCs/>
                <w:color w:val="1F4E79"/>
                <w:lang w:val="uk-UA" w:eastAsia="uk-UA"/>
              </w:rPr>
              <w:t>2015</w:t>
            </w:r>
          </w:p>
        </w:tc>
        <w:tc>
          <w:tcPr>
            <w:tcW w:w="1414" w:type="dxa"/>
            <w:tcBorders>
              <w:top w:val="thinThickThinMediumGap" w:sz="18" w:space="0" w:color="468DCE"/>
              <w:left w:val="dotted" w:sz="4" w:space="0" w:color="468DCE"/>
              <w:bottom w:val="dotted" w:sz="4" w:space="0" w:color="468DCE"/>
              <w:right w:val="dotted" w:sz="4" w:space="0" w:color="468DCE"/>
            </w:tcBorders>
            <w:shd w:val="clear" w:color="auto" w:fill="FFFFCC"/>
            <w:vAlign w:val="center"/>
          </w:tcPr>
          <w:p w:rsidR="00AB5612" w:rsidRPr="00430BF6" w:rsidRDefault="00AB5612" w:rsidP="00924EDD">
            <w:pPr>
              <w:spacing w:line="256" w:lineRule="auto"/>
              <w:jc w:val="center"/>
              <w:rPr>
                <w:b/>
                <w:bCs/>
                <w:color w:val="1F4E79"/>
                <w:lang w:val="uk-UA" w:eastAsia="uk-UA"/>
              </w:rPr>
            </w:pPr>
            <w:r w:rsidRPr="00430BF6">
              <w:rPr>
                <w:b/>
                <w:bCs/>
                <w:color w:val="1F4E79"/>
                <w:lang w:val="uk-UA" w:eastAsia="uk-UA"/>
              </w:rPr>
              <w:t>2016</w:t>
            </w:r>
          </w:p>
        </w:tc>
        <w:tc>
          <w:tcPr>
            <w:tcW w:w="1412" w:type="dxa"/>
            <w:tcBorders>
              <w:top w:val="thinThickThinMediumGap" w:sz="18" w:space="0" w:color="468DCE"/>
              <w:left w:val="dotted" w:sz="4" w:space="0" w:color="468DCE"/>
              <w:bottom w:val="dotted" w:sz="4" w:space="0" w:color="468DCE"/>
              <w:right w:val="thinThickThinMediumGap" w:sz="18" w:space="0" w:color="468DCE"/>
            </w:tcBorders>
            <w:shd w:val="clear" w:color="auto" w:fill="FFFFCC"/>
          </w:tcPr>
          <w:p w:rsidR="00AB5612" w:rsidRPr="00430BF6" w:rsidRDefault="00AB5612" w:rsidP="00924EDD">
            <w:pPr>
              <w:spacing w:line="256" w:lineRule="auto"/>
              <w:jc w:val="center"/>
              <w:rPr>
                <w:b/>
                <w:bCs/>
                <w:color w:val="1F4E79"/>
                <w:lang w:val="uk-UA" w:eastAsia="uk-UA"/>
              </w:rPr>
            </w:pPr>
            <w:r w:rsidRPr="00430BF6">
              <w:rPr>
                <w:b/>
                <w:bCs/>
                <w:color w:val="1F4E79"/>
                <w:lang w:val="uk-UA" w:eastAsia="uk-UA"/>
              </w:rPr>
              <w:t>2017</w:t>
            </w: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tcPr>
          <w:p w:rsidR="00AB5612" w:rsidRPr="00430BF6" w:rsidRDefault="00AB5612" w:rsidP="00924EDD">
            <w:pPr>
              <w:pStyle w:val="Normal3"/>
              <w:widowControl w:val="0"/>
              <w:spacing w:line="256" w:lineRule="auto"/>
              <w:rPr>
                <w:b/>
                <w:bCs/>
                <w:color w:val="1F4E79"/>
                <w:sz w:val="24"/>
                <w:szCs w:val="24"/>
                <w:lang w:val="uk-UA"/>
              </w:rPr>
            </w:pPr>
            <w:r w:rsidRPr="00430BF6">
              <w:rPr>
                <w:b/>
                <w:bCs/>
                <w:color w:val="1F4E79"/>
                <w:sz w:val="24"/>
                <w:szCs w:val="24"/>
                <w:lang w:val="uk-UA"/>
              </w:rPr>
              <w:t>Вантажні перевезення</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b/>
                <w:bCs/>
                <w:color w:val="1F4E79"/>
                <w:sz w:val="24"/>
                <w:szCs w:val="24"/>
                <w:lang w:val="uk-UA" w:eastAsia="uk-UA"/>
              </w:rPr>
            </w:pP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b/>
                <w:bCs/>
                <w:color w:val="1F4E79"/>
                <w:lang w:val="uk-UA" w:eastAsia="uk-UA"/>
              </w:rPr>
            </w:pP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b/>
                <w:bCs/>
                <w:color w:val="1F4E79"/>
                <w:lang w:val="uk-UA" w:eastAsia="uk-UA"/>
              </w:rPr>
            </w:pP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b/>
                <w:bCs/>
                <w:color w:val="1F4E79"/>
                <w:lang w:val="uk-UA" w:eastAsia="uk-UA"/>
              </w:rPr>
            </w:pP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tcPr>
          <w:p w:rsidR="00AB5612" w:rsidRPr="00430BF6" w:rsidRDefault="00AB5612" w:rsidP="00924EDD">
            <w:pPr>
              <w:pStyle w:val="Normal3"/>
              <w:widowControl w:val="0"/>
              <w:spacing w:line="256" w:lineRule="auto"/>
              <w:ind w:left="142"/>
              <w:rPr>
                <w:color w:val="1F4E79"/>
                <w:sz w:val="24"/>
                <w:szCs w:val="24"/>
                <w:lang w:val="uk-UA"/>
              </w:rPr>
            </w:pPr>
            <w:r w:rsidRPr="00430BF6">
              <w:rPr>
                <w:color w:val="1F4E79"/>
                <w:sz w:val="24"/>
                <w:szCs w:val="24"/>
                <w:lang w:val="uk-UA"/>
              </w:rPr>
              <w:t>Вантажооборот, млн. ткм</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sz w:val="24"/>
                <w:szCs w:val="24"/>
                <w:lang w:val="uk-UA" w:eastAsia="uk-UA"/>
              </w:rPr>
            </w:pPr>
            <w:r w:rsidRPr="00430BF6">
              <w:rPr>
                <w:color w:val="1F4E79"/>
                <w:lang w:val="uk-UA" w:eastAsia="uk-UA"/>
              </w:rPr>
              <w:t>…</w:t>
            </w:r>
            <w:r w:rsidRPr="00430BF6">
              <w:rPr>
                <w:color w:val="1F4E79"/>
                <w:vertAlign w:val="superscript"/>
                <w:lang w:val="uk-UA" w:eastAsia="uk-UA"/>
              </w:rPr>
              <w:t>1</w:t>
            </w: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tcPr>
          <w:p w:rsidR="00AB5612" w:rsidRPr="00430BF6" w:rsidRDefault="00AB5612" w:rsidP="00924EDD">
            <w:pPr>
              <w:pStyle w:val="Normal3"/>
              <w:widowControl w:val="0"/>
              <w:spacing w:line="256" w:lineRule="auto"/>
              <w:ind w:left="142"/>
              <w:rPr>
                <w:color w:val="1F4E79"/>
                <w:sz w:val="24"/>
                <w:szCs w:val="24"/>
                <w:lang w:val="uk-UA"/>
              </w:rPr>
            </w:pPr>
            <w:r w:rsidRPr="00430BF6">
              <w:rPr>
                <w:color w:val="1F4E79"/>
                <w:sz w:val="24"/>
                <w:szCs w:val="24"/>
                <w:lang w:val="uk-UA"/>
              </w:rPr>
              <w:t>у % до попереднього року</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sz w:val="24"/>
                <w:szCs w:val="24"/>
                <w:lang w:val="uk-UA" w:eastAsia="uk-UA"/>
              </w:rPr>
            </w:pPr>
            <w:r w:rsidRPr="00430BF6">
              <w:rPr>
                <w:color w:val="1F4E79"/>
                <w:lang w:val="uk-UA" w:eastAsia="uk-UA"/>
              </w:rPr>
              <w:t>100,1</w:t>
            </w: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124,2</w:t>
            </w: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127,3</w:t>
            </w: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194,0</w:t>
            </w: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vAlign w:val="bottom"/>
          </w:tcPr>
          <w:p w:rsidR="00AB5612" w:rsidRPr="00430BF6" w:rsidRDefault="00AB5612" w:rsidP="00924EDD">
            <w:pPr>
              <w:widowControl w:val="0"/>
              <w:spacing w:line="256" w:lineRule="auto"/>
              <w:ind w:left="142"/>
              <w:rPr>
                <w:color w:val="1F4E79"/>
                <w:lang w:val="uk-UA"/>
              </w:rPr>
            </w:pPr>
            <w:r w:rsidRPr="00430BF6">
              <w:rPr>
                <w:color w:val="1F4E79"/>
                <w:lang w:val="uk-UA"/>
              </w:rPr>
              <w:t>Перевезено (відправлено) вантажів, тис. т</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vAlign w:val="bottom"/>
          </w:tcPr>
          <w:p w:rsidR="00AB5612" w:rsidRPr="00430BF6" w:rsidRDefault="00AB5612" w:rsidP="00924EDD">
            <w:pPr>
              <w:widowControl w:val="0"/>
              <w:spacing w:line="256" w:lineRule="auto"/>
              <w:ind w:left="142"/>
              <w:rPr>
                <w:color w:val="1F4E79"/>
                <w:lang w:val="uk-UA"/>
              </w:rPr>
            </w:pPr>
            <w:r w:rsidRPr="00430BF6">
              <w:rPr>
                <w:color w:val="1F4E79"/>
                <w:lang w:val="uk-UA"/>
              </w:rPr>
              <w:t>у % до попереднього року</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115,6</w:t>
            </w: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94,1</w:t>
            </w: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138,0</w:t>
            </w: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118,3</w:t>
            </w: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vAlign w:val="bottom"/>
          </w:tcPr>
          <w:p w:rsidR="00AB5612" w:rsidRPr="00430BF6" w:rsidRDefault="00AB5612" w:rsidP="00924EDD">
            <w:pPr>
              <w:widowControl w:val="0"/>
              <w:spacing w:line="256" w:lineRule="auto"/>
              <w:rPr>
                <w:b/>
                <w:bCs/>
                <w:color w:val="1F4E79"/>
                <w:lang w:val="uk-UA"/>
              </w:rPr>
            </w:pPr>
            <w:r w:rsidRPr="00430BF6">
              <w:rPr>
                <w:b/>
                <w:bCs/>
                <w:color w:val="1F4E79"/>
                <w:lang w:val="uk-UA"/>
              </w:rPr>
              <w:t>Пасажирські перевезення</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vAlign w:val="bottom"/>
          </w:tcPr>
          <w:p w:rsidR="00AB5612" w:rsidRPr="00430BF6" w:rsidRDefault="00AB5612" w:rsidP="00924EDD">
            <w:pPr>
              <w:widowControl w:val="0"/>
              <w:spacing w:line="256" w:lineRule="auto"/>
              <w:ind w:left="142"/>
              <w:rPr>
                <w:color w:val="1F4E79"/>
                <w:lang w:val="uk-UA"/>
              </w:rPr>
            </w:pPr>
            <w:r w:rsidRPr="00430BF6">
              <w:rPr>
                <w:color w:val="1F4E79"/>
                <w:lang w:val="uk-UA"/>
              </w:rPr>
              <w:t>Пасажироооборот, млн. пас км</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vAlign w:val="bottom"/>
          </w:tcPr>
          <w:p w:rsidR="00AB5612" w:rsidRPr="00430BF6" w:rsidRDefault="00AB5612" w:rsidP="00924EDD">
            <w:pPr>
              <w:widowControl w:val="0"/>
              <w:spacing w:line="256" w:lineRule="auto"/>
              <w:ind w:left="142"/>
              <w:rPr>
                <w:color w:val="1F4E79"/>
                <w:lang w:val="uk-UA"/>
              </w:rPr>
            </w:pPr>
            <w:r w:rsidRPr="00430BF6">
              <w:rPr>
                <w:color w:val="1F4E79"/>
                <w:lang w:val="uk-UA"/>
              </w:rPr>
              <w:t>у % до попереднього року</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60,1</w:t>
            </w: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46,2</w:t>
            </w: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153,8</w:t>
            </w: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39,9</w:t>
            </w: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tcPr>
          <w:p w:rsidR="00AB5612" w:rsidRPr="00430BF6" w:rsidRDefault="00AB5612" w:rsidP="00924EDD">
            <w:pPr>
              <w:pStyle w:val="Normal3"/>
              <w:widowControl w:val="0"/>
              <w:spacing w:line="256" w:lineRule="auto"/>
              <w:ind w:left="142"/>
              <w:rPr>
                <w:rFonts w:cs="Arial"/>
                <w:b/>
                <w:bCs/>
                <w:color w:val="1F4E79"/>
                <w:sz w:val="24"/>
                <w:szCs w:val="24"/>
                <w:u w:val="single"/>
                <w:lang w:val="uk-UA"/>
              </w:rPr>
            </w:pPr>
            <w:r w:rsidRPr="00430BF6">
              <w:rPr>
                <w:color w:val="1F4E79"/>
                <w:sz w:val="24"/>
                <w:szCs w:val="24"/>
                <w:lang w:val="uk-UA"/>
              </w:rPr>
              <w:t>Перевезено (відправлено) пасажирів, тис</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sz w:val="24"/>
                <w:szCs w:val="24"/>
                <w:lang w:val="uk-UA"/>
              </w:rPr>
            </w:pPr>
            <w:r w:rsidRPr="00430BF6">
              <w:rPr>
                <w:color w:val="1F4E79"/>
                <w:lang w:val="uk-UA" w:eastAsia="uk-UA"/>
              </w:rPr>
              <w:t>…</w:t>
            </w:r>
            <w:r w:rsidRPr="00430BF6">
              <w:rPr>
                <w:color w:val="1F4E79"/>
                <w:vertAlign w:val="superscript"/>
                <w:lang w:val="uk-UA" w:eastAsia="uk-UA"/>
              </w:rPr>
              <w:t>1</w:t>
            </w: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rPr>
            </w:pPr>
            <w:r w:rsidRPr="00430BF6">
              <w:rPr>
                <w:color w:val="1F4E79"/>
                <w:lang w:val="uk-UA" w:eastAsia="uk-UA"/>
              </w:rPr>
              <w:t>…</w:t>
            </w:r>
            <w:r w:rsidRPr="00430BF6">
              <w:rPr>
                <w:color w:val="1F4E79"/>
                <w:vertAlign w:val="superscript"/>
                <w:lang w:val="uk-UA" w:eastAsia="uk-UA"/>
              </w:rPr>
              <w:t>1</w:t>
            </w: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w:t>
            </w:r>
            <w:r w:rsidRPr="00430BF6">
              <w:rPr>
                <w:color w:val="1F4E79"/>
                <w:vertAlign w:val="superscript"/>
                <w:lang w:val="uk-UA" w:eastAsia="uk-UA"/>
              </w:rPr>
              <w:t>1</w:t>
            </w:r>
          </w:p>
        </w:tc>
      </w:tr>
      <w:tr w:rsidR="00AB5612" w:rsidRPr="00430BF6">
        <w:trPr>
          <w:jc w:val="center"/>
        </w:trPr>
        <w:tc>
          <w:tcPr>
            <w:tcW w:w="3705" w:type="dxa"/>
            <w:tcBorders>
              <w:top w:val="dotted" w:sz="4" w:space="0" w:color="468DCE"/>
              <w:left w:val="thinThickThinMediumGap" w:sz="18" w:space="0" w:color="468DCE"/>
              <w:bottom w:val="dotted" w:sz="4" w:space="0" w:color="468DCE"/>
              <w:right w:val="dotted" w:sz="4" w:space="0" w:color="468DCE"/>
            </w:tcBorders>
            <w:shd w:val="clear" w:color="auto" w:fill="FFFFCC"/>
          </w:tcPr>
          <w:p w:rsidR="00AB5612" w:rsidRPr="00430BF6" w:rsidRDefault="00AB5612" w:rsidP="00924EDD">
            <w:pPr>
              <w:pStyle w:val="Normal3"/>
              <w:widowControl w:val="0"/>
              <w:spacing w:line="256" w:lineRule="auto"/>
              <w:ind w:left="142"/>
              <w:rPr>
                <w:color w:val="1F4E79"/>
                <w:sz w:val="24"/>
                <w:szCs w:val="24"/>
                <w:lang w:val="uk-UA"/>
              </w:rPr>
            </w:pPr>
            <w:r w:rsidRPr="00430BF6">
              <w:rPr>
                <w:color w:val="1F4E79"/>
                <w:sz w:val="24"/>
                <w:szCs w:val="24"/>
                <w:lang w:val="uk-UA"/>
              </w:rPr>
              <w:t>у % до попереднього року</w:t>
            </w:r>
          </w:p>
        </w:tc>
        <w:tc>
          <w:tcPr>
            <w:tcW w:w="1320"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sz w:val="24"/>
                <w:szCs w:val="24"/>
                <w:lang w:val="uk-UA" w:eastAsia="uk-UA"/>
              </w:rPr>
            </w:pPr>
            <w:r w:rsidRPr="00430BF6">
              <w:rPr>
                <w:color w:val="1F4E79"/>
                <w:lang w:val="uk-UA" w:eastAsia="uk-UA"/>
              </w:rPr>
              <w:t>62,0</w:t>
            </w:r>
          </w:p>
        </w:tc>
        <w:tc>
          <w:tcPr>
            <w:tcW w:w="1368"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45,1</w:t>
            </w:r>
          </w:p>
        </w:tc>
        <w:tc>
          <w:tcPr>
            <w:tcW w:w="1414" w:type="dxa"/>
            <w:tcBorders>
              <w:top w:val="dotted" w:sz="4" w:space="0" w:color="468DCE"/>
              <w:left w:val="dotted" w:sz="4" w:space="0" w:color="468DCE"/>
              <w:bottom w:val="dotted" w:sz="4" w:space="0" w:color="468DCE"/>
              <w:right w:val="dotted" w:sz="4"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148,9</w:t>
            </w:r>
          </w:p>
        </w:tc>
        <w:tc>
          <w:tcPr>
            <w:tcW w:w="1412" w:type="dxa"/>
            <w:tcBorders>
              <w:top w:val="dotted" w:sz="4" w:space="0" w:color="468DCE"/>
              <w:left w:val="dotted" w:sz="4" w:space="0" w:color="468DCE"/>
              <w:bottom w:val="dotted" w:sz="4" w:space="0" w:color="468DCE"/>
              <w:right w:val="thinThickThinMediumGap" w:sz="18" w:space="0" w:color="468DCE"/>
            </w:tcBorders>
            <w:shd w:val="clear" w:color="auto" w:fill="FFFFCC"/>
            <w:vAlign w:val="bottom"/>
          </w:tcPr>
          <w:p w:rsidR="00AB5612" w:rsidRPr="00430BF6" w:rsidRDefault="00AB5612" w:rsidP="00924EDD">
            <w:pPr>
              <w:spacing w:line="256" w:lineRule="auto"/>
              <w:jc w:val="right"/>
              <w:rPr>
                <w:color w:val="1F4E79"/>
                <w:lang w:val="uk-UA" w:eastAsia="uk-UA"/>
              </w:rPr>
            </w:pPr>
            <w:r w:rsidRPr="00430BF6">
              <w:rPr>
                <w:color w:val="1F4E79"/>
                <w:lang w:val="uk-UA" w:eastAsia="uk-UA"/>
              </w:rPr>
              <w:t>39,8</w:t>
            </w:r>
          </w:p>
        </w:tc>
      </w:tr>
      <w:tr w:rsidR="00AB5612" w:rsidRPr="003B6ABE">
        <w:trPr>
          <w:trHeight w:val="92"/>
          <w:jc w:val="center"/>
        </w:trPr>
        <w:tc>
          <w:tcPr>
            <w:tcW w:w="9219" w:type="dxa"/>
            <w:gridSpan w:val="5"/>
            <w:tcBorders>
              <w:top w:val="dotted" w:sz="4" w:space="0" w:color="468DCE"/>
              <w:left w:val="thinThickThinMediumGap" w:sz="18" w:space="0" w:color="468DCE"/>
              <w:bottom w:val="thinThickThinMediumGap" w:sz="18" w:space="0" w:color="468DCE"/>
              <w:right w:val="thinThickThinMediumGap" w:sz="18" w:space="0" w:color="468DCE"/>
            </w:tcBorders>
            <w:shd w:val="clear" w:color="auto" w:fill="FFFFCC"/>
          </w:tcPr>
          <w:p w:rsidR="00AB5612" w:rsidRPr="00430BF6" w:rsidRDefault="00AB5612" w:rsidP="00924EDD">
            <w:pPr>
              <w:pStyle w:val="Normal3"/>
              <w:widowControl w:val="0"/>
              <w:spacing w:line="256" w:lineRule="auto"/>
              <w:rPr>
                <w:color w:val="1F4E79"/>
                <w:lang w:val="uk-UA"/>
              </w:rPr>
            </w:pPr>
            <w:r w:rsidRPr="00430BF6">
              <w:rPr>
                <w:b/>
                <w:bCs/>
                <w:color w:val="1F4E79"/>
                <w:vertAlign w:val="superscript"/>
                <w:lang w:val="uk-UA"/>
              </w:rPr>
              <w:t>1</w:t>
            </w:r>
            <w:r w:rsidRPr="00430BF6">
              <w:rPr>
                <w:color w:val="1F4E79"/>
                <w:vertAlign w:val="superscript"/>
                <w:lang w:val="uk-UA"/>
              </w:rPr>
              <w:t xml:space="preserve"> </w:t>
            </w:r>
            <w:r w:rsidRPr="00430BF6">
              <w:rPr>
                <w:color w:val="1F4E79"/>
                <w:lang w:val="uk-UA"/>
              </w:rPr>
              <w:t>Дані не оприлюднюються з метою забезпечення виконання вимог Закону України «Про державну статистику» щодо конфіденційності статистичної інформації.</w:t>
            </w:r>
          </w:p>
          <w:p w:rsidR="00AB5612" w:rsidRPr="00430BF6" w:rsidRDefault="00AB5612" w:rsidP="00924EDD">
            <w:pPr>
              <w:pStyle w:val="Normal3"/>
              <w:widowControl w:val="0"/>
              <w:spacing w:line="256" w:lineRule="auto"/>
              <w:rPr>
                <w:rFonts w:cs="Arial"/>
                <w:b/>
                <w:bCs/>
                <w:color w:val="1F4E79"/>
                <w:sz w:val="28"/>
                <w:szCs w:val="28"/>
                <w:lang w:val="uk-UA"/>
              </w:rPr>
            </w:pPr>
            <w:r w:rsidRPr="00430BF6">
              <w:rPr>
                <w:b/>
                <w:bCs/>
                <w:color w:val="1F4E79"/>
                <w:lang w:val="uk-UA"/>
              </w:rPr>
              <w:t>Примітка</w:t>
            </w:r>
            <w:r w:rsidRPr="00430BF6">
              <w:rPr>
                <w:color w:val="1F4E79"/>
                <w:lang w:val="uk-UA"/>
              </w:rPr>
              <w:t>. Вантажні та пасажирські перевезення здійсненні на комерційній основі.</w:t>
            </w:r>
          </w:p>
        </w:tc>
      </w:tr>
    </w:tbl>
    <w:p w:rsidR="00AB5612" w:rsidRPr="00430BF6" w:rsidRDefault="00AB5612" w:rsidP="00924EDD">
      <w:pPr>
        <w:rPr>
          <w:rFonts w:ascii="Times New Roman" w:hAnsi="Times New Roman" w:cs="Times New Roman"/>
          <w:b/>
          <w:bCs/>
          <w:i/>
          <w:iCs/>
          <w:sz w:val="24"/>
          <w:szCs w:val="24"/>
          <w:lang w:val="uk-UA"/>
        </w:rPr>
      </w:pPr>
    </w:p>
    <w:p w:rsidR="00AB5612" w:rsidRPr="00862A26" w:rsidRDefault="00AB5612" w:rsidP="00924EDD">
      <w:pPr>
        <w:jc w:val="both"/>
        <w:rPr>
          <w:rFonts w:ascii="Times New Roman" w:hAnsi="Times New Roman" w:cs="Times New Roman"/>
          <w:sz w:val="24"/>
          <w:szCs w:val="24"/>
          <w:lang w:val="uk-UA"/>
        </w:rPr>
      </w:pPr>
      <w:r w:rsidRPr="00430BF6">
        <w:rPr>
          <w:rFonts w:ascii="Times New Roman" w:hAnsi="Times New Roman" w:cs="Times New Roman"/>
          <w:sz w:val="28"/>
          <w:szCs w:val="28"/>
          <w:lang w:val="uk-UA"/>
        </w:rPr>
        <w:tab/>
      </w:r>
      <w:r w:rsidRPr="00862A26">
        <w:rPr>
          <w:rFonts w:ascii="Times New Roman" w:hAnsi="Times New Roman" w:cs="Times New Roman"/>
          <w:sz w:val="24"/>
          <w:szCs w:val="24"/>
          <w:lang w:val="uk-UA"/>
        </w:rPr>
        <w:t>Послугами  електрозв’язку та Інтернет забезпечують жителів громади: ПАТ “Урктелеком” та оператори мобільного зв’язку (Kyivstar, Vodafone та Life). Незначна частина населення</w:t>
      </w:r>
      <w:r w:rsidRPr="00862A26">
        <w:rPr>
          <w:rFonts w:ascii="Times New Roman" w:hAnsi="Times New Roman" w:cs="Times New Roman"/>
          <w:color w:val="FF0000"/>
          <w:sz w:val="24"/>
          <w:szCs w:val="24"/>
          <w:lang w:val="uk-UA"/>
        </w:rPr>
        <w:t xml:space="preserve"> </w:t>
      </w:r>
      <w:r w:rsidRPr="00862A26">
        <w:rPr>
          <w:rFonts w:ascii="Times New Roman" w:hAnsi="Times New Roman" w:cs="Times New Roman"/>
          <w:sz w:val="24"/>
          <w:szCs w:val="24"/>
          <w:lang w:val="uk-UA"/>
        </w:rPr>
        <w:t>Брусилова має можливість користуватись Інтернетом завдяки прокладеним оптоволоконним лініям зв’язку. Сільські населені пункти громади значно гірше забезпечені електрозв’язком та Інтернетом ніж центр громади – Брусилів.</w:t>
      </w:r>
    </w:p>
    <w:p w:rsidR="00AB5612" w:rsidRPr="00862A26" w:rsidRDefault="00AB5612" w:rsidP="00924EDD">
      <w:pPr>
        <w:jc w:val="both"/>
        <w:rPr>
          <w:rFonts w:ascii="Times New Roman" w:hAnsi="Times New Roman" w:cs="Times New Roman"/>
          <w:sz w:val="24"/>
          <w:szCs w:val="24"/>
          <w:lang w:val="uk-UA"/>
        </w:rPr>
      </w:pPr>
      <w:r w:rsidRPr="00862A26">
        <w:rPr>
          <w:rFonts w:ascii="Times New Roman" w:hAnsi="Times New Roman" w:cs="Times New Roman"/>
          <w:sz w:val="24"/>
          <w:szCs w:val="24"/>
          <w:lang w:val="uk-UA"/>
        </w:rPr>
        <w:t xml:space="preserve">        Послуги поштового зв’язку  надають відділення Укрпошти, які розташовані і діють у Брусилові та селах громади. У Брусилові працює відділення “Нової пошти”, яке  надає жителям громади послуги з доставки товарів. </w:t>
      </w:r>
    </w:p>
    <w:p w:rsidR="00AB5612" w:rsidRPr="00862A26" w:rsidRDefault="00AB5612" w:rsidP="00924EDD">
      <w:pPr>
        <w:jc w:val="both"/>
        <w:rPr>
          <w:rFonts w:ascii="Times New Roman" w:hAnsi="Times New Roman" w:cs="Times New Roman"/>
          <w:sz w:val="24"/>
          <w:szCs w:val="24"/>
          <w:lang w:val="uk-UA"/>
        </w:rPr>
      </w:pPr>
    </w:p>
    <w:p w:rsidR="00AB5612" w:rsidRPr="00430BF6" w:rsidRDefault="00AB5612" w:rsidP="00924EDD">
      <w:pPr>
        <w:pStyle w:val="1"/>
        <w:rPr>
          <w:rFonts w:ascii="Arial" w:hAnsi="Arial" w:cs="Arial"/>
          <w:sz w:val="28"/>
          <w:szCs w:val="28"/>
        </w:rPr>
      </w:pPr>
      <w:bookmarkStart w:id="96" w:name="_Toc436423084"/>
      <w:bookmarkStart w:id="97" w:name="_Toc291842838"/>
    </w:p>
    <w:p w:rsidR="00AB5612" w:rsidRPr="009A3658" w:rsidRDefault="00342827" w:rsidP="00924EDD">
      <w:pPr>
        <w:pStyle w:val="1"/>
        <w:rPr>
          <w:rFonts w:ascii="Arial" w:hAnsi="Arial" w:cs="Arial"/>
        </w:rPr>
      </w:pPr>
      <w:bookmarkStart w:id="98" w:name="_Toc15596644"/>
      <w:r w:rsidRPr="009A3658">
        <w:rPr>
          <w:rFonts w:ascii="Arial" w:hAnsi="Arial" w:cs="Arial"/>
        </w:rPr>
        <w:t>3.14.</w:t>
      </w:r>
      <w:r w:rsidR="00AB5612" w:rsidRPr="009A3658">
        <w:rPr>
          <w:rFonts w:ascii="Arial" w:hAnsi="Arial" w:cs="Arial"/>
        </w:rPr>
        <w:tab/>
        <w:t>Інфраструктура торгівлі та послуг</w:t>
      </w:r>
      <w:bookmarkEnd w:id="96"/>
      <w:bookmarkEnd w:id="97"/>
      <w:bookmarkEnd w:id="98"/>
    </w:p>
    <w:p w:rsidR="00AB5612" w:rsidRPr="00430BF6" w:rsidRDefault="00AB5612" w:rsidP="00342827">
      <w:pPr>
        <w:pStyle w:val="2"/>
        <w:jc w:val="center"/>
        <w:rPr>
          <w:rFonts w:ascii="Arial" w:hAnsi="Arial" w:cs="Arial"/>
          <w:i/>
          <w:iCs/>
          <w:color w:val="auto"/>
          <w:sz w:val="24"/>
          <w:szCs w:val="24"/>
          <w:lang w:val="uk-UA"/>
        </w:rPr>
      </w:pPr>
      <w:bookmarkStart w:id="99" w:name="_Toc436423085"/>
      <w:bookmarkStart w:id="100" w:name="_Toc15596645"/>
      <w:r w:rsidRPr="00430BF6">
        <w:rPr>
          <w:rFonts w:ascii="Arial" w:hAnsi="Arial" w:cs="Arial"/>
          <w:i/>
          <w:iCs/>
          <w:color w:val="auto"/>
          <w:sz w:val="24"/>
          <w:szCs w:val="24"/>
          <w:lang w:val="uk-UA"/>
        </w:rPr>
        <w:t>Мережа закладів торгівлі та громадського харчування</w:t>
      </w:r>
      <w:bookmarkEnd w:id="99"/>
      <w:bookmarkEnd w:id="100"/>
    </w:p>
    <w:p w:rsidR="00AB5612" w:rsidRPr="00430BF6" w:rsidRDefault="00AB5612" w:rsidP="00924EDD">
      <w:pPr>
        <w:ind w:firstLine="567"/>
        <w:jc w:val="both"/>
        <w:rPr>
          <w:rFonts w:ascii="Times New Roman" w:hAnsi="Times New Roman" w:cs="Times New Roman"/>
          <w:color w:val="000000"/>
          <w:sz w:val="28"/>
          <w:szCs w:val="28"/>
          <w:shd w:val="clear" w:color="auto" w:fill="F9FAFC"/>
          <w:lang w:val="uk-UA"/>
        </w:rPr>
      </w:pPr>
    </w:p>
    <w:p w:rsidR="00AB5612" w:rsidRPr="00460E79" w:rsidRDefault="00AB5612" w:rsidP="00924EDD">
      <w:pPr>
        <w:ind w:firstLine="567"/>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На території громади добре розвинена мережа торгівлі. За даними, проведеного обстеження, на території громади здійснюють діяльність 211 об’єктів торгівлі та громадського харчування. З них: 203 об’єктів торгівлі, 8 – громадського харчування. Ці об’єкти є власністю як юридичних, так і фізичних осіб </w:t>
      </w:r>
      <w:r w:rsidRPr="00460E79">
        <w:rPr>
          <w:rFonts w:ascii="Times New Roman" w:hAnsi="Times New Roman" w:cs="Times New Roman"/>
          <w:sz w:val="24"/>
          <w:szCs w:val="24"/>
          <w:lang w:val="uk-UA"/>
        </w:rPr>
        <w:t xml:space="preserve">- </w:t>
      </w:r>
      <w:r w:rsidRPr="00460E79">
        <w:rPr>
          <w:rFonts w:ascii="Times New Roman" w:hAnsi="Times New Roman" w:cs="Times New Roman"/>
          <w:color w:val="000000"/>
          <w:sz w:val="24"/>
          <w:szCs w:val="24"/>
          <w:shd w:val="clear" w:color="auto" w:fill="F9FAFC"/>
          <w:lang w:val="uk-UA"/>
        </w:rPr>
        <w:t xml:space="preserve">підприємців. </w:t>
      </w:r>
    </w:p>
    <w:p w:rsidR="00AB5612" w:rsidRPr="00460E79" w:rsidRDefault="00AB5612" w:rsidP="00924EDD">
      <w:pPr>
        <w:ind w:firstLine="709"/>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На території громади функціонує кооперативний ринок, який працює два рази на тиждень  </w:t>
      </w:r>
      <w:r w:rsidRPr="00460E79">
        <w:rPr>
          <w:rFonts w:ascii="Times New Roman" w:hAnsi="Times New Roman" w:cs="Times New Roman"/>
          <w:sz w:val="24"/>
          <w:szCs w:val="24"/>
          <w:lang w:val="uk-UA"/>
        </w:rPr>
        <w:t xml:space="preserve">– </w:t>
      </w:r>
      <w:r w:rsidRPr="00460E79">
        <w:rPr>
          <w:rFonts w:ascii="Times New Roman" w:hAnsi="Times New Roman" w:cs="Times New Roman"/>
          <w:color w:val="000000"/>
          <w:sz w:val="24"/>
          <w:szCs w:val="24"/>
          <w:shd w:val="clear" w:color="auto" w:fill="F9FAFC"/>
          <w:lang w:val="uk-UA"/>
        </w:rPr>
        <w:t>у вихідні дні. Площа, яку займає ринок становить 1,9456 га. На території ринку обладнано 427 торгових місць, в тому числі для торгівлі сільськогосподарською продукцією – 108, продовольчими товарами – 64, непродовольчими товарами – 255. Торгівельні місця на ринку різноманітні за видами: павільйони, кіоски,  криті столи та лотки, палатки.</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Фізичний обсяг роздрібного товарообороту юридичних осіб починаючи з 2014 року має тенденцію до зменшення. Протягом 2014-2017 років він скоротився від 112,7 млн. грн до 71,1 млн.грн.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Потреби жителів громади в лікарських засобах та виробах медичного призначення зебезпечують приватні аптечні заклади, які розміщені в селищі  Брусилів. Роздрібну торгівлю здійснюють п’ять аптечних закладів: </w:t>
      </w:r>
      <w:r w:rsidRPr="00173433">
        <w:rPr>
          <w:rFonts w:ascii="Times New Roman" w:hAnsi="Times New Roman" w:cs="Times New Roman"/>
          <w:sz w:val="24"/>
          <w:szCs w:val="24"/>
          <w:lang w:val="ru-RU"/>
        </w:rPr>
        <w:t>“</w:t>
      </w:r>
      <w:r w:rsidRPr="00460E79">
        <w:rPr>
          <w:rFonts w:ascii="Times New Roman" w:hAnsi="Times New Roman" w:cs="Times New Roman"/>
          <w:sz w:val="24"/>
          <w:szCs w:val="24"/>
          <w:lang w:val="uk-UA"/>
        </w:rPr>
        <w:t>Нова Надія</w:t>
      </w:r>
      <w:r w:rsidRPr="00173433">
        <w:rPr>
          <w:rFonts w:ascii="Times New Roman" w:hAnsi="Times New Roman" w:cs="Times New Roman"/>
          <w:sz w:val="24"/>
          <w:szCs w:val="24"/>
          <w:lang w:val="ru-RU"/>
        </w:rPr>
        <w:t>”</w:t>
      </w:r>
      <w:r w:rsidRPr="00460E79">
        <w:rPr>
          <w:rFonts w:ascii="Times New Roman" w:hAnsi="Times New Roman" w:cs="Times New Roman"/>
          <w:sz w:val="24"/>
          <w:szCs w:val="24"/>
          <w:lang w:val="uk-UA"/>
        </w:rPr>
        <w:t xml:space="preserve"> - 1, </w:t>
      </w:r>
      <w:r w:rsidRPr="00173433">
        <w:rPr>
          <w:rFonts w:ascii="Times New Roman" w:hAnsi="Times New Roman" w:cs="Times New Roman"/>
          <w:sz w:val="24"/>
          <w:szCs w:val="24"/>
          <w:lang w:val="ru-RU"/>
        </w:rPr>
        <w:t>“</w:t>
      </w:r>
      <w:r w:rsidRPr="00460E79">
        <w:rPr>
          <w:rFonts w:ascii="Times New Roman" w:hAnsi="Times New Roman" w:cs="Times New Roman"/>
          <w:sz w:val="24"/>
          <w:szCs w:val="24"/>
          <w:lang w:val="uk-UA"/>
        </w:rPr>
        <w:t>Будьте здорові</w:t>
      </w:r>
      <w:r w:rsidRPr="00173433">
        <w:rPr>
          <w:rFonts w:ascii="Times New Roman" w:hAnsi="Times New Roman" w:cs="Times New Roman"/>
          <w:sz w:val="24"/>
          <w:szCs w:val="24"/>
          <w:lang w:val="ru-RU"/>
        </w:rPr>
        <w:t>”</w:t>
      </w:r>
      <w:r w:rsidRPr="00460E79">
        <w:rPr>
          <w:rFonts w:ascii="Times New Roman" w:hAnsi="Times New Roman" w:cs="Times New Roman"/>
          <w:sz w:val="24"/>
          <w:szCs w:val="24"/>
          <w:lang w:val="uk-UA"/>
        </w:rPr>
        <w:t xml:space="preserve"> - 1, </w:t>
      </w:r>
      <w:r w:rsidRPr="00173433">
        <w:rPr>
          <w:rFonts w:ascii="Times New Roman" w:hAnsi="Times New Roman" w:cs="Times New Roman"/>
          <w:sz w:val="24"/>
          <w:szCs w:val="24"/>
          <w:lang w:val="ru-RU"/>
        </w:rPr>
        <w:t>“</w:t>
      </w:r>
      <w:r w:rsidRPr="00460E79">
        <w:rPr>
          <w:rFonts w:ascii="Times New Roman" w:hAnsi="Times New Roman" w:cs="Times New Roman"/>
          <w:sz w:val="24"/>
          <w:szCs w:val="24"/>
          <w:lang w:val="uk-UA"/>
        </w:rPr>
        <w:t>БС-Фарм</w:t>
      </w:r>
      <w:r w:rsidRPr="00173433">
        <w:rPr>
          <w:rFonts w:ascii="Times New Roman" w:hAnsi="Times New Roman" w:cs="Times New Roman"/>
          <w:sz w:val="24"/>
          <w:szCs w:val="24"/>
          <w:lang w:val="ru-RU"/>
        </w:rPr>
        <w:t>”</w:t>
      </w:r>
      <w:r w:rsidRPr="00460E79">
        <w:rPr>
          <w:rFonts w:ascii="Times New Roman" w:hAnsi="Times New Roman" w:cs="Times New Roman"/>
          <w:sz w:val="24"/>
          <w:szCs w:val="24"/>
          <w:lang w:val="uk-UA"/>
        </w:rPr>
        <w:t xml:space="preserve"> - 3.  Аптечні заклади розміщені в центрі Брусилова та на території КНП </w:t>
      </w:r>
      <w:r w:rsidRPr="00173433">
        <w:rPr>
          <w:rFonts w:ascii="Times New Roman" w:hAnsi="Times New Roman" w:cs="Times New Roman"/>
          <w:sz w:val="24"/>
          <w:szCs w:val="24"/>
          <w:lang w:val="ru-RU"/>
        </w:rPr>
        <w:t>“</w:t>
      </w:r>
      <w:r w:rsidRPr="00460E79">
        <w:rPr>
          <w:rFonts w:ascii="Times New Roman" w:hAnsi="Times New Roman" w:cs="Times New Roman"/>
          <w:sz w:val="24"/>
          <w:szCs w:val="24"/>
          <w:lang w:val="uk-UA"/>
        </w:rPr>
        <w:t>Брусилівська лікарня</w:t>
      </w:r>
      <w:r w:rsidRPr="006F3C85">
        <w:rPr>
          <w:rFonts w:ascii="Times New Roman" w:hAnsi="Times New Roman" w:cs="Times New Roman"/>
          <w:sz w:val="24"/>
          <w:szCs w:val="24"/>
          <w:lang w:val="ru-RU"/>
        </w:rPr>
        <w:t>”</w:t>
      </w:r>
      <w:r w:rsidRPr="00460E79">
        <w:rPr>
          <w:rFonts w:ascii="Times New Roman" w:hAnsi="Times New Roman" w:cs="Times New Roman"/>
          <w:sz w:val="24"/>
          <w:szCs w:val="24"/>
          <w:lang w:val="uk-UA"/>
        </w:rPr>
        <w:t>.</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Мережа автозаправних станцій на території громади слабо розвинена. У Брусилові діють лише дві АЗС, а у сільській місцевості взагалі відсутні.</w:t>
      </w:r>
    </w:p>
    <w:p w:rsidR="00AB5612" w:rsidRPr="00460E79" w:rsidRDefault="00AB5612" w:rsidP="00924EDD">
      <w:pPr>
        <w:ind w:firstLine="709"/>
        <w:jc w:val="right"/>
        <w:rPr>
          <w:i/>
          <w:iCs/>
          <w:sz w:val="24"/>
          <w:szCs w:val="24"/>
          <w:lang w:val="uk-UA"/>
        </w:rPr>
      </w:pPr>
    </w:p>
    <w:p w:rsidR="00AB5612" w:rsidRPr="00460E79" w:rsidRDefault="00AB5612" w:rsidP="0097227D">
      <w:pPr>
        <w:rPr>
          <w:i/>
          <w:iCs/>
          <w:sz w:val="24"/>
          <w:szCs w:val="24"/>
          <w:lang w:val="uk-UA"/>
        </w:rPr>
      </w:pPr>
    </w:p>
    <w:p w:rsidR="00AB5612" w:rsidRPr="00430BF6" w:rsidRDefault="00AB5612" w:rsidP="00924EDD">
      <w:pPr>
        <w:ind w:firstLine="709"/>
        <w:jc w:val="right"/>
        <w:rPr>
          <w:i/>
          <w:iCs/>
          <w:sz w:val="24"/>
          <w:szCs w:val="24"/>
          <w:lang w:val="uk-UA"/>
        </w:rPr>
      </w:pPr>
      <w:r w:rsidRPr="00430BF6">
        <w:rPr>
          <w:i/>
          <w:iCs/>
          <w:sz w:val="24"/>
          <w:szCs w:val="24"/>
          <w:lang w:val="uk-UA"/>
        </w:rPr>
        <w:t>Таблиця 34</w:t>
      </w:r>
    </w:p>
    <w:p w:rsidR="00AB5612" w:rsidRPr="00430BF6" w:rsidRDefault="00AB5612" w:rsidP="00924EDD">
      <w:pPr>
        <w:ind w:firstLine="709"/>
        <w:jc w:val="center"/>
        <w:rPr>
          <w:b/>
          <w:bCs/>
          <w:i/>
          <w:iCs/>
          <w:sz w:val="24"/>
          <w:szCs w:val="24"/>
          <w:lang w:val="uk-UA"/>
        </w:rPr>
      </w:pPr>
      <w:r w:rsidRPr="00430BF6">
        <w:rPr>
          <w:b/>
          <w:bCs/>
          <w:i/>
          <w:iCs/>
          <w:sz w:val="24"/>
          <w:szCs w:val="24"/>
          <w:lang w:val="uk-UA"/>
        </w:rPr>
        <w:t>Об’єкти торгівлі та громадського харчування</w:t>
      </w:r>
    </w:p>
    <w:tbl>
      <w:tblPr>
        <w:tblW w:w="935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1"/>
        <w:gridCol w:w="3637"/>
        <w:gridCol w:w="1417"/>
        <w:gridCol w:w="1843"/>
        <w:gridCol w:w="1843"/>
      </w:tblGrid>
      <w:tr w:rsidR="00AB5612" w:rsidRPr="00430BF6">
        <w:trPr>
          <w:trHeight w:val="476"/>
        </w:trPr>
        <w:tc>
          <w:tcPr>
            <w:tcW w:w="611" w:type="dxa"/>
            <w:vMerge w:val="restart"/>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з/п</w:t>
            </w:r>
          </w:p>
        </w:tc>
        <w:tc>
          <w:tcPr>
            <w:tcW w:w="3637" w:type="dxa"/>
            <w:vMerge w:val="restart"/>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Найменування</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показників</w:t>
            </w:r>
          </w:p>
        </w:tc>
        <w:tc>
          <w:tcPr>
            <w:tcW w:w="1417" w:type="dxa"/>
            <w:vMerge w:val="restart"/>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Всього,</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одиниць</w:t>
            </w:r>
          </w:p>
        </w:tc>
        <w:tc>
          <w:tcPr>
            <w:tcW w:w="3686" w:type="dxa"/>
            <w:gridSpan w:val="2"/>
            <w:shd w:val="clear" w:color="auto" w:fill="FBD4B4"/>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з них:</w:t>
            </w:r>
          </w:p>
        </w:tc>
      </w:tr>
      <w:tr w:rsidR="00AB5612" w:rsidRPr="00430BF6">
        <w:trPr>
          <w:trHeight w:val="1362"/>
        </w:trPr>
        <w:tc>
          <w:tcPr>
            <w:tcW w:w="611" w:type="dxa"/>
            <w:vMerge/>
            <w:shd w:val="clear" w:color="auto" w:fill="FBD4B4"/>
          </w:tcPr>
          <w:p w:rsidR="00AB5612" w:rsidRPr="00430BF6" w:rsidRDefault="00AB5612" w:rsidP="00924EDD">
            <w:pPr>
              <w:rPr>
                <w:rFonts w:ascii="Times New Roman" w:hAnsi="Times New Roman" w:cs="Times New Roman"/>
                <w:sz w:val="24"/>
                <w:szCs w:val="24"/>
                <w:lang w:val="uk-UA"/>
              </w:rPr>
            </w:pPr>
          </w:p>
        </w:tc>
        <w:tc>
          <w:tcPr>
            <w:tcW w:w="3637" w:type="dxa"/>
            <w:vMerge/>
            <w:shd w:val="clear" w:color="auto" w:fill="FBD4B4"/>
          </w:tcPr>
          <w:p w:rsidR="00AB5612" w:rsidRPr="00430BF6" w:rsidRDefault="00AB5612" w:rsidP="00924EDD">
            <w:pPr>
              <w:rPr>
                <w:rFonts w:ascii="Times New Roman" w:hAnsi="Times New Roman" w:cs="Times New Roman"/>
                <w:sz w:val="24"/>
                <w:szCs w:val="24"/>
                <w:lang w:val="uk-UA"/>
              </w:rPr>
            </w:pPr>
          </w:p>
        </w:tc>
        <w:tc>
          <w:tcPr>
            <w:tcW w:w="1417" w:type="dxa"/>
            <w:vMerge/>
            <w:shd w:val="clear" w:color="auto" w:fill="FBD4B4"/>
          </w:tcPr>
          <w:p w:rsidR="00AB5612" w:rsidRPr="00430BF6" w:rsidRDefault="00AB5612" w:rsidP="00924EDD">
            <w:pPr>
              <w:rPr>
                <w:rFonts w:ascii="Times New Roman" w:hAnsi="Times New Roman" w:cs="Times New Roman"/>
                <w:sz w:val="24"/>
                <w:szCs w:val="24"/>
                <w:lang w:val="uk-UA"/>
              </w:rPr>
            </w:pPr>
          </w:p>
        </w:tc>
        <w:tc>
          <w:tcPr>
            <w:tcW w:w="1843"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торгівля</w:t>
            </w:r>
          </w:p>
          <w:p w:rsidR="00AB5612" w:rsidRPr="00430BF6" w:rsidRDefault="00AB5612" w:rsidP="00924EDD">
            <w:pPr>
              <w:rPr>
                <w:rFonts w:ascii="Times New Roman" w:hAnsi="Times New Roman" w:cs="Times New Roman"/>
                <w:sz w:val="24"/>
                <w:szCs w:val="24"/>
                <w:lang w:val="uk-UA"/>
              </w:rPr>
            </w:pPr>
          </w:p>
        </w:tc>
        <w:tc>
          <w:tcPr>
            <w:tcW w:w="1843" w:type="dxa"/>
            <w:shd w:val="clear" w:color="auto" w:fill="FBD4B4"/>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громадське</w:t>
            </w:r>
          </w:p>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харчування</w:t>
            </w:r>
          </w:p>
          <w:p w:rsidR="00AB5612" w:rsidRPr="00430BF6" w:rsidRDefault="00AB5612" w:rsidP="00924EDD">
            <w:pPr>
              <w:rPr>
                <w:rFonts w:ascii="Times New Roman" w:hAnsi="Times New Roman" w:cs="Times New Roman"/>
                <w:sz w:val="24"/>
                <w:szCs w:val="24"/>
                <w:lang w:val="uk-UA"/>
              </w:rPr>
            </w:pPr>
          </w:p>
        </w:tc>
      </w:tr>
      <w:tr w:rsidR="00AB5612" w:rsidRPr="00430BF6">
        <w:trPr>
          <w:trHeight w:val="528"/>
        </w:trPr>
        <w:tc>
          <w:tcPr>
            <w:tcW w:w="611" w:type="dxa"/>
            <w:vMerge w:val="restar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3637"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Загальна кількість об’єктів, всього:</w:t>
            </w:r>
          </w:p>
        </w:tc>
        <w:tc>
          <w:tcPr>
            <w:tcW w:w="1417"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211</w:t>
            </w:r>
          </w:p>
        </w:tc>
        <w:tc>
          <w:tcPr>
            <w:tcW w:w="1843"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203</w:t>
            </w:r>
          </w:p>
        </w:tc>
        <w:tc>
          <w:tcPr>
            <w:tcW w:w="1843"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w:t>
            </w:r>
          </w:p>
        </w:tc>
      </w:tr>
      <w:tr w:rsidR="00AB5612" w:rsidRPr="00430BF6">
        <w:trPr>
          <w:trHeight w:val="481"/>
        </w:trPr>
        <w:tc>
          <w:tcPr>
            <w:tcW w:w="611" w:type="dxa"/>
            <w:vMerge/>
            <w:shd w:val="clear" w:color="auto" w:fill="FDE9D9"/>
          </w:tcPr>
          <w:p w:rsidR="00AB5612" w:rsidRPr="00430BF6" w:rsidRDefault="00AB5612" w:rsidP="00924EDD">
            <w:pPr>
              <w:rPr>
                <w:rFonts w:ascii="Times New Roman" w:hAnsi="Times New Roman" w:cs="Times New Roman"/>
                <w:sz w:val="24"/>
                <w:szCs w:val="24"/>
                <w:lang w:val="uk-UA"/>
              </w:rPr>
            </w:pPr>
          </w:p>
        </w:tc>
        <w:tc>
          <w:tcPr>
            <w:tcW w:w="3637"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 т.ч. системи споживчої кооперації</w:t>
            </w:r>
          </w:p>
        </w:tc>
        <w:tc>
          <w:tcPr>
            <w:tcW w:w="1417"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1843"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1843"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r>
      <w:tr w:rsidR="00AB5612" w:rsidRPr="00430BF6">
        <w:trPr>
          <w:trHeight w:val="603"/>
        </w:trPr>
        <w:tc>
          <w:tcPr>
            <w:tcW w:w="611" w:type="dxa"/>
            <w:vMerge w:val="restart"/>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3637"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Загальна кількість діючих об’єктів, всього:</w:t>
            </w:r>
          </w:p>
        </w:tc>
        <w:tc>
          <w:tcPr>
            <w:tcW w:w="1417"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210</w:t>
            </w:r>
          </w:p>
        </w:tc>
        <w:tc>
          <w:tcPr>
            <w:tcW w:w="1843"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202</w:t>
            </w:r>
          </w:p>
        </w:tc>
        <w:tc>
          <w:tcPr>
            <w:tcW w:w="1843"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8</w:t>
            </w:r>
          </w:p>
        </w:tc>
      </w:tr>
      <w:tr w:rsidR="00AB5612" w:rsidRPr="00430BF6">
        <w:trPr>
          <w:trHeight w:val="650"/>
        </w:trPr>
        <w:tc>
          <w:tcPr>
            <w:tcW w:w="611" w:type="dxa"/>
            <w:vMerge/>
            <w:shd w:val="clear" w:color="auto" w:fill="FDE9D9"/>
          </w:tcPr>
          <w:p w:rsidR="00AB5612" w:rsidRPr="00430BF6" w:rsidRDefault="00AB5612" w:rsidP="00924EDD">
            <w:pPr>
              <w:rPr>
                <w:rFonts w:ascii="Times New Roman" w:hAnsi="Times New Roman" w:cs="Times New Roman"/>
                <w:sz w:val="24"/>
                <w:szCs w:val="24"/>
                <w:lang w:val="uk-UA"/>
              </w:rPr>
            </w:pPr>
          </w:p>
        </w:tc>
        <w:tc>
          <w:tcPr>
            <w:tcW w:w="3637" w:type="dxa"/>
            <w:shd w:val="clear" w:color="auto" w:fill="FDE9D9"/>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в т.ч. системи споживчої кооперації</w:t>
            </w:r>
          </w:p>
        </w:tc>
        <w:tc>
          <w:tcPr>
            <w:tcW w:w="1417"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1843"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1843" w:type="dxa"/>
            <w:shd w:val="clear" w:color="auto" w:fill="FDE9D9"/>
          </w:tcPr>
          <w:p w:rsidR="00AB5612" w:rsidRPr="00430BF6" w:rsidRDefault="00AB5612" w:rsidP="00924EDD">
            <w:pPr>
              <w:jc w:val="center"/>
              <w:rPr>
                <w:rFonts w:ascii="Times New Roman" w:hAnsi="Times New Roman" w:cs="Times New Roman"/>
                <w:sz w:val="24"/>
                <w:szCs w:val="24"/>
                <w:lang w:val="uk-UA"/>
              </w:rPr>
            </w:pPr>
            <w:r w:rsidRPr="00430BF6">
              <w:rPr>
                <w:rFonts w:ascii="Times New Roman" w:hAnsi="Times New Roman" w:cs="Times New Roman"/>
                <w:sz w:val="24"/>
                <w:szCs w:val="24"/>
                <w:lang w:val="uk-UA"/>
              </w:rPr>
              <w:t>-</w:t>
            </w:r>
          </w:p>
        </w:tc>
      </w:tr>
    </w:tbl>
    <w:p w:rsidR="00AB5612" w:rsidRPr="00430BF6" w:rsidRDefault="00AB5612" w:rsidP="00924EDD">
      <w:pPr>
        <w:rPr>
          <w:lang w:val="uk-UA"/>
        </w:rPr>
      </w:pPr>
    </w:p>
    <w:p w:rsidR="00AB5612" w:rsidRPr="00430BF6" w:rsidRDefault="00AB5612" w:rsidP="00342827">
      <w:pPr>
        <w:pStyle w:val="2"/>
        <w:jc w:val="center"/>
        <w:rPr>
          <w:rFonts w:ascii="Arial" w:hAnsi="Arial" w:cs="Arial"/>
          <w:i/>
          <w:iCs/>
          <w:color w:val="auto"/>
          <w:sz w:val="28"/>
          <w:szCs w:val="28"/>
          <w:lang w:val="uk-UA"/>
        </w:rPr>
      </w:pPr>
      <w:bookmarkStart w:id="101" w:name="_Toc436423086"/>
      <w:bookmarkStart w:id="102" w:name="_Toc15596646"/>
      <w:r w:rsidRPr="00430BF6">
        <w:rPr>
          <w:rFonts w:ascii="Arial" w:hAnsi="Arial" w:cs="Arial"/>
          <w:i/>
          <w:iCs/>
          <w:color w:val="auto"/>
          <w:sz w:val="24"/>
          <w:szCs w:val="24"/>
          <w:lang w:val="uk-UA"/>
        </w:rPr>
        <w:t>Мережа закладів побутового обслуговування</w:t>
      </w:r>
      <w:bookmarkEnd w:id="101"/>
      <w:bookmarkEnd w:id="102"/>
    </w:p>
    <w:p w:rsidR="00AB5612" w:rsidRPr="00460E79" w:rsidRDefault="00AB5612" w:rsidP="00924EDD">
      <w:pPr>
        <w:rPr>
          <w:rFonts w:ascii="Times New Roman" w:hAnsi="Times New Roman" w:cs="Times New Roman"/>
          <w:color w:val="000000"/>
          <w:sz w:val="24"/>
          <w:szCs w:val="24"/>
          <w:shd w:val="clear" w:color="auto" w:fill="F9FAFC"/>
          <w:lang w:val="uk-UA"/>
        </w:rPr>
      </w:pPr>
      <w:r w:rsidRPr="00430BF6">
        <w:rPr>
          <w:lang w:val="uk-UA"/>
        </w:rPr>
        <w:t xml:space="preserve"> </w:t>
      </w:r>
      <w:r w:rsidRPr="00430BF6">
        <w:rPr>
          <w:rFonts w:ascii="Times New Roman" w:hAnsi="Times New Roman" w:cs="Times New Roman"/>
          <w:color w:val="000000"/>
          <w:sz w:val="28"/>
          <w:szCs w:val="28"/>
          <w:shd w:val="clear" w:color="auto" w:fill="F9FAFC"/>
          <w:lang w:val="uk-UA"/>
        </w:rPr>
        <w:tab/>
      </w:r>
      <w:r w:rsidRPr="00460E79">
        <w:rPr>
          <w:rFonts w:ascii="Times New Roman" w:hAnsi="Times New Roman" w:cs="Times New Roman"/>
          <w:color w:val="000000"/>
          <w:sz w:val="24"/>
          <w:szCs w:val="24"/>
          <w:shd w:val="clear" w:color="auto" w:fill="F9FAFC"/>
          <w:lang w:val="uk-UA"/>
        </w:rPr>
        <w:t>Мережа закладів побутового обслуговування Брусилівської об’єднаної територіальної громади:</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пошив та ремонт одягу – 1;</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організація поховань і надання суміжних послуг – 3; </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надання послуг перукарнями та салонами краси – 10; </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lastRenderedPageBreak/>
        <w:t>ремонт побутових приладів, домашнього та садового обладнання – 3;</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діяльність у сфері фотографії – 2; </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ремонт годинників і ювелірних виробів – 2; </w:t>
      </w:r>
    </w:p>
    <w:p w:rsidR="00AB5612" w:rsidRPr="00460E79" w:rsidRDefault="00AB5612" w:rsidP="00D17BE8">
      <w:pPr>
        <w:pStyle w:val="ac"/>
        <w:numPr>
          <w:ilvl w:val="0"/>
          <w:numId w:val="32"/>
        </w:numPr>
        <w:spacing w:after="160" w:line="259" w:lineRule="auto"/>
        <w:jc w:val="both"/>
        <w:rPr>
          <w:rFonts w:ascii="Times New Roman" w:hAnsi="Times New Roman" w:cs="Times New Roman"/>
          <w:color w:val="000000"/>
          <w:sz w:val="24"/>
          <w:szCs w:val="24"/>
          <w:shd w:val="clear" w:color="auto" w:fill="F9FAFC"/>
          <w:lang w:val="uk-UA"/>
        </w:rPr>
      </w:pPr>
      <w:r w:rsidRPr="00460E79">
        <w:rPr>
          <w:rFonts w:ascii="Times New Roman" w:hAnsi="Times New Roman" w:cs="Times New Roman"/>
          <w:color w:val="000000"/>
          <w:sz w:val="24"/>
          <w:szCs w:val="24"/>
          <w:shd w:val="clear" w:color="auto" w:fill="F9FAFC"/>
          <w:lang w:val="uk-UA"/>
        </w:rPr>
        <w:t xml:space="preserve">ремонт інших побутових виробів і предметів особистого вжитку – 1. </w:t>
      </w:r>
    </w:p>
    <w:p w:rsidR="00AB5612" w:rsidRPr="00460E79" w:rsidRDefault="00AB5612" w:rsidP="00924EDD">
      <w:pPr>
        <w:spacing w:line="240" w:lineRule="atLeast"/>
        <w:jc w:val="both"/>
        <w:rPr>
          <w:color w:val="00B0F0"/>
          <w:sz w:val="24"/>
          <w:szCs w:val="24"/>
          <w:lang w:val="uk-UA"/>
        </w:rPr>
      </w:pPr>
      <w:r w:rsidRPr="00460E79">
        <w:rPr>
          <w:color w:val="00B0F0"/>
          <w:sz w:val="24"/>
          <w:szCs w:val="24"/>
          <w:lang w:val="uk-UA"/>
        </w:rPr>
        <w:t xml:space="preserve"> </w:t>
      </w:r>
    </w:p>
    <w:p w:rsidR="00AB5612" w:rsidRPr="009A3658" w:rsidRDefault="00AB5612" w:rsidP="00924EDD">
      <w:pPr>
        <w:rPr>
          <w:b/>
          <w:bCs/>
          <w:iCs/>
          <w:sz w:val="24"/>
          <w:szCs w:val="24"/>
          <w:lang w:val="uk-UA"/>
        </w:rPr>
      </w:pPr>
      <w:r w:rsidRPr="009A3658">
        <w:rPr>
          <w:iCs/>
          <w:color w:val="000000"/>
          <w:sz w:val="24"/>
          <w:szCs w:val="24"/>
          <w:shd w:val="clear" w:color="auto" w:fill="F9FAFC"/>
          <w:lang w:val="uk-UA"/>
        </w:rPr>
        <w:t xml:space="preserve"> </w:t>
      </w:r>
      <w:bookmarkStart w:id="103" w:name="_Toc436423087"/>
      <w:r w:rsidRPr="009A3658">
        <w:rPr>
          <w:b/>
          <w:bCs/>
          <w:iCs/>
          <w:sz w:val="24"/>
          <w:szCs w:val="24"/>
          <w:lang w:val="uk-UA"/>
        </w:rPr>
        <w:t>3.</w:t>
      </w:r>
      <w:r w:rsidR="00342827" w:rsidRPr="009A3658">
        <w:rPr>
          <w:b/>
          <w:bCs/>
          <w:iCs/>
          <w:sz w:val="24"/>
          <w:szCs w:val="24"/>
          <w:lang w:val="uk-UA"/>
        </w:rPr>
        <w:t>15.</w:t>
      </w:r>
      <w:r w:rsidRPr="009A3658">
        <w:rPr>
          <w:b/>
          <w:bCs/>
          <w:iCs/>
          <w:sz w:val="24"/>
          <w:szCs w:val="24"/>
          <w:lang w:val="uk-UA"/>
        </w:rPr>
        <w:tab/>
        <w:t>Туристична інфраструктура</w:t>
      </w:r>
      <w:bookmarkEnd w:id="103"/>
    </w:p>
    <w:p w:rsidR="00AB5612" w:rsidRPr="00430BF6" w:rsidRDefault="00AB5612" w:rsidP="00924EDD">
      <w:pPr>
        <w:rPr>
          <w:b/>
          <w:bCs/>
          <w:i/>
          <w:iCs/>
          <w:sz w:val="24"/>
          <w:szCs w:val="24"/>
          <w:lang w:val="uk-UA"/>
        </w:rPr>
      </w:pPr>
      <w:r w:rsidRPr="00430BF6">
        <w:rPr>
          <w:rFonts w:ascii="Times New Roman" w:hAnsi="Times New Roman" w:cs="Times New Roman"/>
          <w:b/>
          <w:bCs/>
          <w:sz w:val="24"/>
          <w:szCs w:val="24"/>
          <w:lang w:val="uk-UA"/>
        </w:rPr>
        <w:t xml:space="preserve">            </w:t>
      </w:r>
      <w:r w:rsidRPr="00430BF6">
        <w:rPr>
          <w:b/>
          <w:bCs/>
          <w:i/>
          <w:iCs/>
          <w:sz w:val="24"/>
          <w:szCs w:val="24"/>
          <w:lang w:val="uk-UA"/>
        </w:rPr>
        <w:t xml:space="preserve">Перелік існуючих та потенційних туристичних об‘єктів  </w:t>
      </w:r>
    </w:p>
    <w:p w:rsidR="00AB5612" w:rsidRPr="00460E79" w:rsidRDefault="00AB5612" w:rsidP="00924EDD">
      <w:pPr>
        <w:ind w:firstLine="708"/>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Брусилівський історичний музей на громадських засадах був заснований у 1960 році. Ініціаторами і організаторами  його створення стали місцеві краєзнавці Я.Я. Галайчук, В.С. Ткаченко, Л.В. Мельниченко.</w:t>
      </w:r>
    </w:p>
    <w:p w:rsidR="00AB5612" w:rsidRPr="00460E79" w:rsidRDefault="00AB5612" w:rsidP="00924EDD">
      <w:pPr>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 </w:t>
      </w:r>
      <w:r w:rsidRPr="00460E79">
        <w:rPr>
          <w:rFonts w:ascii="Times New Roman" w:hAnsi="Times New Roman" w:cs="Times New Roman"/>
          <w:color w:val="202528"/>
          <w:sz w:val="24"/>
          <w:szCs w:val="24"/>
          <w:lang w:val="uk-UA" w:eastAsia="ru-RU"/>
        </w:rPr>
        <w:tab/>
        <w:t xml:space="preserve">У 2009 році громадський музей став  відділом Житомирського обласного краєзнавчого музею і йому було присвоєне ім’я уродженця Брусилова Івана Івановича Огієнка (Митрополита Іларіона) (1882-1972) – визначного вченого – історика, мовознавця і літературознавця, поета і прозаїка, редактора та видавця, політолога і теоретика канонічного права, громадсько-політичного і церковного діяча, перекладача Біблії на українську мову. Його ім’я з історії та пам'яті українців було викреслено радянською владою і тільки на початку 1990-х років повернулося  на рідну Україну. </w:t>
      </w:r>
    </w:p>
    <w:p w:rsidR="00AB5612" w:rsidRPr="00460E79" w:rsidRDefault="00AB5612" w:rsidP="00924EDD">
      <w:pPr>
        <w:ind w:firstLine="708"/>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 xml:space="preserve"> 21 серпня 2010 року на святкуваннях, присвячених 20-річчю відновлення Брусилівського району, біля будівлі музею був  відкритий перший в Україні  пам'ятник Івану Івановичу Огієнку (робота скульптора  Анатолія Бурдейного). Ініціатором та меценатом встановлення пам'ятника став голова Вінницького обласного літературно – мистецького об’єднання імені Василя Стуса, лауреат премії ім. І. Огієнка Василь Кобець.</w:t>
      </w:r>
    </w:p>
    <w:p w:rsidR="00AB5612" w:rsidRPr="00460E79" w:rsidRDefault="00AB5612" w:rsidP="00924EDD">
      <w:pPr>
        <w:ind w:firstLine="708"/>
        <w:jc w:val="both"/>
        <w:rPr>
          <w:rFonts w:ascii="Times New Roman" w:hAnsi="Times New Roman" w:cs="Times New Roman"/>
          <w:color w:val="202528"/>
          <w:sz w:val="24"/>
          <w:szCs w:val="24"/>
          <w:lang w:val="uk-UA" w:eastAsia="ru-RU"/>
        </w:rPr>
      </w:pPr>
      <w:r w:rsidRPr="00460E79">
        <w:rPr>
          <w:rFonts w:ascii="Times New Roman" w:hAnsi="Times New Roman" w:cs="Times New Roman"/>
          <w:color w:val="202528"/>
          <w:sz w:val="24"/>
          <w:szCs w:val="24"/>
          <w:lang w:val="uk-UA" w:eastAsia="ru-RU"/>
        </w:rPr>
        <w:t>24 серпня 2014 року у Брусилівському історичному  музеї імені Івана Огієнка була  урочисто відкрита нова експозиція, яка складається з двох відділів –  присвяченого життю та діяльності  Івана Огієнка, та  історії  Брусилівського краю. </w:t>
      </w:r>
    </w:p>
    <w:p w:rsidR="00AB5612" w:rsidRPr="00430BF6" w:rsidRDefault="00AB5612" w:rsidP="00924EDD">
      <w:pPr>
        <w:spacing w:before="180" w:after="180"/>
        <w:jc w:val="both"/>
        <w:rPr>
          <w:color w:val="202528"/>
          <w:sz w:val="18"/>
          <w:szCs w:val="18"/>
          <w:lang w:val="uk-UA" w:eastAsia="ru-RU"/>
        </w:rPr>
      </w:pPr>
      <w:r w:rsidRPr="00430BF6">
        <w:rPr>
          <w:i/>
          <w:iCs/>
          <w:color w:val="202528"/>
          <w:sz w:val="18"/>
          <w:szCs w:val="18"/>
          <w:lang w:val="uk-UA" w:eastAsia="ru-RU"/>
        </w:rPr>
        <w:t xml:space="preserve"> </w:t>
      </w:r>
    </w:p>
    <w:p w:rsidR="00AB5612" w:rsidRPr="00430BF6" w:rsidRDefault="00BA64D3" w:rsidP="00924EDD">
      <w:pPr>
        <w:spacing w:before="180" w:after="180"/>
        <w:jc w:val="both"/>
        <w:rPr>
          <w:rFonts w:ascii="Times New Roman" w:hAnsi="Times New Roman" w:cs="Times New Roman"/>
          <w:color w:val="202528"/>
          <w:sz w:val="28"/>
          <w:szCs w:val="28"/>
          <w:lang w:val="uk-UA" w:eastAsia="ru-RU"/>
        </w:rPr>
      </w:pPr>
      <w:r>
        <w:rPr>
          <w:noProof/>
          <w:lang w:val="ru-RU" w:eastAsia="ru-RU"/>
        </w:rPr>
        <w:drawing>
          <wp:inline distT="0" distB="0" distL="0" distR="0">
            <wp:extent cx="5181600" cy="3562350"/>
            <wp:effectExtent l="0" t="0" r="0" b="0"/>
            <wp:docPr id="14" name="Рисунок 18" descr="http://ohienko.kpnu.km.ua/Data/Sites/1/media/gallery/%D0%BF%D1%83%D1%82%D1%96%D0%B2%D0%BD%D0%B8%D0%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ohienko.kpnu.km.ua/Data/Sites/1/media/gallery/%D0%BF%D1%83%D1%82%D1%96%D0%B2%D0%BD%D0%B8%D0%BA1.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181600" cy="3562350"/>
                    </a:xfrm>
                    <a:prstGeom prst="rect">
                      <a:avLst/>
                    </a:prstGeom>
                    <a:noFill/>
                    <a:ln>
                      <a:noFill/>
                    </a:ln>
                  </pic:spPr>
                </pic:pic>
              </a:graphicData>
            </a:graphic>
          </wp:inline>
        </w:drawing>
      </w:r>
    </w:p>
    <w:p w:rsidR="00AB5612" w:rsidRPr="00430BF6" w:rsidRDefault="00AB5612" w:rsidP="00924EDD">
      <w:pPr>
        <w:spacing w:before="180" w:after="180"/>
        <w:ind w:firstLine="708"/>
        <w:rPr>
          <w:b/>
          <w:bCs/>
          <w:i/>
          <w:iCs/>
          <w:color w:val="202528"/>
          <w:sz w:val="24"/>
          <w:szCs w:val="24"/>
          <w:lang w:val="uk-UA" w:eastAsia="ru-RU"/>
        </w:rPr>
      </w:pPr>
      <w:r w:rsidRPr="00430BF6">
        <w:rPr>
          <w:b/>
          <w:bCs/>
          <w:i/>
          <w:iCs/>
          <w:color w:val="202528"/>
          <w:sz w:val="24"/>
          <w:szCs w:val="24"/>
          <w:lang w:val="uk-UA" w:eastAsia="ru-RU"/>
        </w:rPr>
        <w:t>Фото 4. Музей І.І. Огієнка</w:t>
      </w:r>
    </w:p>
    <w:p w:rsidR="00AB5612" w:rsidRPr="00430BF6" w:rsidRDefault="00BA64D3" w:rsidP="00924EDD">
      <w:pPr>
        <w:spacing w:before="180" w:after="180"/>
        <w:jc w:val="center"/>
        <w:rPr>
          <w:color w:val="202528"/>
          <w:sz w:val="18"/>
          <w:szCs w:val="18"/>
          <w:lang w:val="uk-UA" w:eastAsia="ru-RU"/>
        </w:rPr>
      </w:pPr>
      <w:r>
        <w:rPr>
          <w:noProof/>
          <w:color w:val="202528"/>
          <w:sz w:val="18"/>
          <w:szCs w:val="18"/>
          <w:lang w:val="ru-RU" w:eastAsia="ru-RU"/>
        </w:rPr>
        <w:lastRenderedPageBreak/>
        <w:drawing>
          <wp:inline distT="0" distB="0" distL="0" distR="0">
            <wp:extent cx="5667375" cy="3295650"/>
            <wp:effectExtent l="0" t="0" r="9525" b="0"/>
            <wp:docPr id="15" name="Рисунок 30" descr="http://ohienko.kpnu.km.ua/Data/Sites/1/media/gallery/%D0%BF%D1%83%D1%82%D1%96%D0%B2%D0%BD%D0%B8%D0%B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ohienko.kpnu.km.ua/Data/Sites/1/media/gallery/%D0%BF%D1%83%D1%82%D1%96%D0%B2%D0%BD%D0%B8%D0%BA4.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67375" cy="3295650"/>
                    </a:xfrm>
                    <a:prstGeom prst="rect">
                      <a:avLst/>
                    </a:prstGeom>
                    <a:noFill/>
                    <a:ln>
                      <a:noFill/>
                    </a:ln>
                  </pic:spPr>
                </pic:pic>
              </a:graphicData>
            </a:graphic>
          </wp:inline>
        </w:drawing>
      </w:r>
    </w:p>
    <w:p w:rsidR="00AB5612" w:rsidRPr="00430BF6" w:rsidRDefault="00AB5612" w:rsidP="00924EDD">
      <w:pPr>
        <w:spacing w:before="180" w:after="180"/>
        <w:jc w:val="both"/>
        <w:rPr>
          <w:rFonts w:ascii="Times New Roman" w:hAnsi="Times New Roman" w:cs="Times New Roman"/>
          <w:color w:val="202528"/>
          <w:sz w:val="24"/>
          <w:szCs w:val="24"/>
          <w:lang w:val="uk-UA" w:eastAsia="ru-RU"/>
        </w:rPr>
      </w:pPr>
      <w:r w:rsidRPr="00430BF6">
        <w:rPr>
          <w:rFonts w:ascii="Times New Roman" w:hAnsi="Times New Roman" w:cs="Times New Roman"/>
          <w:color w:val="202528"/>
          <w:sz w:val="24"/>
          <w:szCs w:val="24"/>
          <w:lang w:val="uk-UA" w:eastAsia="ru-RU"/>
        </w:rPr>
        <w:t>В експозиції відтворений інтер’єр селянської хати, типовий для осель Київської губернії кінця ХІХ –  початку ХХ ст.</w:t>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5 .Експозиція музею І.І. Огієнка</w:t>
      </w:r>
    </w:p>
    <w:p w:rsidR="00AB5612" w:rsidRPr="00430BF6" w:rsidRDefault="00AB5612" w:rsidP="00924EDD">
      <w:pPr>
        <w:spacing w:before="180" w:after="180"/>
        <w:jc w:val="both"/>
        <w:rPr>
          <w:color w:val="202528"/>
          <w:sz w:val="18"/>
          <w:szCs w:val="18"/>
          <w:lang w:val="uk-UA" w:eastAsia="ru-RU"/>
        </w:rPr>
      </w:pPr>
      <w:r w:rsidRPr="00430BF6">
        <w:rPr>
          <w:color w:val="202528"/>
          <w:sz w:val="18"/>
          <w:szCs w:val="18"/>
          <w:lang w:val="uk-UA" w:eastAsia="ru-RU"/>
        </w:rPr>
        <w:t xml:space="preserve"> </w:t>
      </w:r>
    </w:p>
    <w:p w:rsidR="00AB5612" w:rsidRPr="00430BF6" w:rsidRDefault="00BA64D3" w:rsidP="00924EDD">
      <w:pPr>
        <w:spacing w:before="180" w:after="180"/>
        <w:jc w:val="center"/>
        <w:rPr>
          <w:color w:val="202528"/>
          <w:sz w:val="18"/>
          <w:szCs w:val="18"/>
          <w:lang w:val="uk-UA" w:eastAsia="ru-RU"/>
        </w:rPr>
      </w:pPr>
      <w:r>
        <w:rPr>
          <w:noProof/>
          <w:color w:val="202528"/>
          <w:sz w:val="18"/>
          <w:szCs w:val="18"/>
          <w:lang w:val="ru-RU" w:eastAsia="ru-RU"/>
        </w:rPr>
        <w:drawing>
          <wp:inline distT="0" distB="0" distL="0" distR="0">
            <wp:extent cx="4305300" cy="4238625"/>
            <wp:effectExtent l="0" t="0" r="0" b="9525"/>
            <wp:docPr id="16" name="Рисунок 40" descr="http://ohienko.kpnu.km.ua/Data/Sites/1/media/gallery/%D0%BF%D1%83%D1%82%D1%96%D0%B2%D0%BD%D0%B8%D0%B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ohienko.kpnu.km.ua/Data/Sites/1/media/gallery/%D0%BF%D1%83%D1%82%D1%96%D0%B2%D0%BD%D0%B8%D0%BA10.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05300" cy="4238625"/>
                    </a:xfrm>
                    <a:prstGeom prst="rect">
                      <a:avLst/>
                    </a:prstGeom>
                    <a:noFill/>
                    <a:ln>
                      <a:noFill/>
                    </a:ln>
                  </pic:spPr>
                </pic:pic>
              </a:graphicData>
            </a:graphic>
          </wp:inline>
        </w:drawing>
      </w:r>
    </w:p>
    <w:p w:rsidR="00AB5612" w:rsidRPr="00430BF6" w:rsidRDefault="00AB5612" w:rsidP="00924EDD">
      <w:pPr>
        <w:spacing w:before="180" w:after="180"/>
        <w:jc w:val="both"/>
        <w:rPr>
          <w:color w:val="202528"/>
          <w:sz w:val="18"/>
          <w:szCs w:val="18"/>
          <w:lang w:val="uk-UA" w:eastAsia="ru-RU"/>
        </w:rPr>
      </w:pPr>
      <w:r w:rsidRPr="00430BF6">
        <w:rPr>
          <w:color w:val="202528"/>
          <w:sz w:val="18"/>
          <w:szCs w:val="18"/>
          <w:lang w:val="uk-UA" w:eastAsia="ru-RU"/>
        </w:rPr>
        <w:t xml:space="preserve"> </w:t>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6. Експозиція музею І.І. Огієнка</w:t>
      </w:r>
    </w:p>
    <w:p w:rsidR="00AB5612" w:rsidRPr="00460E79" w:rsidRDefault="00AB5612" w:rsidP="00460E79">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lastRenderedPageBreak/>
        <w:t xml:space="preserve">Наступним кроком у популяризації Івана Огієнка  планується  щорічно у квітні-травні, у день вручення Всеукраїнської премії імені Івана Огієнка,  проводити в Брусилові обласний фестиваль народної творчості “Огієнкові криниці”.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У програмі заходу передбачається: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проведення урочистостей з нагоди вручення лауреатам премії імені Івана Огієнка,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концертна програма за участю кращих колективів Житомирської області та Брусилівської селищної ради,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виставка виробів аматорів народного мистецтва,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проведення майстер-класів із народних ремесел, </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відвідування історичного музею імені Івана Огієнка та інших пам’ятних місць у Брусилові, пов’язаних із життям Івана Огієнка (Митрополита Іларіона).</w:t>
      </w:r>
    </w:p>
    <w:p w:rsidR="00AB5612" w:rsidRPr="00460E79" w:rsidRDefault="00AB5612" w:rsidP="00924EDD">
      <w:pPr>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  </w:t>
      </w:r>
      <w:r w:rsidRPr="00460E79">
        <w:rPr>
          <w:rFonts w:ascii="Times New Roman" w:hAnsi="Times New Roman" w:cs="Times New Roman"/>
          <w:sz w:val="24"/>
          <w:szCs w:val="24"/>
          <w:lang w:val="uk-UA"/>
        </w:rPr>
        <w:tab/>
      </w:r>
    </w:p>
    <w:p w:rsidR="00AB5612" w:rsidRPr="00460E79" w:rsidRDefault="00AB5612" w:rsidP="00460E79">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В селі Привороття є приватна садиба зеленого туризму “Володимирська садиба” - тип “Українська гостинна садиба” - власник Федосєєва Н.Д.</w:t>
      </w:r>
    </w:p>
    <w:p w:rsidR="00AB5612" w:rsidRPr="00430BF6" w:rsidRDefault="00BA64D3" w:rsidP="00924EDD">
      <w:pPr>
        <w:jc w:val="both"/>
        <w:rPr>
          <w:rFonts w:ascii="Times New Roman" w:hAnsi="Times New Roman" w:cs="Times New Roman"/>
          <w:sz w:val="28"/>
          <w:szCs w:val="28"/>
          <w:lang w:val="uk-UA"/>
        </w:rPr>
      </w:pPr>
      <w:r>
        <w:rPr>
          <w:noProof/>
          <w:lang w:val="ru-RU" w:eastAsia="ru-RU"/>
        </w:rPr>
        <w:drawing>
          <wp:inline distT="0" distB="0" distL="0" distR="0">
            <wp:extent cx="5934075" cy="3952875"/>
            <wp:effectExtent l="0" t="0" r="9525" b="9525"/>
            <wp:docPr id="17" name="Рисунок 32" descr="https://rada.info/upload/users_files/04348504/83a8047877904b92cb5a8e473a8b1d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rada.info/upload/users_files/04348504/83a8047877904b92cb5a8e473a8b1d27.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4075" cy="3952875"/>
                    </a:xfrm>
                    <a:prstGeom prst="rect">
                      <a:avLst/>
                    </a:prstGeom>
                    <a:noFill/>
                    <a:ln>
                      <a:noFill/>
                    </a:ln>
                  </pic:spPr>
                </pic:pic>
              </a:graphicData>
            </a:graphic>
          </wp:inline>
        </w:drawing>
      </w:r>
    </w:p>
    <w:p w:rsidR="00AB5612" w:rsidRPr="00430BF6" w:rsidRDefault="00AB5612" w:rsidP="00924EDD">
      <w:pPr>
        <w:pStyle w:val="afd"/>
        <w:shd w:val="clear" w:color="auto" w:fill="FFFFFF"/>
        <w:spacing w:before="0" w:beforeAutospacing="0" w:after="150" w:afterAutospacing="0"/>
        <w:jc w:val="both"/>
        <w:rPr>
          <w:b/>
          <w:bCs/>
          <w:i/>
          <w:iCs/>
          <w:color w:val="202528"/>
        </w:rPr>
      </w:pPr>
      <w:r w:rsidRPr="00430BF6">
        <w:rPr>
          <w:b/>
          <w:bCs/>
          <w:i/>
          <w:iCs/>
          <w:color w:val="202528"/>
        </w:rPr>
        <w:t>Фото 7. Володимирська садиба с. Привороття</w:t>
      </w:r>
    </w:p>
    <w:p w:rsidR="00AB5612" w:rsidRPr="00430BF6" w:rsidRDefault="00AB5612" w:rsidP="00924EDD">
      <w:pPr>
        <w:jc w:val="both"/>
        <w:rPr>
          <w:rFonts w:ascii="Times New Roman" w:hAnsi="Times New Roman" w:cs="Times New Roman"/>
          <w:sz w:val="28"/>
          <w:szCs w:val="28"/>
          <w:lang w:val="uk-UA"/>
        </w:rPr>
      </w:pPr>
    </w:p>
    <w:p w:rsidR="00AB5612" w:rsidRPr="00430BF6" w:rsidRDefault="00BA64D3" w:rsidP="00924EDD">
      <w:pPr>
        <w:jc w:val="both"/>
        <w:rPr>
          <w:rFonts w:ascii="Times New Roman" w:hAnsi="Times New Roman" w:cs="Times New Roman"/>
          <w:sz w:val="28"/>
          <w:szCs w:val="28"/>
          <w:lang w:val="uk-UA"/>
        </w:rPr>
      </w:pPr>
      <w:r>
        <w:rPr>
          <w:noProof/>
          <w:lang w:val="ru-RU" w:eastAsia="ru-RU"/>
        </w:rPr>
        <w:lastRenderedPageBreak/>
        <w:drawing>
          <wp:inline distT="0" distB="0" distL="0" distR="0">
            <wp:extent cx="5886450" cy="3924300"/>
            <wp:effectExtent l="0" t="0" r="0" b="0"/>
            <wp:docPr id="18" name="Рисунок 34" descr="https://rada.info/upload/users_files/04348504/1398a80ddcf24cd2b5bd6c0a2c118d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rada.info/upload/users_files/04348504/1398a80ddcf24cd2b5bd6c0a2c118d48.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86450" cy="3924300"/>
                    </a:xfrm>
                    <a:prstGeom prst="rect">
                      <a:avLst/>
                    </a:prstGeom>
                    <a:noFill/>
                    <a:ln>
                      <a:noFill/>
                    </a:ln>
                  </pic:spPr>
                </pic:pic>
              </a:graphicData>
            </a:graphic>
          </wp:inline>
        </w:drawing>
      </w:r>
    </w:p>
    <w:p w:rsidR="00AB5612" w:rsidRPr="00430BF6" w:rsidRDefault="00AB5612" w:rsidP="00924EDD">
      <w:pPr>
        <w:pStyle w:val="afd"/>
        <w:shd w:val="clear" w:color="auto" w:fill="FFFFFF"/>
        <w:spacing w:before="0" w:beforeAutospacing="0" w:after="150" w:afterAutospacing="0"/>
        <w:jc w:val="both"/>
        <w:rPr>
          <w:b/>
          <w:bCs/>
          <w:i/>
          <w:iCs/>
          <w:color w:val="202528"/>
        </w:rPr>
      </w:pPr>
      <w:r w:rsidRPr="00430BF6">
        <w:rPr>
          <w:rStyle w:val="aff"/>
          <w:rFonts w:ascii="Helvetica" w:hAnsi="Helvetica" w:cs="Arial"/>
          <w:color w:val="000000"/>
          <w:sz w:val="21"/>
          <w:szCs w:val="21"/>
        </w:rPr>
        <w:t xml:space="preserve"> </w:t>
      </w:r>
      <w:r w:rsidRPr="00430BF6">
        <w:rPr>
          <w:b/>
          <w:bCs/>
          <w:i/>
          <w:iCs/>
          <w:color w:val="202528"/>
        </w:rPr>
        <w:t>Фото 8. Володимирська садиба с. Привороття</w:t>
      </w:r>
    </w:p>
    <w:p w:rsidR="00AB5612" w:rsidRPr="00460E79" w:rsidRDefault="00AB5612" w:rsidP="00924EDD">
      <w:pPr>
        <w:pStyle w:val="afd"/>
        <w:shd w:val="clear" w:color="auto" w:fill="FFFFFF"/>
        <w:spacing w:before="0" w:beforeAutospacing="0" w:after="0" w:afterAutospacing="0"/>
        <w:ind w:firstLine="708"/>
        <w:jc w:val="both"/>
        <w:rPr>
          <w:rFonts w:cs="Arial"/>
          <w:b/>
          <w:bCs/>
        </w:rPr>
      </w:pPr>
      <w:r w:rsidRPr="00460E79">
        <w:rPr>
          <w:rStyle w:val="aff"/>
          <w:rFonts w:cs="Arial"/>
          <w:b w:val="0"/>
          <w:bCs w:val="0"/>
          <w:bdr w:val="none" w:sz="0" w:space="0" w:color="auto" w:frame="1"/>
          <w:shd w:val="clear" w:color="auto" w:fill="FFFFFF"/>
        </w:rPr>
        <w:t>Гостям пропонується проживання в великому котеджі і гостьових будиночках з комфортними умовами. Екологічно чисті продукти, свіже повітря, приготовані на барбекю страви, російська лазня на дровах і різноманітність екскурсійних програм здатні в повній мірі забезпечити повноцінний відпочинок далеко від міської метушні та шуму.</w:t>
      </w:r>
    </w:p>
    <w:p w:rsidR="00AB5612" w:rsidRPr="00460E79" w:rsidRDefault="00AB5612" w:rsidP="00924EDD">
      <w:pPr>
        <w:pStyle w:val="afd"/>
        <w:shd w:val="clear" w:color="auto" w:fill="FFFFFF"/>
        <w:spacing w:before="0" w:beforeAutospacing="0" w:after="0" w:afterAutospacing="0"/>
        <w:ind w:firstLine="708"/>
        <w:jc w:val="both"/>
      </w:pPr>
      <w:r w:rsidRPr="00460E79">
        <w:rPr>
          <w:color w:val="000000"/>
        </w:rPr>
        <w:t xml:space="preserve"> </w:t>
      </w:r>
      <w:r w:rsidRPr="00460E79">
        <w:t>Також в громаді розвинені народні ремесла. Зокрема заслужені майстри народної творчості України Іван та Данило Решта виготовляють гончарні вироби вже понад 10 років.</w:t>
      </w:r>
    </w:p>
    <w:p w:rsidR="00AB5612" w:rsidRPr="00430BF6" w:rsidRDefault="00AB5612" w:rsidP="00924EDD">
      <w:pPr>
        <w:pStyle w:val="afd"/>
        <w:shd w:val="clear" w:color="auto" w:fill="FFFFFF"/>
        <w:spacing w:before="0" w:beforeAutospacing="0" w:after="0" w:afterAutospacing="0"/>
        <w:ind w:firstLine="708"/>
        <w:jc w:val="both"/>
        <w:rPr>
          <w:rFonts w:cs="Arial"/>
          <w:sz w:val="28"/>
          <w:szCs w:val="28"/>
        </w:rPr>
      </w:pPr>
    </w:p>
    <w:p w:rsidR="00AB5612" w:rsidRPr="00430BF6" w:rsidRDefault="00BA64D3" w:rsidP="00924EDD">
      <w:pPr>
        <w:jc w:val="both"/>
        <w:rPr>
          <w:rFonts w:ascii="Times New Roman" w:hAnsi="Times New Roman" w:cs="Times New Roman"/>
          <w:sz w:val="28"/>
          <w:szCs w:val="28"/>
          <w:lang w:val="uk-UA"/>
        </w:rPr>
      </w:pPr>
      <w:r>
        <w:rPr>
          <w:noProof/>
          <w:lang w:val="ru-RU" w:eastAsia="ru-RU"/>
        </w:rPr>
        <w:drawing>
          <wp:inline distT="0" distB="0" distL="0" distR="0">
            <wp:extent cx="3171825" cy="2105025"/>
            <wp:effectExtent l="0" t="0" r="9525" b="9525"/>
            <wp:docPr id="19" name="Рисунок 35" descr="https://www.1.zt.ua/images/4(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www.1.zt.ua/images/4(719).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71825" cy="210502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9. Гончарство</w:t>
      </w:r>
    </w:p>
    <w:p w:rsidR="00AB5612" w:rsidRPr="00430BF6" w:rsidRDefault="00AB5612" w:rsidP="00924EDD">
      <w:pPr>
        <w:jc w:val="both"/>
        <w:rPr>
          <w:rFonts w:ascii="Times New Roman" w:hAnsi="Times New Roman" w:cs="Times New Roman"/>
          <w:sz w:val="28"/>
          <w:szCs w:val="28"/>
          <w:lang w:val="uk-UA"/>
        </w:rPr>
      </w:pPr>
      <w:r w:rsidRPr="00430BF6">
        <w:rPr>
          <w:lang w:val="uk-UA" w:eastAsia="ru-RU"/>
        </w:rPr>
        <w:t xml:space="preserve"> </w:t>
      </w:r>
    </w:p>
    <w:p w:rsidR="00AB5612" w:rsidRPr="00430BF6" w:rsidRDefault="00BA64D3" w:rsidP="00924EDD">
      <w:pPr>
        <w:spacing w:before="180" w:after="180"/>
        <w:rPr>
          <w:b/>
          <w:bCs/>
          <w:i/>
          <w:iCs/>
          <w:color w:val="202528"/>
          <w:sz w:val="24"/>
          <w:szCs w:val="24"/>
          <w:lang w:val="uk-UA" w:eastAsia="ru-RU"/>
        </w:rPr>
      </w:pPr>
      <w:r>
        <w:rPr>
          <w:noProof/>
          <w:lang w:val="ru-RU" w:eastAsia="ru-RU"/>
        </w:rPr>
        <w:lastRenderedPageBreak/>
        <w:drawing>
          <wp:inline distT="0" distB="0" distL="0" distR="0">
            <wp:extent cx="3810000" cy="2543175"/>
            <wp:effectExtent l="0" t="0" r="0" b="9525"/>
            <wp:docPr id="20" name="Рисунок 37" descr="http://3.bp.blogspot.com/-WXc4nO2wtL8/UqxAdSmOVnI/AAAAAAAAApk/DpnzKlbiDNg/s400/IMG_4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3.bp.blogspot.com/-WXc4nO2wtL8/UqxAdSmOVnI/AAAAAAAAApk/DpnzKlbiDNg/s400/IMG_4164.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810000" cy="254317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10. Гончарні вироби</w:t>
      </w:r>
    </w:p>
    <w:p w:rsidR="00AB5612" w:rsidRPr="00430BF6" w:rsidRDefault="00AB5612" w:rsidP="00924EDD">
      <w:pPr>
        <w:spacing w:before="180" w:after="180"/>
        <w:rPr>
          <w:b/>
          <w:bCs/>
          <w:i/>
          <w:iCs/>
          <w:color w:val="202528"/>
          <w:sz w:val="24"/>
          <w:szCs w:val="24"/>
          <w:lang w:val="uk-UA" w:eastAsia="ru-RU"/>
        </w:rPr>
      </w:pPr>
    </w:p>
    <w:p w:rsidR="00AB5612" w:rsidRPr="00460E79" w:rsidRDefault="00AB5612" w:rsidP="00924EDD">
      <w:pPr>
        <w:ind w:firstLine="708"/>
        <w:jc w:val="both"/>
        <w:rPr>
          <w:rFonts w:ascii="Times New Roman" w:hAnsi="Times New Roman" w:cs="Times New Roman"/>
          <w:sz w:val="24"/>
          <w:szCs w:val="24"/>
          <w:lang w:val="uk-UA" w:eastAsia="ru-RU"/>
        </w:rPr>
      </w:pPr>
      <w:r w:rsidRPr="00460E79">
        <w:rPr>
          <w:rFonts w:ascii="Times New Roman" w:hAnsi="Times New Roman" w:cs="Times New Roman"/>
          <w:sz w:val="24"/>
          <w:szCs w:val="24"/>
          <w:bdr w:val="none" w:sz="0" w:space="0" w:color="auto" w:frame="1"/>
          <w:lang w:val="uk-UA" w:eastAsia="ru-RU"/>
        </w:rPr>
        <w:t>В населених пунктах громади створено краєзнавчі світлиці при клубних закладах та бібліотеках.</w:t>
      </w:r>
    </w:p>
    <w:p w:rsidR="00AB5612" w:rsidRPr="00460E79" w:rsidRDefault="00AB5612" w:rsidP="00924EDD">
      <w:pPr>
        <w:shd w:val="clear" w:color="auto" w:fill="FFFFFF"/>
        <w:jc w:val="both"/>
        <w:rPr>
          <w:rFonts w:ascii="Times New Roman" w:hAnsi="Times New Roman" w:cs="Times New Roman"/>
          <w:sz w:val="24"/>
          <w:szCs w:val="24"/>
          <w:lang w:val="uk-UA" w:eastAsia="ru-RU"/>
        </w:rPr>
      </w:pPr>
      <w:r w:rsidRPr="00460E79">
        <w:rPr>
          <w:rFonts w:ascii="Times New Roman" w:hAnsi="Times New Roman" w:cs="Times New Roman"/>
          <w:sz w:val="24"/>
          <w:szCs w:val="24"/>
          <w:bdr w:val="none" w:sz="0" w:space="0" w:color="auto" w:frame="1"/>
          <w:lang w:val="uk-UA" w:eastAsia="ru-RU"/>
        </w:rPr>
        <w:t xml:space="preserve">   </w:t>
      </w:r>
      <w:r w:rsidRPr="00460E79">
        <w:rPr>
          <w:rFonts w:ascii="Times New Roman" w:hAnsi="Times New Roman" w:cs="Times New Roman"/>
          <w:sz w:val="24"/>
          <w:szCs w:val="24"/>
          <w:bdr w:val="none" w:sz="0" w:space="0" w:color="auto" w:frame="1"/>
          <w:lang w:val="uk-UA" w:eastAsia="ru-RU"/>
        </w:rPr>
        <w:tab/>
        <w:t>Світлиці містять куточки або стенди, присвячені відомим уродженцям відповідного населеного пункту “Гордість нашого села”, папки зі старими світлинами, газетними публікаціями про історичні події та особистостей населеного пункту, проведення народознавчих свят, екскурсій та виховних годин. Кожен виріб, розміщений у краєзнавчих світлицях має свою цінність, свою оригінальність, вишуканість і красу.</w:t>
      </w:r>
    </w:p>
    <w:p w:rsidR="00AB5612" w:rsidRDefault="00AB5612" w:rsidP="00924EDD">
      <w:pPr>
        <w:shd w:val="clear" w:color="auto" w:fill="FFFFFF"/>
        <w:jc w:val="both"/>
        <w:rPr>
          <w:rFonts w:ascii="Times New Roman" w:hAnsi="Times New Roman" w:cs="Times New Roman"/>
          <w:sz w:val="24"/>
          <w:szCs w:val="24"/>
          <w:bdr w:val="none" w:sz="0" w:space="0" w:color="auto" w:frame="1"/>
          <w:lang w:val="uk-UA" w:eastAsia="ru-RU"/>
        </w:rPr>
      </w:pPr>
      <w:r w:rsidRPr="00460E79">
        <w:rPr>
          <w:rFonts w:ascii="Times New Roman" w:hAnsi="Times New Roman" w:cs="Times New Roman"/>
          <w:sz w:val="24"/>
          <w:szCs w:val="24"/>
          <w:bdr w:val="none" w:sz="0" w:space="0" w:color="auto" w:frame="1"/>
          <w:lang w:val="uk-UA" w:eastAsia="ru-RU"/>
        </w:rPr>
        <w:t xml:space="preserve">    </w:t>
      </w:r>
      <w:r w:rsidRPr="00460E79">
        <w:rPr>
          <w:rFonts w:ascii="Times New Roman" w:hAnsi="Times New Roman" w:cs="Times New Roman"/>
          <w:sz w:val="24"/>
          <w:szCs w:val="24"/>
          <w:bdr w:val="none" w:sz="0" w:space="0" w:color="auto" w:frame="1"/>
          <w:lang w:val="uk-UA" w:eastAsia="ru-RU"/>
        </w:rPr>
        <w:tab/>
        <w:t xml:space="preserve">Чоловічі сорочки, жіночі блузи, національні святкові костюми, ікони, рушники, серветки, скатертини – все це ви зможете побачити, завітавши до краєзнавчих світлиць та  помилуватися чарівністю неперевершеної вишивки.  </w:t>
      </w:r>
    </w:p>
    <w:p w:rsidR="00AB5612" w:rsidRPr="00460E79" w:rsidRDefault="00AB5612" w:rsidP="00924EDD">
      <w:pPr>
        <w:shd w:val="clear" w:color="auto" w:fill="FFFFFF"/>
        <w:jc w:val="both"/>
        <w:rPr>
          <w:rFonts w:ascii="Times New Roman" w:hAnsi="Times New Roman" w:cs="Times New Roman"/>
          <w:sz w:val="24"/>
          <w:szCs w:val="24"/>
          <w:bdr w:val="none" w:sz="0" w:space="0" w:color="auto" w:frame="1"/>
          <w:lang w:val="uk-UA" w:eastAsia="ru-RU"/>
        </w:rPr>
      </w:pPr>
    </w:p>
    <w:p w:rsidR="00AB5612" w:rsidRPr="00430BF6" w:rsidRDefault="00BA64D3" w:rsidP="00924EDD">
      <w:pPr>
        <w:shd w:val="clear" w:color="auto" w:fill="FFFFFF"/>
        <w:jc w:val="both"/>
        <w:rPr>
          <w:color w:val="333333"/>
          <w:sz w:val="21"/>
          <w:szCs w:val="21"/>
          <w:lang w:val="uk-UA" w:eastAsia="ru-RU"/>
        </w:rPr>
      </w:pPr>
      <w:r>
        <w:rPr>
          <w:noProof/>
          <w:lang w:val="ru-RU" w:eastAsia="ru-RU"/>
        </w:rPr>
        <w:drawing>
          <wp:inline distT="0" distB="0" distL="0" distR="0">
            <wp:extent cx="5476875" cy="3429000"/>
            <wp:effectExtent l="0" t="0" r="9525" b="0"/>
            <wp:docPr id="21" name="Рисунок 23" descr="https://rada.info/upload/users_files/04348504/8467165345946409e6ce14dfaf3f8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s://rada.info/upload/users_files/04348504/8467165345946409e6ce14dfaf3f8384.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76875" cy="3429000"/>
                    </a:xfrm>
                    <a:prstGeom prst="rect">
                      <a:avLst/>
                    </a:prstGeom>
                    <a:noFill/>
                    <a:ln>
                      <a:noFill/>
                    </a:ln>
                  </pic:spPr>
                </pic:pic>
              </a:graphicData>
            </a:graphic>
          </wp:inline>
        </w:drawing>
      </w:r>
    </w:p>
    <w:p w:rsidR="00AB5612" w:rsidRPr="00430BF6" w:rsidRDefault="00AB5612" w:rsidP="00924EDD">
      <w:pPr>
        <w:shd w:val="clear" w:color="auto" w:fill="FFFFFF"/>
        <w:jc w:val="both"/>
        <w:rPr>
          <w:b/>
          <w:bCs/>
          <w:i/>
          <w:iCs/>
          <w:color w:val="202528"/>
          <w:sz w:val="24"/>
          <w:szCs w:val="24"/>
          <w:lang w:val="uk-UA" w:eastAsia="ru-RU"/>
        </w:rPr>
      </w:pPr>
      <w:r w:rsidRPr="00430BF6">
        <w:rPr>
          <w:color w:val="000080"/>
          <w:sz w:val="24"/>
          <w:szCs w:val="24"/>
          <w:bdr w:val="none" w:sz="0" w:space="0" w:color="auto" w:frame="1"/>
          <w:lang w:val="uk-UA" w:eastAsia="ru-RU"/>
        </w:rPr>
        <w:t xml:space="preserve">    </w:t>
      </w:r>
      <w:r w:rsidRPr="00430BF6">
        <w:rPr>
          <w:color w:val="333333"/>
          <w:sz w:val="21"/>
          <w:szCs w:val="21"/>
          <w:lang w:val="uk-UA" w:eastAsia="ru-RU"/>
        </w:rPr>
        <w:t> </w:t>
      </w:r>
      <w:r w:rsidRPr="00430BF6">
        <w:rPr>
          <w:b/>
          <w:bCs/>
          <w:i/>
          <w:iCs/>
          <w:color w:val="202528"/>
          <w:sz w:val="24"/>
          <w:szCs w:val="24"/>
          <w:lang w:val="uk-UA" w:eastAsia="ru-RU"/>
        </w:rPr>
        <w:t>Фото 11. Експозиція краєзнавчої світлиці</w:t>
      </w:r>
    </w:p>
    <w:p w:rsidR="00AB5612" w:rsidRPr="00430BF6" w:rsidRDefault="00AB5612" w:rsidP="00924EDD">
      <w:pPr>
        <w:spacing w:before="180" w:after="180"/>
        <w:jc w:val="both"/>
        <w:rPr>
          <w:color w:val="202528"/>
          <w:sz w:val="18"/>
          <w:szCs w:val="18"/>
          <w:lang w:val="uk-UA" w:eastAsia="ru-RU"/>
        </w:rPr>
      </w:pPr>
      <w:r w:rsidRPr="00430BF6">
        <w:rPr>
          <w:color w:val="202528"/>
          <w:sz w:val="18"/>
          <w:szCs w:val="18"/>
          <w:lang w:val="uk-UA" w:eastAsia="ru-RU"/>
        </w:rPr>
        <w:t xml:space="preserve"> </w:t>
      </w:r>
    </w:p>
    <w:p w:rsidR="00AB5612" w:rsidRPr="00430BF6" w:rsidRDefault="00BA64D3" w:rsidP="00924EDD">
      <w:pPr>
        <w:jc w:val="both"/>
        <w:rPr>
          <w:rFonts w:ascii="Times New Roman" w:hAnsi="Times New Roman" w:cs="Times New Roman"/>
          <w:b/>
          <w:bCs/>
          <w:sz w:val="24"/>
          <w:szCs w:val="24"/>
          <w:lang w:val="uk-UA"/>
        </w:rPr>
      </w:pPr>
      <w:r>
        <w:rPr>
          <w:noProof/>
          <w:lang w:val="ru-RU" w:eastAsia="ru-RU"/>
        </w:rPr>
        <w:lastRenderedPageBreak/>
        <w:drawing>
          <wp:inline distT="0" distB="0" distL="0" distR="0">
            <wp:extent cx="5934075" cy="3867150"/>
            <wp:effectExtent l="0" t="0" r="9525" b="0"/>
            <wp:docPr id="22" name="Рисунок 41" descr="https://rada.info/upload/users_files/04348504/9ec6d86ffe25e38b76b123fc3344f3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s://rada.info/upload/users_files/04348504/9ec6d86ffe25e38b76b123fc3344f3e8.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4075" cy="3867150"/>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rFonts w:ascii="Times New Roman" w:hAnsi="Times New Roman" w:cs="Times New Roman"/>
          <w:sz w:val="28"/>
          <w:szCs w:val="28"/>
          <w:lang w:val="uk-UA"/>
        </w:rPr>
        <w:t xml:space="preserve"> </w:t>
      </w:r>
      <w:r w:rsidRPr="00430BF6">
        <w:rPr>
          <w:b/>
          <w:bCs/>
          <w:i/>
          <w:iCs/>
          <w:color w:val="202528"/>
          <w:sz w:val="24"/>
          <w:szCs w:val="24"/>
          <w:lang w:val="uk-UA" w:eastAsia="ru-RU"/>
        </w:rPr>
        <w:t>Фото 12. Експозиція краєзнавчої світлиці</w:t>
      </w:r>
    </w:p>
    <w:p w:rsidR="00AB5612" w:rsidRPr="00430BF6" w:rsidRDefault="00AB5612" w:rsidP="00924EDD">
      <w:pPr>
        <w:ind w:firstLine="708"/>
        <w:jc w:val="both"/>
        <w:rPr>
          <w:rFonts w:ascii="Times New Roman" w:hAnsi="Times New Roman" w:cs="Times New Roman"/>
          <w:sz w:val="28"/>
          <w:szCs w:val="28"/>
          <w:lang w:val="uk-UA"/>
        </w:rPr>
      </w:pPr>
    </w:p>
    <w:p w:rsidR="00AB5612" w:rsidRPr="00430BF6" w:rsidRDefault="00BA64D3" w:rsidP="00924EDD">
      <w:pPr>
        <w:rPr>
          <w:b/>
          <w:bCs/>
          <w:lang w:val="uk-UA"/>
        </w:rPr>
      </w:pPr>
      <w:r>
        <w:rPr>
          <w:noProof/>
          <w:lang w:val="ru-RU" w:eastAsia="ru-RU"/>
        </w:rPr>
        <w:drawing>
          <wp:inline distT="0" distB="0" distL="0" distR="0">
            <wp:extent cx="5553075" cy="3362325"/>
            <wp:effectExtent l="0" t="0" r="9525" b="9525"/>
            <wp:docPr id="23" name="Рисунок 42" descr="https://rada.info/upload/users_files/04348504/d9a4bd601d3bc45e8e06b6b10bfbc0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s://rada.info/upload/users_files/04348504/d9a4bd601d3bc45e8e06b6b10bfbc04b.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53075" cy="336232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13. Експозиція краєзнавчої світлиці</w:t>
      </w:r>
    </w:p>
    <w:p w:rsidR="00AB5612" w:rsidRPr="00430BF6" w:rsidRDefault="00AB5612" w:rsidP="00924EDD">
      <w:pPr>
        <w:rPr>
          <w:b/>
          <w:bCs/>
          <w:lang w:val="uk-UA"/>
        </w:rPr>
      </w:pPr>
    </w:p>
    <w:p w:rsidR="00AB5612" w:rsidRPr="00430BF6" w:rsidRDefault="00BA64D3" w:rsidP="00924EDD">
      <w:pPr>
        <w:rPr>
          <w:b/>
          <w:bCs/>
          <w:lang w:val="uk-UA"/>
        </w:rPr>
      </w:pPr>
      <w:r>
        <w:rPr>
          <w:noProof/>
          <w:lang w:val="ru-RU" w:eastAsia="ru-RU"/>
        </w:rPr>
        <w:lastRenderedPageBreak/>
        <w:drawing>
          <wp:inline distT="0" distB="0" distL="0" distR="0">
            <wp:extent cx="5934075" cy="3952875"/>
            <wp:effectExtent l="0" t="0" r="9525" b="9525"/>
            <wp:docPr id="24" name="Рисунок 43" descr="https://rada.info/upload/users_files/04348504/b445c4dd7d3583eff95a679b8c6d5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s://rada.info/upload/users_files/04348504/b445c4dd7d3583eff95a679b8c6d5f07.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34075" cy="3952875"/>
                    </a:xfrm>
                    <a:prstGeom prst="rect">
                      <a:avLst/>
                    </a:prstGeom>
                    <a:noFill/>
                    <a:ln>
                      <a:noFill/>
                    </a:ln>
                  </pic:spPr>
                </pic:pic>
              </a:graphicData>
            </a:graphic>
          </wp:inline>
        </w:drawing>
      </w:r>
    </w:p>
    <w:p w:rsidR="00AB5612" w:rsidRPr="00430BF6" w:rsidRDefault="00AB5612" w:rsidP="00924EDD">
      <w:pPr>
        <w:spacing w:before="180" w:after="180"/>
        <w:rPr>
          <w:b/>
          <w:bCs/>
          <w:i/>
          <w:iCs/>
          <w:color w:val="202528"/>
          <w:sz w:val="24"/>
          <w:szCs w:val="24"/>
          <w:lang w:val="uk-UA" w:eastAsia="ru-RU"/>
        </w:rPr>
      </w:pPr>
      <w:r w:rsidRPr="00430BF6">
        <w:rPr>
          <w:b/>
          <w:bCs/>
          <w:i/>
          <w:iCs/>
          <w:color w:val="202528"/>
          <w:sz w:val="24"/>
          <w:szCs w:val="24"/>
          <w:lang w:val="uk-UA" w:eastAsia="ru-RU"/>
        </w:rPr>
        <w:t>Фото 14. Експозиція краєзнавчої світлиці</w:t>
      </w:r>
    </w:p>
    <w:p w:rsidR="00AB5612" w:rsidRPr="00430BF6" w:rsidRDefault="00AB5612" w:rsidP="00924EDD">
      <w:pPr>
        <w:rPr>
          <w:b/>
          <w:bCs/>
          <w:lang w:val="uk-UA"/>
        </w:rPr>
      </w:pPr>
    </w:p>
    <w:p w:rsidR="00AB5612" w:rsidRPr="00430BF6" w:rsidRDefault="00BA64D3" w:rsidP="00924EDD">
      <w:pPr>
        <w:spacing w:before="180" w:after="180"/>
        <w:rPr>
          <w:b/>
          <w:bCs/>
          <w:i/>
          <w:iCs/>
          <w:color w:val="202528"/>
          <w:sz w:val="24"/>
          <w:szCs w:val="24"/>
          <w:lang w:val="uk-UA" w:eastAsia="ru-RU"/>
        </w:rPr>
      </w:pPr>
      <w:r>
        <w:rPr>
          <w:noProof/>
          <w:lang w:val="ru-RU" w:eastAsia="ru-RU"/>
        </w:rPr>
        <w:drawing>
          <wp:inline distT="0" distB="0" distL="0" distR="0">
            <wp:extent cx="5934075" cy="3952875"/>
            <wp:effectExtent l="0" t="0" r="9525" b="9525"/>
            <wp:docPr id="25" name="Рисунок 28" descr="https://rada.info/upload/users_files/04348504/eff404c6f865b251f8590cee3401f4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rada.info/upload/users_files/04348504/eff404c6f865b251f8590cee3401f4d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34075" cy="3952875"/>
                    </a:xfrm>
                    <a:prstGeom prst="rect">
                      <a:avLst/>
                    </a:prstGeom>
                    <a:noFill/>
                    <a:ln>
                      <a:noFill/>
                    </a:ln>
                  </pic:spPr>
                </pic:pic>
              </a:graphicData>
            </a:graphic>
          </wp:inline>
        </w:drawing>
      </w:r>
      <w:r w:rsidR="00AB5612" w:rsidRPr="00430BF6">
        <w:rPr>
          <w:b/>
          <w:bCs/>
          <w:lang w:val="uk-UA"/>
        </w:rPr>
        <w:t xml:space="preserve">  </w:t>
      </w:r>
      <w:r w:rsidR="00AB5612" w:rsidRPr="00430BF6">
        <w:rPr>
          <w:b/>
          <w:bCs/>
          <w:i/>
          <w:iCs/>
          <w:color w:val="202528"/>
          <w:sz w:val="24"/>
          <w:szCs w:val="24"/>
          <w:lang w:val="uk-UA" w:eastAsia="ru-RU"/>
        </w:rPr>
        <w:t>Фото 15. Експозиція краєзнавчої світлиці</w:t>
      </w:r>
    </w:p>
    <w:p w:rsidR="00AB5612" w:rsidRPr="009A3658" w:rsidRDefault="00342827" w:rsidP="00924EDD">
      <w:pPr>
        <w:pStyle w:val="1"/>
        <w:rPr>
          <w:rFonts w:ascii="Arial" w:hAnsi="Arial" w:cs="Arial"/>
        </w:rPr>
      </w:pPr>
      <w:bookmarkStart w:id="104" w:name="_Toc436423088"/>
      <w:bookmarkStart w:id="105" w:name="_Toc291842841"/>
      <w:bookmarkStart w:id="106" w:name="_Toc15596647"/>
      <w:r w:rsidRPr="009A3658">
        <w:rPr>
          <w:rFonts w:ascii="Arial" w:hAnsi="Arial" w:cs="Arial"/>
        </w:rPr>
        <w:lastRenderedPageBreak/>
        <w:t>3.16.</w:t>
      </w:r>
      <w:r w:rsidR="00AB5612" w:rsidRPr="009A3658">
        <w:rPr>
          <w:rFonts w:ascii="Arial" w:hAnsi="Arial" w:cs="Arial"/>
        </w:rPr>
        <w:tab/>
        <w:t>Житлово-комунальна та енергетична інфраструктура</w:t>
      </w:r>
      <w:bookmarkEnd w:id="104"/>
      <w:bookmarkEnd w:id="105"/>
      <w:bookmarkEnd w:id="106"/>
    </w:p>
    <w:p w:rsidR="00AB5612" w:rsidRPr="00430BF6" w:rsidRDefault="00AB5612" w:rsidP="00342827">
      <w:pPr>
        <w:pStyle w:val="2"/>
        <w:jc w:val="center"/>
        <w:rPr>
          <w:rFonts w:ascii="Arial" w:hAnsi="Arial" w:cs="Arial"/>
          <w:i/>
          <w:iCs/>
          <w:color w:val="auto"/>
          <w:sz w:val="24"/>
          <w:szCs w:val="24"/>
          <w:lang w:val="uk-UA"/>
        </w:rPr>
      </w:pPr>
      <w:bookmarkStart w:id="107" w:name="_Toc436423089"/>
      <w:bookmarkStart w:id="108" w:name="_Toc15596648"/>
      <w:r w:rsidRPr="00430BF6">
        <w:rPr>
          <w:rFonts w:ascii="Arial" w:hAnsi="Arial" w:cs="Arial"/>
          <w:i/>
          <w:iCs/>
          <w:color w:val="auto"/>
          <w:sz w:val="24"/>
          <w:szCs w:val="24"/>
          <w:lang w:val="uk-UA"/>
        </w:rPr>
        <w:t>Житловий фонд</w:t>
      </w:r>
      <w:bookmarkEnd w:id="107"/>
      <w:bookmarkEnd w:id="108"/>
    </w:p>
    <w:p w:rsidR="00AB5612" w:rsidRPr="00430BF6" w:rsidRDefault="00AB5612" w:rsidP="00924EDD">
      <w:pPr>
        <w:jc w:val="right"/>
        <w:rPr>
          <w:i/>
          <w:iCs/>
          <w:sz w:val="24"/>
          <w:szCs w:val="24"/>
          <w:lang w:val="uk-UA"/>
        </w:rPr>
      </w:pPr>
      <w:r w:rsidRPr="00430BF6">
        <w:rPr>
          <w:i/>
          <w:iCs/>
          <w:sz w:val="24"/>
          <w:szCs w:val="24"/>
          <w:lang w:val="uk-UA"/>
        </w:rPr>
        <w:t xml:space="preserve">                                                                                                                      Таблиця 35</w:t>
      </w:r>
    </w:p>
    <w:p w:rsidR="00AB5612" w:rsidRPr="00430BF6" w:rsidRDefault="00AB5612" w:rsidP="00924EDD">
      <w:pPr>
        <w:jc w:val="center"/>
        <w:rPr>
          <w:rFonts w:ascii="Times New Roman" w:hAnsi="Times New Roman" w:cs="Times New Roman"/>
          <w:i/>
          <w:iCs/>
          <w:sz w:val="24"/>
          <w:szCs w:val="24"/>
          <w:lang w:val="uk-UA"/>
        </w:rPr>
      </w:pPr>
      <w:r w:rsidRPr="00430BF6">
        <w:rPr>
          <w:b/>
          <w:bCs/>
          <w:i/>
          <w:iCs/>
          <w:sz w:val="24"/>
          <w:szCs w:val="24"/>
          <w:lang w:val="uk-UA"/>
        </w:rPr>
        <w:t>Стан житлового фонду громади</w:t>
      </w:r>
    </w:p>
    <w:tbl>
      <w:tblPr>
        <w:tblW w:w="4854" w:type="pct"/>
        <w:tblInd w:w="2" w:type="dxa"/>
        <w:tblLook w:val="00A0" w:firstRow="1" w:lastRow="0" w:firstColumn="1" w:lastColumn="0" w:noHBand="0" w:noVBand="0"/>
      </w:tblPr>
      <w:tblGrid>
        <w:gridCol w:w="4290"/>
        <w:gridCol w:w="1405"/>
        <w:gridCol w:w="1124"/>
        <w:gridCol w:w="1124"/>
        <w:gridCol w:w="1124"/>
      </w:tblGrid>
      <w:tr w:rsidR="00AB5612" w:rsidRPr="00430BF6">
        <w:tc>
          <w:tcPr>
            <w:tcW w:w="2365" w:type="pct"/>
            <w:tcBorders>
              <w:top w:val="single" w:sz="8" w:space="0" w:color="auto"/>
              <w:left w:val="single" w:sz="8" w:space="0" w:color="auto"/>
              <w:bottom w:val="single" w:sz="4" w:space="0" w:color="auto"/>
              <w:right w:val="single" w:sz="4" w:space="0" w:color="auto"/>
            </w:tcBorders>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775" w:type="pct"/>
            <w:tcBorders>
              <w:top w:val="single" w:sz="4" w:space="0" w:color="auto"/>
              <w:left w:val="nil"/>
              <w:bottom w:val="single" w:sz="4" w:space="0" w:color="auto"/>
              <w:right w:val="single" w:sz="4" w:space="0" w:color="auto"/>
            </w:tcBorders>
            <w:shd w:val="clear" w:color="auto" w:fill="B6DDE8"/>
            <w:vAlign w:val="center"/>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620" w:type="pct"/>
            <w:tcBorders>
              <w:top w:val="single" w:sz="4" w:space="0" w:color="auto"/>
              <w:left w:val="nil"/>
              <w:bottom w:val="single" w:sz="4" w:space="0" w:color="auto"/>
              <w:right w:val="nil"/>
            </w:tcBorders>
            <w:shd w:val="clear" w:color="auto" w:fill="B6DDE8"/>
            <w:vAlign w:val="center"/>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620" w:type="pct"/>
            <w:tcBorders>
              <w:top w:val="single" w:sz="4" w:space="0" w:color="auto"/>
              <w:left w:val="nil"/>
              <w:bottom w:val="single" w:sz="4" w:space="0" w:color="auto"/>
              <w:right w:val="nil"/>
            </w:tcBorders>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620" w:type="pct"/>
            <w:tcBorders>
              <w:top w:val="single" w:sz="4" w:space="0" w:color="auto"/>
              <w:left w:val="nil"/>
              <w:bottom w:val="single" w:sz="4" w:space="0" w:color="auto"/>
              <w:right w:val="single" w:sz="4" w:space="0" w:color="auto"/>
            </w:tcBorders>
            <w:shd w:val="clear" w:color="auto" w:fill="B6DDE8"/>
            <w:vAlign w:val="center"/>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r>
      <w:tr w:rsidR="00AB5612" w:rsidRPr="00430BF6">
        <w:tc>
          <w:tcPr>
            <w:tcW w:w="2365" w:type="pct"/>
            <w:tcBorders>
              <w:top w:val="single" w:sz="4" w:space="0" w:color="auto"/>
              <w:left w:val="single" w:sz="8"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будинків, одиниць</w:t>
            </w:r>
          </w:p>
        </w:tc>
        <w:tc>
          <w:tcPr>
            <w:tcW w:w="775"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10595</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10620</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10611</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10612</w:t>
            </w:r>
          </w:p>
        </w:tc>
      </w:tr>
      <w:tr w:rsidR="00AB5612" w:rsidRPr="00430BF6">
        <w:tc>
          <w:tcPr>
            <w:tcW w:w="2365" w:type="pct"/>
            <w:tcBorders>
              <w:top w:val="single" w:sz="4" w:space="0" w:color="auto"/>
              <w:left w:val="single" w:sz="8"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bookmarkStart w:id="109" w:name="_Toc240966340"/>
            <w:bookmarkStart w:id="110" w:name="_Toc254274111"/>
            <w:r w:rsidRPr="00430BF6">
              <w:rPr>
                <w:rFonts w:ascii="Times New Roman" w:hAnsi="Times New Roman" w:cs="Times New Roman"/>
                <w:sz w:val="24"/>
                <w:szCs w:val="24"/>
                <w:lang w:val="uk-UA"/>
              </w:rPr>
              <w:t>Житловий фонд, тис. м</w:t>
            </w:r>
            <w:bookmarkEnd w:id="109"/>
            <w:bookmarkEnd w:id="110"/>
            <w:r w:rsidRPr="00430BF6">
              <w:rPr>
                <w:rFonts w:ascii="Times New Roman" w:hAnsi="Times New Roman" w:cs="Times New Roman"/>
                <w:sz w:val="24"/>
                <w:szCs w:val="24"/>
                <w:vertAlign w:val="superscript"/>
                <w:lang w:val="uk-UA"/>
              </w:rPr>
              <w:t xml:space="preserve">2 </w:t>
            </w:r>
            <w:r w:rsidRPr="00430BF6">
              <w:rPr>
                <w:rFonts w:ascii="Times New Roman" w:hAnsi="Times New Roman" w:cs="Times New Roman"/>
                <w:sz w:val="24"/>
                <w:szCs w:val="24"/>
                <w:lang w:val="uk-UA"/>
              </w:rPr>
              <w:t>загальної площі</w:t>
            </w:r>
          </w:p>
        </w:tc>
        <w:tc>
          <w:tcPr>
            <w:tcW w:w="775"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687,8</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691,3</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691,2</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692,4</w:t>
            </w:r>
          </w:p>
        </w:tc>
      </w:tr>
      <w:tr w:rsidR="00AB5612" w:rsidRPr="00430BF6">
        <w:tc>
          <w:tcPr>
            <w:tcW w:w="2365" w:type="pct"/>
            <w:tcBorders>
              <w:top w:val="single" w:sz="4" w:space="0" w:color="auto"/>
              <w:left w:val="single" w:sz="8"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помешкань, підключених до водопостачання</w:t>
            </w:r>
          </w:p>
        </w:tc>
        <w:tc>
          <w:tcPr>
            <w:tcW w:w="775"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18,4</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19,5</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19,4</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19,3</w:t>
            </w:r>
          </w:p>
        </w:tc>
      </w:tr>
      <w:tr w:rsidR="00AB5612" w:rsidRPr="00430BF6">
        <w:tc>
          <w:tcPr>
            <w:tcW w:w="2365" w:type="pct"/>
            <w:tcBorders>
              <w:top w:val="single" w:sz="4" w:space="0" w:color="auto"/>
              <w:left w:val="single" w:sz="8"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помешкань, підключених до газопостачання</w:t>
            </w:r>
          </w:p>
        </w:tc>
        <w:tc>
          <w:tcPr>
            <w:tcW w:w="775"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94,8</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94,4</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94,4</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94,3</w:t>
            </w:r>
          </w:p>
        </w:tc>
      </w:tr>
      <w:tr w:rsidR="00AB5612" w:rsidRPr="00430BF6">
        <w:tc>
          <w:tcPr>
            <w:tcW w:w="2365" w:type="pct"/>
            <w:tcBorders>
              <w:top w:val="single" w:sz="4" w:space="0" w:color="auto"/>
              <w:left w:val="single" w:sz="8"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ОСББ</w:t>
            </w:r>
          </w:p>
        </w:tc>
        <w:tc>
          <w:tcPr>
            <w:tcW w:w="775"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620" w:type="pct"/>
            <w:tcBorders>
              <w:top w:val="single" w:sz="4" w:space="0" w:color="auto"/>
              <w:left w:val="single" w:sz="4" w:space="0" w:color="auto"/>
              <w:bottom w:val="single" w:sz="4" w:space="0" w:color="auto"/>
              <w:right w:val="single" w:sz="4" w:space="0" w:color="auto"/>
            </w:tcBorders>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r>
    </w:tbl>
    <w:p w:rsidR="00AB5612" w:rsidRPr="00430BF6" w:rsidRDefault="00AB5612" w:rsidP="00924EDD">
      <w:pPr>
        <w:rPr>
          <w:rFonts w:ascii="Times New Roman" w:hAnsi="Times New Roman" w:cs="Times New Roman"/>
          <w:i/>
          <w:iCs/>
          <w:sz w:val="18"/>
          <w:szCs w:val="18"/>
          <w:lang w:val="uk-UA"/>
        </w:rPr>
      </w:pPr>
      <w:r w:rsidRPr="00430BF6">
        <w:rPr>
          <w:rFonts w:ascii="Times New Roman" w:hAnsi="Times New Roman" w:cs="Times New Roman"/>
          <w:i/>
          <w:iCs/>
          <w:sz w:val="18"/>
          <w:szCs w:val="18"/>
          <w:lang w:val="uk-UA"/>
        </w:rPr>
        <w:t>Помешкання – квартира або індивідуальний будинок</w:t>
      </w:r>
    </w:p>
    <w:p w:rsidR="00AB5612" w:rsidRPr="00430BF6" w:rsidRDefault="00AB5612" w:rsidP="00F3639F">
      <w:pPr>
        <w:rPr>
          <w:i/>
          <w:iCs/>
          <w:sz w:val="24"/>
          <w:szCs w:val="24"/>
          <w:lang w:val="uk-UA"/>
        </w:rPr>
      </w:pPr>
    </w:p>
    <w:p w:rsidR="00AB5612" w:rsidRPr="00430BF6" w:rsidRDefault="00AB5612" w:rsidP="00924EDD">
      <w:pPr>
        <w:jc w:val="right"/>
        <w:rPr>
          <w:i/>
          <w:iCs/>
          <w:sz w:val="18"/>
          <w:szCs w:val="18"/>
          <w:lang w:val="uk-UA"/>
        </w:rPr>
      </w:pPr>
      <w:r w:rsidRPr="00430BF6">
        <w:rPr>
          <w:i/>
          <w:iCs/>
          <w:sz w:val="24"/>
          <w:szCs w:val="24"/>
          <w:lang w:val="uk-UA"/>
        </w:rPr>
        <w:t>Таблиця 36</w:t>
      </w:r>
    </w:p>
    <w:p w:rsidR="00AB5612" w:rsidRPr="00430BF6" w:rsidRDefault="00AB5612" w:rsidP="00924EDD">
      <w:pPr>
        <w:rPr>
          <w:sz w:val="2"/>
          <w:szCs w:val="2"/>
          <w:lang w:val="uk-UA"/>
        </w:rPr>
      </w:pPr>
    </w:p>
    <w:p w:rsidR="00AB5612" w:rsidRPr="00430BF6" w:rsidRDefault="00AB5612" w:rsidP="00924EDD">
      <w:pPr>
        <w:jc w:val="center"/>
        <w:rPr>
          <w:rFonts w:ascii="Times New Roman" w:hAnsi="Times New Roman" w:cs="Times New Roman"/>
          <w:i/>
          <w:iCs/>
          <w:sz w:val="24"/>
          <w:szCs w:val="24"/>
          <w:lang w:val="uk-UA"/>
        </w:rPr>
      </w:pPr>
      <w:bookmarkStart w:id="111" w:name="_Toc291843101"/>
      <w:bookmarkStart w:id="112" w:name="_Toc291842982"/>
      <w:bookmarkStart w:id="113" w:name="_Toc291842843"/>
      <w:bookmarkStart w:id="114" w:name="_Toc291687799"/>
      <w:r w:rsidRPr="00430BF6">
        <w:rPr>
          <w:b/>
          <w:bCs/>
          <w:i/>
          <w:iCs/>
          <w:sz w:val="24"/>
          <w:szCs w:val="24"/>
          <w:lang w:val="uk-UA"/>
        </w:rPr>
        <w:t>Введення нового житла</w:t>
      </w:r>
      <w:bookmarkEnd w:id="111"/>
      <w:bookmarkEnd w:id="112"/>
      <w:bookmarkEnd w:id="113"/>
      <w:bookmarkEnd w:id="114"/>
      <w:r w:rsidRPr="00430BF6">
        <w:rPr>
          <w:b/>
          <w:bCs/>
          <w:i/>
          <w:iCs/>
          <w:sz w:val="24"/>
          <w:szCs w:val="24"/>
          <w:lang w:val="uk-UA"/>
        </w:rPr>
        <w:t xml:space="preserve"> (сумарно по всіх населених пунктах, що увійшли до складу ОТГ), м</w:t>
      </w:r>
      <w:r w:rsidRPr="00430BF6">
        <w:rPr>
          <w:b/>
          <w:bCs/>
          <w:i/>
          <w:iCs/>
          <w:sz w:val="24"/>
          <w:szCs w:val="24"/>
          <w:vertAlign w:val="superscript"/>
          <w:lang w:val="uk-UA"/>
        </w:rPr>
        <w:t>2</w:t>
      </w:r>
    </w:p>
    <w:tbl>
      <w:tblPr>
        <w:tblW w:w="4989" w:type="pct"/>
        <w:tblInd w:w="2" w:type="dxa"/>
        <w:tblBorders>
          <w:top w:val="single" w:sz="4" w:space="0" w:color="auto"/>
          <w:left w:val="single" w:sz="8" w:space="0" w:color="auto"/>
          <w:bottom w:val="single" w:sz="8" w:space="0" w:color="auto"/>
          <w:right w:val="single" w:sz="4" w:space="0" w:color="auto"/>
          <w:insideH w:val="single" w:sz="4" w:space="0" w:color="auto"/>
          <w:insideV w:val="single" w:sz="4" w:space="0" w:color="auto"/>
        </w:tblBorders>
        <w:tblLook w:val="00A0" w:firstRow="1" w:lastRow="0" w:firstColumn="1" w:lastColumn="0" w:noHBand="0" w:noVBand="0"/>
      </w:tblPr>
      <w:tblGrid>
        <w:gridCol w:w="3812"/>
        <w:gridCol w:w="1101"/>
        <w:gridCol w:w="1102"/>
        <w:gridCol w:w="1102"/>
        <w:gridCol w:w="1102"/>
        <w:gridCol w:w="1100"/>
      </w:tblGrid>
      <w:tr w:rsidR="00AB5612" w:rsidRPr="00430BF6">
        <w:trPr>
          <w:trHeight w:val="525"/>
        </w:trPr>
        <w:tc>
          <w:tcPr>
            <w:tcW w:w="2046" w:type="pct"/>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591"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591"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591"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591"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590"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r>
      <w:tr w:rsidR="00AB5612" w:rsidRPr="00430BF6">
        <w:trPr>
          <w:trHeight w:val="491"/>
        </w:trPr>
        <w:tc>
          <w:tcPr>
            <w:tcW w:w="204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Новозбудовані житлові будинки разом</w:t>
            </w:r>
          </w:p>
        </w:tc>
        <w:tc>
          <w:tcPr>
            <w:tcW w:w="59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3651</w:t>
            </w:r>
          </w:p>
        </w:tc>
        <w:tc>
          <w:tcPr>
            <w:tcW w:w="59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1988</w:t>
            </w:r>
          </w:p>
        </w:tc>
        <w:tc>
          <w:tcPr>
            <w:tcW w:w="59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5825</w:t>
            </w:r>
          </w:p>
        </w:tc>
        <w:tc>
          <w:tcPr>
            <w:tcW w:w="59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966</w:t>
            </w:r>
          </w:p>
        </w:tc>
        <w:tc>
          <w:tcPr>
            <w:tcW w:w="590"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1133</w:t>
            </w:r>
          </w:p>
        </w:tc>
      </w:tr>
      <w:tr w:rsidR="00AB5612" w:rsidRPr="00430BF6">
        <w:trPr>
          <w:trHeight w:val="543"/>
        </w:trPr>
        <w:tc>
          <w:tcPr>
            <w:tcW w:w="204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у тому числі індивідуальні будинки</w:t>
            </w:r>
          </w:p>
        </w:tc>
        <w:tc>
          <w:tcPr>
            <w:tcW w:w="59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3651</w:t>
            </w:r>
          </w:p>
        </w:tc>
        <w:tc>
          <w:tcPr>
            <w:tcW w:w="59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1988</w:t>
            </w:r>
          </w:p>
        </w:tc>
        <w:tc>
          <w:tcPr>
            <w:tcW w:w="59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5825</w:t>
            </w:r>
          </w:p>
        </w:tc>
        <w:tc>
          <w:tcPr>
            <w:tcW w:w="591"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966</w:t>
            </w:r>
          </w:p>
        </w:tc>
        <w:tc>
          <w:tcPr>
            <w:tcW w:w="590"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1133</w:t>
            </w:r>
          </w:p>
        </w:tc>
      </w:tr>
    </w:tbl>
    <w:p w:rsidR="00AB5612" w:rsidRPr="00430BF6" w:rsidRDefault="00AB5612" w:rsidP="00924EDD">
      <w:pPr>
        <w:pStyle w:val="TableTitle"/>
        <w:rPr>
          <w:rFonts w:cs="Arial"/>
        </w:rPr>
      </w:pPr>
      <w:bookmarkStart w:id="115" w:name="_Toc291843102"/>
      <w:bookmarkStart w:id="116" w:name="_Toc291842983"/>
      <w:bookmarkStart w:id="117" w:name="_Toc291842844"/>
      <w:bookmarkStart w:id="118" w:name="_Toc291687800"/>
    </w:p>
    <w:p w:rsidR="00AB5612" w:rsidRPr="00430BF6" w:rsidRDefault="00AB5612" w:rsidP="00924EDD">
      <w:pPr>
        <w:pStyle w:val="TableTitle"/>
        <w:rPr>
          <w:rFonts w:cs="Arial"/>
        </w:rPr>
      </w:pPr>
    </w:p>
    <w:p w:rsidR="00AB5612" w:rsidRPr="00430BF6" w:rsidRDefault="00AB5612" w:rsidP="00924EDD">
      <w:pPr>
        <w:jc w:val="right"/>
        <w:rPr>
          <w:i/>
          <w:iCs/>
          <w:sz w:val="24"/>
          <w:szCs w:val="24"/>
          <w:lang w:val="uk-UA"/>
        </w:rPr>
      </w:pPr>
      <w:r w:rsidRPr="00430BF6">
        <w:rPr>
          <w:i/>
          <w:iCs/>
          <w:sz w:val="24"/>
          <w:szCs w:val="24"/>
          <w:lang w:val="uk-UA"/>
        </w:rPr>
        <w:t>Таблиця 37</w:t>
      </w:r>
    </w:p>
    <w:p w:rsidR="00AB5612" w:rsidRPr="00430BF6" w:rsidRDefault="00AB5612" w:rsidP="00924EDD">
      <w:pPr>
        <w:jc w:val="center"/>
        <w:rPr>
          <w:b/>
          <w:bCs/>
          <w:i/>
          <w:iCs/>
          <w:sz w:val="24"/>
          <w:szCs w:val="24"/>
          <w:lang w:val="uk-UA"/>
        </w:rPr>
      </w:pPr>
      <w:r w:rsidRPr="00430BF6">
        <w:rPr>
          <w:b/>
          <w:bCs/>
          <w:i/>
          <w:iCs/>
          <w:sz w:val="24"/>
          <w:szCs w:val="24"/>
          <w:lang w:val="uk-UA"/>
        </w:rPr>
        <w:t>Забезпеченість житлом</w:t>
      </w:r>
      <w:bookmarkEnd w:id="115"/>
      <w:bookmarkEnd w:id="116"/>
      <w:bookmarkEnd w:id="117"/>
      <w:bookmarkEnd w:id="118"/>
      <w:r w:rsidRPr="00430BF6">
        <w:rPr>
          <w:b/>
          <w:bCs/>
          <w:i/>
          <w:iCs/>
          <w:sz w:val="24"/>
          <w:szCs w:val="24"/>
          <w:lang w:val="uk-UA"/>
        </w:rPr>
        <w:t xml:space="preserve"> (сумарно по всіх населених пунктах, що увійшли до складу ОТГ)</w:t>
      </w:r>
    </w:p>
    <w:tbl>
      <w:tblPr>
        <w:tblW w:w="4975"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35"/>
        <w:gridCol w:w="773"/>
        <w:gridCol w:w="774"/>
        <w:gridCol w:w="774"/>
        <w:gridCol w:w="774"/>
        <w:gridCol w:w="768"/>
      </w:tblGrid>
      <w:tr w:rsidR="00AB5612" w:rsidRPr="00430BF6">
        <w:tc>
          <w:tcPr>
            <w:tcW w:w="2923" w:type="pct"/>
            <w:shd w:val="clear" w:color="auto" w:fill="B6DDE8"/>
            <w:noWrap/>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416"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2013</w:t>
            </w:r>
          </w:p>
        </w:tc>
        <w:tc>
          <w:tcPr>
            <w:tcW w:w="416"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416"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416"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413"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r>
      <w:tr w:rsidR="00AB5612" w:rsidRPr="00430BF6">
        <w:tc>
          <w:tcPr>
            <w:tcW w:w="2923"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Забезпеченість житлом 1 м</w:t>
            </w:r>
            <w:r w:rsidRPr="00430BF6">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xml:space="preserve"> на особу по громаді</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43,9</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49,4</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49,6</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50,0</w:t>
            </w:r>
          </w:p>
        </w:tc>
        <w:tc>
          <w:tcPr>
            <w:tcW w:w="413"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49,9</w:t>
            </w:r>
          </w:p>
        </w:tc>
      </w:tr>
      <w:tr w:rsidR="00AB5612" w:rsidRPr="00430BF6">
        <w:tc>
          <w:tcPr>
            <w:tcW w:w="2923"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Забезпеченість житлом 1 м</w:t>
            </w:r>
            <w:r w:rsidRPr="00430BF6">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xml:space="preserve"> на особу по області</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25,2</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26,8</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27,0</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27,2</w:t>
            </w:r>
          </w:p>
        </w:tc>
        <w:tc>
          <w:tcPr>
            <w:tcW w:w="413"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27,4</w:t>
            </w:r>
          </w:p>
        </w:tc>
      </w:tr>
      <w:tr w:rsidR="00AB5612" w:rsidRPr="00430BF6">
        <w:tc>
          <w:tcPr>
            <w:tcW w:w="2923" w:type="pct"/>
            <w:shd w:val="clear" w:color="auto" w:fill="DAEEF3"/>
            <w:noWrap/>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Забезпеченість житлом 1 м</w:t>
            </w:r>
            <w:r w:rsidRPr="00430BF6">
              <w:rPr>
                <w:rFonts w:ascii="Times New Roman" w:hAnsi="Times New Roman" w:cs="Times New Roman"/>
                <w:sz w:val="24"/>
                <w:szCs w:val="24"/>
                <w:vertAlign w:val="superscript"/>
                <w:lang w:val="uk-UA"/>
              </w:rPr>
              <w:t>2</w:t>
            </w:r>
            <w:r w:rsidRPr="00430BF6">
              <w:rPr>
                <w:rFonts w:ascii="Times New Roman" w:hAnsi="Times New Roman" w:cs="Times New Roman"/>
                <w:sz w:val="24"/>
                <w:szCs w:val="24"/>
                <w:lang w:val="uk-UA"/>
              </w:rPr>
              <w:t xml:space="preserve"> на особу по Україні</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23,8</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22,6</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22,9</w:t>
            </w:r>
          </w:p>
        </w:tc>
        <w:tc>
          <w:tcPr>
            <w:tcW w:w="416"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23,1</w:t>
            </w:r>
          </w:p>
        </w:tc>
        <w:tc>
          <w:tcPr>
            <w:tcW w:w="413"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23,3</w:t>
            </w:r>
          </w:p>
        </w:tc>
      </w:tr>
    </w:tbl>
    <w:p w:rsidR="00AB5612" w:rsidRPr="00430BF6" w:rsidRDefault="00AB5612" w:rsidP="00924EDD">
      <w:pPr>
        <w:rPr>
          <w:sz w:val="2"/>
          <w:szCs w:val="2"/>
          <w:lang w:val="uk-UA"/>
        </w:rPr>
      </w:pPr>
    </w:p>
    <w:p w:rsidR="00AB5612" w:rsidRPr="00430BF6" w:rsidRDefault="00AB5612" w:rsidP="00924EDD">
      <w:pPr>
        <w:pStyle w:val="2"/>
        <w:rPr>
          <w:rFonts w:ascii="Times New Roman" w:hAnsi="Times New Roman" w:cs="Times New Roman"/>
          <w:color w:val="auto"/>
          <w:sz w:val="24"/>
          <w:szCs w:val="24"/>
          <w:lang w:val="uk-UA"/>
        </w:rPr>
      </w:pPr>
      <w:bookmarkStart w:id="119" w:name="_Toc436423090"/>
    </w:p>
    <w:p w:rsidR="00AB5612" w:rsidRPr="00430BF6" w:rsidRDefault="00AB5612" w:rsidP="00342827">
      <w:pPr>
        <w:pStyle w:val="2"/>
        <w:jc w:val="center"/>
        <w:rPr>
          <w:rFonts w:ascii="Arial" w:hAnsi="Arial" w:cs="Arial"/>
          <w:i/>
          <w:iCs/>
          <w:color w:val="auto"/>
          <w:sz w:val="28"/>
          <w:szCs w:val="28"/>
          <w:lang w:val="uk-UA"/>
        </w:rPr>
      </w:pPr>
      <w:bookmarkStart w:id="120" w:name="_Toc15596649"/>
      <w:r w:rsidRPr="00430BF6">
        <w:rPr>
          <w:rFonts w:ascii="Arial" w:hAnsi="Arial" w:cs="Arial"/>
          <w:i/>
          <w:iCs/>
          <w:color w:val="auto"/>
          <w:sz w:val="24"/>
          <w:szCs w:val="24"/>
          <w:lang w:val="uk-UA"/>
        </w:rPr>
        <w:t>Комунальна інфраструктура та інженерні мережі</w:t>
      </w:r>
      <w:bookmarkEnd w:id="119"/>
      <w:bookmarkEnd w:id="120"/>
    </w:p>
    <w:p w:rsidR="00AB5612" w:rsidRPr="00430BF6" w:rsidRDefault="00AB5612" w:rsidP="00924EDD">
      <w:pPr>
        <w:jc w:val="right"/>
        <w:rPr>
          <w:i/>
          <w:iCs/>
          <w:sz w:val="24"/>
          <w:szCs w:val="24"/>
          <w:lang w:val="uk-UA"/>
        </w:rPr>
      </w:pPr>
      <w:r w:rsidRPr="00430BF6">
        <w:rPr>
          <w:i/>
          <w:iCs/>
          <w:sz w:val="24"/>
          <w:szCs w:val="24"/>
          <w:lang w:val="uk-UA"/>
        </w:rPr>
        <w:t>Таблиця 38</w:t>
      </w:r>
    </w:p>
    <w:p w:rsidR="00AB5612" w:rsidRPr="00430BF6" w:rsidRDefault="00AB5612" w:rsidP="00924EDD">
      <w:pPr>
        <w:rPr>
          <w:rFonts w:ascii="Times New Roman" w:hAnsi="Times New Roman" w:cs="Times New Roman"/>
          <w:b/>
          <w:bCs/>
          <w:lang w:val="uk-UA"/>
        </w:rPr>
      </w:pPr>
    </w:p>
    <w:tbl>
      <w:tblPr>
        <w:tblW w:w="0" w:type="auto"/>
        <w:tblInd w:w="2" w:type="dxa"/>
        <w:tblLook w:val="00A0" w:firstRow="1" w:lastRow="0" w:firstColumn="1" w:lastColumn="0" w:noHBand="0" w:noVBand="0"/>
      </w:tblPr>
      <w:tblGrid>
        <w:gridCol w:w="846"/>
        <w:gridCol w:w="4111"/>
        <w:gridCol w:w="4388"/>
      </w:tblGrid>
      <w:tr w:rsidR="00AB5612" w:rsidRPr="00430BF6">
        <w:tc>
          <w:tcPr>
            <w:tcW w:w="846" w:type="dxa"/>
            <w:shd w:val="clear" w:color="auto" w:fill="B6DDE8"/>
          </w:tcPr>
          <w:p w:rsidR="00AB5612" w:rsidRPr="00430BF6" w:rsidRDefault="00AB5612" w:rsidP="00924EDD">
            <w:pPr>
              <w:rPr>
                <w:rFonts w:ascii="Times New Roman" w:hAnsi="Times New Roman" w:cs="Times New Roman"/>
                <w:lang w:val="uk-UA"/>
              </w:rPr>
            </w:pPr>
          </w:p>
        </w:tc>
        <w:tc>
          <w:tcPr>
            <w:tcW w:w="4111"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Показник</w:t>
            </w:r>
          </w:p>
        </w:tc>
        <w:tc>
          <w:tcPr>
            <w:tcW w:w="4388"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Характеристики</w:t>
            </w:r>
          </w:p>
        </w:tc>
      </w:tr>
      <w:tr w:rsidR="00AB5612" w:rsidRPr="00430BF6">
        <w:tc>
          <w:tcPr>
            <w:tcW w:w="846" w:type="dxa"/>
            <w:shd w:val="clear" w:color="auto" w:fill="DAEEF3"/>
          </w:tcPr>
          <w:p w:rsidR="00AB5612" w:rsidRPr="00430BF6" w:rsidRDefault="00AB5612" w:rsidP="00924EDD">
            <w:pPr>
              <w:rPr>
                <w:rFonts w:ascii="Times New Roman" w:hAnsi="Times New Roman" w:cs="Times New Roman"/>
                <w:lang w:val="uk-UA"/>
              </w:rPr>
            </w:pP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Газотранспортна мережа</w:t>
            </w:r>
          </w:p>
        </w:tc>
        <w:tc>
          <w:tcPr>
            <w:tcW w:w="4388" w:type="dxa"/>
            <w:shd w:val="clear" w:color="auto" w:fill="DAEEF3"/>
          </w:tcPr>
          <w:p w:rsidR="00AB5612" w:rsidRPr="00430BF6" w:rsidRDefault="00AB5612" w:rsidP="00924EDD">
            <w:pPr>
              <w:rPr>
                <w:rFonts w:ascii="Times New Roman" w:hAnsi="Times New Roman" w:cs="Times New Roman"/>
                <w:lang w:val="uk-UA"/>
              </w:rPr>
            </w:pPr>
          </w:p>
        </w:tc>
      </w:tr>
      <w:tr w:rsidR="00AB5612" w:rsidRPr="00430BF6">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Газопроводи</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Загальна протяжність – 486,6 км, </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в тому числі: </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низького тиску – 167 км,</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xml:space="preserve">- середнього тиску – 189 км, </w:t>
            </w:r>
          </w:p>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 високого тиску – 130,6 км.</w:t>
            </w:r>
          </w:p>
        </w:tc>
      </w:tr>
      <w:tr w:rsidR="00AB5612" w:rsidRPr="00430BF6">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Газорозподільні станції</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ГРП – 32 шт, ШРП – 46 шт.</w:t>
            </w:r>
          </w:p>
        </w:tc>
      </w:tr>
      <w:tr w:rsidR="00AB5612" w:rsidRPr="00430BF6">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3</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Газифіковано будинків, одиниць</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7349</w:t>
            </w:r>
          </w:p>
        </w:tc>
      </w:tr>
      <w:tr w:rsidR="00AB5612" w:rsidRPr="00430BF6">
        <w:tc>
          <w:tcPr>
            <w:tcW w:w="846" w:type="dxa"/>
            <w:shd w:val="clear" w:color="auto" w:fill="DAEEF3"/>
          </w:tcPr>
          <w:p w:rsidR="00AB5612" w:rsidRPr="00430BF6" w:rsidRDefault="00AB5612" w:rsidP="00924EDD">
            <w:pPr>
              <w:rPr>
                <w:rFonts w:ascii="Times New Roman" w:hAnsi="Times New Roman" w:cs="Times New Roman"/>
                <w:lang w:val="uk-UA"/>
              </w:rPr>
            </w:pP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Водопостачання</w:t>
            </w:r>
          </w:p>
        </w:tc>
        <w:tc>
          <w:tcPr>
            <w:tcW w:w="4388" w:type="dxa"/>
            <w:shd w:val="clear" w:color="auto" w:fill="DAEEF3"/>
          </w:tcPr>
          <w:p w:rsidR="00AB5612" w:rsidRPr="00430BF6" w:rsidRDefault="00AB5612" w:rsidP="00924EDD">
            <w:pPr>
              <w:rPr>
                <w:rFonts w:ascii="Times New Roman" w:hAnsi="Times New Roman" w:cs="Times New Roman"/>
                <w:lang w:val="uk-UA"/>
              </w:rPr>
            </w:pPr>
          </w:p>
        </w:tc>
      </w:tr>
      <w:tr w:rsidR="00AB5612" w:rsidRPr="00430BF6">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Водопроводи</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150,5 км</w:t>
            </w:r>
          </w:p>
        </w:tc>
      </w:tr>
      <w:tr w:rsidR="00AB5612" w:rsidRPr="003B6ABE">
        <w:tc>
          <w:tcPr>
            <w:tcW w:w="846"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2</w:t>
            </w:r>
          </w:p>
        </w:tc>
        <w:tc>
          <w:tcPr>
            <w:tcW w:w="4111"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Кількість населених пунктів, які мають централізоване водопостачання, одиниць</w:t>
            </w:r>
          </w:p>
        </w:tc>
        <w:tc>
          <w:tcPr>
            <w:tcW w:w="4388"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8 (смт Брусилів, с.Осівці, с.Хомутець.  с. Лазарівка, с. Морозівка, с. Водотиї,   с. Привороття, с.Пилипонка)</w:t>
            </w:r>
          </w:p>
        </w:tc>
      </w:tr>
    </w:tbl>
    <w:p w:rsidR="00AB5612" w:rsidRPr="00430BF6" w:rsidRDefault="00AB5612" w:rsidP="00924EDD">
      <w:pPr>
        <w:rPr>
          <w:b/>
          <w:bCs/>
          <w:i/>
          <w:iCs/>
          <w:lang w:val="uk-UA"/>
        </w:rPr>
      </w:pPr>
    </w:p>
    <w:p w:rsidR="00AB5612" w:rsidRPr="00430BF6" w:rsidRDefault="00AB5612" w:rsidP="00924EDD">
      <w:pPr>
        <w:rPr>
          <w:b/>
          <w:bCs/>
          <w:i/>
          <w:iCs/>
          <w:lang w:val="uk-UA"/>
        </w:rPr>
      </w:pPr>
    </w:p>
    <w:p w:rsidR="00AB5612" w:rsidRPr="00430BF6" w:rsidRDefault="00AB5612" w:rsidP="00924EDD">
      <w:pPr>
        <w:rPr>
          <w:b/>
          <w:bCs/>
          <w:i/>
          <w:iCs/>
          <w:lang w:val="uk-UA"/>
        </w:rPr>
      </w:pPr>
    </w:p>
    <w:p w:rsidR="00AB5612" w:rsidRPr="00430BF6" w:rsidRDefault="00AB5612" w:rsidP="00342827">
      <w:pPr>
        <w:pStyle w:val="2"/>
        <w:jc w:val="center"/>
        <w:rPr>
          <w:rFonts w:ascii="Arial" w:hAnsi="Arial" w:cs="Arial"/>
          <w:i/>
          <w:iCs/>
          <w:color w:val="auto"/>
          <w:sz w:val="24"/>
          <w:szCs w:val="24"/>
          <w:lang w:val="uk-UA"/>
        </w:rPr>
      </w:pPr>
      <w:bookmarkStart w:id="121" w:name="_Toc436423091"/>
      <w:bookmarkStart w:id="122" w:name="_Toc15596650"/>
      <w:r w:rsidRPr="00430BF6">
        <w:rPr>
          <w:rFonts w:ascii="Arial" w:hAnsi="Arial" w:cs="Arial"/>
          <w:i/>
          <w:iCs/>
          <w:color w:val="auto"/>
          <w:sz w:val="24"/>
          <w:szCs w:val="24"/>
          <w:lang w:val="uk-UA"/>
        </w:rPr>
        <w:t>Енергоспоживання та енергозбереження</w:t>
      </w:r>
      <w:bookmarkEnd w:id="121"/>
      <w:bookmarkEnd w:id="122"/>
    </w:p>
    <w:p w:rsidR="00AB5612" w:rsidRPr="00430BF6" w:rsidRDefault="00AB5612" w:rsidP="00924EDD">
      <w:pPr>
        <w:jc w:val="right"/>
        <w:rPr>
          <w:i/>
          <w:iCs/>
          <w:sz w:val="24"/>
          <w:szCs w:val="24"/>
          <w:lang w:val="uk-UA"/>
        </w:rPr>
      </w:pPr>
      <w:r w:rsidRPr="00430BF6">
        <w:rPr>
          <w:i/>
          <w:iCs/>
          <w:sz w:val="24"/>
          <w:szCs w:val="24"/>
          <w:lang w:val="uk-UA"/>
        </w:rPr>
        <w:t>Таблиця 39</w:t>
      </w:r>
    </w:p>
    <w:p w:rsidR="00AB5612" w:rsidRPr="00430BF6" w:rsidRDefault="00AB5612" w:rsidP="00924EDD">
      <w:pPr>
        <w:jc w:val="center"/>
        <w:rPr>
          <w:i/>
          <w:iCs/>
          <w:sz w:val="24"/>
          <w:szCs w:val="24"/>
          <w:lang w:val="uk-UA"/>
        </w:rPr>
      </w:pPr>
      <w:r w:rsidRPr="00430BF6">
        <w:rPr>
          <w:b/>
          <w:bCs/>
          <w:i/>
          <w:iCs/>
          <w:sz w:val="24"/>
          <w:szCs w:val="24"/>
          <w:lang w:val="uk-UA"/>
        </w:rPr>
        <w:t>Показники енергозбереження, станом на 01.10.2018 року</w:t>
      </w:r>
    </w:p>
    <w:tbl>
      <w:tblPr>
        <w:tblW w:w="0" w:type="auto"/>
        <w:tblInd w:w="2" w:type="dxa"/>
        <w:tblLook w:val="00A0" w:firstRow="1" w:lastRow="0" w:firstColumn="1" w:lastColumn="0" w:noHBand="0" w:noVBand="0"/>
      </w:tblPr>
      <w:tblGrid>
        <w:gridCol w:w="4672"/>
        <w:gridCol w:w="4673"/>
      </w:tblGrid>
      <w:tr w:rsidR="00AB5612" w:rsidRPr="00430BF6">
        <w:tc>
          <w:tcPr>
            <w:tcW w:w="4672"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Показники</w:t>
            </w:r>
          </w:p>
        </w:tc>
        <w:tc>
          <w:tcPr>
            <w:tcW w:w="4673" w:type="dxa"/>
            <w:shd w:val="clear" w:color="auto" w:fill="B6DDE8"/>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Значення</w:t>
            </w:r>
          </w:p>
        </w:tc>
      </w:tr>
      <w:tr w:rsidR="00AB5612" w:rsidRPr="00430BF6">
        <w:tc>
          <w:tcPr>
            <w:tcW w:w="4672"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Частка сумарної потужності котелень, працюючих на альтернативному паливі до загальної потужності котелень, %</w:t>
            </w:r>
          </w:p>
        </w:tc>
        <w:tc>
          <w:tcPr>
            <w:tcW w:w="4673"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100</w:t>
            </w:r>
          </w:p>
        </w:tc>
      </w:tr>
      <w:tr w:rsidR="00AB5612" w:rsidRPr="00430BF6">
        <w:tc>
          <w:tcPr>
            <w:tcW w:w="4672"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Частка котелень, переведених на альтернативні види палива від загальної кількості котелень, які надають послуги з теплопостачання установам та організаціям бюджетної сфери,%</w:t>
            </w:r>
          </w:p>
        </w:tc>
        <w:tc>
          <w:tcPr>
            <w:tcW w:w="4673" w:type="dxa"/>
            <w:shd w:val="clear" w:color="auto" w:fill="DAEEF3"/>
          </w:tcPr>
          <w:p w:rsidR="00AB5612" w:rsidRPr="00430BF6" w:rsidRDefault="00AB5612" w:rsidP="00924EDD">
            <w:pPr>
              <w:rPr>
                <w:rFonts w:ascii="Times New Roman" w:hAnsi="Times New Roman" w:cs="Times New Roman"/>
                <w:lang w:val="uk-UA"/>
              </w:rPr>
            </w:pPr>
            <w:r w:rsidRPr="00430BF6">
              <w:rPr>
                <w:rFonts w:ascii="Times New Roman" w:hAnsi="Times New Roman" w:cs="Times New Roman"/>
                <w:lang w:val="uk-UA"/>
              </w:rPr>
              <w:t>100</w:t>
            </w:r>
          </w:p>
        </w:tc>
      </w:tr>
    </w:tbl>
    <w:p w:rsidR="00AB5612" w:rsidRPr="00430BF6" w:rsidRDefault="00AB5612" w:rsidP="00924EDD">
      <w:pPr>
        <w:rPr>
          <w:b/>
          <w:bCs/>
          <w:i/>
          <w:iCs/>
          <w:lang w:val="uk-UA"/>
        </w:rPr>
      </w:pPr>
    </w:p>
    <w:p w:rsidR="00AB5612" w:rsidRPr="009A3658" w:rsidRDefault="00342827" w:rsidP="00924EDD">
      <w:pPr>
        <w:pStyle w:val="1"/>
        <w:rPr>
          <w:rFonts w:ascii="Arial" w:hAnsi="Arial" w:cs="Arial"/>
        </w:rPr>
      </w:pPr>
      <w:bookmarkStart w:id="123" w:name="RANGE_A5"/>
      <w:bookmarkStart w:id="124" w:name="_Toc436423092"/>
      <w:bookmarkStart w:id="125" w:name="_Toc291842846"/>
      <w:bookmarkStart w:id="126" w:name="_Toc15596651"/>
      <w:bookmarkEnd w:id="123"/>
      <w:r w:rsidRPr="009A3658">
        <w:rPr>
          <w:rFonts w:ascii="Arial" w:hAnsi="Arial" w:cs="Arial"/>
        </w:rPr>
        <w:t>3.17</w:t>
      </w:r>
      <w:r w:rsidR="00AB5612" w:rsidRPr="009A3658">
        <w:rPr>
          <w:rFonts w:ascii="Arial" w:hAnsi="Arial" w:cs="Arial"/>
        </w:rPr>
        <w:t>. Соціальна інфраструктура</w:t>
      </w:r>
      <w:bookmarkEnd w:id="124"/>
      <w:bookmarkEnd w:id="125"/>
      <w:bookmarkEnd w:id="126"/>
    </w:p>
    <w:p w:rsidR="00AB5612" w:rsidRPr="00430BF6" w:rsidRDefault="00AB5612" w:rsidP="00342827">
      <w:pPr>
        <w:pStyle w:val="2"/>
        <w:jc w:val="center"/>
        <w:rPr>
          <w:rFonts w:ascii="Arial" w:hAnsi="Arial" w:cs="Arial"/>
          <w:i/>
          <w:iCs/>
          <w:color w:val="auto"/>
          <w:sz w:val="24"/>
          <w:szCs w:val="24"/>
          <w:lang w:val="uk-UA"/>
        </w:rPr>
      </w:pPr>
      <w:bookmarkStart w:id="127" w:name="_Toc436423093"/>
      <w:bookmarkStart w:id="128" w:name="_Toc15596652"/>
      <w:r w:rsidRPr="00430BF6">
        <w:rPr>
          <w:rFonts w:ascii="Arial" w:hAnsi="Arial" w:cs="Arial"/>
          <w:i/>
          <w:iCs/>
          <w:color w:val="auto"/>
          <w:sz w:val="24"/>
          <w:szCs w:val="24"/>
          <w:lang w:val="uk-UA"/>
        </w:rPr>
        <w:t>Мережа закладів освіти</w:t>
      </w:r>
      <w:bookmarkEnd w:id="127"/>
      <w:bookmarkEnd w:id="128"/>
    </w:p>
    <w:p w:rsidR="00AB5612" w:rsidRPr="00430BF6" w:rsidRDefault="00AB5612" w:rsidP="00924EDD">
      <w:pPr>
        <w:jc w:val="right"/>
        <w:rPr>
          <w:sz w:val="24"/>
          <w:szCs w:val="24"/>
          <w:lang w:val="uk-UA"/>
        </w:rPr>
      </w:pPr>
      <w:r w:rsidRPr="00430BF6">
        <w:rPr>
          <w:i/>
          <w:iCs/>
          <w:sz w:val="24"/>
          <w:szCs w:val="24"/>
          <w:lang w:val="uk-UA"/>
        </w:rPr>
        <w:t>Таблиця 40</w:t>
      </w:r>
    </w:p>
    <w:p w:rsidR="00AB5612" w:rsidRPr="00430BF6" w:rsidRDefault="00AB5612" w:rsidP="00924EDD">
      <w:pPr>
        <w:jc w:val="center"/>
        <w:rPr>
          <w:rFonts w:ascii="Times New Roman" w:hAnsi="Times New Roman" w:cs="Times New Roman"/>
          <w:i/>
          <w:iCs/>
          <w:sz w:val="24"/>
          <w:szCs w:val="24"/>
          <w:lang w:val="uk-UA"/>
        </w:rPr>
      </w:pPr>
      <w:r w:rsidRPr="00430BF6">
        <w:rPr>
          <w:b/>
          <w:bCs/>
          <w:i/>
          <w:iCs/>
          <w:sz w:val="24"/>
          <w:szCs w:val="24"/>
          <w:lang w:val="uk-UA"/>
        </w:rPr>
        <w:t>Дошкільні та загальноосвітні навчальні заклади</w:t>
      </w:r>
    </w:p>
    <w:tbl>
      <w:tblPr>
        <w:tblW w:w="921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7"/>
        <w:gridCol w:w="1559"/>
        <w:gridCol w:w="1843"/>
        <w:gridCol w:w="1418"/>
        <w:gridCol w:w="1417"/>
      </w:tblGrid>
      <w:tr w:rsidR="00AB5612" w:rsidRPr="00430BF6">
        <w:trPr>
          <w:cantSplit/>
          <w:trHeight w:val="338"/>
        </w:trPr>
        <w:tc>
          <w:tcPr>
            <w:tcW w:w="2977"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Показники</w:t>
            </w:r>
          </w:p>
        </w:tc>
        <w:tc>
          <w:tcPr>
            <w:tcW w:w="1559"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1843"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1418"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1417" w:type="dxa"/>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r>
      <w:tr w:rsidR="00AB5612" w:rsidRPr="00430BF6">
        <w:tc>
          <w:tcPr>
            <w:tcW w:w="297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дошкільних закладів, одиниць</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843"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41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r>
      <w:tr w:rsidR="00AB5612" w:rsidRPr="00430BF6">
        <w:tc>
          <w:tcPr>
            <w:tcW w:w="297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дітей в дошкільних закладах,  осіб</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438</w:t>
            </w:r>
          </w:p>
        </w:tc>
        <w:tc>
          <w:tcPr>
            <w:tcW w:w="1843"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434</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421</w:t>
            </w:r>
          </w:p>
        </w:tc>
        <w:tc>
          <w:tcPr>
            <w:tcW w:w="141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425</w:t>
            </w:r>
          </w:p>
        </w:tc>
      </w:tr>
      <w:tr w:rsidR="00AB5612" w:rsidRPr="00430BF6">
        <w:tc>
          <w:tcPr>
            <w:tcW w:w="297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Завантаженість дошкільних закладів (дітей на 100 місць)</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109</w:t>
            </w:r>
          </w:p>
        </w:tc>
        <w:tc>
          <w:tcPr>
            <w:tcW w:w="1843"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104</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110</w:t>
            </w:r>
          </w:p>
        </w:tc>
        <w:tc>
          <w:tcPr>
            <w:tcW w:w="141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116</w:t>
            </w:r>
          </w:p>
        </w:tc>
      </w:tr>
      <w:tr w:rsidR="00AB5612" w:rsidRPr="00430BF6">
        <w:tc>
          <w:tcPr>
            <w:tcW w:w="297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xml:space="preserve">Кількість загальноосвітніх навчальних закладів, одиниць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w:t>
            </w:r>
          </w:p>
        </w:tc>
        <w:tc>
          <w:tcPr>
            <w:tcW w:w="1843"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c>
          <w:tcPr>
            <w:tcW w:w="141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w:t>
            </w:r>
          </w:p>
        </w:tc>
      </w:tr>
      <w:tr w:rsidR="00AB5612" w:rsidRPr="00430BF6">
        <w:tc>
          <w:tcPr>
            <w:tcW w:w="297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Кількість учнів у загальноосвітніх навчальних закладах, осіб</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1712</w:t>
            </w:r>
          </w:p>
        </w:tc>
        <w:tc>
          <w:tcPr>
            <w:tcW w:w="1843"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1708</w:t>
            </w:r>
          </w:p>
        </w:tc>
        <w:tc>
          <w:tcPr>
            <w:tcW w:w="1418"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1690</w:t>
            </w:r>
          </w:p>
        </w:tc>
        <w:tc>
          <w:tcPr>
            <w:tcW w:w="1417" w:type="dxa"/>
            <w:shd w:val="clear" w:color="auto" w:fill="DAEEF3"/>
          </w:tcPr>
          <w:p w:rsidR="00AB5612" w:rsidRPr="00430BF6" w:rsidRDefault="00AB5612" w:rsidP="00924EDD">
            <w:pP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1618</w:t>
            </w:r>
          </w:p>
        </w:tc>
      </w:tr>
    </w:tbl>
    <w:p w:rsidR="00AB5612" w:rsidRPr="00430BF6" w:rsidRDefault="00AB5612" w:rsidP="00924EDD">
      <w:pPr>
        <w:jc w:val="right"/>
        <w:rPr>
          <w:rFonts w:ascii="Times New Roman" w:hAnsi="Times New Roman" w:cs="Times New Roman"/>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7227D">
      <w:pPr>
        <w:jc w:val="right"/>
        <w:rPr>
          <w:i/>
          <w:iCs/>
          <w:sz w:val="24"/>
          <w:szCs w:val="24"/>
          <w:lang w:val="uk-UA"/>
        </w:rPr>
      </w:pPr>
      <w:r w:rsidRPr="00430BF6">
        <w:rPr>
          <w:i/>
          <w:iCs/>
          <w:sz w:val="24"/>
          <w:szCs w:val="24"/>
          <w:lang w:val="uk-UA"/>
        </w:rPr>
        <w:t>Таблиця 41</w:t>
      </w:r>
    </w:p>
    <w:p w:rsidR="00AB5612" w:rsidRPr="00430BF6" w:rsidRDefault="00AB5612" w:rsidP="00924EDD">
      <w:pPr>
        <w:jc w:val="center"/>
        <w:rPr>
          <w:b/>
          <w:bCs/>
          <w:i/>
          <w:iCs/>
          <w:sz w:val="24"/>
          <w:szCs w:val="24"/>
          <w:lang w:val="uk-UA"/>
        </w:rPr>
      </w:pPr>
      <w:r w:rsidRPr="00430BF6">
        <w:rPr>
          <w:b/>
          <w:bCs/>
          <w:i/>
          <w:iCs/>
          <w:sz w:val="24"/>
          <w:szCs w:val="24"/>
          <w:lang w:val="uk-UA"/>
        </w:rPr>
        <w:t>Перелік та опис дошкільних та шкільних закладів</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1"/>
        <w:gridCol w:w="2461"/>
        <w:gridCol w:w="1559"/>
        <w:gridCol w:w="851"/>
        <w:gridCol w:w="1134"/>
        <w:gridCol w:w="2829"/>
      </w:tblGrid>
      <w:tr w:rsidR="00AB5612" w:rsidRPr="00430BF6">
        <w:tc>
          <w:tcPr>
            <w:tcW w:w="511" w:type="dxa"/>
            <w:shd w:val="clear" w:color="auto" w:fill="B6DDE8"/>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 з/п</w:t>
            </w:r>
          </w:p>
        </w:tc>
        <w:tc>
          <w:tcPr>
            <w:tcW w:w="2461" w:type="dxa"/>
            <w:shd w:val="clear" w:color="auto" w:fill="B6DDE8"/>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Назва та місце розміщення</w:t>
            </w:r>
          </w:p>
        </w:tc>
        <w:tc>
          <w:tcPr>
            <w:tcW w:w="1559" w:type="dxa"/>
            <w:shd w:val="clear" w:color="auto" w:fill="B6DDE8"/>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Рік побудови чи капремонту</w:t>
            </w:r>
          </w:p>
        </w:tc>
        <w:tc>
          <w:tcPr>
            <w:tcW w:w="851" w:type="dxa"/>
            <w:shd w:val="clear" w:color="auto" w:fill="B6DDE8"/>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Проектна потужність</w:t>
            </w:r>
          </w:p>
        </w:tc>
        <w:tc>
          <w:tcPr>
            <w:tcW w:w="1134" w:type="dxa"/>
            <w:shd w:val="clear" w:color="auto" w:fill="B6DDE8"/>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Наповненість</w:t>
            </w:r>
          </w:p>
        </w:tc>
        <w:tc>
          <w:tcPr>
            <w:tcW w:w="2829" w:type="dxa"/>
            <w:shd w:val="clear" w:color="auto" w:fill="B6DDE8"/>
          </w:tcPr>
          <w:p w:rsidR="00AB5612" w:rsidRPr="00430BF6" w:rsidRDefault="00AB5612" w:rsidP="00924EDD">
            <w:pP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Основна проблема</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w:t>
            </w:r>
          </w:p>
        </w:tc>
        <w:tc>
          <w:tcPr>
            <w:tcW w:w="2461"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Брусилівський ДНЗ “Віночок”,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1963, добудова -1995</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84</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164</w:t>
            </w:r>
          </w:p>
        </w:tc>
        <w:tc>
          <w:tcPr>
            <w:tcW w:w="2829" w:type="dxa"/>
            <w:shd w:val="clear" w:color="auto" w:fill="DAEEF3"/>
          </w:tcPr>
          <w:p w:rsidR="00AB5612" w:rsidRPr="00430BF6" w:rsidRDefault="00AB5612" w:rsidP="00454C65">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Капітальний ремонт 2-х дошкільних груп, асфальтування доріжок біля ДНЗ, розвантаження груп, поповнення </w:t>
            </w:r>
            <w:r>
              <w:rPr>
                <w:rFonts w:ascii="Times New Roman" w:hAnsi="Times New Roman" w:cs="Times New Roman"/>
                <w:sz w:val="24"/>
                <w:szCs w:val="24"/>
                <w:lang w:val="uk-UA"/>
              </w:rPr>
              <w:t>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w:t>
            </w:r>
          </w:p>
        </w:tc>
        <w:tc>
          <w:tcPr>
            <w:tcW w:w="2461"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Биківський ДНЗ “Лісова казка”,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1995 (в приміщенні школи)</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w:t>
            </w:r>
          </w:p>
        </w:tc>
        <w:tc>
          <w:tcPr>
            <w:tcW w:w="2829" w:type="dxa"/>
            <w:shd w:val="clear" w:color="auto" w:fill="DAEEF3"/>
          </w:tcPr>
          <w:p w:rsidR="00AB5612" w:rsidRPr="00430BF6" w:rsidRDefault="00AB5612" w:rsidP="00454C65">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Ремонт електромережі, каналізації,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3</w:t>
            </w:r>
          </w:p>
        </w:tc>
        <w:tc>
          <w:tcPr>
            <w:tcW w:w="2461"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Водотиївський ДНЗ “Сонечко”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1989 (в приміщенні школи)</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2829"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Ремонт каналізації та сантехніки, поповнення </w:t>
            </w:r>
            <w:r>
              <w:rPr>
                <w:rFonts w:ascii="Times New Roman" w:hAnsi="Times New Roman" w:cs="Times New Roman"/>
                <w:sz w:val="24"/>
                <w:szCs w:val="24"/>
                <w:lang w:val="uk-UA"/>
              </w:rPr>
              <w:t xml:space="preserve"> МТБ</w:t>
            </w:r>
          </w:p>
        </w:tc>
      </w:tr>
      <w:tr w:rsidR="00AB5612" w:rsidRPr="00AB5E40">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w:t>
            </w:r>
          </w:p>
        </w:tc>
        <w:tc>
          <w:tcPr>
            <w:tcW w:w="2461"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Дивинський ДНЗ “Вишенька”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1992 (в приміщенні школи)</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2829"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Забезпечення водопостачання, поповнення </w:t>
            </w:r>
            <w:r>
              <w:rPr>
                <w:rFonts w:ascii="Times New Roman" w:hAnsi="Times New Roman" w:cs="Times New Roman"/>
                <w:sz w:val="24"/>
                <w:szCs w:val="24"/>
                <w:lang w:val="uk-UA"/>
              </w:rPr>
              <w:t xml:space="preserve"> МТБ</w:t>
            </w:r>
          </w:p>
        </w:tc>
      </w:tr>
      <w:tr w:rsidR="00AB5612" w:rsidRPr="00430BF6">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w:t>
            </w:r>
          </w:p>
        </w:tc>
        <w:tc>
          <w:tcPr>
            <w:tcW w:w="2461"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Долинівський ДНЗ “Ромашка” </w:t>
            </w:r>
            <w:r>
              <w:rPr>
                <w:rFonts w:ascii="Times New Roman" w:hAnsi="Times New Roman" w:cs="Times New Roman"/>
                <w:sz w:val="24"/>
                <w:szCs w:val="24"/>
                <w:lang w:val="uk-UA"/>
              </w:rPr>
              <w:t>Брусилівської селищної ради</w:t>
            </w:r>
            <w:r w:rsidRPr="00430BF6">
              <w:rPr>
                <w:rFonts w:ascii="Times New Roman" w:hAnsi="Times New Roman" w:cs="Times New Roman"/>
                <w:sz w:val="24"/>
                <w:szCs w:val="24"/>
                <w:lang w:val="uk-UA"/>
              </w:rPr>
              <w:t xml:space="preserve">     </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1998 (орендоване приміщення)</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w:t>
            </w:r>
          </w:p>
        </w:tc>
        <w:tc>
          <w:tcPr>
            <w:tcW w:w="2829"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w:t>
            </w:r>
          </w:p>
        </w:tc>
        <w:tc>
          <w:tcPr>
            <w:tcW w:w="2461"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Морозівський ДНЗ “Сонечко”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1997 (в приміщенні школи)</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2829"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Відкриття ІІІ дошкільної групи,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7</w:t>
            </w:r>
          </w:p>
        </w:tc>
        <w:tc>
          <w:tcPr>
            <w:tcW w:w="2461"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Новоозерянський ДНЗ “Мрія”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1982 (орендоване приміщення)</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2829"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Забезпечення оргтехнікою (принтер, персональний комп’ютер),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w:t>
            </w:r>
          </w:p>
        </w:tc>
        <w:tc>
          <w:tcPr>
            <w:tcW w:w="2461"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Пилипонський ДНЗ “Барвінок”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1995 (в приміщенні школи)</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2829" w:type="dxa"/>
            <w:shd w:val="clear" w:color="auto" w:fill="DAEEF3"/>
          </w:tcPr>
          <w:p w:rsidR="00AB5612" w:rsidRPr="00430BF6" w:rsidRDefault="00AB5612" w:rsidP="008F571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Ремонт даху, котельні та фасаду, заміна вхідних дверей,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2461" w:type="dxa"/>
            <w:shd w:val="clear" w:color="auto" w:fill="DAEEF3"/>
          </w:tcPr>
          <w:p w:rsidR="00AB5612" w:rsidRPr="00430BF6" w:rsidRDefault="00AB5612" w:rsidP="00A60115">
            <w:pPr>
              <w:rPr>
                <w:rFonts w:ascii="Times New Roman" w:hAnsi="Times New Roman" w:cs="Times New Roman"/>
                <w:sz w:val="24"/>
                <w:szCs w:val="24"/>
                <w:lang w:val="uk-UA"/>
              </w:rPr>
            </w:pPr>
            <w:r w:rsidRPr="00430BF6">
              <w:rPr>
                <w:rFonts w:ascii="Times New Roman" w:hAnsi="Times New Roman" w:cs="Times New Roman"/>
                <w:sz w:val="24"/>
                <w:szCs w:val="24"/>
                <w:lang w:val="uk-UA"/>
              </w:rPr>
              <w:t>Покришівський ДНЗ “Золотий ключик”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1987</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2829" w:type="dxa"/>
            <w:shd w:val="clear" w:color="auto" w:fill="DAEEF3"/>
          </w:tcPr>
          <w:p w:rsidR="00AB5612" w:rsidRPr="00430BF6" w:rsidRDefault="00AB5612" w:rsidP="00A60115">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Огородження території ДНЗ,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w:t>
            </w:r>
          </w:p>
        </w:tc>
        <w:tc>
          <w:tcPr>
            <w:tcW w:w="2461" w:type="dxa"/>
            <w:shd w:val="clear" w:color="auto" w:fill="DAEEF3"/>
          </w:tcPr>
          <w:p w:rsidR="00AB5612" w:rsidRPr="00430BF6" w:rsidRDefault="00AB5612" w:rsidP="00A60115">
            <w:pPr>
              <w:rPr>
                <w:rFonts w:ascii="Times New Roman" w:hAnsi="Times New Roman" w:cs="Times New Roman"/>
                <w:sz w:val="24"/>
                <w:szCs w:val="24"/>
                <w:lang w:val="uk-UA"/>
              </w:rPr>
            </w:pPr>
            <w:r w:rsidRPr="00430BF6">
              <w:rPr>
                <w:rFonts w:ascii="Times New Roman" w:hAnsi="Times New Roman" w:cs="Times New Roman"/>
                <w:sz w:val="24"/>
                <w:szCs w:val="24"/>
                <w:lang w:val="uk-UA"/>
              </w:rPr>
              <w:t>Приворотський ДНЗ “Калинонька”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1995</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w:t>
            </w:r>
          </w:p>
        </w:tc>
        <w:tc>
          <w:tcPr>
            <w:tcW w:w="2829" w:type="dxa"/>
            <w:shd w:val="clear" w:color="auto" w:fill="DAEEF3"/>
          </w:tcPr>
          <w:p w:rsidR="00AB5612" w:rsidRPr="00430BF6" w:rsidRDefault="00AB5612" w:rsidP="00A60115">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Відкриття ІІ групи, заміна дверей та сантехніки, ремонт порогу,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w:t>
            </w:r>
          </w:p>
        </w:tc>
        <w:tc>
          <w:tcPr>
            <w:tcW w:w="2461" w:type="dxa"/>
            <w:shd w:val="clear" w:color="auto" w:fill="DAEEF3"/>
          </w:tcPr>
          <w:p w:rsidR="00AB5612" w:rsidRPr="00430BF6" w:rsidRDefault="00AB5612" w:rsidP="00771DC8">
            <w:pPr>
              <w:rPr>
                <w:rFonts w:ascii="Times New Roman" w:hAnsi="Times New Roman" w:cs="Times New Roman"/>
                <w:sz w:val="24"/>
                <w:szCs w:val="24"/>
                <w:lang w:val="uk-UA"/>
              </w:rPr>
            </w:pPr>
            <w:r w:rsidRPr="00430BF6">
              <w:rPr>
                <w:rFonts w:ascii="Times New Roman" w:hAnsi="Times New Roman" w:cs="Times New Roman"/>
                <w:sz w:val="24"/>
                <w:szCs w:val="24"/>
                <w:lang w:val="uk-UA"/>
              </w:rPr>
              <w:t>Скочищенський ДНЗ “Ромашка”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1987</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w:t>
            </w:r>
          </w:p>
        </w:tc>
        <w:tc>
          <w:tcPr>
            <w:tcW w:w="2829" w:type="dxa"/>
            <w:shd w:val="clear" w:color="auto" w:fill="DAEEF3"/>
          </w:tcPr>
          <w:p w:rsidR="00AB5612" w:rsidRPr="00430BF6" w:rsidRDefault="00AB5612" w:rsidP="00771DC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Провести роботи по водовідведенню та водопостачанню,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2461" w:type="dxa"/>
            <w:shd w:val="clear" w:color="auto" w:fill="DAEEF3"/>
          </w:tcPr>
          <w:p w:rsidR="00AB5612" w:rsidRPr="00430BF6" w:rsidRDefault="00AB5612" w:rsidP="00771DC8">
            <w:pPr>
              <w:rPr>
                <w:rFonts w:ascii="Times New Roman" w:hAnsi="Times New Roman" w:cs="Times New Roman"/>
                <w:sz w:val="24"/>
                <w:szCs w:val="24"/>
                <w:lang w:val="uk-UA"/>
              </w:rPr>
            </w:pPr>
            <w:r w:rsidRPr="00430BF6">
              <w:rPr>
                <w:rFonts w:ascii="Times New Roman" w:hAnsi="Times New Roman" w:cs="Times New Roman"/>
                <w:sz w:val="24"/>
                <w:szCs w:val="24"/>
                <w:lang w:val="uk-UA"/>
              </w:rPr>
              <w:t>Соболівський ДНЗ “Сонечко”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2013</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15</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w:t>
            </w:r>
          </w:p>
        </w:tc>
        <w:tc>
          <w:tcPr>
            <w:tcW w:w="2829" w:type="dxa"/>
            <w:shd w:val="clear" w:color="auto" w:fill="DAEEF3"/>
          </w:tcPr>
          <w:p w:rsidR="00AB5612" w:rsidRPr="00430BF6" w:rsidRDefault="00AB5612" w:rsidP="00771DC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Встановлення ігрового майданчика та генератора,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w:t>
            </w:r>
          </w:p>
        </w:tc>
        <w:tc>
          <w:tcPr>
            <w:tcW w:w="2461" w:type="dxa"/>
            <w:shd w:val="clear" w:color="auto" w:fill="DAEEF3"/>
          </w:tcPr>
          <w:p w:rsidR="00AB5612" w:rsidRPr="00430BF6" w:rsidRDefault="00AB5612" w:rsidP="00771DC8">
            <w:pPr>
              <w:rPr>
                <w:rFonts w:ascii="Times New Roman" w:hAnsi="Times New Roman" w:cs="Times New Roman"/>
                <w:sz w:val="24"/>
                <w:szCs w:val="24"/>
                <w:lang w:val="uk-UA"/>
              </w:rPr>
            </w:pPr>
            <w:r w:rsidRPr="00430BF6">
              <w:rPr>
                <w:rFonts w:ascii="Times New Roman" w:hAnsi="Times New Roman" w:cs="Times New Roman"/>
                <w:sz w:val="24"/>
                <w:szCs w:val="24"/>
                <w:lang w:val="uk-UA"/>
              </w:rPr>
              <w:t>Соловіївський ДНЗ “Дзвіночок”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2005</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29</w:t>
            </w:r>
          </w:p>
        </w:tc>
        <w:tc>
          <w:tcPr>
            <w:tcW w:w="2829" w:type="dxa"/>
            <w:shd w:val="clear" w:color="auto" w:fill="DAEEF3"/>
          </w:tcPr>
          <w:p w:rsidR="00AB5612" w:rsidRPr="00430BF6" w:rsidRDefault="00AB5612" w:rsidP="00771DC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Капітальний ремонт другої частини приміщення ДНЗ, відкриття ІІ групи,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14</w:t>
            </w:r>
          </w:p>
        </w:tc>
        <w:tc>
          <w:tcPr>
            <w:tcW w:w="2461" w:type="dxa"/>
            <w:shd w:val="clear" w:color="auto" w:fill="DAEEF3"/>
          </w:tcPr>
          <w:p w:rsidR="00AB5612" w:rsidRPr="00430BF6" w:rsidRDefault="00AB5612" w:rsidP="00771DC8">
            <w:pPr>
              <w:rPr>
                <w:rFonts w:ascii="Times New Roman" w:hAnsi="Times New Roman" w:cs="Times New Roman"/>
                <w:sz w:val="24"/>
                <w:szCs w:val="24"/>
                <w:lang w:val="uk-UA"/>
              </w:rPr>
            </w:pPr>
            <w:r w:rsidRPr="00430BF6">
              <w:rPr>
                <w:rFonts w:ascii="Times New Roman" w:hAnsi="Times New Roman" w:cs="Times New Roman"/>
                <w:sz w:val="24"/>
                <w:szCs w:val="24"/>
                <w:lang w:val="uk-UA"/>
              </w:rPr>
              <w:t>Хомутецький ДНЗ “Малятко”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1999 (в приміщенні школи)</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48</w:t>
            </w:r>
          </w:p>
        </w:tc>
        <w:tc>
          <w:tcPr>
            <w:tcW w:w="2829" w:type="dxa"/>
            <w:shd w:val="clear" w:color="auto" w:fill="DAEEF3"/>
          </w:tcPr>
          <w:p w:rsidR="00AB5612" w:rsidRPr="00430BF6" w:rsidRDefault="00AB5612" w:rsidP="00771DC8">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Заміна вікон на металопластикові, поповнення </w:t>
            </w:r>
            <w:r>
              <w:rPr>
                <w:rFonts w:ascii="Times New Roman" w:hAnsi="Times New Roman" w:cs="Times New Roman"/>
                <w:sz w:val="24"/>
                <w:szCs w:val="24"/>
                <w:lang w:val="uk-UA"/>
              </w:rPr>
              <w:t xml:space="preserve"> МТБ</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15</w:t>
            </w:r>
          </w:p>
        </w:tc>
        <w:tc>
          <w:tcPr>
            <w:tcW w:w="2461" w:type="dxa"/>
            <w:shd w:val="clear" w:color="auto" w:fill="DAEEF3"/>
          </w:tcPr>
          <w:p w:rsidR="00AB5612" w:rsidRPr="00430BF6" w:rsidRDefault="00AB5612" w:rsidP="00C87EDC">
            <w:pPr>
              <w:rPr>
                <w:rFonts w:ascii="Times New Roman" w:hAnsi="Times New Roman" w:cs="Times New Roman"/>
                <w:sz w:val="24"/>
                <w:szCs w:val="24"/>
                <w:lang w:val="uk-UA"/>
              </w:rPr>
            </w:pPr>
            <w:r w:rsidRPr="00430BF6">
              <w:rPr>
                <w:rFonts w:ascii="Times New Roman" w:hAnsi="Times New Roman" w:cs="Times New Roman"/>
                <w:sz w:val="24"/>
                <w:szCs w:val="24"/>
                <w:lang w:val="uk-UA"/>
              </w:rPr>
              <w:t>Яструбеньківський ДНЗ “Чебурашка”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1986 (орендоване приміщення)</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Капітальний ремонт приміщення ДНЗ, поповнення матеріально-технічної бази</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246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Брусилівська ЗОШ І-ІІІ ст. №1 Брусилівської селищної ради,   смт Брусилів</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1963</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264</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385</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Облаштування внутрішніх санвузлів, термосанація приміщення початкової ланки</w:t>
            </w:r>
          </w:p>
        </w:tc>
      </w:tr>
      <w:tr w:rsidR="00AB5612" w:rsidRPr="00430BF6">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17 </w:t>
            </w:r>
          </w:p>
        </w:tc>
        <w:tc>
          <w:tcPr>
            <w:tcW w:w="246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КОЗНЗ “Брусилівська гімназія імені Г.О.Готовчиця Брусилівської селищної ради”, смт Брусилів</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1995</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640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266</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Модернізація теплотраси</w:t>
            </w:r>
          </w:p>
        </w:tc>
      </w:tr>
      <w:tr w:rsidR="00AB5612" w:rsidRPr="00430BF6">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18</w:t>
            </w:r>
          </w:p>
        </w:tc>
        <w:tc>
          <w:tcPr>
            <w:tcW w:w="246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Биківська ЗОШ І-ІІІ ст. Брусилівської селищної ради,       с. Биків</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1995</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54</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Заміна вікон на металопластикові</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w:t>
            </w:r>
          </w:p>
        </w:tc>
        <w:tc>
          <w:tcPr>
            <w:tcW w:w="2461" w:type="dxa"/>
            <w:shd w:val="clear" w:color="auto" w:fill="DAEEF3"/>
          </w:tcPr>
          <w:p w:rsidR="00AB5612" w:rsidRPr="00430BF6" w:rsidRDefault="00AB5612" w:rsidP="005D1CDB">
            <w:pPr>
              <w:rPr>
                <w:rFonts w:ascii="Times New Roman" w:hAnsi="Times New Roman" w:cs="Times New Roman"/>
                <w:sz w:val="24"/>
                <w:szCs w:val="24"/>
                <w:lang w:val="uk-UA"/>
              </w:rPr>
            </w:pPr>
            <w:r w:rsidRPr="00430BF6">
              <w:rPr>
                <w:rFonts w:ascii="Times New Roman" w:hAnsi="Times New Roman" w:cs="Times New Roman"/>
                <w:sz w:val="24"/>
                <w:szCs w:val="24"/>
                <w:lang w:val="uk-UA"/>
              </w:rPr>
              <w:t>Водотиївський НВК “ЗОШ І-ІІ ст.-ліцей”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1989</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198</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135</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Придбання обладнання для технологічного профілю та ліцензування закладу відповідно до профілю</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20</w:t>
            </w:r>
          </w:p>
        </w:tc>
        <w:tc>
          <w:tcPr>
            <w:tcW w:w="2461" w:type="dxa"/>
            <w:shd w:val="clear" w:color="auto" w:fill="DAEEF3"/>
          </w:tcPr>
          <w:p w:rsidR="00AB5612" w:rsidRPr="00430BF6" w:rsidRDefault="00AB5612" w:rsidP="005D1CDB">
            <w:pPr>
              <w:rPr>
                <w:rFonts w:ascii="Times New Roman" w:hAnsi="Times New Roman" w:cs="Times New Roman"/>
                <w:sz w:val="24"/>
                <w:szCs w:val="24"/>
                <w:lang w:val="uk-UA"/>
              </w:rPr>
            </w:pPr>
            <w:r w:rsidRPr="00430BF6">
              <w:rPr>
                <w:rFonts w:ascii="Times New Roman" w:hAnsi="Times New Roman" w:cs="Times New Roman"/>
                <w:sz w:val="24"/>
                <w:szCs w:val="24"/>
                <w:lang w:val="uk-UA"/>
              </w:rPr>
              <w:t>Лазарівський НВК “ЗНЗ І-ІІІ ст. – ДНЗ”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1993</w:t>
            </w:r>
          </w:p>
        </w:tc>
        <w:tc>
          <w:tcPr>
            <w:tcW w:w="851" w:type="dxa"/>
            <w:shd w:val="clear" w:color="auto" w:fill="DAEEF3"/>
          </w:tcPr>
          <w:p w:rsidR="00AB5612" w:rsidRPr="00F3639F" w:rsidRDefault="00AB5612" w:rsidP="00924EDD">
            <w:pPr>
              <w:rPr>
                <w:rFonts w:ascii="Times New Roman" w:hAnsi="Times New Roman" w:cs="Times New Roman"/>
                <w:sz w:val="20"/>
                <w:szCs w:val="20"/>
                <w:lang w:val="uk-UA"/>
              </w:rPr>
            </w:pPr>
            <w:r w:rsidRPr="00F3639F">
              <w:rPr>
                <w:rFonts w:ascii="Times New Roman" w:hAnsi="Times New Roman" w:cs="Times New Roman"/>
                <w:sz w:val="20"/>
                <w:szCs w:val="20"/>
                <w:lang w:val="uk-UA"/>
              </w:rPr>
              <w:t>108+50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102+18</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Заміна вікон та дверей на металопластикові</w:t>
            </w:r>
          </w:p>
        </w:tc>
      </w:tr>
      <w:tr w:rsidR="00AB5612" w:rsidRPr="00430BF6">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21</w:t>
            </w:r>
          </w:p>
        </w:tc>
        <w:tc>
          <w:tcPr>
            <w:tcW w:w="2461" w:type="dxa"/>
            <w:shd w:val="clear" w:color="auto" w:fill="DAEEF3"/>
          </w:tcPr>
          <w:p w:rsidR="00AB5612" w:rsidRPr="00430BF6" w:rsidRDefault="00AB5612" w:rsidP="000B0C94">
            <w:pPr>
              <w:rPr>
                <w:rFonts w:ascii="Times New Roman" w:hAnsi="Times New Roman" w:cs="Times New Roman"/>
                <w:sz w:val="24"/>
                <w:szCs w:val="24"/>
                <w:lang w:val="uk-UA"/>
              </w:rPr>
            </w:pPr>
            <w:r w:rsidRPr="00430BF6">
              <w:rPr>
                <w:rFonts w:ascii="Times New Roman" w:hAnsi="Times New Roman" w:cs="Times New Roman"/>
                <w:sz w:val="24"/>
                <w:szCs w:val="24"/>
                <w:lang w:val="uk-UA"/>
              </w:rPr>
              <w:t>Морозівська ЗОШ І-ІІІ ст.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1997</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Придбання комп’ютерного класу</w:t>
            </w:r>
          </w:p>
        </w:tc>
      </w:tr>
      <w:tr w:rsidR="00AB5612" w:rsidRPr="00430BF6">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22</w:t>
            </w:r>
          </w:p>
        </w:tc>
        <w:tc>
          <w:tcPr>
            <w:tcW w:w="2461" w:type="dxa"/>
            <w:shd w:val="clear" w:color="auto" w:fill="DAEEF3"/>
          </w:tcPr>
          <w:p w:rsidR="00AB5612" w:rsidRPr="00430BF6" w:rsidRDefault="00AB5612" w:rsidP="000B0C94">
            <w:pPr>
              <w:rPr>
                <w:rFonts w:ascii="Times New Roman" w:hAnsi="Times New Roman" w:cs="Times New Roman"/>
                <w:sz w:val="24"/>
                <w:szCs w:val="24"/>
                <w:lang w:val="uk-UA"/>
              </w:rPr>
            </w:pPr>
            <w:r w:rsidRPr="00430BF6">
              <w:rPr>
                <w:rFonts w:ascii="Times New Roman" w:hAnsi="Times New Roman" w:cs="Times New Roman"/>
                <w:sz w:val="24"/>
                <w:szCs w:val="24"/>
                <w:lang w:val="uk-UA"/>
              </w:rPr>
              <w:t>Осівецький НВК “ЗНЗ І-ІІІ ст.- ДНЗ”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1998</w:t>
            </w:r>
          </w:p>
        </w:tc>
        <w:tc>
          <w:tcPr>
            <w:tcW w:w="851" w:type="dxa"/>
            <w:shd w:val="clear" w:color="auto" w:fill="DAEEF3"/>
          </w:tcPr>
          <w:p w:rsidR="00AB5612" w:rsidRPr="00F3639F" w:rsidRDefault="00AB5612" w:rsidP="00924EDD">
            <w:pPr>
              <w:rPr>
                <w:rFonts w:ascii="Times New Roman" w:hAnsi="Times New Roman" w:cs="Times New Roman"/>
                <w:sz w:val="20"/>
                <w:szCs w:val="20"/>
                <w:lang w:val="uk-UA"/>
              </w:rPr>
            </w:pPr>
            <w:r w:rsidRPr="00F3639F">
              <w:rPr>
                <w:rFonts w:ascii="Times New Roman" w:hAnsi="Times New Roman" w:cs="Times New Roman"/>
                <w:sz w:val="20"/>
                <w:szCs w:val="20"/>
                <w:lang w:val="uk-UA"/>
              </w:rPr>
              <w:t>108+50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56+19</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Заміна вікон на металопластикові</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23</w:t>
            </w:r>
          </w:p>
        </w:tc>
        <w:tc>
          <w:tcPr>
            <w:tcW w:w="2461" w:type="dxa"/>
            <w:shd w:val="clear" w:color="auto" w:fill="DAEEF3"/>
          </w:tcPr>
          <w:p w:rsidR="00AB5612" w:rsidRPr="00430BF6" w:rsidRDefault="00AB5612" w:rsidP="000B0C94">
            <w:pPr>
              <w:rPr>
                <w:rFonts w:ascii="Times New Roman" w:hAnsi="Times New Roman" w:cs="Times New Roman"/>
                <w:sz w:val="24"/>
                <w:szCs w:val="24"/>
                <w:lang w:val="uk-UA"/>
              </w:rPr>
            </w:pPr>
            <w:r w:rsidRPr="00430BF6">
              <w:rPr>
                <w:rFonts w:ascii="Times New Roman" w:hAnsi="Times New Roman" w:cs="Times New Roman"/>
                <w:sz w:val="24"/>
                <w:szCs w:val="24"/>
                <w:lang w:val="uk-UA"/>
              </w:rPr>
              <w:t>Приворотська ЗОШ І-ІІІ ст.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1994</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326</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104</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Заміна даху та системи теплопостачання</w:t>
            </w:r>
          </w:p>
        </w:tc>
      </w:tr>
      <w:tr w:rsidR="00AB5612" w:rsidRPr="00430BF6">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24</w:t>
            </w:r>
          </w:p>
        </w:tc>
        <w:tc>
          <w:tcPr>
            <w:tcW w:w="2461" w:type="dxa"/>
            <w:shd w:val="clear" w:color="auto" w:fill="DAEEF3"/>
          </w:tcPr>
          <w:p w:rsidR="00AB5612" w:rsidRPr="00430BF6" w:rsidRDefault="00AB5612" w:rsidP="0071543E">
            <w:pPr>
              <w:rPr>
                <w:rFonts w:ascii="Times New Roman" w:hAnsi="Times New Roman" w:cs="Times New Roman"/>
                <w:sz w:val="24"/>
                <w:szCs w:val="24"/>
                <w:lang w:val="uk-UA"/>
              </w:rPr>
            </w:pPr>
            <w:r w:rsidRPr="00430BF6">
              <w:rPr>
                <w:rFonts w:ascii="Times New Roman" w:hAnsi="Times New Roman" w:cs="Times New Roman"/>
                <w:sz w:val="24"/>
                <w:szCs w:val="24"/>
                <w:lang w:val="uk-UA"/>
              </w:rPr>
              <w:t>Соловіївська ЗОШ І-ІІІ ст.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1977</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320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123</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Заміна вікон на металопластикові</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25</w:t>
            </w:r>
          </w:p>
        </w:tc>
        <w:tc>
          <w:tcPr>
            <w:tcW w:w="2461" w:type="dxa"/>
            <w:shd w:val="clear" w:color="auto" w:fill="DAEEF3"/>
          </w:tcPr>
          <w:p w:rsidR="00AB5612" w:rsidRPr="00430BF6" w:rsidRDefault="00AB5612" w:rsidP="0071543E">
            <w:pPr>
              <w:rPr>
                <w:rFonts w:ascii="Times New Roman" w:hAnsi="Times New Roman" w:cs="Times New Roman"/>
                <w:sz w:val="24"/>
                <w:szCs w:val="24"/>
                <w:lang w:val="uk-UA"/>
              </w:rPr>
            </w:pPr>
            <w:r w:rsidRPr="00430BF6">
              <w:rPr>
                <w:rFonts w:ascii="Times New Roman" w:hAnsi="Times New Roman" w:cs="Times New Roman"/>
                <w:sz w:val="24"/>
                <w:szCs w:val="24"/>
                <w:lang w:val="uk-UA"/>
              </w:rPr>
              <w:t>Хомутецька ЗОШ І-ІІІ ст.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1999</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306</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137</w:t>
            </w:r>
          </w:p>
        </w:tc>
        <w:tc>
          <w:tcPr>
            <w:tcW w:w="2829" w:type="dxa"/>
            <w:shd w:val="clear" w:color="auto" w:fill="DAEEF3"/>
          </w:tcPr>
          <w:p w:rsidR="00AB5612" w:rsidRPr="00430BF6" w:rsidRDefault="00AB5612" w:rsidP="0071543E">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Придбання комп’ютерного класу, поповнення </w:t>
            </w:r>
            <w:r>
              <w:rPr>
                <w:rFonts w:ascii="Times New Roman" w:hAnsi="Times New Roman" w:cs="Times New Roman"/>
                <w:sz w:val="24"/>
                <w:szCs w:val="24"/>
                <w:lang w:val="uk-UA"/>
              </w:rPr>
              <w:t xml:space="preserve"> МТБ</w:t>
            </w:r>
            <w:r w:rsidRPr="00430BF6">
              <w:rPr>
                <w:rFonts w:ascii="Times New Roman" w:hAnsi="Times New Roman" w:cs="Times New Roman"/>
                <w:sz w:val="24"/>
                <w:szCs w:val="24"/>
                <w:lang w:val="uk-UA"/>
              </w:rPr>
              <w:t>, облаштування пандуса</w:t>
            </w:r>
          </w:p>
        </w:tc>
      </w:tr>
      <w:tr w:rsidR="00AB5612" w:rsidRPr="00430BF6">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26</w:t>
            </w:r>
          </w:p>
        </w:tc>
        <w:tc>
          <w:tcPr>
            <w:tcW w:w="2461" w:type="dxa"/>
            <w:shd w:val="clear" w:color="auto" w:fill="DAEEF3"/>
          </w:tcPr>
          <w:p w:rsidR="00AB5612" w:rsidRPr="00430BF6" w:rsidRDefault="00AB5612" w:rsidP="0071543E">
            <w:pPr>
              <w:rPr>
                <w:rFonts w:ascii="Times New Roman" w:hAnsi="Times New Roman" w:cs="Times New Roman"/>
                <w:sz w:val="24"/>
                <w:szCs w:val="24"/>
                <w:lang w:val="uk-UA"/>
              </w:rPr>
            </w:pPr>
            <w:r w:rsidRPr="00430BF6">
              <w:rPr>
                <w:rFonts w:ascii="Times New Roman" w:hAnsi="Times New Roman" w:cs="Times New Roman"/>
                <w:sz w:val="24"/>
                <w:szCs w:val="24"/>
                <w:lang w:val="uk-UA"/>
              </w:rPr>
              <w:t>Дивинська ЗОШ І ст.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1992</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16</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Забезпечення водопостачання</w:t>
            </w:r>
          </w:p>
        </w:tc>
      </w:tr>
      <w:tr w:rsidR="00AB5612" w:rsidRPr="00430BF6">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27</w:t>
            </w:r>
          </w:p>
        </w:tc>
        <w:tc>
          <w:tcPr>
            <w:tcW w:w="2461" w:type="dxa"/>
            <w:shd w:val="clear" w:color="auto" w:fill="DAEEF3"/>
          </w:tcPr>
          <w:p w:rsidR="00AB5612" w:rsidRPr="00430BF6" w:rsidRDefault="00AB5612" w:rsidP="0071543E">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Новоозерянська ЗОШ І ст. – філія КОЗНЗ Брусилівської гімназії імені </w:t>
            </w:r>
            <w:r w:rsidRPr="00430BF6">
              <w:rPr>
                <w:rFonts w:ascii="Times New Roman" w:hAnsi="Times New Roman" w:cs="Times New Roman"/>
                <w:sz w:val="24"/>
                <w:szCs w:val="24"/>
                <w:lang w:val="uk-UA"/>
              </w:rPr>
              <w:lastRenderedPageBreak/>
              <w:t>Г.О.Готовчиця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1966</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Придбання інтерактивної дошки,  оргтехніки</w:t>
            </w:r>
          </w:p>
        </w:tc>
      </w:tr>
      <w:tr w:rsidR="00AB5612" w:rsidRPr="00430BF6">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28</w:t>
            </w:r>
          </w:p>
        </w:tc>
        <w:tc>
          <w:tcPr>
            <w:tcW w:w="2461" w:type="dxa"/>
            <w:shd w:val="clear" w:color="auto" w:fill="DAEEF3"/>
          </w:tcPr>
          <w:p w:rsidR="00AB5612" w:rsidRPr="00430BF6" w:rsidRDefault="00AB5612" w:rsidP="0071543E">
            <w:pPr>
              <w:rPr>
                <w:rFonts w:ascii="Times New Roman" w:hAnsi="Times New Roman" w:cs="Times New Roman"/>
                <w:sz w:val="24"/>
                <w:szCs w:val="24"/>
                <w:lang w:val="uk-UA"/>
              </w:rPr>
            </w:pPr>
            <w:r w:rsidRPr="00430BF6">
              <w:rPr>
                <w:rFonts w:ascii="Times New Roman" w:hAnsi="Times New Roman" w:cs="Times New Roman"/>
                <w:sz w:val="24"/>
                <w:szCs w:val="24"/>
                <w:lang w:val="uk-UA"/>
              </w:rPr>
              <w:t>Пилипонська ЗОШ І ст.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1995</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40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Придбання інтерактивної дошки, оргтехніки</w:t>
            </w:r>
          </w:p>
        </w:tc>
      </w:tr>
      <w:tr w:rsidR="00AB5612" w:rsidRPr="003B6ABE">
        <w:tc>
          <w:tcPr>
            <w:tcW w:w="51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29</w:t>
            </w:r>
          </w:p>
        </w:tc>
        <w:tc>
          <w:tcPr>
            <w:tcW w:w="2461" w:type="dxa"/>
            <w:shd w:val="clear" w:color="auto" w:fill="DAEEF3"/>
          </w:tcPr>
          <w:p w:rsidR="00AB5612" w:rsidRPr="00430BF6" w:rsidRDefault="00AB5612" w:rsidP="0071543E">
            <w:pPr>
              <w:rPr>
                <w:rFonts w:ascii="Times New Roman" w:hAnsi="Times New Roman" w:cs="Times New Roman"/>
                <w:sz w:val="24"/>
                <w:szCs w:val="24"/>
                <w:lang w:val="uk-UA"/>
              </w:rPr>
            </w:pPr>
            <w:r w:rsidRPr="00430BF6">
              <w:rPr>
                <w:rFonts w:ascii="Times New Roman" w:hAnsi="Times New Roman" w:cs="Times New Roman"/>
                <w:sz w:val="24"/>
                <w:szCs w:val="24"/>
                <w:lang w:val="uk-UA"/>
              </w:rPr>
              <w:t>Покришівська ЗОШ І ст. Брусилівської селищної ради</w:t>
            </w:r>
            <w:r>
              <w:rPr>
                <w:rFonts w:ascii="Times New Roman" w:hAnsi="Times New Roman" w:cs="Times New Roman"/>
                <w:sz w:val="24"/>
                <w:szCs w:val="24"/>
                <w:lang w:val="uk-UA"/>
              </w:rPr>
              <w:t xml:space="preserve"> </w:t>
            </w:r>
          </w:p>
        </w:tc>
        <w:tc>
          <w:tcPr>
            <w:tcW w:w="1559"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1936</w:t>
            </w:r>
          </w:p>
        </w:tc>
        <w:tc>
          <w:tcPr>
            <w:tcW w:w="851"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60</w:t>
            </w:r>
          </w:p>
        </w:tc>
        <w:tc>
          <w:tcPr>
            <w:tcW w:w="1134"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w:t>
            </w:r>
          </w:p>
        </w:tc>
        <w:tc>
          <w:tcPr>
            <w:tcW w:w="2829" w:type="dxa"/>
            <w:shd w:val="clear" w:color="auto" w:fill="DAEEF3"/>
          </w:tcPr>
          <w:p w:rsidR="00AB5612" w:rsidRPr="00430BF6" w:rsidRDefault="00AB5612" w:rsidP="00924EDD">
            <w:pPr>
              <w:rPr>
                <w:rFonts w:ascii="Times New Roman" w:hAnsi="Times New Roman" w:cs="Times New Roman"/>
                <w:sz w:val="24"/>
                <w:szCs w:val="24"/>
                <w:lang w:val="uk-UA"/>
              </w:rPr>
            </w:pPr>
            <w:r>
              <w:rPr>
                <w:rFonts w:ascii="Times New Roman" w:hAnsi="Times New Roman" w:cs="Times New Roman"/>
                <w:sz w:val="24"/>
                <w:szCs w:val="24"/>
                <w:lang w:val="uk-UA"/>
              </w:rPr>
              <w:t>Заміна даху, дверей та</w:t>
            </w:r>
            <w:r w:rsidRPr="00430BF6">
              <w:rPr>
                <w:rFonts w:ascii="Times New Roman" w:hAnsi="Times New Roman" w:cs="Times New Roman"/>
                <w:sz w:val="24"/>
                <w:szCs w:val="24"/>
                <w:lang w:val="uk-UA"/>
              </w:rPr>
              <w:t xml:space="preserve"> вікон на металопластикові</w:t>
            </w:r>
          </w:p>
        </w:tc>
      </w:tr>
    </w:tbl>
    <w:p w:rsidR="00AB5612" w:rsidRPr="00430BF6" w:rsidRDefault="00AB5612" w:rsidP="00924EDD">
      <w:pPr>
        <w:rPr>
          <w:lang w:val="uk-UA"/>
        </w:rPr>
      </w:pPr>
    </w:p>
    <w:p w:rsidR="00AB5612" w:rsidRPr="00430BF6" w:rsidRDefault="00AB5612" w:rsidP="00924EDD">
      <w:pPr>
        <w:rPr>
          <w:lang w:val="uk-UA"/>
        </w:rPr>
      </w:pPr>
    </w:p>
    <w:p w:rsidR="00AB5612" w:rsidRPr="00430BF6" w:rsidRDefault="00AB5612" w:rsidP="00342827">
      <w:pPr>
        <w:pStyle w:val="2"/>
        <w:jc w:val="center"/>
        <w:rPr>
          <w:rFonts w:ascii="Arial" w:hAnsi="Arial" w:cs="Arial"/>
          <w:i/>
          <w:iCs/>
          <w:color w:val="auto"/>
          <w:sz w:val="24"/>
          <w:szCs w:val="24"/>
          <w:lang w:val="uk-UA"/>
        </w:rPr>
      </w:pPr>
      <w:bookmarkStart w:id="129" w:name="_Toc436423094"/>
      <w:bookmarkStart w:id="130" w:name="_Toc15596653"/>
      <w:bookmarkStart w:id="131" w:name="_Toc291687817"/>
      <w:r w:rsidRPr="00430BF6">
        <w:rPr>
          <w:rFonts w:ascii="Arial" w:hAnsi="Arial" w:cs="Arial"/>
          <w:i/>
          <w:iCs/>
          <w:color w:val="auto"/>
          <w:sz w:val="24"/>
          <w:szCs w:val="24"/>
          <w:lang w:val="uk-UA"/>
        </w:rPr>
        <w:t>Мережа закладів охорони здоров’я</w:t>
      </w:r>
      <w:bookmarkEnd w:id="129"/>
      <w:bookmarkEnd w:id="130"/>
    </w:p>
    <w:p w:rsidR="00AB5612" w:rsidRPr="00430BF6" w:rsidRDefault="00AB5612" w:rsidP="00413BC1">
      <w:pPr>
        <w:rPr>
          <w:lang w:val="uk-UA"/>
        </w:rPr>
      </w:pPr>
    </w:p>
    <w:p w:rsidR="00AB5612" w:rsidRPr="00460E79" w:rsidRDefault="00AB5612" w:rsidP="00924EDD">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Для медичного забезпечення жителів громади і проведення всього комплексу лікувально-профілактичних заходів на території громади функціонують:  </w:t>
      </w:r>
    </w:p>
    <w:p w:rsidR="00AB5612" w:rsidRPr="00460E79" w:rsidRDefault="00AB5612" w:rsidP="00924EDD">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Комунальне некомерційне підприємство “Брусилівська лікарня»”, до  складу  якої  входять  9 структурних  підрозділів, а саме:  відділення  анестезіології  та  інтенсивної  терапії (на 6 ліжок),  хірургічне (на 10 ліжок), терапевтичне (на 27 ліжок), педіатричне (на 15 ліжок), приймальне,  стоматологічне,  консультативно-діагностичне (на 125 відвідувань на зміну),   патанатомічне   відділення   та  клініко-діагностична    лабораторія, а також  денний стаціонар на 20 ліжок, роботу  яких   забезпечують  141 особа  персоналу;</w:t>
      </w:r>
    </w:p>
    <w:p w:rsidR="00AB5612" w:rsidRPr="00460E79" w:rsidRDefault="00AB5612" w:rsidP="00924EDD">
      <w:pPr>
        <w:ind w:firstLine="708"/>
        <w:jc w:val="both"/>
        <w:rPr>
          <w:rFonts w:ascii="Times New Roman" w:hAnsi="Times New Roman" w:cs="Times New Roman"/>
          <w:sz w:val="24"/>
          <w:szCs w:val="24"/>
          <w:lang w:val="uk-UA" w:eastAsia="uk-UA"/>
        </w:rPr>
      </w:pPr>
      <w:r w:rsidRPr="00460E79">
        <w:rPr>
          <w:rFonts w:ascii="Times New Roman" w:hAnsi="Times New Roman" w:cs="Times New Roman"/>
          <w:sz w:val="24"/>
          <w:szCs w:val="24"/>
          <w:lang w:val="uk-UA" w:eastAsia="uk-UA"/>
        </w:rPr>
        <w:t xml:space="preserve">Комунальне некомерційне підприємство “Центр первинної  медико </w:t>
      </w:r>
      <w:r w:rsidRPr="00460E79">
        <w:rPr>
          <w:rFonts w:ascii="Times New Roman" w:hAnsi="Times New Roman" w:cs="Times New Roman"/>
          <w:sz w:val="24"/>
          <w:szCs w:val="24"/>
          <w:lang w:val="uk-UA"/>
        </w:rPr>
        <w:t xml:space="preserve">– </w:t>
      </w:r>
      <w:r w:rsidRPr="00460E79">
        <w:rPr>
          <w:rFonts w:ascii="Times New Roman" w:hAnsi="Times New Roman" w:cs="Times New Roman"/>
          <w:sz w:val="24"/>
          <w:szCs w:val="24"/>
          <w:lang w:val="uk-UA" w:eastAsia="uk-UA"/>
        </w:rPr>
        <w:t xml:space="preserve">санітарної  допомоги” Брусилівської  селищної  ради,    роботу  якого   забезпечують  4 амбулаторії   загальної практики </w:t>
      </w:r>
      <w:r w:rsidRPr="00460E79">
        <w:rPr>
          <w:rFonts w:ascii="Times New Roman" w:hAnsi="Times New Roman" w:cs="Times New Roman"/>
          <w:sz w:val="24"/>
          <w:szCs w:val="24"/>
          <w:lang w:val="uk-UA"/>
        </w:rPr>
        <w:t>–</w:t>
      </w:r>
      <w:r w:rsidRPr="00460E79">
        <w:rPr>
          <w:rFonts w:ascii="Times New Roman" w:hAnsi="Times New Roman" w:cs="Times New Roman"/>
          <w:sz w:val="24"/>
          <w:szCs w:val="24"/>
          <w:lang w:val="uk-UA" w:eastAsia="uk-UA"/>
        </w:rPr>
        <w:t xml:space="preserve"> сімейної медицини  (АЗПСМ смт Брусилів, АЗПСМ с. Привороття, АЗПСМ с. Морозівка, АЗПСМ с. Долинівка), в яких функціонують 20 ліжок денного  перебування  хворих)  та  10 ПЗ (пунктів здоров’я).</w:t>
      </w:r>
      <w:r w:rsidRPr="00460E79">
        <w:rPr>
          <w:rFonts w:ascii="Times New Roman" w:hAnsi="Times New Roman" w:cs="Times New Roman"/>
          <w:sz w:val="24"/>
          <w:szCs w:val="24"/>
          <w:lang w:val="uk-UA"/>
        </w:rPr>
        <w:t xml:space="preserve"> Середньоспискова  чисельність працівників  Центру первинної медико – санітарної допомоги складає 56 осіб;</w:t>
      </w:r>
    </w:p>
    <w:p w:rsidR="00AB5612" w:rsidRPr="00460E79" w:rsidRDefault="00AB5612" w:rsidP="00924EDD">
      <w:pPr>
        <w:ind w:firstLine="708"/>
        <w:jc w:val="both"/>
        <w:rPr>
          <w:rFonts w:ascii="Times New Roman" w:hAnsi="Times New Roman" w:cs="Times New Roman"/>
          <w:sz w:val="24"/>
          <w:szCs w:val="24"/>
          <w:lang w:val="uk-UA"/>
        </w:rPr>
      </w:pPr>
      <w:r w:rsidRPr="00460E79">
        <w:rPr>
          <w:rFonts w:ascii="Times New Roman" w:hAnsi="Times New Roman" w:cs="Times New Roman"/>
          <w:sz w:val="24"/>
          <w:szCs w:val="24"/>
          <w:lang w:val="uk-UA" w:eastAsia="uk-UA"/>
        </w:rPr>
        <w:t xml:space="preserve">Відділення </w:t>
      </w:r>
      <w:r w:rsidRPr="00460E79">
        <w:rPr>
          <w:rFonts w:ascii="Times New Roman" w:hAnsi="Times New Roman" w:cs="Times New Roman"/>
          <w:sz w:val="24"/>
          <w:szCs w:val="24"/>
          <w:lang w:val="uk-UA"/>
        </w:rPr>
        <w:t xml:space="preserve">– </w:t>
      </w:r>
      <w:r w:rsidRPr="00460E79">
        <w:rPr>
          <w:rFonts w:ascii="Times New Roman" w:hAnsi="Times New Roman" w:cs="Times New Roman"/>
          <w:sz w:val="24"/>
          <w:szCs w:val="24"/>
          <w:lang w:val="uk-UA" w:eastAsia="uk-UA"/>
        </w:rPr>
        <w:t xml:space="preserve">пункт постійного  базування бригад екстреної  медичної  допомоги, що є підрозділом  КУ “Центр екстреної  медичної  допомоги та  медицини  катастроф Житомирської обласної  ради”, роботу якого забезпечує 23 особи.  </w:t>
      </w:r>
      <w:r w:rsidRPr="00460E79">
        <w:rPr>
          <w:rFonts w:ascii="Times New Roman" w:hAnsi="Times New Roman" w:cs="Times New Roman"/>
          <w:sz w:val="24"/>
          <w:szCs w:val="24"/>
          <w:lang w:val="uk-UA"/>
        </w:rPr>
        <w:t>Всього в галузі охорони здоров’я працює 220 осіб.</w:t>
      </w:r>
    </w:p>
    <w:p w:rsidR="00AB5612" w:rsidRPr="00430BF6" w:rsidRDefault="00AB5612" w:rsidP="00924EDD">
      <w:pPr>
        <w:rPr>
          <w:rFonts w:ascii="Times New Roman" w:hAnsi="Times New Roman" w:cs="Times New Roman"/>
          <w:sz w:val="28"/>
          <w:szCs w:val="28"/>
          <w:lang w:val="uk-UA" w:eastAsia="uk-UA"/>
        </w:rPr>
      </w:pPr>
      <w:r w:rsidRPr="00430BF6">
        <w:rPr>
          <w:rFonts w:ascii="Times New Roman" w:hAnsi="Times New Roman" w:cs="Times New Roman"/>
          <w:sz w:val="28"/>
          <w:szCs w:val="28"/>
          <w:lang w:val="uk-UA" w:eastAsia="uk-UA"/>
        </w:rPr>
        <w:t xml:space="preserve"> </w:t>
      </w: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r w:rsidRPr="00430BF6">
        <w:rPr>
          <w:i/>
          <w:iCs/>
          <w:sz w:val="24"/>
          <w:szCs w:val="24"/>
          <w:lang w:val="uk-UA"/>
        </w:rPr>
        <w:t>Таблиця 42</w:t>
      </w:r>
      <w:bookmarkStart w:id="132" w:name="_Toc291843105"/>
      <w:bookmarkStart w:id="133" w:name="_Toc291842986"/>
      <w:bookmarkStart w:id="134" w:name="_Toc291842848"/>
    </w:p>
    <w:p w:rsidR="00AB5612" w:rsidRPr="00430BF6" w:rsidRDefault="00AB5612" w:rsidP="00924EDD">
      <w:pPr>
        <w:jc w:val="center"/>
        <w:rPr>
          <w:i/>
          <w:iCs/>
          <w:sz w:val="24"/>
          <w:szCs w:val="24"/>
          <w:lang w:val="uk-UA"/>
        </w:rPr>
      </w:pPr>
      <w:r w:rsidRPr="00430BF6">
        <w:rPr>
          <w:i/>
          <w:iCs/>
          <w:sz w:val="24"/>
          <w:szCs w:val="24"/>
          <w:lang w:val="uk-UA"/>
        </w:rPr>
        <w:t>Комунальне некомерційне підприємство “Брусилівська лікарня”</w:t>
      </w:r>
      <w:bookmarkEnd w:id="131"/>
      <w:bookmarkEnd w:id="132"/>
      <w:bookmarkEnd w:id="133"/>
      <w:bookmarkEnd w:id="134"/>
    </w:p>
    <w:p w:rsidR="00AB5612" w:rsidRPr="00430BF6" w:rsidRDefault="00AB5612" w:rsidP="00924EDD">
      <w:pPr>
        <w:jc w:val="center"/>
        <w:rPr>
          <w:i/>
          <w:i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5"/>
        <w:gridCol w:w="2143"/>
        <w:gridCol w:w="1552"/>
        <w:gridCol w:w="2075"/>
        <w:gridCol w:w="1687"/>
        <w:gridCol w:w="1621"/>
      </w:tblGrid>
      <w:tr w:rsidR="00AB5612" w:rsidRPr="00430BF6">
        <w:tc>
          <w:tcPr>
            <w:tcW w:w="279" w:type="dxa"/>
            <w:shd w:val="clear" w:color="auto" w:fill="B6DDE8"/>
          </w:tcPr>
          <w:p w:rsidR="00AB5612" w:rsidRPr="00430BF6" w:rsidRDefault="00AB5612" w:rsidP="00924EDD">
            <w:pPr>
              <w:rPr>
                <w:color w:val="FF0000"/>
                <w:lang w:val="uk-UA"/>
              </w:rPr>
            </w:pPr>
          </w:p>
        </w:tc>
        <w:tc>
          <w:tcPr>
            <w:tcW w:w="2244"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Назва та місце розміщення</w:t>
            </w:r>
          </w:p>
        </w:tc>
        <w:tc>
          <w:tcPr>
            <w:tcW w:w="1592"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Рік побудови чи капремонту</w:t>
            </w:r>
          </w:p>
        </w:tc>
        <w:tc>
          <w:tcPr>
            <w:tcW w:w="2089"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Проектна потужність/ліжок</w:t>
            </w:r>
          </w:p>
        </w:tc>
        <w:tc>
          <w:tcPr>
            <w:tcW w:w="1710"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Наповненість</w:t>
            </w:r>
          </w:p>
        </w:tc>
        <w:tc>
          <w:tcPr>
            <w:tcW w:w="1657" w:type="dxa"/>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Основна проблема</w:t>
            </w:r>
          </w:p>
        </w:tc>
      </w:tr>
      <w:tr w:rsidR="00AB5612" w:rsidRPr="003B6ABE">
        <w:tc>
          <w:tcPr>
            <w:tcW w:w="279" w:type="dxa"/>
            <w:shd w:val="clear" w:color="auto" w:fill="DAEEF3"/>
          </w:tcPr>
          <w:p w:rsidR="00AB5612" w:rsidRPr="00430BF6" w:rsidRDefault="00AB5612" w:rsidP="00924EDD">
            <w:pPr>
              <w:rPr>
                <w:color w:val="FF0000"/>
                <w:lang w:val="uk-UA"/>
              </w:rPr>
            </w:pPr>
          </w:p>
        </w:tc>
        <w:tc>
          <w:tcPr>
            <w:tcW w:w="2244"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 КНП “Брусилівська лікарня”, вул. Лермонтова,41,</w:t>
            </w:r>
          </w:p>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смт Брусилів</w:t>
            </w:r>
          </w:p>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Житомирської об</w:t>
            </w:r>
            <w:r>
              <w:rPr>
                <w:rFonts w:ascii="Times New Roman" w:hAnsi="Times New Roman" w:cs="Times New Roman"/>
                <w:sz w:val="24"/>
                <w:szCs w:val="24"/>
                <w:lang w:val="uk-UA"/>
              </w:rPr>
              <w:t>л</w:t>
            </w:r>
            <w:r w:rsidRPr="00430BF6">
              <w:rPr>
                <w:rFonts w:ascii="Times New Roman" w:hAnsi="Times New Roman" w:cs="Times New Roman"/>
                <w:sz w:val="24"/>
                <w:szCs w:val="24"/>
                <w:lang w:val="uk-UA"/>
              </w:rPr>
              <w:t>асті</w:t>
            </w:r>
          </w:p>
        </w:tc>
        <w:tc>
          <w:tcPr>
            <w:tcW w:w="1592"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2012</w:t>
            </w:r>
          </w:p>
        </w:tc>
        <w:tc>
          <w:tcPr>
            <w:tcW w:w="2089"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47</w:t>
            </w:r>
          </w:p>
        </w:tc>
        <w:tc>
          <w:tcPr>
            <w:tcW w:w="1710"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60</w:t>
            </w:r>
          </w:p>
        </w:tc>
        <w:tc>
          <w:tcPr>
            <w:tcW w:w="1657" w:type="dxa"/>
            <w:shd w:val="clear" w:color="auto" w:fill="DAEEF3"/>
          </w:tcPr>
          <w:p w:rsidR="00AB5612" w:rsidRPr="00430BF6" w:rsidRDefault="00AB5612" w:rsidP="00924EDD">
            <w:pPr>
              <w:spacing w:line="276" w:lineRule="auto"/>
              <w:rPr>
                <w:rFonts w:ascii="Times New Roman" w:hAnsi="Times New Roman" w:cs="Times New Roman"/>
                <w:sz w:val="24"/>
                <w:szCs w:val="24"/>
                <w:lang w:val="uk-UA"/>
              </w:rPr>
            </w:pPr>
            <w:r w:rsidRPr="00430BF6">
              <w:rPr>
                <w:rFonts w:ascii="Times New Roman" w:hAnsi="Times New Roman" w:cs="Times New Roman"/>
                <w:sz w:val="24"/>
                <w:szCs w:val="24"/>
                <w:lang w:val="uk-UA"/>
              </w:rPr>
              <w:t>Будівництво  ІІІ пускового  комплексу (очисні споруди)</w:t>
            </w:r>
          </w:p>
        </w:tc>
      </w:tr>
    </w:tbl>
    <w:p w:rsidR="00AB5612" w:rsidRPr="00430BF6" w:rsidRDefault="00AB5612" w:rsidP="00FB29C9">
      <w:pPr>
        <w:shd w:val="clear" w:color="auto" w:fill="FFFFFF"/>
        <w:rPr>
          <w:i/>
          <w:iCs/>
          <w:color w:val="000000"/>
          <w:sz w:val="24"/>
          <w:szCs w:val="24"/>
          <w:lang w:val="uk-UA" w:eastAsia="ru-RU"/>
        </w:rPr>
      </w:pPr>
      <w:bookmarkStart w:id="135" w:name="_Toc436423095"/>
      <w:bookmarkStart w:id="136" w:name="_Toc291687818"/>
    </w:p>
    <w:p w:rsidR="00AB5612" w:rsidRPr="00430BF6" w:rsidRDefault="00AB5612" w:rsidP="00924EDD">
      <w:pPr>
        <w:shd w:val="clear" w:color="auto" w:fill="FFFFFF"/>
        <w:jc w:val="right"/>
        <w:rPr>
          <w:i/>
          <w:iCs/>
          <w:color w:val="000000"/>
          <w:sz w:val="24"/>
          <w:szCs w:val="24"/>
          <w:lang w:val="uk-UA" w:eastAsia="ru-RU"/>
        </w:rPr>
      </w:pPr>
    </w:p>
    <w:p w:rsidR="004C3460" w:rsidRDefault="004C3460" w:rsidP="00FB29C9">
      <w:pPr>
        <w:shd w:val="clear" w:color="auto" w:fill="FFFFFF"/>
        <w:jc w:val="right"/>
        <w:rPr>
          <w:i/>
          <w:iCs/>
          <w:color w:val="000000"/>
          <w:sz w:val="24"/>
          <w:szCs w:val="24"/>
          <w:lang w:val="uk-UA" w:eastAsia="ru-RU"/>
        </w:rPr>
      </w:pPr>
    </w:p>
    <w:p w:rsidR="004C3460" w:rsidRDefault="004C3460" w:rsidP="00FB29C9">
      <w:pPr>
        <w:shd w:val="clear" w:color="auto" w:fill="FFFFFF"/>
        <w:jc w:val="right"/>
        <w:rPr>
          <w:i/>
          <w:iCs/>
          <w:color w:val="000000"/>
          <w:sz w:val="24"/>
          <w:szCs w:val="24"/>
          <w:lang w:val="uk-UA" w:eastAsia="ru-RU"/>
        </w:rPr>
      </w:pPr>
    </w:p>
    <w:p w:rsidR="004C3460" w:rsidRDefault="004C3460" w:rsidP="00FB29C9">
      <w:pPr>
        <w:shd w:val="clear" w:color="auto" w:fill="FFFFFF"/>
        <w:jc w:val="right"/>
        <w:rPr>
          <w:i/>
          <w:iCs/>
          <w:color w:val="000000"/>
          <w:sz w:val="24"/>
          <w:szCs w:val="24"/>
          <w:lang w:val="uk-UA" w:eastAsia="ru-RU"/>
        </w:rPr>
      </w:pPr>
    </w:p>
    <w:p w:rsidR="004C3460" w:rsidRDefault="004C3460" w:rsidP="00FB29C9">
      <w:pPr>
        <w:shd w:val="clear" w:color="auto" w:fill="FFFFFF"/>
        <w:jc w:val="right"/>
        <w:rPr>
          <w:i/>
          <w:iCs/>
          <w:color w:val="000000"/>
          <w:sz w:val="24"/>
          <w:szCs w:val="24"/>
          <w:lang w:val="uk-UA" w:eastAsia="ru-RU"/>
        </w:rPr>
      </w:pPr>
    </w:p>
    <w:p w:rsidR="004C3460" w:rsidRDefault="004C3460" w:rsidP="00FB29C9">
      <w:pPr>
        <w:shd w:val="clear" w:color="auto" w:fill="FFFFFF"/>
        <w:jc w:val="right"/>
        <w:rPr>
          <w:i/>
          <w:iCs/>
          <w:color w:val="000000"/>
          <w:sz w:val="24"/>
          <w:szCs w:val="24"/>
          <w:lang w:val="uk-UA" w:eastAsia="ru-RU"/>
        </w:rPr>
      </w:pPr>
    </w:p>
    <w:p w:rsidR="004C3460" w:rsidRDefault="004C3460" w:rsidP="00FB29C9">
      <w:pPr>
        <w:shd w:val="clear" w:color="auto" w:fill="FFFFFF"/>
        <w:jc w:val="right"/>
        <w:rPr>
          <w:i/>
          <w:iCs/>
          <w:color w:val="000000"/>
          <w:sz w:val="24"/>
          <w:szCs w:val="24"/>
          <w:lang w:val="uk-UA" w:eastAsia="ru-RU"/>
        </w:rPr>
      </w:pPr>
    </w:p>
    <w:p w:rsidR="00AB5612" w:rsidRPr="00430BF6" w:rsidRDefault="00AB5612" w:rsidP="00FB29C9">
      <w:pPr>
        <w:shd w:val="clear" w:color="auto" w:fill="FFFFFF"/>
        <w:jc w:val="right"/>
        <w:rPr>
          <w:sz w:val="24"/>
          <w:szCs w:val="24"/>
          <w:lang w:val="uk-UA" w:eastAsia="ru-RU"/>
        </w:rPr>
      </w:pPr>
      <w:r w:rsidRPr="00430BF6">
        <w:rPr>
          <w:i/>
          <w:iCs/>
          <w:color w:val="000000"/>
          <w:sz w:val="24"/>
          <w:szCs w:val="24"/>
          <w:lang w:val="uk-UA" w:eastAsia="ru-RU"/>
        </w:rPr>
        <w:t>Таблиця 43</w:t>
      </w:r>
      <w:r w:rsidRPr="00430BF6">
        <w:rPr>
          <w:sz w:val="24"/>
          <w:szCs w:val="24"/>
          <w:lang w:val="uk-UA" w:eastAsia="ru-RU"/>
        </w:rPr>
        <w:t> </w:t>
      </w:r>
    </w:p>
    <w:p w:rsidR="00AB5612" w:rsidRPr="00430BF6" w:rsidRDefault="00AB5612" w:rsidP="00924EDD">
      <w:pPr>
        <w:shd w:val="clear" w:color="auto" w:fill="FFFFFF"/>
        <w:jc w:val="center"/>
        <w:rPr>
          <w:sz w:val="24"/>
          <w:szCs w:val="24"/>
          <w:lang w:val="uk-UA" w:eastAsia="ru-RU"/>
        </w:rPr>
      </w:pPr>
      <w:r w:rsidRPr="00430BF6">
        <w:rPr>
          <w:sz w:val="24"/>
          <w:szCs w:val="24"/>
          <w:lang w:val="uk-UA" w:eastAsia="ru-RU"/>
        </w:rPr>
        <w:t>  </w:t>
      </w:r>
    </w:p>
    <w:p w:rsidR="00AB5612" w:rsidRPr="00430BF6" w:rsidRDefault="00AB5612" w:rsidP="00924EDD">
      <w:pPr>
        <w:shd w:val="clear" w:color="auto" w:fill="FFFFFF"/>
        <w:jc w:val="center"/>
        <w:rPr>
          <w:b/>
          <w:bCs/>
          <w:i/>
          <w:iCs/>
          <w:color w:val="000000"/>
          <w:sz w:val="24"/>
          <w:szCs w:val="24"/>
          <w:lang w:val="uk-UA" w:eastAsia="ru-RU"/>
        </w:rPr>
      </w:pPr>
      <w:r w:rsidRPr="00430BF6">
        <w:rPr>
          <w:b/>
          <w:bCs/>
          <w:i/>
          <w:iCs/>
          <w:color w:val="000000"/>
          <w:sz w:val="24"/>
          <w:szCs w:val="24"/>
          <w:lang w:val="uk-UA" w:eastAsia="ru-RU"/>
        </w:rPr>
        <w:t>Забезпеченість закладами охорони здоров’я</w:t>
      </w:r>
    </w:p>
    <w:p w:rsidR="00AB5612" w:rsidRPr="00430BF6" w:rsidRDefault="00AB5612" w:rsidP="00924EDD">
      <w:pPr>
        <w:shd w:val="clear" w:color="auto" w:fill="FFFFFF"/>
        <w:jc w:val="right"/>
        <w:rPr>
          <w:rFonts w:ascii="Times New Roman" w:hAnsi="Times New Roman" w:cs="Times New Roman"/>
          <w:i/>
          <w:iCs/>
          <w:sz w:val="24"/>
          <w:szCs w:val="24"/>
          <w:lang w:val="uk-UA" w:eastAsia="ru-RU"/>
        </w:rPr>
      </w:pPr>
    </w:p>
    <w:tbl>
      <w:tblPr>
        <w:tblW w:w="0" w:type="auto"/>
        <w:jc w:val="center"/>
        <w:tblCellSpacing w:w="0" w:type="dxa"/>
        <w:tblBorders>
          <w:top w:val="single" w:sz="8" w:space="0" w:color="000000"/>
          <w:left w:val="single" w:sz="8" w:space="0" w:color="000000"/>
          <w:bottom w:val="single" w:sz="8" w:space="0" w:color="000000"/>
          <w:right w:val="single" w:sz="8" w:space="0" w:color="000000"/>
        </w:tblBorders>
        <w:tblCellMar>
          <w:left w:w="0" w:type="dxa"/>
          <w:right w:w="0" w:type="dxa"/>
        </w:tblCellMar>
        <w:tblLook w:val="00A0" w:firstRow="1" w:lastRow="0" w:firstColumn="1" w:lastColumn="0" w:noHBand="0" w:noVBand="0"/>
      </w:tblPr>
      <w:tblGrid>
        <w:gridCol w:w="7387"/>
        <w:gridCol w:w="1948"/>
      </w:tblGrid>
      <w:tr w:rsidR="00AB5612" w:rsidRPr="00430BF6">
        <w:trPr>
          <w:tblCellSpacing w:w="0" w:type="dxa"/>
          <w:jc w:val="center"/>
        </w:trPr>
        <w:tc>
          <w:tcPr>
            <w:tcW w:w="7564" w:type="dxa"/>
            <w:tcBorders>
              <w:top w:val="single" w:sz="8" w:space="0" w:color="000000"/>
              <w:bottom w:val="single" w:sz="8" w:space="0" w:color="000000"/>
              <w:right w:val="single" w:sz="8" w:space="0" w:color="000000"/>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Показники</w:t>
            </w:r>
          </w:p>
        </w:tc>
        <w:tc>
          <w:tcPr>
            <w:tcW w:w="2007" w:type="dxa"/>
            <w:tcBorders>
              <w:top w:val="single" w:sz="8" w:space="0" w:color="000000"/>
              <w:left w:val="single" w:sz="8" w:space="0" w:color="000000"/>
              <w:bottom w:val="single" w:sz="8" w:space="0" w:color="000000"/>
            </w:tcBorders>
            <w:shd w:val="clear" w:color="auto" w:fill="B6DDE8"/>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Значення</w:t>
            </w:r>
          </w:p>
        </w:tc>
      </w:tr>
      <w:tr w:rsidR="00AB5612" w:rsidRPr="00430BF6">
        <w:trPr>
          <w:tblCellSpacing w:w="0" w:type="dxa"/>
          <w:jc w:val="center"/>
        </w:trPr>
        <w:tc>
          <w:tcPr>
            <w:tcW w:w="756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Середня забезпеченість стаціонарними ліжками у розрахунку на 10 тис. жителів, ліжок</w:t>
            </w:r>
          </w:p>
        </w:tc>
        <w:tc>
          <w:tcPr>
            <w:tcW w:w="2007"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39</w:t>
            </w:r>
          </w:p>
        </w:tc>
      </w:tr>
      <w:tr w:rsidR="00AB5612" w:rsidRPr="00430BF6">
        <w:trPr>
          <w:tblCellSpacing w:w="0" w:type="dxa"/>
          <w:jc w:val="center"/>
        </w:trPr>
        <w:tc>
          <w:tcPr>
            <w:tcW w:w="756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Забезпеченість лікарями загальної практики сімейної медицини на 10 тис. жителів, осіб</w:t>
            </w:r>
          </w:p>
        </w:tc>
        <w:tc>
          <w:tcPr>
            <w:tcW w:w="2007"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5</w:t>
            </w:r>
          </w:p>
        </w:tc>
      </w:tr>
      <w:tr w:rsidR="00AB5612" w:rsidRPr="00430BF6">
        <w:trPr>
          <w:tblCellSpacing w:w="0" w:type="dxa"/>
          <w:jc w:val="center"/>
        </w:trPr>
        <w:tc>
          <w:tcPr>
            <w:tcW w:w="756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Частка населення, що отримує медичну допомогу у сімейних лікарів, %</w:t>
            </w:r>
          </w:p>
        </w:tc>
        <w:tc>
          <w:tcPr>
            <w:tcW w:w="2007"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56</w:t>
            </w:r>
          </w:p>
        </w:tc>
      </w:tr>
      <w:tr w:rsidR="00AB5612" w:rsidRPr="00430BF6">
        <w:trPr>
          <w:tblCellSpacing w:w="0" w:type="dxa"/>
          <w:jc w:val="center"/>
        </w:trPr>
        <w:tc>
          <w:tcPr>
            <w:tcW w:w="756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Планова ємність амбулаторно-поліклінічних закладів, відвідувань за зміну</w:t>
            </w:r>
          </w:p>
        </w:tc>
        <w:tc>
          <w:tcPr>
            <w:tcW w:w="2007"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350</w:t>
            </w:r>
          </w:p>
        </w:tc>
      </w:tr>
      <w:tr w:rsidR="00AB5612" w:rsidRPr="00430BF6">
        <w:trPr>
          <w:tblCellSpacing w:w="0" w:type="dxa"/>
          <w:jc w:val="center"/>
        </w:trPr>
        <w:tc>
          <w:tcPr>
            <w:tcW w:w="756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Кількість живонароджених на 1 тис. осіб наявного населення, проміле</w:t>
            </w:r>
          </w:p>
        </w:tc>
        <w:tc>
          <w:tcPr>
            <w:tcW w:w="2007"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5,1</w:t>
            </w:r>
          </w:p>
        </w:tc>
      </w:tr>
      <w:tr w:rsidR="00AB5612" w:rsidRPr="00430BF6">
        <w:trPr>
          <w:tblCellSpacing w:w="0" w:type="dxa"/>
          <w:jc w:val="center"/>
        </w:trPr>
        <w:tc>
          <w:tcPr>
            <w:tcW w:w="7564" w:type="dxa"/>
            <w:tcBorders>
              <w:top w:val="single" w:sz="8" w:space="0" w:color="000000"/>
              <w:bottom w:val="single" w:sz="8" w:space="0" w:color="000000"/>
              <w:right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both"/>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Кількість померлих дітей віком до 1 року на 1 тис. народжених живими, проміле</w:t>
            </w:r>
          </w:p>
        </w:tc>
        <w:tc>
          <w:tcPr>
            <w:tcW w:w="2007" w:type="dxa"/>
            <w:tcBorders>
              <w:top w:val="single" w:sz="8" w:space="0" w:color="000000"/>
              <w:left w:val="single" w:sz="8" w:space="0" w:color="000000"/>
              <w:bottom w:val="single" w:sz="8" w:space="0" w:color="000000"/>
            </w:tcBorders>
            <w:shd w:val="clear" w:color="auto" w:fill="DAEEF3"/>
            <w:tcMar>
              <w:top w:w="0" w:type="dxa"/>
              <w:left w:w="108" w:type="dxa"/>
              <w:bottom w:w="0" w:type="dxa"/>
              <w:right w:w="108" w:type="dxa"/>
            </w:tcMar>
            <w:vAlign w:val="center"/>
          </w:tcPr>
          <w:p w:rsidR="00AB5612" w:rsidRPr="00430BF6" w:rsidRDefault="00AB5612" w:rsidP="00924EDD">
            <w:pPr>
              <w:jc w:val="center"/>
              <w:rPr>
                <w:rFonts w:ascii="Times New Roman" w:hAnsi="Times New Roman" w:cs="Times New Roman"/>
                <w:sz w:val="24"/>
                <w:szCs w:val="24"/>
                <w:lang w:val="uk-UA" w:eastAsia="ru-RU"/>
              </w:rPr>
            </w:pPr>
            <w:r w:rsidRPr="00430BF6">
              <w:rPr>
                <w:rFonts w:ascii="Times New Roman" w:hAnsi="Times New Roman" w:cs="Times New Roman"/>
                <w:color w:val="000000"/>
                <w:sz w:val="24"/>
                <w:szCs w:val="24"/>
                <w:lang w:val="uk-UA" w:eastAsia="ru-RU"/>
              </w:rPr>
              <w:t>0</w:t>
            </w:r>
          </w:p>
        </w:tc>
      </w:tr>
    </w:tbl>
    <w:p w:rsidR="00AB5612" w:rsidRPr="00430BF6" w:rsidRDefault="00AB5612" w:rsidP="00924EDD">
      <w:pPr>
        <w:shd w:val="clear" w:color="auto" w:fill="FFFFFF"/>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 </w:t>
      </w:r>
    </w:p>
    <w:p w:rsidR="00AB5612" w:rsidRPr="00430BF6" w:rsidRDefault="00AB5612" w:rsidP="00342827">
      <w:pPr>
        <w:pStyle w:val="2"/>
        <w:jc w:val="center"/>
        <w:rPr>
          <w:rFonts w:ascii="Arial" w:hAnsi="Arial" w:cs="Arial"/>
          <w:i/>
          <w:iCs/>
          <w:color w:val="auto"/>
          <w:sz w:val="28"/>
          <w:szCs w:val="28"/>
          <w:lang w:val="uk-UA"/>
        </w:rPr>
      </w:pPr>
      <w:bookmarkStart w:id="137" w:name="_Toc15596654"/>
      <w:r w:rsidRPr="00430BF6">
        <w:rPr>
          <w:rFonts w:ascii="Arial" w:hAnsi="Arial" w:cs="Arial"/>
          <w:i/>
          <w:iCs/>
          <w:color w:val="auto"/>
          <w:sz w:val="24"/>
          <w:szCs w:val="24"/>
          <w:lang w:val="uk-UA"/>
        </w:rPr>
        <w:t>Заклади культури</w:t>
      </w:r>
      <w:bookmarkEnd w:id="135"/>
      <w:bookmarkEnd w:id="137"/>
    </w:p>
    <w:p w:rsidR="00AB5612" w:rsidRPr="00430BF6" w:rsidRDefault="00AB5612" w:rsidP="00924EDD">
      <w:pPr>
        <w:jc w:val="right"/>
        <w:rPr>
          <w:i/>
          <w:iCs/>
          <w:sz w:val="24"/>
          <w:szCs w:val="24"/>
          <w:lang w:val="uk-UA"/>
        </w:rPr>
      </w:pPr>
      <w:r w:rsidRPr="00430BF6">
        <w:rPr>
          <w:i/>
          <w:iCs/>
          <w:sz w:val="24"/>
          <w:szCs w:val="24"/>
          <w:lang w:val="uk-UA"/>
        </w:rPr>
        <w:t>Таблиця 44</w:t>
      </w:r>
    </w:p>
    <w:p w:rsidR="00AB5612" w:rsidRPr="00430BF6" w:rsidRDefault="00AB5612" w:rsidP="00924EDD">
      <w:pPr>
        <w:jc w:val="center"/>
        <w:rPr>
          <w:i/>
          <w:iCs/>
          <w:sz w:val="24"/>
          <w:szCs w:val="24"/>
          <w:lang w:val="uk-UA"/>
        </w:rPr>
      </w:pPr>
      <w:bookmarkStart w:id="138" w:name="_Toc291843106"/>
      <w:bookmarkStart w:id="139" w:name="_Toc291842987"/>
      <w:bookmarkStart w:id="140" w:name="_Toc291842849"/>
      <w:r w:rsidRPr="00430BF6">
        <w:rPr>
          <w:b/>
          <w:bCs/>
          <w:i/>
          <w:iCs/>
          <w:sz w:val="24"/>
          <w:szCs w:val="24"/>
          <w:lang w:val="uk-UA"/>
        </w:rPr>
        <w:t>Споруди культурного призначення</w:t>
      </w:r>
      <w:bookmarkEnd w:id="136"/>
      <w:bookmarkEnd w:id="138"/>
      <w:bookmarkEnd w:id="139"/>
      <w:bookmarkEnd w:id="140"/>
    </w:p>
    <w:tbl>
      <w:tblPr>
        <w:tblW w:w="9356" w:type="dxa"/>
        <w:tblInd w:w="2" w:type="dxa"/>
        <w:tblBorders>
          <w:top w:val="single" w:sz="8"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18"/>
        <w:gridCol w:w="7638"/>
      </w:tblGrid>
      <w:tr w:rsidR="00AB5612" w:rsidRPr="003B6ABE">
        <w:tc>
          <w:tcPr>
            <w:tcW w:w="1718" w:type="dxa"/>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Споруда</w:t>
            </w:r>
          </w:p>
        </w:tc>
        <w:tc>
          <w:tcPr>
            <w:tcW w:w="7638" w:type="dxa"/>
            <w:tcBorders>
              <w:top w:val="single" w:sz="8" w:space="0" w:color="auto"/>
            </w:tcBorders>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Події чи заходи, що викликають найбільший приплив гостей</w:t>
            </w:r>
          </w:p>
        </w:tc>
      </w:tr>
      <w:tr w:rsidR="00AB5612" w:rsidRPr="003B6ABE">
        <w:tc>
          <w:tcPr>
            <w:tcW w:w="17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Селищний будинок культури</w:t>
            </w:r>
          </w:p>
        </w:tc>
        <w:tc>
          <w:tcPr>
            <w:tcW w:w="763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Щорічно відбувається урочисте вручення Всеукраїнської премії імені Івана Огієнка, заходи до Дня Незалежності України, Дня Брусилова</w:t>
            </w:r>
          </w:p>
        </w:tc>
      </w:tr>
      <w:tr w:rsidR="00AB5612" w:rsidRPr="003B6ABE">
        <w:tc>
          <w:tcPr>
            <w:tcW w:w="171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Брусилівський історичний музей імені Івана Огієнка </w:t>
            </w:r>
          </w:p>
        </w:tc>
        <w:tc>
          <w:tcPr>
            <w:tcW w:w="7638" w:type="dxa"/>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Щорічно відбувається урочисте вручення Всеукраїнської премії імені Івана Огієнка, заходи до Дня Незалежності України</w:t>
            </w:r>
          </w:p>
        </w:tc>
      </w:tr>
    </w:tbl>
    <w:p w:rsidR="00AB5612" w:rsidRPr="00430BF6" w:rsidRDefault="00AB5612" w:rsidP="00924EDD">
      <w:pPr>
        <w:rPr>
          <w:sz w:val="2"/>
          <w:szCs w:val="2"/>
          <w:lang w:val="uk-UA"/>
        </w:rPr>
      </w:pPr>
    </w:p>
    <w:p w:rsidR="00AB5612" w:rsidRPr="00430BF6" w:rsidRDefault="00AB5612" w:rsidP="00924EDD">
      <w:pPr>
        <w:pStyle w:val="1"/>
        <w:rPr>
          <w:rFonts w:ascii="Arial" w:hAnsi="Arial" w:cs="Arial"/>
          <w:i/>
          <w:iCs/>
        </w:rPr>
      </w:pPr>
      <w:bookmarkStart w:id="141" w:name="_Toc436423096"/>
      <w:bookmarkStart w:id="142" w:name="_Toc291842850"/>
    </w:p>
    <w:p w:rsidR="00AB5612" w:rsidRPr="00430BF6" w:rsidRDefault="00AB5612" w:rsidP="00924EDD">
      <w:pPr>
        <w:pStyle w:val="1"/>
        <w:rPr>
          <w:rFonts w:ascii="Arial" w:hAnsi="Arial" w:cs="Arial"/>
          <w:i/>
          <w:iCs/>
        </w:rPr>
      </w:pPr>
    </w:p>
    <w:p w:rsidR="00AB5612" w:rsidRPr="00430BF6" w:rsidRDefault="00AB5612" w:rsidP="00342827">
      <w:pPr>
        <w:pStyle w:val="1"/>
        <w:jc w:val="center"/>
        <w:rPr>
          <w:rFonts w:ascii="Arial" w:hAnsi="Arial" w:cs="Arial"/>
          <w:i/>
          <w:iCs/>
        </w:rPr>
      </w:pPr>
      <w:bookmarkStart w:id="143" w:name="_Toc15596655"/>
      <w:r w:rsidRPr="00430BF6">
        <w:rPr>
          <w:rFonts w:ascii="Arial" w:hAnsi="Arial" w:cs="Arial"/>
          <w:i/>
          <w:iCs/>
        </w:rPr>
        <w:t>Соціальний захист населення</w:t>
      </w:r>
      <w:bookmarkEnd w:id="143"/>
    </w:p>
    <w:p w:rsidR="00AB5612" w:rsidRPr="00460E79" w:rsidRDefault="00AB5612" w:rsidP="00EA1F76">
      <w:pPr>
        <w:pStyle w:val="1"/>
        <w:ind w:firstLine="708"/>
        <w:jc w:val="both"/>
        <w:rPr>
          <w:b w:val="0"/>
          <w:bCs w:val="0"/>
        </w:rPr>
      </w:pPr>
      <w:bookmarkStart w:id="144" w:name="_Toc15596656"/>
      <w:r w:rsidRPr="00460E79">
        <w:rPr>
          <w:b w:val="0"/>
          <w:bCs w:val="0"/>
        </w:rPr>
        <w:t>Соціальні послуги мешканцям Брусилівської громади, які перебувають</w:t>
      </w:r>
      <w:bookmarkEnd w:id="144"/>
      <w:r w:rsidRPr="00460E79">
        <w:rPr>
          <w:b w:val="0"/>
          <w:bCs w:val="0"/>
        </w:rPr>
        <w:t xml:space="preserve"> </w:t>
      </w:r>
      <w:bookmarkStart w:id="145" w:name="_Toc15596657"/>
      <w:r w:rsidRPr="00460E79">
        <w:rPr>
          <w:b w:val="0"/>
          <w:bCs w:val="0"/>
        </w:rPr>
        <w:t>у складних життєвих обставинах і потребують сторонньої допомоги за місцем проживання надає Комунальна установа “Центр соціальних послуг”</w:t>
      </w:r>
      <w:bookmarkEnd w:id="145"/>
      <w:r w:rsidRPr="00460E79">
        <w:rPr>
          <w:b w:val="0"/>
          <w:bCs w:val="0"/>
        </w:rPr>
        <w:t xml:space="preserve"> </w:t>
      </w:r>
      <w:bookmarkStart w:id="146" w:name="_Toc15596658"/>
      <w:r w:rsidRPr="00460E79">
        <w:rPr>
          <w:b w:val="0"/>
          <w:bCs w:val="0"/>
        </w:rPr>
        <w:t>Брусилівської селищної ради.</w:t>
      </w:r>
      <w:bookmarkEnd w:id="146"/>
      <w:r w:rsidRPr="00460E79">
        <w:rPr>
          <w:b w:val="0"/>
          <w:bCs w:val="0"/>
        </w:rPr>
        <w:t xml:space="preserve">  </w:t>
      </w:r>
    </w:p>
    <w:p w:rsidR="00AB5612" w:rsidRPr="00460E79" w:rsidRDefault="00AB5612" w:rsidP="00924EDD">
      <w:pPr>
        <w:tabs>
          <w:tab w:val="left" w:pos="709"/>
        </w:tabs>
        <w:jc w:val="both"/>
        <w:rPr>
          <w:rFonts w:ascii="Times New Roman" w:hAnsi="Times New Roman" w:cs="Times New Roman"/>
          <w:sz w:val="24"/>
          <w:szCs w:val="24"/>
          <w:lang w:val="uk-UA"/>
        </w:rPr>
      </w:pPr>
      <w:r w:rsidRPr="00460E79">
        <w:rPr>
          <w:sz w:val="24"/>
          <w:szCs w:val="24"/>
          <w:lang w:val="uk-UA"/>
        </w:rPr>
        <w:tab/>
      </w:r>
      <w:r w:rsidRPr="00460E79">
        <w:rPr>
          <w:rFonts w:ascii="Times New Roman" w:hAnsi="Times New Roman" w:cs="Times New Roman"/>
          <w:sz w:val="24"/>
          <w:szCs w:val="24"/>
          <w:lang w:val="uk-UA"/>
        </w:rPr>
        <w:t xml:space="preserve">В структуру Комунальної установи </w:t>
      </w:r>
      <w:r w:rsidRPr="00E614D6">
        <w:rPr>
          <w:rFonts w:ascii="Times New Roman" w:hAnsi="Times New Roman" w:cs="Times New Roman"/>
          <w:sz w:val="24"/>
          <w:szCs w:val="24"/>
          <w:lang w:val="ru-RU"/>
        </w:rPr>
        <w:t>“</w:t>
      </w:r>
      <w:r>
        <w:rPr>
          <w:rFonts w:ascii="Times New Roman" w:hAnsi="Times New Roman" w:cs="Times New Roman"/>
          <w:sz w:val="24"/>
          <w:szCs w:val="24"/>
          <w:lang w:val="uk-UA"/>
        </w:rPr>
        <w:t>Центр соціальних послуг</w:t>
      </w:r>
      <w:r w:rsidRPr="00440F82">
        <w:rPr>
          <w:rFonts w:ascii="Times New Roman" w:hAnsi="Times New Roman" w:cs="Times New Roman"/>
          <w:sz w:val="24"/>
          <w:szCs w:val="24"/>
          <w:lang w:val="ru-RU"/>
        </w:rPr>
        <w:t>”</w:t>
      </w:r>
      <w:r w:rsidRPr="00460E79">
        <w:rPr>
          <w:rFonts w:ascii="Times New Roman" w:hAnsi="Times New Roman" w:cs="Times New Roman"/>
          <w:sz w:val="24"/>
          <w:szCs w:val="24"/>
          <w:lang w:val="uk-UA"/>
        </w:rPr>
        <w:t xml:space="preserve"> Брусилівської селищної ради входить: </w:t>
      </w:r>
    </w:p>
    <w:p w:rsidR="00AB5612" w:rsidRPr="00460E79" w:rsidRDefault="00AB5612" w:rsidP="00924EDD">
      <w:pPr>
        <w:tabs>
          <w:tab w:val="left" w:pos="709"/>
        </w:tabs>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ab/>
        <w:t xml:space="preserve">- відділення соціальної допомоги вдома – 29  чол.; </w:t>
      </w:r>
    </w:p>
    <w:p w:rsidR="00AB5612" w:rsidRPr="00460E79" w:rsidRDefault="00AB5612" w:rsidP="00924EDD">
      <w:pPr>
        <w:tabs>
          <w:tab w:val="left" w:pos="709"/>
        </w:tabs>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ab/>
        <w:t xml:space="preserve">-відділення організації надання адресної натуральної та грошової допомоги – 3 чол.;  </w:t>
      </w:r>
    </w:p>
    <w:p w:rsidR="00AB5612" w:rsidRPr="00460E79" w:rsidRDefault="00AB5612" w:rsidP="00924EDD">
      <w:pPr>
        <w:tabs>
          <w:tab w:val="left" w:pos="709"/>
        </w:tabs>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ab/>
        <w:t xml:space="preserve">- відділ  соціальних служб для сім’ї, дітей та молоді – 17 чол.;  </w:t>
      </w:r>
    </w:p>
    <w:p w:rsidR="00AB5612" w:rsidRPr="00460E79" w:rsidRDefault="00AB5612" w:rsidP="00924EDD">
      <w:pPr>
        <w:tabs>
          <w:tab w:val="left" w:pos="709"/>
        </w:tabs>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ab/>
        <w:t xml:space="preserve">- відділення організації надання соціально-медичних та реабілітаційних послуг – 12 чол.; </w:t>
      </w:r>
    </w:p>
    <w:p w:rsidR="00AB5612" w:rsidRPr="00460E79" w:rsidRDefault="00AB5612" w:rsidP="00924EDD">
      <w:pPr>
        <w:tabs>
          <w:tab w:val="left" w:pos="709"/>
        </w:tabs>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ab/>
        <w:t xml:space="preserve">- служба з перевезення осіб з інвалідністю та дітей з інвалідністю, які мають порушення опорно-рухового апарату – 3 чол.  </w:t>
      </w:r>
    </w:p>
    <w:p w:rsidR="00AB5612" w:rsidRPr="00460E79" w:rsidRDefault="00AB5612" w:rsidP="00924EDD">
      <w:pPr>
        <w:tabs>
          <w:tab w:val="left" w:pos="709"/>
        </w:tabs>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ab/>
        <w:t>Установа надає, відповідно до визначення індивідуальних потреб особи, сім’ї наступні соціальні послуги: догл</w:t>
      </w:r>
      <w:r>
        <w:rPr>
          <w:rFonts w:ascii="Times New Roman" w:hAnsi="Times New Roman" w:cs="Times New Roman"/>
          <w:sz w:val="24"/>
          <w:szCs w:val="24"/>
          <w:lang w:val="uk-UA"/>
        </w:rPr>
        <w:t xml:space="preserve">яд вдома; консультування; </w:t>
      </w:r>
      <w:r w:rsidRPr="00460E79">
        <w:rPr>
          <w:rFonts w:ascii="Times New Roman" w:hAnsi="Times New Roman" w:cs="Times New Roman"/>
          <w:sz w:val="24"/>
          <w:szCs w:val="24"/>
          <w:lang w:val="uk-UA"/>
        </w:rPr>
        <w:t>представництво інтересів; посередництво; соціальна пр</w:t>
      </w:r>
      <w:r>
        <w:rPr>
          <w:rFonts w:ascii="Times New Roman" w:hAnsi="Times New Roman" w:cs="Times New Roman"/>
          <w:sz w:val="24"/>
          <w:szCs w:val="24"/>
          <w:lang w:val="uk-UA"/>
        </w:rPr>
        <w:t xml:space="preserve">офілактика; </w:t>
      </w:r>
      <w:r w:rsidRPr="00460E79">
        <w:rPr>
          <w:rFonts w:ascii="Times New Roman" w:hAnsi="Times New Roman" w:cs="Times New Roman"/>
          <w:sz w:val="24"/>
          <w:szCs w:val="24"/>
          <w:lang w:val="uk-UA"/>
        </w:rPr>
        <w:t>соціальна адаптація; кризове та екстренне втручанн</w:t>
      </w:r>
      <w:r>
        <w:rPr>
          <w:rFonts w:ascii="Times New Roman" w:hAnsi="Times New Roman" w:cs="Times New Roman"/>
          <w:sz w:val="24"/>
          <w:szCs w:val="24"/>
          <w:lang w:val="uk-UA"/>
        </w:rPr>
        <w:t xml:space="preserve">я; соціально-економічні; </w:t>
      </w:r>
      <w:r w:rsidRPr="00460E79">
        <w:rPr>
          <w:rFonts w:ascii="Times New Roman" w:hAnsi="Times New Roman" w:cs="Times New Roman"/>
          <w:sz w:val="24"/>
          <w:szCs w:val="24"/>
          <w:lang w:val="uk-UA"/>
        </w:rPr>
        <w:t xml:space="preserve">психологічні; соціально-педагогічні; соціально-побутові; соціально-реабілітаційні; перевезення осіб з інвалідністю та дітей з інвалідністю, які мають </w:t>
      </w:r>
      <w:r w:rsidRPr="00460E79">
        <w:rPr>
          <w:rFonts w:ascii="Times New Roman" w:hAnsi="Times New Roman" w:cs="Times New Roman"/>
          <w:sz w:val="24"/>
          <w:szCs w:val="24"/>
          <w:lang w:val="uk-UA"/>
        </w:rPr>
        <w:lastRenderedPageBreak/>
        <w:t>поруш</w:t>
      </w:r>
      <w:r>
        <w:rPr>
          <w:rFonts w:ascii="Times New Roman" w:hAnsi="Times New Roman" w:cs="Times New Roman"/>
          <w:sz w:val="24"/>
          <w:szCs w:val="24"/>
          <w:lang w:val="uk-UA"/>
        </w:rPr>
        <w:t xml:space="preserve">ення опорно-рухового апарату;  </w:t>
      </w:r>
      <w:r w:rsidRPr="00460E79">
        <w:rPr>
          <w:rFonts w:ascii="Times New Roman" w:hAnsi="Times New Roman" w:cs="Times New Roman"/>
          <w:sz w:val="24"/>
          <w:szCs w:val="24"/>
          <w:lang w:val="uk-UA"/>
        </w:rPr>
        <w:t>інші соціальні послуги, що не суперечать чинному законодавству.</w:t>
      </w:r>
    </w:p>
    <w:p w:rsidR="00AB5612" w:rsidRPr="00460E79" w:rsidRDefault="00AB5612" w:rsidP="00924EDD">
      <w:pPr>
        <w:tabs>
          <w:tab w:val="left" w:pos="709"/>
        </w:tabs>
        <w:jc w:val="both"/>
        <w:rPr>
          <w:rFonts w:ascii="Times New Roman" w:hAnsi="Times New Roman" w:cs="Times New Roman"/>
          <w:sz w:val="24"/>
          <w:szCs w:val="24"/>
          <w:lang w:val="uk-UA"/>
        </w:rPr>
      </w:pPr>
      <w:r w:rsidRPr="00460E79">
        <w:rPr>
          <w:sz w:val="24"/>
          <w:szCs w:val="24"/>
          <w:lang w:val="uk-UA"/>
        </w:rPr>
        <w:tab/>
      </w:r>
      <w:r w:rsidRPr="00460E79">
        <w:rPr>
          <w:rFonts w:ascii="Times New Roman" w:hAnsi="Times New Roman" w:cs="Times New Roman"/>
          <w:sz w:val="24"/>
          <w:szCs w:val="24"/>
          <w:lang w:val="uk-UA"/>
        </w:rPr>
        <w:t xml:space="preserve">З червня 2018 року розширено мережу надання соціальних послуг жителям Брусилівської ОТГ. Вона поширена на всі населені пункти Брусилівської селищної ради. </w:t>
      </w:r>
    </w:p>
    <w:p w:rsidR="00AB5612" w:rsidRPr="00460E79" w:rsidRDefault="00AB5612" w:rsidP="00924EDD">
      <w:pPr>
        <w:tabs>
          <w:tab w:val="left" w:pos="709"/>
        </w:tabs>
        <w:jc w:val="both"/>
        <w:rPr>
          <w:rFonts w:ascii="Times New Roman" w:hAnsi="Times New Roman" w:cs="Times New Roman"/>
          <w:sz w:val="24"/>
          <w:szCs w:val="24"/>
          <w:lang w:val="uk-UA"/>
        </w:rPr>
      </w:pPr>
      <w:r w:rsidRPr="00460E79">
        <w:rPr>
          <w:sz w:val="24"/>
          <w:szCs w:val="24"/>
          <w:lang w:val="uk-UA"/>
        </w:rPr>
        <w:tab/>
      </w:r>
      <w:r w:rsidRPr="00460E79">
        <w:rPr>
          <w:rFonts w:ascii="Times New Roman" w:hAnsi="Times New Roman" w:cs="Times New Roman"/>
          <w:sz w:val="24"/>
          <w:szCs w:val="24"/>
          <w:bdr w:val="none" w:sz="0" w:space="0" w:color="auto" w:frame="1"/>
          <w:lang w:val="uk-UA"/>
        </w:rPr>
        <w:t xml:space="preserve">На території Брусилівської селищної ради проживає  більше 900 людей з інвалідністю. Майже 300 з них отримують соціальні послуги в КУ </w:t>
      </w:r>
      <w:r w:rsidRPr="00930664">
        <w:rPr>
          <w:rFonts w:ascii="Times New Roman" w:hAnsi="Times New Roman" w:cs="Times New Roman"/>
          <w:sz w:val="24"/>
          <w:szCs w:val="24"/>
          <w:bdr w:val="none" w:sz="0" w:space="0" w:color="auto" w:frame="1"/>
          <w:lang w:val="ru-RU"/>
        </w:rPr>
        <w:t xml:space="preserve"> “</w:t>
      </w:r>
      <w:r w:rsidRPr="00460E79">
        <w:rPr>
          <w:rFonts w:ascii="Times New Roman" w:hAnsi="Times New Roman" w:cs="Times New Roman"/>
          <w:sz w:val="24"/>
          <w:szCs w:val="24"/>
          <w:bdr w:val="none" w:sz="0" w:space="0" w:color="auto" w:frame="1"/>
          <w:lang w:val="uk-UA"/>
        </w:rPr>
        <w:t xml:space="preserve">Центр соціальних </w:t>
      </w:r>
      <w:r>
        <w:rPr>
          <w:rFonts w:ascii="Times New Roman" w:hAnsi="Times New Roman" w:cs="Times New Roman"/>
          <w:sz w:val="24"/>
          <w:szCs w:val="24"/>
          <w:bdr w:val="none" w:sz="0" w:space="0" w:color="auto" w:frame="1"/>
          <w:lang w:val="uk-UA"/>
        </w:rPr>
        <w:t>послуг</w:t>
      </w:r>
      <w:r w:rsidRPr="00930664">
        <w:rPr>
          <w:rFonts w:ascii="Times New Roman" w:hAnsi="Times New Roman" w:cs="Times New Roman"/>
          <w:sz w:val="24"/>
          <w:szCs w:val="24"/>
          <w:lang w:val="ru-RU"/>
        </w:rPr>
        <w:t>”</w:t>
      </w:r>
      <w:r w:rsidRPr="00460E79">
        <w:rPr>
          <w:rFonts w:ascii="Times New Roman" w:hAnsi="Times New Roman" w:cs="Times New Roman"/>
          <w:sz w:val="24"/>
          <w:szCs w:val="24"/>
          <w:bdr w:val="none" w:sz="0" w:space="0" w:color="auto" w:frame="1"/>
          <w:lang w:val="uk-UA"/>
        </w:rPr>
        <w:t xml:space="preserve"> Брусилівської селищної ради. Більше ста осіб з інвалідністю забезпечено засобами технічної реабілітації завдяки співпраці з міжнародними благодійними фондами. Їм надається переважне право при працевлаштуванні. Забезпечується доступність осіб з інвалідністю до об’єктів громадського призначення.  </w:t>
      </w:r>
    </w:p>
    <w:p w:rsidR="00AB5612" w:rsidRPr="00460E79" w:rsidRDefault="00AB5612" w:rsidP="00924EDD">
      <w:pPr>
        <w:tabs>
          <w:tab w:val="left" w:pos="709"/>
        </w:tabs>
        <w:jc w:val="both"/>
        <w:rPr>
          <w:rFonts w:ascii="Times New Roman" w:hAnsi="Times New Roman" w:cs="Times New Roman"/>
          <w:b/>
          <w:bCs/>
          <w:sz w:val="24"/>
          <w:szCs w:val="24"/>
          <w:lang w:val="uk-UA"/>
        </w:rPr>
      </w:pPr>
      <w:r w:rsidRPr="00460E79">
        <w:rPr>
          <w:rFonts w:ascii="Times New Roman" w:hAnsi="Times New Roman" w:cs="Times New Roman"/>
          <w:sz w:val="24"/>
          <w:szCs w:val="24"/>
          <w:lang w:val="uk-UA"/>
        </w:rPr>
        <w:t xml:space="preserve">  </w:t>
      </w:r>
    </w:p>
    <w:p w:rsidR="00AB5612" w:rsidRPr="00430BF6" w:rsidRDefault="00AB5612" w:rsidP="00924EDD">
      <w:pPr>
        <w:pStyle w:val="1"/>
        <w:rPr>
          <w:rFonts w:ascii="Arial" w:hAnsi="Arial" w:cs="Arial"/>
          <w:sz w:val="28"/>
          <w:szCs w:val="28"/>
        </w:rPr>
      </w:pPr>
    </w:p>
    <w:p w:rsidR="00AB5612" w:rsidRPr="009A3658" w:rsidRDefault="00342827" w:rsidP="00924EDD">
      <w:pPr>
        <w:pStyle w:val="1"/>
        <w:rPr>
          <w:rFonts w:ascii="Arial" w:hAnsi="Arial" w:cs="Arial"/>
        </w:rPr>
      </w:pPr>
      <w:bookmarkStart w:id="147" w:name="_Toc15596659"/>
      <w:r w:rsidRPr="009A3658">
        <w:rPr>
          <w:rFonts w:ascii="Arial" w:hAnsi="Arial" w:cs="Arial"/>
        </w:rPr>
        <w:t>3.18.</w:t>
      </w:r>
      <w:r w:rsidR="00AB5612" w:rsidRPr="009A3658">
        <w:rPr>
          <w:rFonts w:ascii="Arial" w:hAnsi="Arial" w:cs="Arial"/>
        </w:rPr>
        <w:tab/>
        <w:t>Стан навколишнього природного середовища</w:t>
      </w:r>
      <w:bookmarkEnd w:id="141"/>
      <w:bookmarkEnd w:id="142"/>
      <w:bookmarkEnd w:id="147"/>
    </w:p>
    <w:p w:rsidR="00AB5612" w:rsidRPr="00342827" w:rsidRDefault="00AB5612" w:rsidP="00413BC1">
      <w:pPr>
        <w:rPr>
          <w:sz w:val="24"/>
          <w:szCs w:val="24"/>
          <w:lang w:val="uk-UA"/>
        </w:rPr>
      </w:pPr>
    </w:p>
    <w:p w:rsidR="00AB5612" w:rsidRPr="00460E79" w:rsidRDefault="00AB5612" w:rsidP="00924EDD">
      <w:pPr>
        <w:pStyle w:val="Style2"/>
        <w:widowControl/>
        <w:spacing w:line="322" w:lineRule="exact"/>
        <w:ind w:firstLine="708"/>
        <w:jc w:val="both"/>
        <w:rPr>
          <w:rStyle w:val="FontStyle36"/>
          <w:rFonts w:cs="Arial"/>
          <w:sz w:val="24"/>
          <w:szCs w:val="24"/>
          <w:lang w:val="uk-UA" w:eastAsia="uk-UA"/>
        </w:rPr>
      </w:pPr>
      <w:r w:rsidRPr="00460E79">
        <w:rPr>
          <w:lang w:val="uk-UA"/>
        </w:rPr>
        <w:t xml:space="preserve">Для забезпечення створення умов, сприятливих для життєдіяльності людини селищною радою затверджено  Правила благоустрою на території населених пунктів. </w:t>
      </w:r>
      <w:r w:rsidRPr="00460E79">
        <w:rPr>
          <w:rStyle w:val="FontStyle36"/>
          <w:sz w:val="24"/>
          <w:szCs w:val="24"/>
          <w:lang w:val="uk-UA" w:eastAsia="uk-UA"/>
        </w:rPr>
        <w:t xml:space="preserve"> </w:t>
      </w:r>
    </w:p>
    <w:p w:rsidR="00AB5612" w:rsidRPr="00460E79" w:rsidRDefault="00AB5612" w:rsidP="00924EDD">
      <w:pPr>
        <w:pStyle w:val="Style80"/>
        <w:widowControl/>
        <w:spacing w:line="322" w:lineRule="exact"/>
        <w:ind w:firstLine="708"/>
        <w:rPr>
          <w:lang w:val="uk-UA"/>
        </w:rPr>
      </w:pPr>
      <w:r w:rsidRPr="00460E79">
        <w:rPr>
          <w:lang w:val="uk-UA"/>
        </w:rPr>
        <w:t>На території населених пунктів громади розташовано 32 місця видалення відходів, загальною площею 23,5 га. Спосіб зберігання відходів відкритий, періодично проводиться підгортання та ущільнення сміття.</w:t>
      </w:r>
    </w:p>
    <w:p w:rsidR="00AB5612" w:rsidRPr="00460E79" w:rsidRDefault="00AB5612" w:rsidP="00924EDD">
      <w:pPr>
        <w:pStyle w:val="afd"/>
        <w:shd w:val="clear" w:color="auto" w:fill="FFFFFF"/>
        <w:spacing w:before="0" w:beforeAutospacing="0" w:after="0" w:afterAutospacing="0"/>
        <w:ind w:firstLine="708"/>
        <w:jc w:val="both"/>
      </w:pPr>
      <w:r w:rsidRPr="00460E79">
        <w:t xml:space="preserve">В селищі Брусилів збір та вивезення твердих побутових відходів на полігон  здійснюється централізовано, на підставі укладених договорів. В інших населених пунктах селищної ради централізований збір твердих побутових відходів відсутній.  </w:t>
      </w:r>
    </w:p>
    <w:p w:rsidR="00AB5612" w:rsidRPr="00460E79" w:rsidRDefault="00AB5612" w:rsidP="00924EDD">
      <w:pPr>
        <w:pStyle w:val="afd"/>
        <w:shd w:val="clear" w:color="auto" w:fill="FFFFFF"/>
        <w:spacing w:before="0" w:beforeAutospacing="0" w:after="0" w:afterAutospacing="0"/>
        <w:ind w:firstLine="708"/>
        <w:jc w:val="both"/>
      </w:pPr>
      <w:r w:rsidRPr="00460E79">
        <w:t>Всього викиди забруднюючих речовин від стаціонарних джерел забруднення в атмосферне повітря становили у 2016 році  11,9 тонн, в розрахунку на 1 км</w:t>
      </w:r>
      <w:r w:rsidRPr="00460E79">
        <w:rPr>
          <w:vertAlign w:val="superscript"/>
        </w:rPr>
        <w:t>2</w:t>
      </w:r>
      <w:r w:rsidRPr="00460E79">
        <w:t xml:space="preserve"> території – 0,7 тонн, у 2017 році 12,4 тонн, що в розрахунку на 1 км</w:t>
      </w:r>
      <w:r w:rsidRPr="00460E79">
        <w:rPr>
          <w:vertAlign w:val="superscript"/>
        </w:rPr>
        <w:t xml:space="preserve">2 </w:t>
      </w:r>
      <w:r w:rsidRPr="00460E79">
        <w:t>території 0,8 тонн.</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Забруднювачами земельних ресурсів є в основному накопичувачі побутових відходів (сміттєзвалища).  </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 xml:space="preserve">Утворено відходів на території громади у 2016 році – 301,2 тонн, що більше від 2015 року у 2,2 рази, у 2017 році 433,7 тонн, що більше від попереднього року на 44%. З кожним роком цей показник зростає і потребує негайного вирішення. Витрати на охорону навколишнього природного середовища у 2017 році склали – 50,7 тис. грн (поточні витрати), що є найменшим показником в області. </w:t>
      </w:r>
    </w:p>
    <w:p w:rsidR="00AB5612" w:rsidRPr="00460E79" w:rsidRDefault="00AB5612" w:rsidP="00924EDD">
      <w:pPr>
        <w:ind w:firstLine="709"/>
        <w:jc w:val="both"/>
        <w:rPr>
          <w:rFonts w:ascii="Times New Roman" w:hAnsi="Times New Roman" w:cs="Times New Roman"/>
          <w:sz w:val="24"/>
          <w:szCs w:val="24"/>
          <w:lang w:val="uk-UA"/>
        </w:rPr>
      </w:pPr>
      <w:r w:rsidRPr="00460E79">
        <w:rPr>
          <w:rFonts w:ascii="Times New Roman" w:hAnsi="Times New Roman" w:cs="Times New Roman"/>
          <w:sz w:val="24"/>
          <w:szCs w:val="24"/>
          <w:lang w:val="uk-UA"/>
        </w:rPr>
        <w:t>До найбільших підприємств – забруднювачів атмосферного повітря відноситься ТОВ “Брусилівський маслозавод”.</w:t>
      </w:r>
    </w:p>
    <w:p w:rsidR="00AB5612" w:rsidRPr="00430BF6" w:rsidRDefault="00AB5612" w:rsidP="00924EDD">
      <w:pPr>
        <w:ind w:firstLine="709"/>
        <w:jc w:val="both"/>
        <w:rPr>
          <w:rFonts w:ascii="Times New Roman" w:hAnsi="Times New Roman" w:cs="Times New Roman"/>
          <w:sz w:val="28"/>
          <w:szCs w:val="28"/>
          <w:lang w:val="uk-UA"/>
        </w:rPr>
      </w:pPr>
    </w:p>
    <w:p w:rsidR="00AB5612" w:rsidRPr="00430BF6" w:rsidRDefault="00AB5612" w:rsidP="00924EDD">
      <w:pPr>
        <w:ind w:firstLine="709"/>
        <w:jc w:val="both"/>
        <w:rPr>
          <w:rFonts w:ascii="Times New Roman" w:hAnsi="Times New Roman" w:cs="Times New Roman"/>
          <w:sz w:val="28"/>
          <w:szCs w:val="28"/>
          <w:lang w:val="uk-UA"/>
        </w:rPr>
      </w:pPr>
    </w:p>
    <w:p w:rsidR="00AB5612" w:rsidRPr="00DF476A" w:rsidRDefault="00AB5612" w:rsidP="00924EDD">
      <w:pPr>
        <w:ind w:firstLine="709"/>
        <w:jc w:val="right"/>
        <w:rPr>
          <w:i/>
          <w:iCs/>
          <w:sz w:val="24"/>
          <w:szCs w:val="24"/>
          <w:lang w:val="uk-UA"/>
        </w:rPr>
      </w:pPr>
      <w:r w:rsidRPr="00DF476A">
        <w:rPr>
          <w:i/>
          <w:iCs/>
          <w:sz w:val="24"/>
          <w:szCs w:val="24"/>
          <w:lang w:val="uk-UA"/>
        </w:rPr>
        <w:t>Таблиця 45*</w:t>
      </w:r>
    </w:p>
    <w:tbl>
      <w:tblPr>
        <w:tblW w:w="5000" w:type="pct"/>
        <w:jc w:val="center"/>
        <w:tblBorders>
          <w:top w:val="dashDotStroked" w:sz="24" w:space="0" w:color="468DCE"/>
          <w:left w:val="dashDotStroked" w:sz="24" w:space="0" w:color="468DCE"/>
          <w:bottom w:val="dashDotStroked" w:sz="24" w:space="0" w:color="468DCE"/>
          <w:right w:val="dashDotStroked" w:sz="24" w:space="0" w:color="468DCE"/>
          <w:insideH w:val="dotted" w:sz="4" w:space="0" w:color="468DCE"/>
        </w:tblBorders>
        <w:tblLayout w:type="fixed"/>
        <w:tblLook w:val="00A0" w:firstRow="1" w:lastRow="0" w:firstColumn="1" w:lastColumn="0" w:noHBand="0" w:noVBand="0"/>
      </w:tblPr>
      <w:tblGrid>
        <w:gridCol w:w="3673"/>
        <w:gridCol w:w="1361"/>
        <w:gridCol w:w="1484"/>
        <w:gridCol w:w="1353"/>
        <w:gridCol w:w="1348"/>
      </w:tblGrid>
      <w:tr w:rsidR="00AB5612" w:rsidRPr="00430BF6">
        <w:trPr>
          <w:jc w:val="center"/>
        </w:trPr>
        <w:tc>
          <w:tcPr>
            <w:tcW w:w="5000" w:type="pct"/>
            <w:gridSpan w:val="5"/>
            <w:tcBorders>
              <w:top w:val="thinThickThinMediumGap" w:sz="18" w:space="0" w:color="468DCE"/>
              <w:left w:val="thinThickThinMediumGap" w:sz="18" w:space="0" w:color="468DCE"/>
              <w:bottom w:val="thinThickThinMediumGap" w:sz="18" w:space="0" w:color="468DCE"/>
              <w:right w:val="thinThickThinMediumGap" w:sz="18" w:space="0" w:color="468DCE"/>
            </w:tcBorders>
            <w:shd w:val="clear" w:color="auto" w:fill="9CC2E5"/>
            <w:vAlign w:val="center"/>
          </w:tcPr>
          <w:p w:rsidR="00AB5612" w:rsidRPr="00430BF6" w:rsidRDefault="00AB5612" w:rsidP="00924EDD">
            <w:pPr>
              <w:pStyle w:val="Normal3"/>
              <w:widowControl w:val="0"/>
              <w:jc w:val="center"/>
              <w:rPr>
                <w:b/>
                <w:bCs/>
                <w:color w:val="1F4E79"/>
                <w:sz w:val="28"/>
                <w:szCs w:val="28"/>
                <w:lang w:val="uk-UA"/>
              </w:rPr>
            </w:pPr>
            <w:r w:rsidRPr="00430BF6">
              <w:rPr>
                <w:b/>
                <w:bCs/>
                <w:color w:val="1F4E79"/>
                <w:sz w:val="28"/>
                <w:szCs w:val="28"/>
                <w:lang w:val="uk-UA"/>
              </w:rPr>
              <w:t>ОХОРОНА НАВКОЛИШНЬОГО СЕРЕДОВИЩА</w:t>
            </w:r>
          </w:p>
        </w:tc>
      </w:tr>
      <w:tr w:rsidR="00AB5612" w:rsidRPr="00430BF6">
        <w:trPr>
          <w:jc w:val="center"/>
        </w:trPr>
        <w:tc>
          <w:tcPr>
            <w:tcW w:w="1992" w:type="pct"/>
            <w:tcBorders>
              <w:top w:val="thinThickThinMediumGap" w:sz="18" w:space="0" w:color="468DCE"/>
              <w:left w:val="thinThickThinMediumGap" w:sz="18" w:space="0" w:color="468DCE"/>
              <w:right w:val="dotted" w:sz="4" w:space="0" w:color="468DCE"/>
            </w:tcBorders>
            <w:shd w:val="clear" w:color="auto" w:fill="FFFFCC"/>
            <w:vAlign w:val="center"/>
          </w:tcPr>
          <w:p w:rsidR="00AB5612" w:rsidRPr="00430BF6" w:rsidRDefault="00AB5612" w:rsidP="00924EDD">
            <w:pPr>
              <w:pStyle w:val="Normal3"/>
              <w:widowControl w:val="0"/>
              <w:spacing w:before="20" w:after="20"/>
              <w:ind w:firstLine="709"/>
              <w:jc w:val="both"/>
              <w:rPr>
                <w:rFonts w:eastAsia="Times New Roman" w:cs="Arial"/>
                <w:b/>
                <w:bCs/>
                <w:color w:val="1F4E79"/>
                <w:sz w:val="24"/>
                <w:szCs w:val="24"/>
                <w:lang w:val="uk-UA" w:eastAsia="uk-UA"/>
              </w:rPr>
            </w:pPr>
          </w:p>
        </w:tc>
        <w:tc>
          <w:tcPr>
            <w:tcW w:w="738" w:type="pct"/>
            <w:tcBorders>
              <w:top w:val="thinThickThinMediumGap" w:sz="18" w:space="0" w:color="468DCE"/>
              <w:left w:val="dotted" w:sz="4" w:space="0" w:color="468DCE"/>
              <w:right w:val="dotted" w:sz="4" w:space="0" w:color="468DCE"/>
            </w:tcBorders>
            <w:shd w:val="clear" w:color="auto" w:fill="FFFFCC"/>
            <w:vAlign w:val="center"/>
          </w:tcPr>
          <w:p w:rsidR="00AB5612" w:rsidRPr="00430BF6" w:rsidRDefault="00AB5612" w:rsidP="00924EDD">
            <w:pPr>
              <w:spacing w:before="20" w:after="20"/>
              <w:jc w:val="center"/>
              <w:rPr>
                <w:b/>
                <w:bCs/>
                <w:color w:val="1F4E79"/>
                <w:lang w:val="uk-UA" w:eastAsia="uk-UA"/>
              </w:rPr>
            </w:pPr>
            <w:r w:rsidRPr="00430BF6">
              <w:rPr>
                <w:b/>
                <w:bCs/>
                <w:color w:val="1F4E79"/>
                <w:lang w:val="uk-UA" w:eastAsia="uk-UA"/>
              </w:rPr>
              <w:t>2014</w:t>
            </w:r>
          </w:p>
        </w:tc>
        <w:tc>
          <w:tcPr>
            <w:tcW w:w="805" w:type="pct"/>
            <w:tcBorders>
              <w:top w:val="thinThickThinMediumGap" w:sz="18" w:space="0" w:color="468DCE"/>
              <w:left w:val="dotted" w:sz="4" w:space="0" w:color="468DCE"/>
              <w:right w:val="dotted" w:sz="4" w:space="0" w:color="468DCE"/>
            </w:tcBorders>
            <w:shd w:val="clear" w:color="auto" w:fill="FFFFCC"/>
            <w:vAlign w:val="center"/>
          </w:tcPr>
          <w:p w:rsidR="00AB5612" w:rsidRPr="00430BF6" w:rsidRDefault="00AB5612" w:rsidP="00924EDD">
            <w:pPr>
              <w:spacing w:before="20" w:after="20"/>
              <w:jc w:val="center"/>
              <w:rPr>
                <w:b/>
                <w:bCs/>
                <w:color w:val="1F4E79"/>
                <w:lang w:val="uk-UA" w:eastAsia="uk-UA"/>
              </w:rPr>
            </w:pPr>
            <w:r w:rsidRPr="00430BF6">
              <w:rPr>
                <w:b/>
                <w:bCs/>
                <w:color w:val="1F4E79"/>
                <w:lang w:val="uk-UA" w:eastAsia="uk-UA"/>
              </w:rPr>
              <w:t>2015</w:t>
            </w:r>
          </w:p>
        </w:tc>
        <w:tc>
          <w:tcPr>
            <w:tcW w:w="734" w:type="pct"/>
            <w:tcBorders>
              <w:top w:val="thinThickThinMediumGap" w:sz="18" w:space="0" w:color="468DCE"/>
              <w:left w:val="dotted" w:sz="4" w:space="0" w:color="468DCE"/>
              <w:right w:val="dotted" w:sz="4" w:space="0" w:color="468DCE"/>
            </w:tcBorders>
            <w:shd w:val="clear" w:color="auto" w:fill="FFFFCC"/>
            <w:vAlign w:val="center"/>
          </w:tcPr>
          <w:p w:rsidR="00AB5612" w:rsidRPr="00430BF6" w:rsidRDefault="00AB5612" w:rsidP="00924EDD">
            <w:pPr>
              <w:spacing w:before="20" w:after="20"/>
              <w:jc w:val="center"/>
              <w:rPr>
                <w:b/>
                <w:bCs/>
                <w:color w:val="1F4E79"/>
                <w:lang w:val="uk-UA" w:eastAsia="uk-UA"/>
              </w:rPr>
            </w:pPr>
            <w:r w:rsidRPr="00430BF6">
              <w:rPr>
                <w:b/>
                <w:bCs/>
                <w:color w:val="1F4E79"/>
                <w:lang w:val="uk-UA" w:eastAsia="uk-UA"/>
              </w:rPr>
              <w:t>2016</w:t>
            </w:r>
          </w:p>
        </w:tc>
        <w:tc>
          <w:tcPr>
            <w:tcW w:w="731" w:type="pct"/>
            <w:tcBorders>
              <w:top w:val="thinThickThinMediumGap" w:sz="18" w:space="0" w:color="468DCE"/>
              <w:left w:val="dotted" w:sz="4" w:space="0" w:color="468DCE"/>
              <w:right w:val="thinThickThinMediumGap" w:sz="18" w:space="0" w:color="468DCE"/>
            </w:tcBorders>
            <w:shd w:val="clear" w:color="auto" w:fill="FFFFCC"/>
          </w:tcPr>
          <w:p w:rsidR="00AB5612" w:rsidRPr="00430BF6" w:rsidRDefault="00AB5612" w:rsidP="00924EDD">
            <w:pPr>
              <w:spacing w:before="20" w:after="20"/>
              <w:jc w:val="center"/>
              <w:rPr>
                <w:b/>
                <w:bCs/>
                <w:color w:val="1F4E79"/>
                <w:lang w:val="uk-UA" w:eastAsia="uk-UA"/>
              </w:rPr>
            </w:pPr>
            <w:r w:rsidRPr="00430BF6">
              <w:rPr>
                <w:b/>
                <w:bCs/>
                <w:color w:val="1F4E79"/>
                <w:lang w:val="uk-UA" w:eastAsia="uk-UA"/>
              </w:rPr>
              <w:t>2017</w:t>
            </w:r>
          </w:p>
        </w:tc>
      </w:tr>
      <w:tr w:rsidR="00AB5612" w:rsidRPr="003B6ABE">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rPr>
                <w:b/>
                <w:bCs/>
                <w:color w:val="1F4E79"/>
                <w:lang w:val="uk-UA"/>
              </w:rPr>
            </w:pPr>
            <w:r w:rsidRPr="00430BF6">
              <w:rPr>
                <w:b/>
                <w:bCs/>
                <w:color w:val="1F4E79"/>
                <w:lang w:val="uk-UA"/>
              </w:rPr>
              <w:t xml:space="preserve">Викиди забруднюючих речовин </w:t>
            </w:r>
            <w:r w:rsidRPr="00430BF6">
              <w:rPr>
                <w:b/>
                <w:bCs/>
                <w:color w:val="1F4E79"/>
                <w:lang w:val="uk-UA"/>
              </w:rPr>
              <w:br/>
              <w:t xml:space="preserve">у атмосферне повітря </w:t>
            </w:r>
            <w:r w:rsidRPr="00430BF6">
              <w:rPr>
                <w:b/>
                <w:bCs/>
                <w:color w:val="1F4E79"/>
                <w:lang w:val="uk-UA"/>
              </w:rPr>
              <w:br/>
              <w:t xml:space="preserve">від стаціонарних джерел </w:t>
            </w:r>
            <w:r w:rsidRPr="00430BF6">
              <w:rPr>
                <w:b/>
                <w:bCs/>
                <w:color w:val="1F4E79"/>
                <w:lang w:val="uk-UA"/>
              </w:rPr>
              <w:br/>
              <w:t xml:space="preserve">забруднення, т </w:t>
            </w: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8"/>
                <w:szCs w:val="28"/>
                <w:u w:val="single"/>
                <w:lang w:val="uk-UA"/>
              </w:rPr>
            </w:pP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8"/>
                <w:szCs w:val="28"/>
                <w:u w:val="single"/>
                <w:lang w:val="uk-UA"/>
              </w:rPr>
            </w:pP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8"/>
                <w:szCs w:val="28"/>
                <w:u w:val="single"/>
                <w:lang w:val="uk-UA"/>
              </w:rPr>
            </w:pP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b/>
                <w:bCs/>
                <w:color w:val="1F4E79"/>
                <w:sz w:val="28"/>
                <w:szCs w:val="28"/>
                <w:u w:val="single"/>
                <w:lang w:val="uk-UA"/>
              </w:rPr>
            </w:pP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spacing w:before="120"/>
              <w:ind w:left="142"/>
              <w:rPr>
                <w:b/>
                <w:bCs/>
                <w:color w:val="1F4E79"/>
                <w:lang w:val="uk-UA"/>
              </w:rPr>
            </w:pPr>
            <w:r w:rsidRPr="00430BF6">
              <w:rPr>
                <w:b/>
                <w:bCs/>
                <w:color w:val="1F4E79"/>
                <w:lang w:val="uk-UA"/>
              </w:rPr>
              <w:t>усього</w:t>
            </w: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3,7</w:t>
            </w: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12,1</w:t>
            </w: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11,9</w:t>
            </w:r>
          </w:p>
        </w:tc>
        <w:tc>
          <w:tcPr>
            <w:tcW w:w="731" w:type="pct"/>
            <w:tcBorders>
              <w:left w:val="dotted" w:sz="4" w:space="0" w:color="468DCE"/>
              <w:right w:val="thinThickThinMediumGap" w:sz="18"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12,4</w:t>
            </w: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spacing w:before="120"/>
              <w:ind w:left="142"/>
              <w:rPr>
                <w:color w:val="1F4E79"/>
                <w:lang w:val="uk-UA"/>
              </w:rPr>
            </w:pPr>
            <w:r w:rsidRPr="00430BF6">
              <w:rPr>
                <w:color w:val="1F4E79"/>
                <w:lang w:val="uk-UA"/>
              </w:rPr>
              <w:t>у розрахунку на 1 км</w:t>
            </w:r>
            <w:r w:rsidRPr="00430BF6">
              <w:rPr>
                <w:color w:val="1F4E79"/>
                <w:vertAlign w:val="superscript"/>
                <w:lang w:val="uk-UA"/>
              </w:rPr>
              <w:t>2</w:t>
            </w:r>
            <w:r w:rsidRPr="00430BF6">
              <w:rPr>
                <w:color w:val="1F4E79"/>
                <w:lang w:val="uk-UA"/>
              </w:rPr>
              <w:t xml:space="preserve"> території</w:t>
            </w: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0,2</w:t>
            </w: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0,7</w:t>
            </w: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0,7</w:t>
            </w:r>
          </w:p>
        </w:tc>
        <w:tc>
          <w:tcPr>
            <w:tcW w:w="731" w:type="pct"/>
            <w:tcBorders>
              <w:left w:val="dotted" w:sz="4" w:space="0" w:color="468DCE"/>
              <w:right w:val="thinThickThinMediumGap" w:sz="18" w:space="0" w:color="468DCE"/>
            </w:tcBorders>
            <w:shd w:val="clear" w:color="auto" w:fill="FFFFCC"/>
            <w:vAlign w:val="bottom"/>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0,8</w:t>
            </w: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rPr>
                <w:b/>
                <w:bCs/>
                <w:color w:val="1F4E79"/>
                <w:lang w:val="uk-UA"/>
              </w:rPr>
            </w:pP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4"/>
                <w:szCs w:val="24"/>
                <w:u w:val="single"/>
                <w:lang w:val="uk-UA"/>
              </w:rPr>
            </w:pP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4"/>
                <w:szCs w:val="24"/>
                <w:u w:val="single"/>
                <w:lang w:val="uk-UA"/>
              </w:rPr>
            </w:pP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4"/>
                <w:szCs w:val="24"/>
                <w:u w:val="single"/>
                <w:lang w:val="uk-UA"/>
              </w:rPr>
            </w:pP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u w:val="single"/>
                <w:lang w:val="uk-UA"/>
              </w:rPr>
            </w:pPr>
          </w:p>
        </w:tc>
      </w:tr>
      <w:tr w:rsidR="00AB5612" w:rsidRPr="00430BF6">
        <w:trPr>
          <w:jc w:val="center"/>
        </w:trPr>
        <w:tc>
          <w:tcPr>
            <w:tcW w:w="1992" w:type="pct"/>
            <w:tcBorders>
              <w:left w:val="thinThickThinMediumGap" w:sz="18" w:space="0" w:color="468DCE"/>
              <w:right w:val="dotted" w:sz="4" w:space="0" w:color="468DCE"/>
            </w:tcBorders>
            <w:shd w:val="clear" w:color="auto" w:fill="FFFFCC"/>
          </w:tcPr>
          <w:p w:rsidR="00AB5612" w:rsidRPr="00430BF6" w:rsidRDefault="00AB5612" w:rsidP="00924EDD">
            <w:pPr>
              <w:spacing w:before="120" w:after="120"/>
              <w:rPr>
                <w:b/>
                <w:bCs/>
                <w:color w:val="1F4E79"/>
                <w:lang w:val="uk-UA"/>
              </w:rPr>
            </w:pPr>
            <w:r w:rsidRPr="00430BF6">
              <w:rPr>
                <w:b/>
                <w:bCs/>
                <w:color w:val="1F4E79"/>
                <w:lang w:val="uk-UA"/>
              </w:rPr>
              <w:t xml:space="preserve">Найбільші обсяги викидів </w:t>
            </w:r>
            <w:r w:rsidRPr="00430BF6">
              <w:rPr>
                <w:b/>
                <w:bCs/>
                <w:color w:val="1F4E79"/>
                <w:lang w:val="uk-UA"/>
              </w:rPr>
              <w:br/>
              <w:t>зафіксовано на підприємстві</w:t>
            </w:r>
          </w:p>
        </w:tc>
        <w:tc>
          <w:tcPr>
            <w:tcW w:w="3008" w:type="pct"/>
            <w:gridSpan w:val="4"/>
            <w:tcBorders>
              <w:left w:val="dotted" w:sz="4" w:space="0" w:color="468DCE"/>
              <w:right w:val="thinThickThinMediumGap" w:sz="18" w:space="0" w:color="468DCE"/>
            </w:tcBorders>
            <w:shd w:val="clear" w:color="auto" w:fill="FFFFCC"/>
            <w:vAlign w:val="center"/>
          </w:tcPr>
          <w:p w:rsidR="00AB5612" w:rsidRPr="00430BF6" w:rsidRDefault="00AB5612" w:rsidP="00924EDD">
            <w:pPr>
              <w:pStyle w:val="Normal3"/>
              <w:widowControl w:val="0"/>
              <w:spacing w:before="120" w:after="120"/>
              <w:jc w:val="center"/>
              <w:rPr>
                <w:b/>
                <w:bCs/>
                <w:color w:val="1F4E79"/>
                <w:lang w:val="uk-UA"/>
              </w:rPr>
            </w:pPr>
            <w:r w:rsidRPr="00430BF6">
              <w:rPr>
                <w:b/>
                <w:bCs/>
                <w:color w:val="1F4E79"/>
                <w:lang w:val="uk-UA"/>
              </w:rPr>
              <w:t>ТОВ "БРУСИЛІВСЬКИЙ МАСЛОЗАВОД"</w:t>
            </w:r>
          </w:p>
        </w:tc>
      </w:tr>
      <w:tr w:rsidR="00AB5612" w:rsidRPr="003B6ABE">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rPr>
                <w:b/>
                <w:bCs/>
                <w:color w:val="1F4E79"/>
                <w:lang w:val="uk-UA"/>
              </w:rPr>
            </w:pPr>
            <w:r w:rsidRPr="00430BF6">
              <w:rPr>
                <w:b/>
                <w:bCs/>
                <w:color w:val="1F4E79"/>
                <w:lang w:val="uk-UA"/>
              </w:rPr>
              <w:lastRenderedPageBreak/>
              <w:t>Крім того, діоксид вуглецю, т</w:t>
            </w: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4"/>
                <w:szCs w:val="24"/>
                <w:u w:val="single"/>
                <w:lang w:val="uk-UA"/>
              </w:rPr>
            </w:pP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4"/>
                <w:szCs w:val="24"/>
                <w:u w:val="single"/>
                <w:lang w:val="uk-UA"/>
              </w:rPr>
            </w:pP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4"/>
                <w:szCs w:val="24"/>
                <w:u w:val="single"/>
                <w:lang w:val="uk-UA"/>
              </w:rPr>
            </w:pP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u w:val="single"/>
                <w:lang w:val="uk-UA"/>
              </w:rPr>
            </w:pP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spacing w:before="120"/>
              <w:ind w:left="142"/>
              <w:rPr>
                <w:b/>
                <w:bCs/>
                <w:color w:val="1F4E79"/>
                <w:lang w:val="uk-UA"/>
              </w:rPr>
            </w:pPr>
            <w:r w:rsidRPr="00430BF6">
              <w:rPr>
                <w:b/>
                <w:bCs/>
                <w:color w:val="1F4E79"/>
                <w:lang w:val="uk-UA"/>
              </w:rPr>
              <w:t>усього</w:t>
            </w: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385,9</w:t>
            </w: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237,4</w:t>
            </w: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0,4</w:t>
            </w:r>
          </w:p>
        </w:tc>
        <w:tc>
          <w:tcPr>
            <w:tcW w:w="731" w:type="pct"/>
            <w:tcBorders>
              <w:left w:val="dotted" w:sz="4" w:space="0" w:color="468DCE"/>
              <w:right w:val="thinThickThinMediumGap" w:sz="18"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0,7</w:t>
            </w: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spacing w:before="120"/>
              <w:ind w:left="142"/>
              <w:rPr>
                <w:color w:val="1F4E79"/>
                <w:lang w:val="uk-UA"/>
              </w:rPr>
            </w:pPr>
            <w:r w:rsidRPr="00430BF6">
              <w:rPr>
                <w:color w:val="1F4E79"/>
                <w:lang w:val="uk-UA"/>
              </w:rPr>
              <w:t>у розрахунку на 1 км</w:t>
            </w:r>
            <w:r w:rsidRPr="00430BF6">
              <w:rPr>
                <w:color w:val="1F4E79"/>
                <w:vertAlign w:val="superscript"/>
                <w:lang w:val="uk-UA"/>
              </w:rPr>
              <w:t>2</w:t>
            </w:r>
            <w:r w:rsidRPr="00430BF6">
              <w:rPr>
                <w:color w:val="1F4E79"/>
                <w:lang w:val="uk-UA"/>
              </w:rPr>
              <w:t xml:space="preserve"> території</w:t>
            </w: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22,7</w:t>
            </w: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14,0</w:t>
            </w: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0,0</w:t>
            </w:r>
          </w:p>
        </w:tc>
        <w:tc>
          <w:tcPr>
            <w:tcW w:w="731" w:type="pct"/>
            <w:tcBorders>
              <w:left w:val="dotted" w:sz="4" w:space="0" w:color="468DCE"/>
              <w:right w:val="thinThickThinMediumGap" w:sz="18" w:space="0" w:color="468DCE"/>
            </w:tcBorders>
            <w:shd w:val="clear" w:color="auto" w:fill="FFFFCC"/>
            <w:vAlign w:val="bottom"/>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0,0</w:t>
            </w: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tabs>
                <w:tab w:val="left" w:pos="4163"/>
              </w:tabs>
              <w:ind w:left="142"/>
              <w:rPr>
                <w:color w:val="1F4E79"/>
                <w:lang w:val="uk-UA"/>
              </w:rPr>
            </w:pP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color w:val="1F4E79"/>
                <w:sz w:val="24"/>
                <w:szCs w:val="24"/>
                <w:u w:val="single"/>
                <w:lang w:val="uk-UA"/>
              </w:rPr>
            </w:pP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color w:val="1F4E79"/>
                <w:sz w:val="24"/>
                <w:szCs w:val="24"/>
                <w:u w:val="single"/>
                <w:lang w:val="uk-UA"/>
              </w:rPr>
            </w:pP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color w:val="1F4E79"/>
                <w:sz w:val="24"/>
                <w:szCs w:val="24"/>
                <w:u w:val="single"/>
                <w:lang w:val="uk-UA"/>
              </w:rPr>
            </w:pP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color w:val="1F4E79"/>
                <w:sz w:val="24"/>
                <w:szCs w:val="24"/>
                <w:u w:val="single"/>
                <w:lang w:val="uk-UA"/>
              </w:rPr>
            </w:pP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rPr>
                <w:b/>
                <w:bCs/>
                <w:color w:val="1F4E79"/>
                <w:lang w:val="uk-UA"/>
              </w:rPr>
            </w:pPr>
            <w:r w:rsidRPr="00430BF6">
              <w:rPr>
                <w:b/>
                <w:bCs/>
                <w:color w:val="1F4E79"/>
                <w:lang w:val="uk-UA"/>
              </w:rPr>
              <w:t xml:space="preserve">Витрати на охорону навколишнього </w:t>
            </w:r>
            <w:r w:rsidRPr="00430BF6">
              <w:rPr>
                <w:b/>
                <w:bCs/>
                <w:color w:val="1F4E79"/>
                <w:lang w:val="uk-UA"/>
              </w:rPr>
              <w:br/>
              <w:t xml:space="preserve">природного середовища, </w:t>
            </w:r>
            <w:r w:rsidRPr="00430BF6">
              <w:rPr>
                <w:b/>
                <w:bCs/>
                <w:color w:val="1F4E79"/>
                <w:lang w:val="uk-UA"/>
              </w:rPr>
              <w:br/>
              <w:t>тис. грн</w:t>
            </w: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w:t>
            </w: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45,4</w:t>
            </w: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w:t>
            </w:r>
          </w:p>
        </w:tc>
        <w:tc>
          <w:tcPr>
            <w:tcW w:w="731" w:type="pct"/>
            <w:tcBorders>
              <w:left w:val="dotted" w:sz="4" w:space="0" w:color="468DCE"/>
              <w:right w:val="thinThickThinMediumGap" w:sz="18" w:space="0" w:color="468DCE"/>
            </w:tcBorders>
            <w:shd w:val="clear" w:color="auto" w:fill="FFFFCC"/>
            <w:vAlign w:val="bottom"/>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50,7</w:t>
            </w:r>
          </w:p>
        </w:tc>
      </w:tr>
      <w:tr w:rsidR="00AB5612" w:rsidRPr="00430BF6">
        <w:trPr>
          <w:trHeight w:val="227"/>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rPr>
                <w:b/>
                <w:bCs/>
                <w:color w:val="1F4E79"/>
                <w:sz w:val="20"/>
                <w:szCs w:val="20"/>
                <w:lang w:val="uk-UA"/>
              </w:rPr>
            </w:pP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u w:val="single"/>
                <w:lang w:val="uk-UA"/>
              </w:rPr>
            </w:pP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u w:val="single"/>
                <w:lang w:val="uk-UA"/>
              </w:rPr>
            </w:pP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u w:val="single"/>
                <w:lang w:val="uk-UA"/>
              </w:rPr>
            </w:pP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b/>
                <w:bCs/>
                <w:color w:val="1F4E79"/>
                <w:u w:val="single"/>
                <w:lang w:val="uk-UA"/>
              </w:rPr>
            </w:pP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rPr>
                <w:b/>
                <w:bCs/>
                <w:color w:val="1F4E79"/>
                <w:lang w:val="uk-UA"/>
              </w:rPr>
            </w:pPr>
            <w:r w:rsidRPr="00430BF6">
              <w:rPr>
                <w:b/>
                <w:bCs/>
                <w:color w:val="1F4E79"/>
                <w:lang w:val="uk-UA"/>
              </w:rPr>
              <w:t>Утворено відходів</w:t>
            </w:r>
          </w:p>
        </w:tc>
        <w:tc>
          <w:tcPr>
            <w:tcW w:w="738"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4"/>
                <w:szCs w:val="24"/>
                <w:u w:val="single"/>
                <w:lang w:val="uk-UA"/>
              </w:rPr>
            </w:pPr>
          </w:p>
        </w:tc>
        <w:tc>
          <w:tcPr>
            <w:tcW w:w="805"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4"/>
                <w:szCs w:val="24"/>
                <w:u w:val="single"/>
                <w:lang w:val="uk-UA"/>
              </w:rPr>
            </w:pPr>
          </w:p>
        </w:tc>
        <w:tc>
          <w:tcPr>
            <w:tcW w:w="734" w:type="pct"/>
            <w:tcBorders>
              <w:left w:val="dotted" w:sz="4"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b/>
                <w:bCs/>
                <w:color w:val="1F4E79"/>
                <w:sz w:val="24"/>
                <w:szCs w:val="24"/>
                <w:u w:val="single"/>
                <w:lang w:val="uk-UA"/>
              </w:rPr>
            </w:pP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u w:val="single"/>
                <w:lang w:val="uk-UA"/>
              </w:rPr>
            </w:pP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widowControl w:val="0"/>
              <w:ind w:left="142"/>
              <w:rPr>
                <w:b/>
                <w:bCs/>
                <w:color w:val="1F4E79"/>
                <w:lang w:val="uk-UA"/>
              </w:rPr>
            </w:pPr>
            <w:r w:rsidRPr="00430BF6">
              <w:rPr>
                <w:b/>
                <w:bCs/>
                <w:color w:val="1F4E79"/>
                <w:lang w:val="uk-UA"/>
              </w:rPr>
              <w:t>т</w:t>
            </w:r>
          </w:p>
        </w:tc>
        <w:tc>
          <w:tcPr>
            <w:tcW w:w="738" w:type="pct"/>
            <w:tcBorders>
              <w:right w:val="dotted" w:sz="4" w:space="0" w:color="468DCE"/>
            </w:tcBorders>
            <w:shd w:val="clear" w:color="auto" w:fill="FFFFCC"/>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136,5</w:t>
            </w:r>
          </w:p>
        </w:tc>
        <w:tc>
          <w:tcPr>
            <w:tcW w:w="805"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269,2</w:t>
            </w:r>
          </w:p>
        </w:tc>
        <w:tc>
          <w:tcPr>
            <w:tcW w:w="734"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301,2</w:t>
            </w: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433,7</w:t>
            </w: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widowControl w:val="0"/>
              <w:ind w:left="142"/>
              <w:rPr>
                <w:b/>
                <w:bCs/>
                <w:color w:val="1F4E79"/>
                <w:lang w:val="uk-UA"/>
              </w:rPr>
            </w:pPr>
            <w:r w:rsidRPr="00430BF6">
              <w:rPr>
                <w:b/>
                <w:bCs/>
                <w:color w:val="1F4E79"/>
                <w:lang w:val="uk-UA"/>
              </w:rPr>
              <w:t>% до кількості по</w:t>
            </w:r>
          </w:p>
        </w:tc>
        <w:tc>
          <w:tcPr>
            <w:tcW w:w="738" w:type="pct"/>
            <w:tcBorders>
              <w:right w:val="dotted" w:sz="4"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c>
          <w:tcPr>
            <w:tcW w:w="805"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c>
          <w:tcPr>
            <w:tcW w:w="734"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widowControl w:val="0"/>
              <w:ind w:left="284"/>
              <w:rPr>
                <w:color w:val="1F4E79"/>
                <w:lang w:val="uk-UA"/>
              </w:rPr>
            </w:pPr>
            <w:r w:rsidRPr="00430BF6">
              <w:rPr>
                <w:color w:val="1F4E79"/>
                <w:lang w:val="uk-UA"/>
              </w:rPr>
              <w:t>Брусилівському району</w:t>
            </w:r>
          </w:p>
        </w:tc>
        <w:tc>
          <w:tcPr>
            <w:tcW w:w="738" w:type="pct"/>
            <w:tcBorders>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100,0</w:t>
            </w:r>
          </w:p>
        </w:tc>
        <w:tc>
          <w:tcPr>
            <w:tcW w:w="805"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100,0</w:t>
            </w:r>
          </w:p>
        </w:tc>
        <w:tc>
          <w:tcPr>
            <w:tcW w:w="734"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100,0</w:t>
            </w: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100,0</w:t>
            </w: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widowControl w:val="0"/>
              <w:ind w:left="284"/>
              <w:rPr>
                <w:color w:val="1F4E79"/>
                <w:lang w:val="uk-UA"/>
              </w:rPr>
            </w:pPr>
            <w:r w:rsidRPr="00430BF6">
              <w:rPr>
                <w:color w:val="1F4E79"/>
                <w:lang w:val="uk-UA"/>
              </w:rPr>
              <w:t>Житомирській області</w:t>
            </w:r>
          </w:p>
        </w:tc>
        <w:tc>
          <w:tcPr>
            <w:tcW w:w="738" w:type="pct"/>
            <w:tcBorders>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0,0</w:t>
            </w:r>
          </w:p>
        </w:tc>
        <w:tc>
          <w:tcPr>
            <w:tcW w:w="805"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0,1</w:t>
            </w:r>
          </w:p>
        </w:tc>
        <w:tc>
          <w:tcPr>
            <w:tcW w:w="734"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0,1</w:t>
            </w: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0,1</w:t>
            </w: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center"/>
          </w:tcPr>
          <w:p w:rsidR="00AB5612" w:rsidRPr="00430BF6" w:rsidRDefault="00AB5612" w:rsidP="00924EDD">
            <w:pPr>
              <w:pStyle w:val="Normal3"/>
              <w:widowControl w:val="0"/>
              <w:spacing w:before="20" w:after="20"/>
              <w:jc w:val="both"/>
              <w:rPr>
                <w:rFonts w:eastAsia="Times New Roman" w:cs="Arial"/>
                <w:b/>
                <w:bCs/>
                <w:color w:val="1F4E79"/>
                <w:sz w:val="24"/>
                <w:szCs w:val="24"/>
                <w:lang w:val="uk-UA" w:eastAsia="uk-UA"/>
              </w:rPr>
            </w:pPr>
            <w:r w:rsidRPr="00430BF6">
              <w:rPr>
                <w:b/>
                <w:bCs/>
                <w:color w:val="1F4E79"/>
                <w:sz w:val="24"/>
                <w:szCs w:val="24"/>
                <w:lang w:val="uk-UA"/>
              </w:rPr>
              <w:t>Спалено відходів</w:t>
            </w:r>
          </w:p>
        </w:tc>
        <w:tc>
          <w:tcPr>
            <w:tcW w:w="738" w:type="pct"/>
            <w:tcBorders>
              <w:right w:val="dotted" w:sz="4"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c>
          <w:tcPr>
            <w:tcW w:w="805"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c>
          <w:tcPr>
            <w:tcW w:w="734"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widowControl w:val="0"/>
              <w:ind w:left="142"/>
              <w:rPr>
                <w:b/>
                <w:bCs/>
                <w:color w:val="1F4E79"/>
                <w:lang w:val="uk-UA"/>
              </w:rPr>
            </w:pPr>
            <w:r w:rsidRPr="00430BF6">
              <w:rPr>
                <w:b/>
                <w:bCs/>
                <w:color w:val="1F4E79"/>
                <w:lang w:val="uk-UA"/>
              </w:rPr>
              <w:t>т</w:t>
            </w:r>
          </w:p>
        </w:tc>
        <w:tc>
          <w:tcPr>
            <w:tcW w:w="738" w:type="pct"/>
            <w:tcBorders>
              <w:right w:val="dotted" w:sz="4" w:space="0" w:color="468DCE"/>
            </w:tcBorders>
            <w:shd w:val="clear" w:color="auto" w:fill="FFFFCC"/>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w:t>
            </w:r>
          </w:p>
        </w:tc>
        <w:tc>
          <w:tcPr>
            <w:tcW w:w="805"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w:t>
            </w:r>
          </w:p>
        </w:tc>
        <w:tc>
          <w:tcPr>
            <w:tcW w:w="734"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w:t>
            </w: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b/>
                <w:bCs/>
                <w:color w:val="1F4E79"/>
                <w:sz w:val="24"/>
                <w:szCs w:val="24"/>
                <w:lang w:val="uk-UA"/>
              </w:rPr>
            </w:pPr>
            <w:r w:rsidRPr="00430BF6">
              <w:rPr>
                <w:b/>
                <w:bCs/>
                <w:color w:val="1F4E79"/>
                <w:sz w:val="24"/>
                <w:szCs w:val="24"/>
                <w:lang w:val="uk-UA"/>
              </w:rPr>
              <w:t>–</w:t>
            </w: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widowControl w:val="0"/>
              <w:ind w:left="142"/>
              <w:rPr>
                <w:b/>
                <w:bCs/>
                <w:color w:val="1F4E79"/>
                <w:lang w:val="uk-UA"/>
              </w:rPr>
            </w:pPr>
            <w:r w:rsidRPr="00430BF6">
              <w:rPr>
                <w:b/>
                <w:bCs/>
                <w:color w:val="1F4E79"/>
                <w:lang w:val="uk-UA"/>
              </w:rPr>
              <w:t>% до кількості по</w:t>
            </w:r>
          </w:p>
        </w:tc>
        <w:tc>
          <w:tcPr>
            <w:tcW w:w="738" w:type="pct"/>
            <w:tcBorders>
              <w:right w:val="dotted" w:sz="4"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c>
          <w:tcPr>
            <w:tcW w:w="805"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c>
          <w:tcPr>
            <w:tcW w:w="734"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b/>
                <w:bCs/>
                <w:color w:val="1F4E79"/>
                <w:sz w:val="24"/>
                <w:szCs w:val="24"/>
                <w:lang w:val="uk-UA"/>
              </w:rPr>
            </w:pP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widowControl w:val="0"/>
              <w:ind w:left="284"/>
              <w:rPr>
                <w:color w:val="1F4E79"/>
                <w:lang w:val="uk-UA"/>
              </w:rPr>
            </w:pPr>
            <w:r w:rsidRPr="00430BF6">
              <w:rPr>
                <w:color w:val="1F4E79"/>
                <w:lang w:val="uk-UA"/>
              </w:rPr>
              <w:t>Брусилівському району</w:t>
            </w:r>
          </w:p>
        </w:tc>
        <w:tc>
          <w:tcPr>
            <w:tcW w:w="738" w:type="pct"/>
            <w:tcBorders>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w:t>
            </w:r>
          </w:p>
        </w:tc>
        <w:tc>
          <w:tcPr>
            <w:tcW w:w="805"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w:t>
            </w:r>
          </w:p>
        </w:tc>
        <w:tc>
          <w:tcPr>
            <w:tcW w:w="734"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w:t>
            </w: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w:t>
            </w:r>
          </w:p>
        </w:tc>
      </w:tr>
      <w:tr w:rsidR="00AB5612" w:rsidRPr="00430BF6">
        <w:trPr>
          <w:jc w:val="center"/>
        </w:trPr>
        <w:tc>
          <w:tcPr>
            <w:tcW w:w="1992" w:type="pct"/>
            <w:tcBorders>
              <w:left w:val="thinThickThinMediumGap" w:sz="18" w:space="0" w:color="468DCE"/>
              <w:right w:val="dotted" w:sz="4" w:space="0" w:color="468DCE"/>
            </w:tcBorders>
            <w:shd w:val="clear" w:color="auto" w:fill="FFFFCC"/>
            <w:vAlign w:val="bottom"/>
          </w:tcPr>
          <w:p w:rsidR="00AB5612" w:rsidRPr="00430BF6" w:rsidRDefault="00AB5612" w:rsidP="00924EDD">
            <w:pPr>
              <w:widowControl w:val="0"/>
              <w:ind w:left="284"/>
              <w:rPr>
                <w:color w:val="1F4E79"/>
                <w:lang w:val="uk-UA"/>
              </w:rPr>
            </w:pPr>
            <w:r w:rsidRPr="00430BF6">
              <w:rPr>
                <w:color w:val="1F4E79"/>
                <w:lang w:val="uk-UA"/>
              </w:rPr>
              <w:t>Житомирській області</w:t>
            </w:r>
          </w:p>
        </w:tc>
        <w:tc>
          <w:tcPr>
            <w:tcW w:w="738" w:type="pct"/>
            <w:tcBorders>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w:t>
            </w:r>
          </w:p>
        </w:tc>
        <w:tc>
          <w:tcPr>
            <w:tcW w:w="805"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w:t>
            </w:r>
          </w:p>
        </w:tc>
        <w:tc>
          <w:tcPr>
            <w:tcW w:w="734" w:type="pct"/>
            <w:tcBorders>
              <w:left w:val="dotted" w:sz="4" w:space="0" w:color="468DCE"/>
              <w:right w:val="dotted" w:sz="4"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w:t>
            </w:r>
          </w:p>
        </w:tc>
        <w:tc>
          <w:tcPr>
            <w:tcW w:w="731" w:type="pct"/>
            <w:tcBorders>
              <w:left w:val="dotted" w:sz="4" w:space="0" w:color="468DCE"/>
              <w:right w:val="thinThickThinMediumGap" w:sz="18" w:space="0" w:color="468DCE"/>
            </w:tcBorders>
            <w:shd w:val="clear" w:color="auto" w:fill="FFFFCC"/>
          </w:tcPr>
          <w:p w:rsidR="00AB5612" w:rsidRPr="00430BF6" w:rsidRDefault="00AB5612" w:rsidP="00924EDD">
            <w:pPr>
              <w:pStyle w:val="Normal3"/>
              <w:widowControl w:val="0"/>
              <w:jc w:val="right"/>
              <w:rPr>
                <w:color w:val="1F4E79"/>
                <w:sz w:val="24"/>
                <w:szCs w:val="24"/>
                <w:lang w:val="uk-UA"/>
              </w:rPr>
            </w:pPr>
            <w:r w:rsidRPr="00430BF6">
              <w:rPr>
                <w:color w:val="1F4E79"/>
                <w:sz w:val="24"/>
                <w:szCs w:val="24"/>
                <w:lang w:val="uk-UA"/>
              </w:rPr>
              <w:t>–</w:t>
            </w:r>
          </w:p>
        </w:tc>
      </w:tr>
      <w:tr w:rsidR="00AB5612" w:rsidRPr="00430BF6">
        <w:trPr>
          <w:trHeight w:val="227"/>
          <w:jc w:val="center"/>
        </w:trPr>
        <w:tc>
          <w:tcPr>
            <w:tcW w:w="4269" w:type="pct"/>
            <w:gridSpan w:val="4"/>
            <w:tcBorders>
              <w:left w:val="thinThickThinMediumGap" w:sz="18" w:space="0" w:color="468DCE"/>
              <w:bottom w:val="thinThickThinMediumGap" w:sz="18" w:space="0" w:color="468DCE"/>
              <w:right w:val="dotted" w:sz="4" w:space="0" w:color="468DCE"/>
            </w:tcBorders>
            <w:shd w:val="clear" w:color="auto" w:fill="FFFFCC"/>
            <w:vAlign w:val="bottom"/>
          </w:tcPr>
          <w:p w:rsidR="00AB5612" w:rsidRPr="00430BF6" w:rsidRDefault="00AB5612" w:rsidP="00924EDD">
            <w:pPr>
              <w:pStyle w:val="Normal3"/>
              <w:widowControl w:val="0"/>
              <w:jc w:val="right"/>
              <w:rPr>
                <w:rFonts w:cs="Arial"/>
                <w:color w:val="1F4E79"/>
                <w:lang w:val="uk-UA"/>
              </w:rPr>
            </w:pPr>
          </w:p>
        </w:tc>
        <w:tc>
          <w:tcPr>
            <w:tcW w:w="731" w:type="pct"/>
            <w:tcBorders>
              <w:left w:val="dotted" w:sz="4" w:space="0" w:color="468DCE"/>
              <w:bottom w:val="thinThickThinMediumGap" w:sz="18" w:space="0" w:color="468DCE"/>
              <w:right w:val="thinThickThinMediumGap" w:sz="18" w:space="0" w:color="468DCE"/>
            </w:tcBorders>
            <w:shd w:val="clear" w:color="auto" w:fill="FFFFCC"/>
          </w:tcPr>
          <w:p w:rsidR="00AB5612" w:rsidRPr="00430BF6" w:rsidRDefault="00AB5612" w:rsidP="00924EDD">
            <w:pPr>
              <w:pStyle w:val="Normal3"/>
              <w:widowControl w:val="0"/>
              <w:jc w:val="right"/>
              <w:rPr>
                <w:rFonts w:cs="Arial"/>
                <w:color w:val="1F4E79"/>
                <w:lang w:val="uk-UA"/>
              </w:rPr>
            </w:pPr>
          </w:p>
        </w:tc>
      </w:tr>
    </w:tbl>
    <w:p w:rsidR="00AB5612" w:rsidRPr="00430BF6" w:rsidRDefault="00AB5612" w:rsidP="00924EDD">
      <w:pPr>
        <w:jc w:val="both"/>
        <w:rPr>
          <w:sz w:val="28"/>
          <w:szCs w:val="28"/>
          <w:lang w:val="uk-UA"/>
        </w:rPr>
      </w:pPr>
      <w:r w:rsidRPr="00430BF6">
        <w:rPr>
          <w:i/>
          <w:iCs/>
          <w:color w:val="222222"/>
          <w:sz w:val="24"/>
          <w:szCs w:val="24"/>
          <w:lang w:val="uk-UA"/>
        </w:rPr>
        <w:t>* за даними Головного Управління статистики у Житомирській області</w:t>
      </w:r>
    </w:p>
    <w:p w:rsidR="00AB5612" w:rsidRPr="00430BF6" w:rsidRDefault="00AB5612" w:rsidP="00924EDD">
      <w:pPr>
        <w:jc w:val="right"/>
        <w:rPr>
          <w:i/>
          <w:iCs/>
          <w:sz w:val="24"/>
          <w:szCs w:val="24"/>
          <w:lang w:val="uk-UA"/>
        </w:rPr>
      </w:pPr>
    </w:p>
    <w:p w:rsidR="00AB5612" w:rsidRPr="00430BF6" w:rsidRDefault="00AB5612" w:rsidP="00924EDD">
      <w:pPr>
        <w:jc w:val="right"/>
        <w:rPr>
          <w:i/>
          <w:iCs/>
          <w:sz w:val="24"/>
          <w:szCs w:val="24"/>
          <w:lang w:val="uk-UA"/>
        </w:rPr>
      </w:pPr>
    </w:p>
    <w:p w:rsidR="00AB5612" w:rsidRPr="00430BF6" w:rsidRDefault="00AB5612" w:rsidP="00924EDD">
      <w:pPr>
        <w:jc w:val="right"/>
        <w:rPr>
          <w:lang w:val="uk-UA"/>
        </w:rPr>
      </w:pPr>
      <w:r w:rsidRPr="00430BF6">
        <w:rPr>
          <w:i/>
          <w:iCs/>
          <w:sz w:val="24"/>
          <w:szCs w:val="24"/>
          <w:lang w:val="uk-UA"/>
        </w:rPr>
        <w:t>Таблиця 46</w:t>
      </w:r>
    </w:p>
    <w:p w:rsidR="00AB5612" w:rsidRPr="00430BF6" w:rsidRDefault="00AB5612" w:rsidP="00924EDD">
      <w:pPr>
        <w:jc w:val="center"/>
        <w:rPr>
          <w:b/>
          <w:bCs/>
          <w:i/>
          <w:iCs/>
          <w:sz w:val="24"/>
          <w:szCs w:val="24"/>
          <w:lang w:val="uk-UA"/>
        </w:rPr>
      </w:pPr>
      <w:r w:rsidRPr="00430BF6">
        <w:rPr>
          <w:b/>
          <w:bCs/>
          <w:i/>
          <w:iCs/>
          <w:sz w:val="24"/>
          <w:szCs w:val="24"/>
          <w:lang w:val="uk-UA"/>
        </w:rPr>
        <w:t>Викиди шкідливих речовин в атмосферне повітря, т</w:t>
      </w:r>
    </w:p>
    <w:p w:rsidR="00AB5612" w:rsidRPr="00430BF6" w:rsidRDefault="00AB5612" w:rsidP="00924EDD">
      <w:pPr>
        <w:jc w:val="center"/>
        <w:rPr>
          <w:rFonts w:ascii="Times New Roman" w:hAnsi="Times New Roman" w:cs="Times New Roman"/>
          <w:i/>
          <w:iCs/>
          <w:sz w:val="24"/>
          <w:szCs w:val="24"/>
          <w:lang w:val="uk-UA"/>
        </w:rPr>
      </w:pP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2"/>
        <w:gridCol w:w="1420"/>
        <w:gridCol w:w="1385"/>
        <w:gridCol w:w="1385"/>
        <w:gridCol w:w="1903"/>
      </w:tblGrid>
      <w:tr w:rsidR="00AB5612" w:rsidRPr="00430BF6">
        <w:tc>
          <w:tcPr>
            <w:tcW w:w="1740"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Регіони</w:t>
            </w:r>
          </w:p>
        </w:tc>
        <w:tc>
          <w:tcPr>
            <w:tcW w:w="760"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2014</w:t>
            </w:r>
          </w:p>
        </w:tc>
        <w:tc>
          <w:tcPr>
            <w:tcW w:w="741"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2015</w:t>
            </w:r>
          </w:p>
        </w:tc>
        <w:tc>
          <w:tcPr>
            <w:tcW w:w="741"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2016</w:t>
            </w:r>
          </w:p>
        </w:tc>
        <w:tc>
          <w:tcPr>
            <w:tcW w:w="1018" w:type="pct"/>
            <w:shd w:val="clear" w:color="auto" w:fill="B6DDE8"/>
            <w:vAlign w:val="center"/>
          </w:tcPr>
          <w:p w:rsidR="00AB5612" w:rsidRPr="00430BF6" w:rsidRDefault="00AB5612" w:rsidP="00924EDD">
            <w:pPr>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2017</w:t>
            </w:r>
          </w:p>
        </w:tc>
      </w:tr>
      <w:tr w:rsidR="00AB5612" w:rsidRPr="00430BF6">
        <w:trPr>
          <w:gridAfter w:val="4"/>
          <w:wAfter w:w="3260" w:type="pct"/>
        </w:trPr>
        <w:tc>
          <w:tcPr>
            <w:tcW w:w="1740" w:type="pct"/>
            <w:shd w:val="clear" w:color="auto" w:fill="F2F2F2"/>
            <w:vAlign w:val="center"/>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Стаціонарні джерела</w:t>
            </w:r>
          </w:p>
        </w:tc>
      </w:tr>
      <w:tr w:rsidR="00AB5612" w:rsidRPr="00430BF6">
        <w:tc>
          <w:tcPr>
            <w:tcW w:w="1740" w:type="pct"/>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w:t>
            </w:r>
          </w:p>
        </w:tc>
        <w:tc>
          <w:tcPr>
            <w:tcW w:w="760" w:type="pct"/>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w:t>
            </w:r>
          </w:p>
        </w:tc>
        <w:tc>
          <w:tcPr>
            <w:tcW w:w="741" w:type="pct"/>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13,0</w:t>
            </w:r>
          </w:p>
        </w:tc>
        <w:tc>
          <w:tcPr>
            <w:tcW w:w="741" w:type="pct"/>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11,9</w:t>
            </w:r>
          </w:p>
        </w:tc>
        <w:tc>
          <w:tcPr>
            <w:tcW w:w="1018" w:type="pct"/>
            <w:shd w:val="clear" w:color="auto" w:fill="B6DDE8"/>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w:t>
            </w:r>
          </w:p>
        </w:tc>
      </w:tr>
      <w:tr w:rsidR="00AB5612" w:rsidRPr="00430BF6">
        <w:tc>
          <w:tcPr>
            <w:tcW w:w="1740"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Район</w:t>
            </w:r>
          </w:p>
        </w:tc>
        <w:tc>
          <w:tcPr>
            <w:tcW w:w="760"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3,7</w:t>
            </w:r>
          </w:p>
        </w:tc>
        <w:tc>
          <w:tcPr>
            <w:tcW w:w="74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13,0</w:t>
            </w:r>
          </w:p>
        </w:tc>
        <w:tc>
          <w:tcPr>
            <w:tcW w:w="74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11,9</w:t>
            </w:r>
          </w:p>
        </w:tc>
        <w:tc>
          <w:tcPr>
            <w:tcW w:w="1018"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12,4</w:t>
            </w:r>
          </w:p>
        </w:tc>
      </w:tr>
      <w:tr w:rsidR="00AB5612" w:rsidRPr="00430BF6">
        <w:tc>
          <w:tcPr>
            <w:tcW w:w="1740"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Область</w:t>
            </w:r>
          </w:p>
        </w:tc>
        <w:tc>
          <w:tcPr>
            <w:tcW w:w="760"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10925,4</w:t>
            </w:r>
          </w:p>
        </w:tc>
        <w:tc>
          <w:tcPr>
            <w:tcW w:w="74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8985,0</w:t>
            </w:r>
          </w:p>
        </w:tc>
        <w:tc>
          <w:tcPr>
            <w:tcW w:w="741"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9272,5</w:t>
            </w:r>
          </w:p>
        </w:tc>
        <w:tc>
          <w:tcPr>
            <w:tcW w:w="1018" w:type="pct"/>
            <w:shd w:val="clear" w:color="auto" w:fill="DAEEF3"/>
          </w:tcPr>
          <w:p w:rsidR="00AB5612" w:rsidRPr="00430BF6" w:rsidRDefault="00AB5612" w:rsidP="00924EDD">
            <w:pPr>
              <w:rPr>
                <w:rFonts w:ascii="Times New Roman" w:hAnsi="Times New Roman" w:cs="Times New Roman"/>
                <w:sz w:val="24"/>
                <w:szCs w:val="24"/>
                <w:lang w:val="uk-UA"/>
              </w:rPr>
            </w:pPr>
            <w:r w:rsidRPr="00430BF6">
              <w:rPr>
                <w:rFonts w:ascii="Times New Roman" w:hAnsi="Times New Roman" w:cs="Times New Roman"/>
                <w:sz w:val="24"/>
                <w:szCs w:val="24"/>
                <w:lang w:val="uk-UA"/>
              </w:rPr>
              <w:t>10334,2</w:t>
            </w:r>
          </w:p>
        </w:tc>
      </w:tr>
    </w:tbl>
    <w:p w:rsidR="00AB5612" w:rsidRPr="00430BF6" w:rsidRDefault="00AB5612" w:rsidP="00924EDD">
      <w:pPr>
        <w:shd w:val="clear" w:color="auto" w:fill="FFFFFF"/>
        <w:jc w:val="right"/>
        <w:rPr>
          <w:i/>
          <w:iCs/>
          <w:color w:val="000000"/>
          <w:sz w:val="24"/>
          <w:szCs w:val="24"/>
          <w:lang w:val="uk-UA" w:eastAsia="ru-RU"/>
        </w:rPr>
      </w:pPr>
    </w:p>
    <w:p w:rsidR="00AB5612" w:rsidRPr="00430BF6" w:rsidRDefault="00AB5612" w:rsidP="00924EDD">
      <w:pPr>
        <w:shd w:val="clear" w:color="auto" w:fill="FFFFFF"/>
        <w:jc w:val="right"/>
        <w:rPr>
          <w:i/>
          <w:iCs/>
          <w:color w:val="000000"/>
          <w:sz w:val="24"/>
          <w:szCs w:val="24"/>
          <w:lang w:val="uk-UA" w:eastAsia="ru-RU"/>
        </w:rPr>
      </w:pPr>
    </w:p>
    <w:p w:rsidR="00AB5612" w:rsidRPr="00430BF6" w:rsidRDefault="00AB5612" w:rsidP="00B51688">
      <w:pPr>
        <w:shd w:val="clear" w:color="auto" w:fill="FFFFFF"/>
        <w:jc w:val="right"/>
        <w:rPr>
          <w:i/>
          <w:iCs/>
          <w:color w:val="000000"/>
          <w:sz w:val="24"/>
          <w:szCs w:val="24"/>
          <w:lang w:val="uk-UA" w:eastAsia="ru-RU"/>
        </w:rPr>
      </w:pPr>
      <w:r w:rsidRPr="00430BF6">
        <w:rPr>
          <w:i/>
          <w:iCs/>
          <w:color w:val="000000"/>
          <w:sz w:val="24"/>
          <w:szCs w:val="24"/>
          <w:lang w:val="uk-UA" w:eastAsia="ru-RU"/>
        </w:rPr>
        <w:t>Таблиця 47</w:t>
      </w:r>
    </w:p>
    <w:p w:rsidR="00AB5612" w:rsidRPr="00430BF6" w:rsidRDefault="00AB5612" w:rsidP="00924EDD">
      <w:pPr>
        <w:shd w:val="clear" w:color="auto" w:fill="FFFFFF"/>
        <w:spacing w:before="240" w:after="240"/>
        <w:jc w:val="center"/>
        <w:rPr>
          <w:b/>
          <w:bCs/>
          <w:i/>
          <w:iCs/>
          <w:color w:val="000000"/>
          <w:sz w:val="24"/>
          <w:szCs w:val="24"/>
          <w:lang w:val="uk-UA" w:eastAsia="ru-RU"/>
        </w:rPr>
      </w:pPr>
      <w:r w:rsidRPr="00430BF6">
        <w:rPr>
          <w:b/>
          <w:bCs/>
          <w:color w:val="000000"/>
          <w:sz w:val="24"/>
          <w:szCs w:val="24"/>
          <w:lang w:val="uk-UA" w:eastAsia="ru-RU"/>
        </w:rPr>
        <w:t xml:space="preserve"> </w:t>
      </w:r>
      <w:r w:rsidRPr="00430BF6">
        <w:rPr>
          <w:color w:val="000000"/>
          <w:lang w:val="uk-UA" w:eastAsia="ru-RU"/>
        </w:rPr>
        <w:t xml:space="preserve"> </w:t>
      </w:r>
      <w:r w:rsidRPr="00430BF6">
        <w:rPr>
          <w:b/>
          <w:bCs/>
          <w:i/>
          <w:iCs/>
          <w:color w:val="000000"/>
          <w:sz w:val="24"/>
          <w:szCs w:val="24"/>
          <w:lang w:val="uk-UA" w:eastAsia="ru-RU"/>
        </w:rPr>
        <w:t>Утворення відходів по містах обласного значення та районах у 2017 році</w:t>
      </w:r>
    </w:p>
    <w:tbl>
      <w:tblPr>
        <w:tblW w:w="4750"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2257"/>
        <w:gridCol w:w="1501"/>
        <w:gridCol w:w="1794"/>
        <w:gridCol w:w="1504"/>
        <w:gridCol w:w="1816"/>
      </w:tblGrid>
      <w:tr w:rsidR="00AB5612" w:rsidRPr="003B6ABE">
        <w:trPr>
          <w:trHeight w:val="205"/>
          <w:tblCellSpacing w:w="18" w:type="dxa"/>
          <w:jc w:val="center"/>
        </w:trPr>
        <w:tc>
          <w:tcPr>
            <w:tcW w:w="1199"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860"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c>
          <w:tcPr>
            <w:tcW w:w="1863"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 І-ІІІ класів небезпеки</w:t>
            </w:r>
          </w:p>
        </w:tc>
      </w:tr>
      <w:tr w:rsidR="00AB5612" w:rsidRPr="00430BF6">
        <w:trPr>
          <w:trHeight w:val="205"/>
          <w:tblCellSpacing w:w="18" w:type="dxa"/>
          <w:jc w:val="center"/>
        </w:trPr>
        <w:tc>
          <w:tcPr>
            <w:tcW w:w="0" w:type="auto"/>
            <w:vMerge/>
            <w:tcBorders>
              <w:top w:val="outset" w:sz="6" w:space="0" w:color="auto"/>
              <w:bottom w:val="outset" w:sz="6" w:space="0" w:color="auto"/>
              <w:right w:val="outset" w:sz="6" w:space="0" w:color="auto"/>
            </w:tcBorders>
            <w:shd w:val="clear" w:color="auto" w:fill="B6DDE8"/>
            <w:vAlign w:val="center"/>
          </w:tcPr>
          <w:p w:rsidR="00AB5612" w:rsidRPr="00430BF6" w:rsidRDefault="00AB5612" w:rsidP="00924EDD">
            <w:pPr>
              <w:rPr>
                <w:rFonts w:ascii="Times New Roman" w:hAnsi="Times New Roman" w:cs="Times New Roman"/>
                <w:sz w:val="24"/>
                <w:szCs w:val="24"/>
                <w:lang w:val="uk-UA" w:eastAsia="ru-RU"/>
              </w:rPr>
            </w:pPr>
          </w:p>
        </w:tc>
        <w:tc>
          <w:tcPr>
            <w:tcW w:w="84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99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2016р.</w:t>
            </w:r>
          </w:p>
        </w:tc>
        <w:tc>
          <w:tcPr>
            <w:tcW w:w="848"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995"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2016р.</w:t>
            </w:r>
          </w:p>
        </w:tc>
      </w:tr>
      <w:tr w:rsidR="00AB5612" w:rsidRPr="00430BF6">
        <w:trPr>
          <w:trHeight w:val="205"/>
          <w:tblCellSpacing w:w="18" w:type="dxa"/>
          <w:jc w:val="center"/>
        </w:trPr>
        <w:tc>
          <w:tcPr>
            <w:tcW w:w="1199" w:type="pct"/>
            <w:tcBorders>
              <w:top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847"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550327,3</w:t>
            </w:r>
          </w:p>
        </w:tc>
        <w:tc>
          <w:tcPr>
            <w:tcW w:w="994"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pacing w:val="-10"/>
                <w:sz w:val="24"/>
                <w:szCs w:val="24"/>
                <w:lang w:val="uk-UA" w:eastAsia="ru-RU"/>
              </w:rPr>
              <w:t>100,0</w:t>
            </w:r>
          </w:p>
        </w:tc>
        <w:tc>
          <w:tcPr>
            <w:tcW w:w="848" w:type="pct"/>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993,9</w:t>
            </w:r>
          </w:p>
        </w:tc>
        <w:tc>
          <w:tcPr>
            <w:tcW w:w="995" w:type="pct"/>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112,0</w:t>
            </w:r>
          </w:p>
        </w:tc>
      </w:tr>
      <w:tr w:rsidR="00AB5612" w:rsidRPr="00430BF6">
        <w:trPr>
          <w:trHeight w:val="205"/>
          <w:tblCellSpacing w:w="18" w:type="dxa"/>
          <w:jc w:val="center"/>
        </w:trPr>
        <w:tc>
          <w:tcPr>
            <w:tcW w:w="1199"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847"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433,7</w:t>
            </w:r>
          </w:p>
        </w:tc>
        <w:tc>
          <w:tcPr>
            <w:tcW w:w="99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144,0</w:t>
            </w:r>
          </w:p>
        </w:tc>
        <w:tc>
          <w:tcPr>
            <w:tcW w:w="848"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3,2</w:t>
            </w:r>
          </w:p>
        </w:tc>
        <w:tc>
          <w:tcPr>
            <w:tcW w:w="995"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37,4</w:t>
            </w:r>
          </w:p>
        </w:tc>
      </w:tr>
      <w:tr w:rsidR="00AB5612" w:rsidRPr="00430BF6">
        <w:trPr>
          <w:trHeight w:val="205"/>
          <w:tblCellSpacing w:w="18" w:type="dxa"/>
          <w:jc w:val="center"/>
        </w:trPr>
        <w:tc>
          <w:tcPr>
            <w:tcW w:w="1199"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84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62892,4</w:t>
            </w:r>
          </w:p>
        </w:tc>
        <w:tc>
          <w:tcPr>
            <w:tcW w:w="99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84,5</w:t>
            </w:r>
          </w:p>
        </w:tc>
        <w:tc>
          <w:tcPr>
            <w:tcW w:w="84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10,3</w:t>
            </w:r>
          </w:p>
        </w:tc>
        <w:tc>
          <w:tcPr>
            <w:tcW w:w="99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158,3</w:t>
            </w:r>
          </w:p>
        </w:tc>
      </w:tr>
      <w:tr w:rsidR="00AB5612" w:rsidRPr="00430BF6">
        <w:trPr>
          <w:trHeight w:val="205"/>
          <w:tblCellSpacing w:w="18" w:type="dxa"/>
          <w:jc w:val="center"/>
        </w:trPr>
        <w:tc>
          <w:tcPr>
            <w:tcW w:w="1199"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84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2815,4</w:t>
            </w:r>
          </w:p>
        </w:tc>
        <w:tc>
          <w:tcPr>
            <w:tcW w:w="99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111,6</w:t>
            </w:r>
          </w:p>
        </w:tc>
        <w:tc>
          <w:tcPr>
            <w:tcW w:w="84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7,0</w:t>
            </w:r>
          </w:p>
        </w:tc>
        <w:tc>
          <w:tcPr>
            <w:tcW w:w="99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716,5</w:t>
            </w:r>
          </w:p>
        </w:tc>
      </w:tr>
      <w:tr w:rsidR="00AB5612" w:rsidRPr="00430BF6">
        <w:trPr>
          <w:trHeight w:val="205"/>
          <w:tblCellSpacing w:w="18" w:type="dxa"/>
          <w:jc w:val="center"/>
        </w:trPr>
        <w:tc>
          <w:tcPr>
            <w:tcW w:w="1199"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847"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23784,0</w:t>
            </w:r>
          </w:p>
        </w:tc>
        <w:tc>
          <w:tcPr>
            <w:tcW w:w="99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76,8</w:t>
            </w:r>
          </w:p>
        </w:tc>
        <w:tc>
          <w:tcPr>
            <w:tcW w:w="84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2,0</w:t>
            </w:r>
          </w:p>
        </w:tc>
        <w:tc>
          <w:tcPr>
            <w:tcW w:w="995"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117,8</w:t>
            </w:r>
          </w:p>
        </w:tc>
      </w:tr>
    </w:tbl>
    <w:p w:rsidR="00AB5612" w:rsidRPr="00430BF6" w:rsidRDefault="00AB5612" w:rsidP="00924EDD">
      <w:pPr>
        <w:shd w:val="clear" w:color="auto" w:fill="FFFFFF"/>
        <w:spacing w:before="120" w:after="240"/>
        <w:jc w:val="right"/>
        <w:rPr>
          <w:rFonts w:ascii="Verdana" w:hAnsi="Verdana" w:cs="Verdana"/>
          <w:color w:val="000000"/>
          <w:sz w:val="20"/>
          <w:szCs w:val="20"/>
          <w:lang w:val="uk-UA" w:eastAsia="ru-RU"/>
        </w:rPr>
      </w:pPr>
    </w:p>
    <w:p w:rsidR="00AB5612" w:rsidRDefault="00AB5612" w:rsidP="006C2D2E">
      <w:pPr>
        <w:shd w:val="clear" w:color="auto" w:fill="FFFFFF"/>
        <w:spacing w:before="120" w:after="240"/>
        <w:rPr>
          <w:rFonts w:ascii="Verdana" w:hAnsi="Verdana" w:cs="Verdana"/>
          <w:color w:val="000000"/>
          <w:sz w:val="20"/>
          <w:szCs w:val="20"/>
          <w:lang w:val="uk-UA" w:eastAsia="ru-RU"/>
        </w:rPr>
      </w:pPr>
      <w:r w:rsidRPr="00430BF6">
        <w:rPr>
          <w:rFonts w:ascii="Verdana" w:hAnsi="Verdana" w:cs="Verdana"/>
          <w:color w:val="000000"/>
          <w:sz w:val="20"/>
          <w:szCs w:val="20"/>
          <w:lang w:val="uk-UA" w:eastAsia="ru-RU"/>
        </w:rPr>
        <w:t> </w:t>
      </w:r>
    </w:p>
    <w:p w:rsidR="004C3460" w:rsidRDefault="004C3460" w:rsidP="00924EDD">
      <w:pPr>
        <w:shd w:val="clear" w:color="auto" w:fill="FFFFFF"/>
        <w:spacing w:before="120" w:after="240"/>
        <w:jc w:val="right"/>
        <w:rPr>
          <w:i/>
          <w:iCs/>
          <w:color w:val="000000"/>
          <w:sz w:val="24"/>
          <w:szCs w:val="24"/>
          <w:lang w:val="uk-UA" w:eastAsia="ru-RU"/>
        </w:rPr>
      </w:pPr>
    </w:p>
    <w:p w:rsidR="004C3460" w:rsidRDefault="004C3460" w:rsidP="00924EDD">
      <w:pPr>
        <w:shd w:val="clear" w:color="auto" w:fill="FFFFFF"/>
        <w:spacing w:before="120" w:after="240"/>
        <w:jc w:val="right"/>
        <w:rPr>
          <w:i/>
          <w:iCs/>
          <w:color w:val="000000"/>
          <w:sz w:val="24"/>
          <w:szCs w:val="24"/>
          <w:lang w:val="uk-UA" w:eastAsia="ru-RU"/>
        </w:rPr>
      </w:pPr>
    </w:p>
    <w:p w:rsidR="00AB5612" w:rsidRPr="00430BF6" w:rsidRDefault="00AB5612" w:rsidP="00924EDD">
      <w:pPr>
        <w:shd w:val="clear" w:color="auto" w:fill="FFFFFF"/>
        <w:spacing w:before="120" w:after="240"/>
        <w:jc w:val="right"/>
        <w:rPr>
          <w:i/>
          <w:iCs/>
          <w:color w:val="000000"/>
          <w:sz w:val="24"/>
          <w:szCs w:val="24"/>
          <w:lang w:val="uk-UA" w:eastAsia="ru-RU"/>
        </w:rPr>
      </w:pPr>
      <w:r w:rsidRPr="00430BF6">
        <w:rPr>
          <w:i/>
          <w:iCs/>
          <w:color w:val="000000"/>
          <w:sz w:val="24"/>
          <w:szCs w:val="24"/>
          <w:lang w:val="uk-UA" w:eastAsia="ru-RU"/>
        </w:rPr>
        <w:t>Таблиця 48</w:t>
      </w:r>
    </w:p>
    <w:p w:rsidR="00AB5612" w:rsidRPr="00430BF6" w:rsidRDefault="00AB5612" w:rsidP="00924EDD">
      <w:pPr>
        <w:shd w:val="clear" w:color="auto" w:fill="FFFFFF"/>
        <w:spacing w:before="120" w:after="240"/>
        <w:jc w:val="center"/>
        <w:rPr>
          <w:rFonts w:ascii="Times New Roman" w:hAnsi="Times New Roman" w:cs="Times New Roman"/>
          <w:i/>
          <w:iCs/>
          <w:color w:val="000000"/>
          <w:sz w:val="24"/>
          <w:szCs w:val="24"/>
          <w:lang w:val="uk-UA" w:eastAsia="ru-RU"/>
        </w:rPr>
      </w:pPr>
      <w:r w:rsidRPr="00430BF6">
        <w:rPr>
          <w:b/>
          <w:bCs/>
          <w:i/>
          <w:iCs/>
          <w:color w:val="000000"/>
          <w:sz w:val="24"/>
          <w:szCs w:val="24"/>
          <w:lang w:val="uk-UA" w:eastAsia="ru-RU"/>
        </w:rPr>
        <w:t>Поводження з відходами по містах обласного значення та</w:t>
      </w:r>
      <w:r w:rsidRPr="00430BF6">
        <w:rPr>
          <w:b/>
          <w:bCs/>
          <w:color w:val="000000"/>
          <w:sz w:val="24"/>
          <w:szCs w:val="24"/>
          <w:lang w:val="uk-UA" w:eastAsia="ru-RU"/>
        </w:rPr>
        <w:t xml:space="preserve"> </w:t>
      </w:r>
      <w:r w:rsidRPr="00430BF6">
        <w:rPr>
          <w:b/>
          <w:bCs/>
          <w:i/>
          <w:iCs/>
          <w:color w:val="000000"/>
          <w:sz w:val="24"/>
          <w:szCs w:val="24"/>
          <w:lang w:val="uk-UA" w:eastAsia="ru-RU"/>
        </w:rPr>
        <w:t>районах у 2017 році, т</w:t>
      </w:r>
      <w:r w:rsidRPr="00430BF6">
        <w:rPr>
          <w:rFonts w:ascii="Verdana" w:hAnsi="Verdana" w:cs="Verdana"/>
          <w:color w:val="000000"/>
          <w:sz w:val="20"/>
          <w:szCs w:val="20"/>
          <w:lang w:val="uk-UA" w:eastAsia="ru-RU"/>
        </w:rPr>
        <w:t xml:space="preserve"> </w:t>
      </w:r>
    </w:p>
    <w:tbl>
      <w:tblPr>
        <w:tblW w:w="5000" w:type="pct"/>
        <w:jc w:val="center"/>
        <w:tblCellSpacing w:w="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firstRow="1" w:lastRow="0" w:firstColumn="1" w:lastColumn="0" w:noHBand="0" w:noVBand="0"/>
      </w:tblPr>
      <w:tblGrid>
        <w:gridCol w:w="1871"/>
        <w:gridCol w:w="1187"/>
        <w:gridCol w:w="1395"/>
        <w:gridCol w:w="1265"/>
        <w:gridCol w:w="1093"/>
        <w:gridCol w:w="1372"/>
        <w:gridCol w:w="1156"/>
      </w:tblGrid>
      <w:tr w:rsidR="00AB5612" w:rsidRPr="003B6ABE">
        <w:trPr>
          <w:trHeight w:val="205"/>
          <w:tblCellSpacing w:w="18" w:type="dxa"/>
          <w:jc w:val="center"/>
        </w:trPr>
        <w:tc>
          <w:tcPr>
            <w:tcW w:w="985"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361" w:type="pct"/>
            <w:gridSpan w:val="2"/>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Утилізовано</w:t>
            </w:r>
          </w:p>
        </w:tc>
        <w:tc>
          <w:tcPr>
            <w:tcW w:w="1239" w:type="pct"/>
            <w:gridSpan w:val="2"/>
            <w:tcBorders>
              <w:top w:val="outset" w:sz="6" w:space="0" w:color="auto"/>
              <w:left w:val="outset" w:sz="6" w:space="0" w:color="auto"/>
              <w:bottom w:val="outset" w:sz="6" w:space="0" w:color="auto"/>
              <w:right w:val="outset" w:sz="6" w:space="0" w:color="auto"/>
            </w:tcBorders>
            <w:shd w:val="clear" w:color="auto" w:fill="92CDDC"/>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Спалено</w:t>
            </w:r>
          </w:p>
        </w:tc>
        <w:tc>
          <w:tcPr>
            <w:tcW w:w="1322" w:type="pct"/>
            <w:gridSpan w:val="2"/>
            <w:tcBorders>
              <w:top w:val="outset" w:sz="6" w:space="0" w:color="auto"/>
              <w:left w:val="outset" w:sz="6" w:space="0" w:color="auto"/>
              <w:bottom w:val="outset" w:sz="6" w:space="0" w:color="auto"/>
            </w:tcBorders>
            <w:shd w:val="clear" w:color="auto" w:fill="92CDDC"/>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Видалено у спеціально відведені місця чи об’єкти</w:t>
            </w:r>
          </w:p>
        </w:tc>
      </w:tr>
      <w:tr w:rsidR="00AB5612" w:rsidRPr="003B6ABE">
        <w:trPr>
          <w:trHeight w:val="205"/>
          <w:tblCellSpacing w:w="18" w:type="dxa"/>
          <w:jc w:val="center"/>
        </w:trPr>
        <w:tc>
          <w:tcPr>
            <w:tcW w:w="985" w:type="pct"/>
            <w:vMerge/>
            <w:tcBorders>
              <w:top w:val="outset" w:sz="6" w:space="0" w:color="auto"/>
              <w:bottom w:val="outset" w:sz="6" w:space="0" w:color="auto"/>
              <w:right w:val="outset" w:sz="6" w:space="0" w:color="auto"/>
            </w:tcBorders>
            <w:shd w:val="clear" w:color="auto" w:fill="B6DDE8"/>
            <w:vAlign w:val="center"/>
          </w:tcPr>
          <w:p w:rsidR="00AB5612" w:rsidRPr="00430BF6" w:rsidRDefault="00AB5612" w:rsidP="00924EDD">
            <w:pPr>
              <w:rPr>
                <w:rFonts w:ascii="Times New Roman" w:hAnsi="Times New Roman" w:cs="Times New Roman"/>
                <w:sz w:val="24"/>
                <w:szCs w:val="24"/>
                <w:lang w:val="uk-UA" w:eastAsia="ru-RU"/>
              </w:rPr>
            </w:pPr>
          </w:p>
        </w:tc>
        <w:tc>
          <w:tcPr>
            <w:tcW w:w="62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w:t>
            </w:r>
            <w:r w:rsidRPr="00430BF6">
              <w:rPr>
                <w:rFonts w:ascii="Times New Roman" w:hAnsi="Times New Roman" w:cs="Times New Roman"/>
                <w:sz w:val="24"/>
                <w:szCs w:val="24"/>
                <w:lang w:val="uk-UA" w:eastAsia="ru-RU"/>
              </w:rPr>
              <w:br/>
              <w:t>І-ІV класів небезпеки</w:t>
            </w:r>
          </w:p>
        </w:tc>
        <w:tc>
          <w:tcPr>
            <w:tcW w:w="718"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w:t>
            </w:r>
            <w:r w:rsidRPr="00430BF6">
              <w:rPr>
                <w:rFonts w:ascii="Times New Roman" w:hAnsi="Times New Roman" w:cs="Times New Roman"/>
                <w:sz w:val="24"/>
                <w:szCs w:val="24"/>
                <w:lang w:val="uk-UA" w:eastAsia="ru-RU"/>
              </w:rPr>
              <w:br/>
              <w:t>І-ІІІ класів небезпеки</w:t>
            </w:r>
          </w:p>
        </w:tc>
        <w:tc>
          <w:tcPr>
            <w:tcW w:w="666"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w:t>
            </w:r>
            <w:r w:rsidRPr="00430BF6">
              <w:rPr>
                <w:rFonts w:ascii="Times New Roman" w:hAnsi="Times New Roman" w:cs="Times New Roman"/>
                <w:sz w:val="24"/>
                <w:szCs w:val="24"/>
                <w:lang w:val="uk-UA" w:eastAsia="ru-RU"/>
              </w:rPr>
              <w:br/>
              <w:t>І-ІV класів небезпеки</w:t>
            </w:r>
          </w:p>
        </w:tc>
        <w:tc>
          <w:tcPr>
            <w:tcW w:w="55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w:t>
            </w:r>
            <w:r w:rsidRPr="00430BF6">
              <w:rPr>
                <w:rFonts w:ascii="Times New Roman" w:hAnsi="Times New Roman" w:cs="Times New Roman"/>
                <w:sz w:val="24"/>
                <w:szCs w:val="24"/>
                <w:lang w:val="uk-UA" w:eastAsia="ru-RU"/>
              </w:rPr>
              <w:br/>
              <w:t>І-ІІІ класів небезпеки</w:t>
            </w:r>
          </w:p>
        </w:tc>
        <w:tc>
          <w:tcPr>
            <w:tcW w:w="72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w:t>
            </w:r>
            <w:r w:rsidRPr="00430BF6">
              <w:rPr>
                <w:rFonts w:ascii="Times New Roman" w:hAnsi="Times New Roman" w:cs="Times New Roman"/>
                <w:sz w:val="24"/>
                <w:szCs w:val="24"/>
                <w:lang w:val="uk-UA" w:eastAsia="ru-RU"/>
              </w:rPr>
              <w:br/>
              <w:t>І-ІV класів небезпеки</w:t>
            </w:r>
          </w:p>
        </w:tc>
        <w:tc>
          <w:tcPr>
            <w:tcW w:w="579"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w:t>
            </w:r>
            <w:r w:rsidRPr="00430BF6">
              <w:rPr>
                <w:rFonts w:ascii="Times New Roman" w:hAnsi="Times New Roman" w:cs="Times New Roman"/>
                <w:sz w:val="24"/>
                <w:szCs w:val="24"/>
                <w:lang w:val="uk-UA" w:eastAsia="ru-RU"/>
              </w:rPr>
              <w:br/>
              <w:t>І-ІІІ класів небезпеки</w:t>
            </w:r>
          </w:p>
        </w:tc>
      </w:tr>
      <w:tr w:rsidR="00AB5612" w:rsidRPr="00430BF6">
        <w:trPr>
          <w:trHeight w:val="205"/>
          <w:tblCellSpacing w:w="18" w:type="dxa"/>
          <w:jc w:val="center"/>
        </w:trPr>
        <w:tc>
          <w:tcPr>
            <w:tcW w:w="985"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62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82800,2</w:t>
            </w:r>
          </w:p>
        </w:tc>
        <w:tc>
          <w:tcPr>
            <w:tcW w:w="718"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1506,2</w:t>
            </w:r>
          </w:p>
        </w:tc>
        <w:tc>
          <w:tcPr>
            <w:tcW w:w="666"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37103,8</w:t>
            </w:r>
          </w:p>
        </w:tc>
        <w:tc>
          <w:tcPr>
            <w:tcW w:w="55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0,2</w:t>
            </w:r>
          </w:p>
        </w:tc>
        <w:tc>
          <w:tcPr>
            <w:tcW w:w="72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169918,7</w:t>
            </w:r>
          </w:p>
        </w:tc>
        <w:tc>
          <w:tcPr>
            <w:tcW w:w="579"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w:t>
            </w:r>
          </w:p>
        </w:tc>
      </w:tr>
      <w:tr w:rsidR="00AB5612" w:rsidRPr="00430BF6">
        <w:trPr>
          <w:trHeight w:val="205"/>
          <w:tblCellSpacing w:w="18" w:type="dxa"/>
          <w:jc w:val="center"/>
        </w:trPr>
        <w:tc>
          <w:tcPr>
            <w:tcW w:w="985"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62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718"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w:t>
            </w:r>
          </w:p>
        </w:tc>
        <w:tc>
          <w:tcPr>
            <w:tcW w:w="666"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55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724"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361,6</w:t>
            </w:r>
          </w:p>
        </w:tc>
        <w:tc>
          <w:tcPr>
            <w:tcW w:w="579"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r w:rsidR="00AB5612" w:rsidRPr="00430BF6">
        <w:trPr>
          <w:trHeight w:val="205"/>
          <w:tblCellSpacing w:w="18" w:type="dxa"/>
          <w:jc w:val="center"/>
        </w:trPr>
        <w:tc>
          <w:tcPr>
            <w:tcW w:w="98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62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4,1</w:t>
            </w:r>
          </w:p>
        </w:tc>
        <w:tc>
          <w:tcPr>
            <w:tcW w:w="71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0,1</w:t>
            </w:r>
          </w:p>
        </w:tc>
        <w:tc>
          <w:tcPr>
            <w:tcW w:w="66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350,0</w:t>
            </w:r>
          </w:p>
        </w:tc>
        <w:tc>
          <w:tcPr>
            <w:tcW w:w="55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72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14105,8</w:t>
            </w:r>
          </w:p>
        </w:tc>
        <w:tc>
          <w:tcPr>
            <w:tcW w:w="579"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r w:rsidR="00AB5612" w:rsidRPr="00430BF6">
        <w:trPr>
          <w:trHeight w:val="205"/>
          <w:tblCellSpacing w:w="18" w:type="dxa"/>
          <w:jc w:val="center"/>
        </w:trPr>
        <w:tc>
          <w:tcPr>
            <w:tcW w:w="98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62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71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w:t>
            </w:r>
          </w:p>
        </w:tc>
        <w:tc>
          <w:tcPr>
            <w:tcW w:w="66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55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72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1237,6</w:t>
            </w:r>
          </w:p>
        </w:tc>
        <w:tc>
          <w:tcPr>
            <w:tcW w:w="579"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r w:rsidR="00AB5612" w:rsidRPr="00430BF6">
        <w:trPr>
          <w:trHeight w:val="205"/>
          <w:tblCellSpacing w:w="18" w:type="dxa"/>
          <w:jc w:val="center"/>
        </w:trPr>
        <w:tc>
          <w:tcPr>
            <w:tcW w:w="985"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62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504,9</w:t>
            </w:r>
          </w:p>
        </w:tc>
        <w:tc>
          <w:tcPr>
            <w:tcW w:w="718"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w:t>
            </w:r>
          </w:p>
        </w:tc>
        <w:tc>
          <w:tcPr>
            <w:tcW w:w="666"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6085,0</w:t>
            </w:r>
          </w:p>
        </w:tc>
        <w:tc>
          <w:tcPr>
            <w:tcW w:w="55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724"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40,0</w:t>
            </w:r>
          </w:p>
        </w:tc>
        <w:tc>
          <w:tcPr>
            <w:tcW w:w="579"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bl>
    <w:p w:rsidR="00AB5612" w:rsidRPr="00430BF6" w:rsidRDefault="00AB5612" w:rsidP="001077FC">
      <w:pPr>
        <w:shd w:val="clear" w:color="auto" w:fill="FFFFFF"/>
        <w:spacing w:before="240" w:after="240"/>
        <w:jc w:val="right"/>
        <w:rPr>
          <w:b/>
          <w:bCs/>
          <w:i/>
          <w:iCs/>
          <w:color w:val="000000"/>
          <w:sz w:val="24"/>
          <w:szCs w:val="24"/>
          <w:lang w:val="uk-UA" w:eastAsia="ru-RU"/>
        </w:rPr>
      </w:pPr>
      <w:r w:rsidRPr="00430BF6">
        <w:rPr>
          <w:i/>
          <w:iCs/>
          <w:color w:val="000000"/>
          <w:sz w:val="24"/>
          <w:szCs w:val="24"/>
          <w:lang w:val="uk-UA" w:eastAsia="ru-RU"/>
        </w:rPr>
        <w:t>Таблиця 49</w:t>
      </w:r>
    </w:p>
    <w:p w:rsidR="00AB5612" w:rsidRPr="00430BF6" w:rsidRDefault="00AB5612" w:rsidP="00924EDD">
      <w:pPr>
        <w:shd w:val="clear" w:color="auto" w:fill="FFFFFF"/>
        <w:spacing w:before="240" w:after="240"/>
        <w:jc w:val="center"/>
        <w:rPr>
          <w:color w:val="000000"/>
          <w:sz w:val="24"/>
          <w:szCs w:val="24"/>
          <w:lang w:val="uk-UA" w:eastAsia="ru-RU"/>
        </w:rPr>
      </w:pPr>
      <w:r w:rsidRPr="00430BF6">
        <w:rPr>
          <w:b/>
          <w:bCs/>
          <w:i/>
          <w:iCs/>
          <w:color w:val="000000"/>
          <w:sz w:val="24"/>
          <w:szCs w:val="24"/>
          <w:lang w:val="uk-UA" w:eastAsia="ru-RU"/>
        </w:rPr>
        <w:t>Загальний обсяг відходів, накопичених протягом експлуатації,</w:t>
      </w:r>
      <w:r w:rsidRPr="00430BF6">
        <w:rPr>
          <w:b/>
          <w:bCs/>
          <w:i/>
          <w:iCs/>
          <w:color w:val="000000"/>
          <w:sz w:val="24"/>
          <w:szCs w:val="24"/>
          <w:lang w:val="uk-UA" w:eastAsia="ru-RU"/>
        </w:rPr>
        <w:br/>
        <w:t>у місцях видалення відходів по містах</w:t>
      </w:r>
      <w:r w:rsidRPr="00430BF6">
        <w:rPr>
          <w:b/>
          <w:bCs/>
          <w:color w:val="000000"/>
          <w:sz w:val="24"/>
          <w:szCs w:val="24"/>
          <w:lang w:val="uk-UA" w:eastAsia="ru-RU"/>
        </w:rPr>
        <w:t xml:space="preserve"> </w:t>
      </w:r>
      <w:r w:rsidRPr="00430BF6">
        <w:rPr>
          <w:b/>
          <w:bCs/>
          <w:i/>
          <w:iCs/>
          <w:color w:val="000000"/>
          <w:sz w:val="24"/>
          <w:szCs w:val="24"/>
          <w:lang w:val="uk-UA" w:eastAsia="ru-RU"/>
        </w:rPr>
        <w:t>обласного значення та районах</w:t>
      </w:r>
      <w:r w:rsidRPr="00430BF6">
        <w:rPr>
          <w:b/>
          <w:bCs/>
          <w:i/>
          <w:iCs/>
          <w:color w:val="000000"/>
          <w:sz w:val="24"/>
          <w:szCs w:val="24"/>
          <w:vertAlign w:val="superscript"/>
          <w:lang w:val="uk-UA" w:eastAsia="ru-RU"/>
        </w:rPr>
        <w:t>1 </w:t>
      </w:r>
      <w:r w:rsidRPr="00430BF6">
        <w:rPr>
          <w:b/>
          <w:bCs/>
          <w:i/>
          <w:iCs/>
          <w:color w:val="000000"/>
          <w:sz w:val="24"/>
          <w:szCs w:val="24"/>
          <w:lang w:val="uk-UA" w:eastAsia="ru-RU"/>
        </w:rPr>
        <w:t>у 2017 році</w:t>
      </w:r>
    </w:p>
    <w:p w:rsidR="00AB5612" w:rsidRPr="00430BF6" w:rsidRDefault="00AB5612" w:rsidP="00924EDD">
      <w:pPr>
        <w:shd w:val="clear" w:color="auto" w:fill="FFFFFF"/>
        <w:ind w:left="624" w:right="624"/>
        <w:jc w:val="right"/>
        <w:rPr>
          <w:rFonts w:ascii="Times New Roman" w:hAnsi="Times New Roman" w:cs="Times New Roman"/>
          <w:i/>
          <w:iCs/>
          <w:color w:val="000000"/>
          <w:sz w:val="24"/>
          <w:szCs w:val="24"/>
          <w:lang w:val="uk-UA" w:eastAsia="ru-RU"/>
        </w:rPr>
      </w:pPr>
      <w:r w:rsidRPr="00430BF6">
        <w:rPr>
          <w:color w:val="000000"/>
          <w:sz w:val="24"/>
          <w:szCs w:val="24"/>
          <w:lang w:val="uk-UA" w:eastAsia="ru-RU"/>
        </w:rPr>
        <w:t>(на кінець року)</w:t>
      </w:r>
    </w:p>
    <w:tbl>
      <w:tblPr>
        <w:tblW w:w="4750" w:type="pct"/>
        <w:jc w:val="center"/>
        <w:tblCellSpacing w:w="18"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2257"/>
        <w:gridCol w:w="1517"/>
        <w:gridCol w:w="1779"/>
        <w:gridCol w:w="1520"/>
        <w:gridCol w:w="1799"/>
      </w:tblGrid>
      <w:tr w:rsidR="00AB5612" w:rsidRPr="003B6ABE">
        <w:trPr>
          <w:trHeight w:val="205"/>
          <w:tblCellSpacing w:w="18" w:type="dxa"/>
          <w:jc w:val="center"/>
        </w:trPr>
        <w:tc>
          <w:tcPr>
            <w:tcW w:w="1182" w:type="pct"/>
            <w:vMerge w:val="restar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 </w:t>
            </w:r>
          </w:p>
        </w:tc>
        <w:tc>
          <w:tcPr>
            <w:tcW w:w="1869" w:type="pct"/>
            <w:gridSpan w:val="2"/>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Відходи І-ІV класів небезпеки</w:t>
            </w:r>
          </w:p>
        </w:tc>
        <w:tc>
          <w:tcPr>
            <w:tcW w:w="1871" w:type="pct"/>
            <w:gridSpan w:val="2"/>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т.ч. І-ІІІ класів небезпеки</w:t>
            </w:r>
          </w:p>
        </w:tc>
      </w:tr>
      <w:tr w:rsidR="00AB5612" w:rsidRPr="00430BF6">
        <w:trPr>
          <w:trHeight w:val="205"/>
          <w:tblCellSpacing w:w="18" w:type="dxa"/>
          <w:jc w:val="center"/>
        </w:trPr>
        <w:tc>
          <w:tcPr>
            <w:tcW w:w="0" w:type="auto"/>
            <w:vMerge/>
            <w:tcBorders>
              <w:top w:val="outset" w:sz="6" w:space="0" w:color="auto"/>
              <w:bottom w:val="outset" w:sz="6" w:space="0" w:color="auto"/>
              <w:right w:val="outset" w:sz="6" w:space="0" w:color="auto"/>
            </w:tcBorders>
            <w:shd w:val="clear" w:color="auto" w:fill="B6DDE8"/>
            <w:vAlign w:val="center"/>
          </w:tcPr>
          <w:p w:rsidR="00AB5612" w:rsidRPr="00430BF6" w:rsidRDefault="00AB5612" w:rsidP="00924EDD">
            <w:pPr>
              <w:rPr>
                <w:rFonts w:ascii="Times New Roman" w:hAnsi="Times New Roman" w:cs="Times New Roman"/>
                <w:sz w:val="24"/>
                <w:szCs w:val="24"/>
                <w:lang w:val="uk-UA" w:eastAsia="ru-RU"/>
              </w:rPr>
            </w:pPr>
          </w:p>
        </w:tc>
        <w:tc>
          <w:tcPr>
            <w:tcW w:w="86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98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2016р.</w:t>
            </w:r>
          </w:p>
        </w:tc>
        <w:tc>
          <w:tcPr>
            <w:tcW w:w="86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т</w:t>
            </w:r>
          </w:p>
        </w:tc>
        <w:tc>
          <w:tcPr>
            <w:tcW w:w="990"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vAlign w:val="center"/>
          </w:tcPr>
          <w:p w:rsidR="00AB5612" w:rsidRPr="00430BF6" w:rsidRDefault="00AB5612" w:rsidP="00924EDD">
            <w:pPr>
              <w:spacing w:line="205" w:lineRule="atLeast"/>
              <w:jc w:val="center"/>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у % до 2016р.</w:t>
            </w:r>
          </w:p>
        </w:tc>
      </w:tr>
      <w:tr w:rsidR="00AB5612" w:rsidRPr="00430BF6">
        <w:trPr>
          <w:trHeight w:val="205"/>
          <w:tblCellSpacing w:w="18" w:type="dxa"/>
          <w:jc w:val="center"/>
        </w:trPr>
        <w:tc>
          <w:tcPr>
            <w:tcW w:w="118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Житомирська область</w:t>
            </w:r>
          </w:p>
        </w:tc>
        <w:tc>
          <w:tcPr>
            <w:tcW w:w="86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5153964,2</w:t>
            </w:r>
          </w:p>
        </w:tc>
        <w:tc>
          <w:tcPr>
            <w:tcW w:w="98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102,1</w:t>
            </w:r>
          </w:p>
        </w:tc>
        <w:tc>
          <w:tcPr>
            <w:tcW w:w="86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w:t>
            </w:r>
          </w:p>
        </w:tc>
        <w:tc>
          <w:tcPr>
            <w:tcW w:w="990"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b/>
                <w:bCs/>
                <w:sz w:val="24"/>
                <w:szCs w:val="24"/>
                <w:lang w:val="uk-UA" w:eastAsia="ru-RU"/>
              </w:rPr>
              <w:t>–</w:t>
            </w:r>
          </w:p>
        </w:tc>
      </w:tr>
      <w:tr w:rsidR="00AB5612" w:rsidRPr="00430BF6">
        <w:trPr>
          <w:trHeight w:val="205"/>
          <w:tblCellSpacing w:w="18" w:type="dxa"/>
          <w:jc w:val="center"/>
        </w:trPr>
        <w:tc>
          <w:tcPr>
            <w:tcW w:w="1182" w:type="pct"/>
            <w:tcBorders>
              <w:top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Брусилівський</w:t>
            </w:r>
          </w:p>
        </w:tc>
        <w:tc>
          <w:tcPr>
            <w:tcW w:w="860"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711,6</w:t>
            </w:r>
          </w:p>
        </w:tc>
        <w:tc>
          <w:tcPr>
            <w:tcW w:w="989"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203,3</w:t>
            </w:r>
          </w:p>
        </w:tc>
        <w:tc>
          <w:tcPr>
            <w:tcW w:w="861" w:type="pct"/>
            <w:tcBorders>
              <w:top w:val="outset" w:sz="6" w:space="0" w:color="auto"/>
              <w:left w:val="outset" w:sz="6" w:space="0" w:color="auto"/>
              <w:bottom w:val="outset" w:sz="6" w:space="0" w:color="auto"/>
              <w:right w:val="outset" w:sz="6" w:space="0" w:color="auto"/>
            </w:tcBorders>
            <w:shd w:val="clear" w:color="auto" w:fill="B6DDE8"/>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990" w:type="pct"/>
            <w:tcBorders>
              <w:top w:val="outset" w:sz="6" w:space="0" w:color="auto"/>
              <w:left w:val="outset" w:sz="6" w:space="0" w:color="auto"/>
              <w:bottom w:val="outset" w:sz="6" w:space="0" w:color="auto"/>
            </w:tcBorders>
            <w:shd w:val="clear" w:color="auto" w:fill="B6DDE8"/>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r w:rsidR="00AB5612" w:rsidRPr="00430BF6">
        <w:trPr>
          <w:trHeight w:val="205"/>
          <w:tblCellSpacing w:w="18" w:type="dxa"/>
          <w:jc w:val="center"/>
        </w:trPr>
        <w:tc>
          <w:tcPr>
            <w:tcW w:w="118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Коростишівський</w:t>
            </w:r>
          </w:p>
        </w:tc>
        <w:tc>
          <w:tcPr>
            <w:tcW w:w="86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106080,0</w:t>
            </w:r>
          </w:p>
        </w:tc>
        <w:tc>
          <w:tcPr>
            <w:tcW w:w="98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115,8</w:t>
            </w:r>
          </w:p>
        </w:tc>
        <w:tc>
          <w:tcPr>
            <w:tcW w:w="86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990"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r w:rsidR="00AB5612" w:rsidRPr="00430BF6">
        <w:trPr>
          <w:trHeight w:val="205"/>
          <w:tblCellSpacing w:w="18" w:type="dxa"/>
          <w:jc w:val="center"/>
        </w:trPr>
        <w:tc>
          <w:tcPr>
            <w:tcW w:w="118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Попільнянський</w:t>
            </w:r>
          </w:p>
        </w:tc>
        <w:tc>
          <w:tcPr>
            <w:tcW w:w="86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31293,7</w:t>
            </w:r>
          </w:p>
        </w:tc>
        <w:tc>
          <w:tcPr>
            <w:tcW w:w="98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104,1</w:t>
            </w:r>
          </w:p>
        </w:tc>
        <w:tc>
          <w:tcPr>
            <w:tcW w:w="86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990"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r w:rsidR="00AB5612" w:rsidRPr="00430BF6">
        <w:trPr>
          <w:trHeight w:val="205"/>
          <w:tblCellSpacing w:w="18" w:type="dxa"/>
          <w:jc w:val="center"/>
        </w:trPr>
        <w:tc>
          <w:tcPr>
            <w:tcW w:w="1182" w:type="pct"/>
            <w:tcBorders>
              <w:top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ind w:left="142"/>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Радомишльський</w:t>
            </w:r>
          </w:p>
        </w:tc>
        <w:tc>
          <w:tcPr>
            <w:tcW w:w="860"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226,0</w:t>
            </w:r>
          </w:p>
        </w:tc>
        <w:tc>
          <w:tcPr>
            <w:tcW w:w="989"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vAlign w:val="bottom"/>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pacing w:val="-10"/>
                <w:sz w:val="24"/>
                <w:szCs w:val="24"/>
                <w:lang w:val="uk-UA" w:eastAsia="ru-RU"/>
              </w:rPr>
              <w:t>1,7</w:t>
            </w:r>
          </w:p>
        </w:tc>
        <w:tc>
          <w:tcPr>
            <w:tcW w:w="861" w:type="pct"/>
            <w:tcBorders>
              <w:top w:val="outset" w:sz="6" w:space="0" w:color="auto"/>
              <w:left w:val="outset" w:sz="6" w:space="0" w:color="auto"/>
              <w:bottom w:val="outset" w:sz="6" w:space="0" w:color="auto"/>
              <w:right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c>
          <w:tcPr>
            <w:tcW w:w="990" w:type="pct"/>
            <w:tcBorders>
              <w:top w:val="outset" w:sz="6" w:space="0" w:color="auto"/>
              <w:left w:val="outset" w:sz="6" w:space="0" w:color="auto"/>
              <w:bottom w:val="outset" w:sz="6" w:space="0" w:color="auto"/>
            </w:tcBorders>
            <w:shd w:val="clear" w:color="auto" w:fill="DAEEF3"/>
            <w:tcMar>
              <w:top w:w="0" w:type="dxa"/>
              <w:left w:w="108" w:type="dxa"/>
              <w:bottom w:w="0" w:type="dxa"/>
              <w:right w:w="108" w:type="dxa"/>
            </w:tcMar>
          </w:tcPr>
          <w:p w:rsidR="00AB5612" w:rsidRPr="00430BF6" w:rsidRDefault="00AB5612" w:rsidP="00924EDD">
            <w:pPr>
              <w:spacing w:line="205" w:lineRule="atLeast"/>
              <w:jc w:val="right"/>
              <w:rPr>
                <w:rFonts w:ascii="Times New Roman" w:hAnsi="Times New Roman" w:cs="Times New Roman"/>
                <w:sz w:val="24"/>
                <w:szCs w:val="24"/>
                <w:lang w:val="uk-UA" w:eastAsia="ru-RU"/>
              </w:rPr>
            </w:pPr>
            <w:r w:rsidRPr="00430BF6">
              <w:rPr>
                <w:rFonts w:ascii="Times New Roman" w:hAnsi="Times New Roman" w:cs="Times New Roman"/>
                <w:sz w:val="24"/>
                <w:szCs w:val="24"/>
                <w:lang w:val="uk-UA" w:eastAsia="ru-RU"/>
              </w:rPr>
              <w:t>–</w:t>
            </w:r>
          </w:p>
        </w:tc>
      </w:tr>
    </w:tbl>
    <w:p w:rsidR="00AB5612" w:rsidRPr="00430BF6" w:rsidRDefault="00AB5612" w:rsidP="00924EDD">
      <w:pPr>
        <w:shd w:val="clear" w:color="auto" w:fill="FFFFFF"/>
        <w:spacing w:before="120"/>
        <w:ind w:left="624" w:right="624"/>
        <w:jc w:val="both"/>
        <w:rPr>
          <w:rFonts w:ascii="Times New Roman" w:hAnsi="Times New Roman" w:cs="Times New Roman"/>
          <w:color w:val="000000"/>
          <w:sz w:val="24"/>
          <w:szCs w:val="24"/>
          <w:lang w:val="uk-UA" w:eastAsia="ru-RU"/>
        </w:rPr>
      </w:pPr>
      <w:r w:rsidRPr="00430BF6">
        <w:rPr>
          <w:rFonts w:ascii="Times New Roman" w:hAnsi="Times New Roman" w:cs="Times New Roman"/>
          <w:color w:val="000000"/>
          <w:sz w:val="24"/>
          <w:szCs w:val="24"/>
          <w:lang w:val="uk-UA" w:eastAsia="ru-RU"/>
        </w:rPr>
        <w:t>______________</w:t>
      </w:r>
    </w:p>
    <w:p w:rsidR="00AB5612" w:rsidRPr="00430BF6" w:rsidRDefault="00AB5612" w:rsidP="00924EDD">
      <w:pPr>
        <w:shd w:val="clear" w:color="auto" w:fill="FFFFFF"/>
        <w:ind w:left="624" w:right="624"/>
        <w:jc w:val="both"/>
        <w:rPr>
          <w:lang w:val="uk-UA"/>
        </w:rPr>
      </w:pPr>
      <w:r w:rsidRPr="00430BF6">
        <w:rPr>
          <w:rFonts w:ascii="Verdana" w:hAnsi="Verdana" w:cs="Verdana"/>
          <w:color w:val="000000"/>
          <w:sz w:val="20"/>
          <w:szCs w:val="20"/>
          <w:lang w:val="uk-UA" w:eastAsia="ru-RU"/>
        </w:rPr>
        <w:t xml:space="preserve">¹ </w:t>
      </w:r>
      <w:r w:rsidRPr="00430BF6">
        <w:rPr>
          <w:color w:val="000000"/>
          <w:sz w:val="20"/>
          <w:szCs w:val="20"/>
          <w:lang w:val="uk-UA" w:eastAsia="ru-RU"/>
        </w:rPr>
        <w:t>Дані від економічно активних протягом звітного року підприємств та організацій</w:t>
      </w:r>
    </w:p>
    <w:p w:rsidR="00AB5612" w:rsidRPr="000864E1" w:rsidRDefault="00AB5612" w:rsidP="000864E1">
      <w:pPr>
        <w:shd w:val="clear" w:color="auto" w:fill="FFFFFF"/>
        <w:jc w:val="both"/>
        <w:rPr>
          <w:rFonts w:ascii="Times New Roman" w:hAnsi="Times New Roman" w:cs="Times New Roman"/>
          <w:color w:val="000000"/>
          <w:sz w:val="28"/>
          <w:szCs w:val="28"/>
          <w:lang w:val="uk-UA" w:eastAsia="ru-RU"/>
        </w:rPr>
      </w:pPr>
      <w:r w:rsidRPr="00430BF6">
        <w:rPr>
          <w:color w:val="000000"/>
          <w:lang w:val="uk-UA" w:eastAsia="ru-RU"/>
        </w:rPr>
        <w:t xml:space="preserve"> </w:t>
      </w:r>
      <w:r w:rsidRPr="00430BF6">
        <w:rPr>
          <w:color w:val="000000"/>
          <w:lang w:val="uk-UA" w:eastAsia="ru-RU"/>
        </w:rPr>
        <w:tab/>
      </w:r>
      <w:r>
        <w:rPr>
          <w:rFonts w:ascii="Times New Roman" w:hAnsi="Times New Roman" w:cs="Times New Roman"/>
          <w:color w:val="000000"/>
          <w:sz w:val="28"/>
          <w:szCs w:val="28"/>
          <w:lang w:val="uk-UA" w:eastAsia="ru-RU"/>
        </w:rPr>
        <w:t xml:space="preserve"> </w:t>
      </w:r>
      <w:r w:rsidRPr="00430BF6">
        <w:rPr>
          <w:i/>
          <w:iCs/>
          <w:color w:val="222222"/>
          <w:sz w:val="24"/>
          <w:szCs w:val="24"/>
          <w:lang w:val="uk-UA"/>
        </w:rPr>
        <w:t>Примітка:* за даними Головного Управління статистики у Житомирській області</w:t>
      </w:r>
      <w:bookmarkEnd w:id="51"/>
      <w:bookmarkEnd w:id="52"/>
      <w:r>
        <w:rPr>
          <w:i/>
          <w:iCs/>
          <w:color w:val="222222"/>
          <w:sz w:val="24"/>
          <w:szCs w:val="24"/>
          <w:lang w:val="uk-UA"/>
        </w:rPr>
        <w:t>.</w:t>
      </w:r>
    </w:p>
    <w:p w:rsidR="00AB5612" w:rsidRDefault="00AB5612" w:rsidP="000155ED">
      <w:pPr>
        <w:ind w:firstLine="720"/>
        <w:jc w:val="both"/>
        <w:rPr>
          <w:rFonts w:ascii="Times New Roman" w:hAnsi="Times New Roman" w:cs="Times New Roman"/>
          <w:sz w:val="24"/>
          <w:szCs w:val="24"/>
          <w:lang w:val="uk-UA"/>
        </w:rPr>
      </w:pPr>
    </w:p>
    <w:p w:rsidR="00936643" w:rsidRPr="00430BF6" w:rsidRDefault="00936643" w:rsidP="000155ED">
      <w:pPr>
        <w:ind w:firstLine="720"/>
        <w:jc w:val="both"/>
        <w:rPr>
          <w:rFonts w:ascii="Times New Roman" w:hAnsi="Times New Roman" w:cs="Times New Roman"/>
          <w:sz w:val="24"/>
          <w:szCs w:val="24"/>
          <w:lang w:val="uk-UA"/>
        </w:rPr>
      </w:pPr>
    </w:p>
    <w:p w:rsidR="00AB5612" w:rsidRPr="00430BF6" w:rsidRDefault="00AB5612" w:rsidP="000155ED">
      <w:pPr>
        <w:ind w:firstLine="720"/>
        <w:jc w:val="both"/>
        <w:rPr>
          <w:rFonts w:ascii="Times New Roman" w:hAnsi="Times New Roman" w:cs="Times New Roman"/>
          <w:sz w:val="24"/>
          <w:szCs w:val="24"/>
          <w:lang w:val="uk-UA"/>
        </w:rPr>
      </w:pPr>
    </w:p>
    <w:p w:rsidR="00AB5612" w:rsidRPr="00190C0C" w:rsidRDefault="00AB5612" w:rsidP="00D43CC4">
      <w:pPr>
        <w:pStyle w:val="ac"/>
        <w:numPr>
          <w:ilvl w:val="0"/>
          <w:numId w:val="102"/>
        </w:numPr>
        <w:spacing w:line="276" w:lineRule="auto"/>
        <w:ind w:left="714" w:hanging="357"/>
        <w:outlineLvl w:val="0"/>
        <w:rPr>
          <w:rFonts w:ascii="Times New Roman" w:hAnsi="Times New Roman" w:cs="Times New Roman"/>
          <w:b/>
          <w:bCs/>
          <w:sz w:val="24"/>
          <w:szCs w:val="24"/>
          <w:lang w:val="uk-UA"/>
        </w:rPr>
      </w:pPr>
      <w:bookmarkStart w:id="148" w:name="_Toc1373773"/>
      <w:bookmarkStart w:id="149" w:name="_Toc15596660"/>
      <w:bookmarkEnd w:id="15"/>
      <w:bookmarkEnd w:id="16"/>
      <w:bookmarkEnd w:id="17"/>
      <w:bookmarkEnd w:id="18"/>
      <w:r w:rsidRPr="00190C0C">
        <w:rPr>
          <w:rFonts w:ascii="Times New Roman" w:hAnsi="Times New Roman" w:cs="Times New Roman"/>
          <w:b/>
          <w:bCs/>
          <w:sz w:val="24"/>
          <w:szCs w:val="24"/>
          <w:lang w:val="uk-UA"/>
        </w:rPr>
        <w:lastRenderedPageBreak/>
        <w:t>ГОЛОВНІ ЧИННИКИ СТРАТЕГІЧНОГО ВИБОРУ</w:t>
      </w:r>
      <w:bookmarkEnd w:id="148"/>
      <w:bookmarkEnd w:id="149"/>
    </w:p>
    <w:p w:rsidR="00AB5612" w:rsidRPr="00430BF6" w:rsidRDefault="00AB5612" w:rsidP="009751B6">
      <w:pPr>
        <w:spacing w:line="276" w:lineRule="auto"/>
        <w:ind w:firstLine="709"/>
        <w:outlineLvl w:val="1"/>
        <w:rPr>
          <w:rFonts w:ascii="Times New Roman" w:hAnsi="Times New Roman" w:cs="Times New Roman"/>
          <w:b/>
          <w:bCs/>
          <w:sz w:val="24"/>
          <w:szCs w:val="24"/>
          <w:lang w:val="uk-UA"/>
        </w:rPr>
      </w:pPr>
      <w:bookmarkStart w:id="150" w:name="_Toc1373774"/>
      <w:bookmarkStart w:id="151" w:name="_Toc15596661"/>
      <w:r w:rsidRPr="00430BF6">
        <w:rPr>
          <w:rFonts w:ascii="Times New Roman" w:hAnsi="Times New Roman" w:cs="Times New Roman"/>
          <w:b/>
          <w:bCs/>
          <w:sz w:val="24"/>
          <w:szCs w:val="24"/>
          <w:lang w:val="uk-UA"/>
        </w:rPr>
        <w:t>Сценарії розвитку Брусилівської громади</w:t>
      </w:r>
      <w:bookmarkEnd w:id="150"/>
      <w:bookmarkEnd w:id="151"/>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Сценарне моделювання є важливою методологічною базою стратегічного вибору.</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Сценарій – деяка послідовність подій, які можуть відбутися в майбутньому із значною долею ймовірності за певних умов. Такі умови, або фактори, можуть бути як зовнішні, так і внутрішні.</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Іншими словами, в основі кожного сценарію повинні бути покладені базові сценарні припущення, за яких можуть виникати ті чи інші фактори впливу.</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Основними  сценаріями розвитку є: інерційний (песимістичний) та модернізаційний (реалістичний).</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Інерційний сценарій розвитку.</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Інерційний (песимістичний), сценарій розвитку регіону формується за комплексу припущень, що тривкий у часі (горизонті планування) баланс зовнішніх і внутрішніх факторів впливу на стан громади як соціально-економічної системи залишається незмінним, тобто послідовність станів системи змінюється за інерцією: </w:t>
      </w:r>
      <w:r w:rsidRPr="00430BF6">
        <w:rPr>
          <w:rFonts w:ascii="Times New Roman" w:hAnsi="Times New Roman" w:cs="Times New Roman"/>
          <w:b/>
          <w:bCs/>
          <w:sz w:val="24"/>
          <w:szCs w:val="24"/>
          <w:lang w:val="uk-UA"/>
        </w:rPr>
        <w:t>громада рухається по інерції, суспільно-економічний стан країни не сприяє розвитку.</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Інерційний сценарій</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національний рівень:</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Видатки на утримання армії і протистояння на Сході</w:t>
      </w:r>
      <w:r>
        <w:rPr>
          <w:rFonts w:ascii="Times New Roman" w:hAnsi="Times New Roman" w:cs="Times New Roman"/>
          <w:sz w:val="24"/>
          <w:szCs w:val="24"/>
          <w:lang w:val="uk-UA"/>
        </w:rPr>
        <w:t xml:space="preserve"> держави</w:t>
      </w:r>
      <w:r w:rsidRPr="00430BF6">
        <w:rPr>
          <w:rFonts w:ascii="Times New Roman" w:hAnsi="Times New Roman" w:cs="Times New Roman"/>
          <w:sz w:val="24"/>
          <w:szCs w:val="24"/>
          <w:lang w:val="uk-UA"/>
        </w:rPr>
        <w:t xml:space="preserve"> продовжують утримуватись на високому</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рівні.</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Реформи відбуваються мляво, децентралізація не проходить згідно з</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очікуванням.</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Ріст ВВП залишається незначним, затримується надання Україні чергових траншів МВФ і інших фондів.</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Інфляція залишається на високому рівні, гривня підтримується за рахунок зовнішніх</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джерел.</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На ремонт доріг виділяється мало грошей, доступ до розвиткових ресурсів є дуже обмежений.</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 ДФРР на розвиток територій виділяється лише третя частина від запланованого 1% від</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бюджету.</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Інвестори надалі бояться приходити в Україну. На перешкоді стоїть високий рівень корупції і побоювання рейдерських захоплень і</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хабарництва.</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Тінізація економіки перевищує 50%. Підтримка для розвитку МСБ є</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недостатньою.</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Зменшується кількість населення в сільських</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територіях.</w:t>
      </w:r>
    </w:p>
    <w:p w:rsidR="00AB5612" w:rsidRPr="00430BF6" w:rsidRDefault="00AB5612" w:rsidP="00DB467A">
      <w:pPr>
        <w:pStyle w:val="ac"/>
        <w:numPr>
          <w:ilvl w:val="0"/>
          <w:numId w:val="13"/>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Рівень оплати за послуги ЖКГ є низьким, що при</w:t>
      </w:r>
      <w:r>
        <w:rPr>
          <w:rFonts w:ascii="Times New Roman" w:hAnsi="Times New Roman" w:cs="Times New Roman"/>
          <w:sz w:val="24"/>
          <w:szCs w:val="24"/>
          <w:lang w:val="uk-UA"/>
        </w:rPr>
        <w:t>з</w:t>
      </w:r>
      <w:r w:rsidRPr="00430BF6">
        <w:rPr>
          <w:rFonts w:ascii="Times New Roman" w:hAnsi="Times New Roman" w:cs="Times New Roman"/>
          <w:sz w:val="24"/>
          <w:szCs w:val="24"/>
          <w:lang w:val="uk-UA"/>
        </w:rPr>
        <w:t>водить до кризи у цій</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галузі.</w:t>
      </w:r>
    </w:p>
    <w:p w:rsidR="00AB5612" w:rsidRDefault="00AB5612" w:rsidP="00DC340A">
      <w:pPr>
        <w:spacing w:line="276" w:lineRule="auto"/>
        <w:ind w:firstLine="709"/>
        <w:jc w:val="both"/>
        <w:rPr>
          <w:rFonts w:ascii="Times New Roman" w:hAnsi="Times New Roman" w:cs="Times New Roman"/>
          <w:sz w:val="24"/>
          <w:szCs w:val="24"/>
          <w:lang w:val="uk-UA"/>
        </w:rPr>
      </w:pPr>
    </w:p>
    <w:p w:rsidR="00AB5612" w:rsidRDefault="00AB5612" w:rsidP="00DC340A">
      <w:pPr>
        <w:spacing w:line="276" w:lineRule="auto"/>
        <w:ind w:firstLine="709"/>
        <w:jc w:val="both"/>
        <w:rPr>
          <w:rFonts w:ascii="Times New Roman" w:hAnsi="Times New Roman" w:cs="Times New Roman"/>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місцевий рівень:</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Безробіття залишається на дуже високому</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рівні.</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Зменшується кількість випускників навчальних закладів через демографічну</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кризу.</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Через брак підтримки зі сторони влади і інститутів громадського суспільства рівень залучення громадськості до розвитку </w:t>
      </w:r>
      <w:r>
        <w:rPr>
          <w:rFonts w:ascii="Times New Roman" w:hAnsi="Times New Roman" w:cs="Times New Roman"/>
          <w:sz w:val="24"/>
          <w:szCs w:val="24"/>
          <w:lang w:val="uk-UA"/>
        </w:rPr>
        <w:t>громади</w:t>
      </w:r>
      <w:r w:rsidRPr="00430BF6">
        <w:rPr>
          <w:rFonts w:ascii="Times New Roman" w:hAnsi="Times New Roman" w:cs="Times New Roman"/>
          <w:sz w:val="24"/>
          <w:szCs w:val="24"/>
          <w:lang w:val="uk-UA"/>
        </w:rPr>
        <w:t xml:space="preserve"> залишається</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низьким.</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Туризм не</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розвивається.</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Влада не планує розвиток громади, займаючись виключно «латанням</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дірок».</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Потенційно привабливі об’єкти рекреаційної інфраструктури та інші переваги громади надалі залишаються невикористаними.</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підприємців надалі скорочується, наймані працівники втрачають</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роботу.</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Збут продукції відбувається в межах середовища проживання (території громади, району). Бізнес не планує інвестувати у</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розвиток.</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Ідентичність громади, не зважаючи на велику кількість унікальних переваг і об’єктів на загальнодержавному рівні залишається</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низькою.</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Купівельна спроможність населення</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знижується.</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Кількість розвиткових фінансових ресурсів для розвитку громади залишається низькою.</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Бюджет громади, не зважаючи на тенденцію до зростання, не дозволяє через значне соціальне навантаження, вкладати гроші у розвиток, енергоощадливість та</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інноваційність.</w:t>
      </w:r>
    </w:p>
    <w:p w:rsidR="00AB5612" w:rsidRPr="00430BF6" w:rsidRDefault="00AB5612" w:rsidP="00DB467A">
      <w:pPr>
        <w:pStyle w:val="ac"/>
        <w:numPr>
          <w:ilvl w:val="0"/>
          <w:numId w:val="14"/>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Через високу вартість проведення Інтернету до сільських місцевостей більшість їхніх мешканців залишаються без можливості розвивати Інтернет-бізнес та </w:t>
      </w:r>
      <w:r>
        <w:rPr>
          <w:rFonts w:ascii="Times New Roman" w:hAnsi="Times New Roman" w:cs="Times New Roman"/>
          <w:sz w:val="24"/>
          <w:szCs w:val="24"/>
          <w:lang w:val="uk-UA"/>
        </w:rPr>
        <w:t xml:space="preserve"> </w:t>
      </w:r>
      <w:r w:rsidRPr="003C2145">
        <w:rPr>
          <w:rFonts w:ascii="Times New Roman" w:hAnsi="Times New Roman" w:cs="Times New Roman"/>
          <w:sz w:val="24"/>
          <w:szCs w:val="24"/>
          <w:lang w:val="uk-UA"/>
        </w:rPr>
        <w:t>“</w:t>
      </w:r>
      <w:r w:rsidRPr="00430BF6">
        <w:rPr>
          <w:rFonts w:ascii="Times New Roman" w:hAnsi="Times New Roman" w:cs="Times New Roman"/>
          <w:sz w:val="24"/>
          <w:szCs w:val="24"/>
          <w:lang w:val="uk-UA"/>
        </w:rPr>
        <w:t>зелений туризм</w:t>
      </w:r>
      <w:r w:rsidRPr="00BA4402">
        <w:rPr>
          <w:rFonts w:ascii="Times New Roman" w:hAnsi="Times New Roman" w:cs="Times New Roman"/>
          <w:sz w:val="24"/>
          <w:szCs w:val="24"/>
          <w:lang w:val="uk-UA"/>
        </w:rPr>
        <w:t>”</w:t>
      </w:r>
      <w:r w:rsidRPr="00430BF6">
        <w:rPr>
          <w:rFonts w:ascii="Times New Roman" w:hAnsi="Times New Roman" w:cs="Times New Roman"/>
          <w:sz w:val="24"/>
          <w:szCs w:val="24"/>
          <w:lang w:val="uk-UA"/>
        </w:rPr>
        <w:t>, молодь з цієї самої причини рідко повертається додому з навчання і</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роботи.</w:t>
      </w:r>
    </w:p>
    <w:p w:rsidR="00AB5612" w:rsidRPr="00430BF6" w:rsidRDefault="00AB5612" w:rsidP="00413CB8">
      <w:pPr>
        <w:spacing w:line="276" w:lineRule="auto"/>
        <w:ind w:firstLine="709"/>
        <w:rPr>
          <w:rFonts w:ascii="Times New Roman" w:hAnsi="Times New Roman" w:cs="Times New Roman"/>
          <w:sz w:val="24"/>
          <w:szCs w:val="24"/>
          <w:lang w:val="uk-UA"/>
        </w:rPr>
      </w:pPr>
    </w:p>
    <w:p w:rsidR="00AB5612" w:rsidRPr="00430BF6" w:rsidRDefault="00AB5612" w:rsidP="00413CB8">
      <w:pPr>
        <w:spacing w:line="276" w:lineRule="auto"/>
        <w:ind w:firstLine="709"/>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Що відбувається:</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Населення громади, особливо в сільських місцевостях, поволі скорочується, особливо гостро це стосується шкільної молоді. Через високе навантаження соціальною складовою бюджет </w:t>
      </w:r>
      <w:r>
        <w:rPr>
          <w:rFonts w:ascii="Times New Roman" w:hAnsi="Times New Roman" w:cs="Times New Roman"/>
          <w:sz w:val="24"/>
          <w:szCs w:val="24"/>
          <w:lang w:val="uk-UA"/>
        </w:rPr>
        <w:t>громади</w:t>
      </w:r>
      <w:r w:rsidRPr="00430BF6">
        <w:rPr>
          <w:rFonts w:ascii="Times New Roman" w:hAnsi="Times New Roman" w:cs="Times New Roman"/>
          <w:sz w:val="24"/>
          <w:szCs w:val="24"/>
          <w:lang w:val="uk-UA"/>
        </w:rPr>
        <w:t xml:space="preserve"> не в змозі фінансувати програми з впровадження енергоощадливих технологій. </w:t>
      </w:r>
      <w:r w:rsidRPr="006F3C85">
        <w:rPr>
          <w:rFonts w:ascii="Times New Roman" w:hAnsi="Times New Roman" w:cs="Times New Roman"/>
          <w:sz w:val="24"/>
          <w:szCs w:val="24"/>
          <w:lang w:val="uk-UA"/>
        </w:rPr>
        <w:t>Готельна база через відсутність динаміки у зростанні кількості туристів не демонструє тенденції до збільшення кількості місць і підвищення якості обслуговування туристів.</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Ключові інвестори не вкладають гроші у розвиток власних підприємств, побоюючись форс-мажорних обставин. Кількість робочих місць на підприємствах не зростає, а зарплата залишається невисокою у порівнянні з сусідніми європейськими країнами, що спонукає населення працездатного віку шукати роботу де-інде.</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Сільські території занепадають, дороги ремонтуються </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ямковим методом</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 xml:space="preserve">. </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Модернізаційний сценарій</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sz w:val="24"/>
          <w:szCs w:val="24"/>
          <w:lang w:val="uk-UA"/>
        </w:rPr>
        <w:t xml:space="preserve">Модернізаційний (реалістичний) сценарій розвитку будується на припущеннях, за яких формуються найсприятливіші зовнішні (глобальні та національні) та внутрішні (ті, які громада здатна створити самостійно) фактори впливу: </w:t>
      </w:r>
      <w:r w:rsidRPr="00430BF6">
        <w:rPr>
          <w:rFonts w:ascii="Times New Roman" w:hAnsi="Times New Roman" w:cs="Times New Roman"/>
          <w:b/>
          <w:bCs/>
          <w:sz w:val="24"/>
          <w:szCs w:val="24"/>
          <w:lang w:val="uk-UA"/>
        </w:rPr>
        <w:t>громада активно використовує можливості в умовах швидкого суспільно-економічного розвитку країни.</w:t>
      </w: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p>
    <w:p w:rsidR="00AB5612" w:rsidRDefault="00AB5612" w:rsidP="00DC340A">
      <w:pPr>
        <w:spacing w:line="276" w:lineRule="auto"/>
        <w:ind w:firstLine="709"/>
        <w:jc w:val="both"/>
        <w:rPr>
          <w:rFonts w:ascii="Times New Roman" w:hAnsi="Times New Roman" w:cs="Times New Roman"/>
          <w:b/>
          <w:bCs/>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національний та регіональний рівень:</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Через тиск ЄС та США військове протистояння з РФ завершується. Видатки на ВПК суттєво</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зменшується.</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Реформи (судова, децентралізація, освітня, медична) відбуваються за</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планом.</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Бюджет ДФРР становить згідно з рекомендованим – 1% ВВП.</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ВВП зростає на 5% щорічно, починаючи з 20</w:t>
      </w:r>
      <w:r>
        <w:rPr>
          <w:rFonts w:ascii="Times New Roman" w:hAnsi="Times New Roman" w:cs="Times New Roman"/>
          <w:sz w:val="24"/>
          <w:szCs w:val="24"/>
          <w:lang w:val="uk-UA"/>
        </w:rPr>
        <w:t xml:space="preserve">20 </w:t>
      </w:r>
      <w:r w:rsidRPr="00430BF6">
        <w:rPr>
          <w:rFonts w:ascii="Times New Roman" w:hAnsi="Times New Roman" w:cs="Times New Roman"/>
          <w:sz w:val="24"/>
          <w:szCs w:val="24"/>
          <w:lang w:val="uk-UA"/>
        </w:rPr>
        <w:t>року.</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Інфляція стабілізується на рівні 5-7%.</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Уряд знаходить кошти на ґрунтовний ремонт доріг у середньостроковій перспективі у тому числі у сільській</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місцевості.</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Інтерес до туристичних переваг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громади викликає стійкий інтерес туристів зі всієї України, що призводить до оживлення готельної інфраструктури та малого бізнесу у сфері обслуговування, у т.ч. </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зеленого</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туризму</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Бізнес поволі виходить з тіні завдяки прозорим і таким, що викликають довіру, діям центральної</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влади.</w:t>
      </w:r>
    </w:p>
    <w:p w:rsidR="00AB5612" w:rsidRPr="00430BF6" w:rsidRDefault="00AB5612" w:rsidP="00DB467A">
      <w:pPr>
        <w:pStyle w:val="ac"/>
        <w:numPr>
          <w:ilvl w:val="0"/>
          <w:numId w:val="15"/>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Ухвален</w:t>
      </w:r>
      <w:r>
        <w:rPr>
          <w:rFonts w:ascii="Times New Roman" w:hAnsi="Times New Roman" w:cs="Times New Roman"/>
          <w:sz w:val="24"/>
          <w:szCs w:val="24"/>
          <w:lang w:val="uk-UA"/>
        </w:rPr>
        <w:t>а</w:t>
      </w:r>
      <w:r w:rsidRPr="00430BF6">
        <w:rPr>
          <w:rFonts w:ascii="Times New Roman" w:hAnsi="Times New Roman" w:cs="Times New Roman"/>
          <w:sz w:val="24"/>
          <w:szCs w:val="24"/>
          <w:lang w:val="uk-UA"/>
        </w:rPr>
        <w:t xml:space="preserve"> Стратегія розвитку дозволяє залучати зовнішні ресурси і в повній мірі розкривати власні</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переваги.</w:t>
      </w:r>
    </w:p>
    <w:p w:rsidR="00AB5612" w:rsidRPr="00430BF6" w:rsidRDefault="00AB5612" w:rsidP="00DC340A">
      <w:pPr>
        <w:spacing w:line="276" w:lineRule="auto"/>
        <w:ind w:firstLine="709"/>
        <w:jc w:val="both"/>
        <w:rPr>
          <w:rFonts w:ascii="Times New Roman" w:hAnsi="Times New Roman" w:cs="Times New Roman"/>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Базові припущення – місцевий рівень:</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Місцеві інвестори приймають рішення про запуск заморожених і розширення виробництва на існуючих</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підприємствах.</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Збільшується кількість робочих місць і зменшується відтік працездатного</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населення.</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 формує повний список планувальних документів – Стратегію розвитку, Схему Планування Громади, Інвестиційний паспорт та</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ін.</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Завдяки вмілому пропагуванню місцевих переваг і </w:t>
      </w:r>
      <w:r w:rsidRPr="00BA4402">
        <w:rPr>
          <w:rFonts w:ascii="Times New Roman" w:hAnsi="Times New Roman" w:cs="Times New Roman"/>
          <w:sz w:val="24"/>
          <w:szCs w:val="24"/>
          <w:lang w:val="uk-UA"/>
        </w:rPr>
        <w:t>“</w:t>
      </w:r>
      <w:r w:rsidRPr="00430BF6">
        <w:rPr>
          <w:rFonts w:ascii="Times New Roman" w:hAnsi="Times New Roman" w:cs="Times New Roman"/>
          <w:sz w:val="24"/>
          <w:szCs w:val="24"/>
          <w:lang w:val="uk-UA"/>
        </w:rPr>
        <w:t>якірних точок</w:t>
      </w:r>
      <w:r w:rsidRPr="00BA4402">
        <w:rPr>
          <w:rFonts w:ascii="Times New Roman" w:hAnsi="Times New Roman" w:cs="Times New Roman"/>
          <w:sz w:val="24"/>
          <w:szCs w:val="24"/>
          <w:lang w:val="uk-UA"/>
        </w:rPr>
        <w:t>”</w:t>
      </w:r>
      <w:r w:rsidRPr="00430BF6">
        <w:rPr>
          <w:rFonts w:ascii="Times New Roman" w:hAnsi="Times New Roman" w:cs="Times New Roman"/>
          <w:sz w:val="24"/>
          <w:szCs w:val="24"/>
          <w:lang w:val="uk-UA"/>
        </w:rPr>
        <w:t xml:space="preserve"> розвитку у </w:t>
      </w:r>
      <w:r>
        <w:rPr>
          <w:rFonts w:ascii="Times New Roman" w:hAnsi="Times New Roman" w:cs="Times New Roman"/>
          <w:sz w:val="24"/>
          <w:szCs w:val="24"/>
          <w:lang w:val="uk-UA"/>
        </w:rPr>
        <w:t>Брусилівську</w:t>
      </w:r>
      <w:r w:rsidRPr="00430BF6">
        <w:rPr>
          <w:rFonts w:ascii="Times New Roman" w:hAnsi="Times New Roman" w:cs="Times New Roman"/>
          <w:sz w:val="24"/>
          <w:szCs w:val="24"/>
          <w:lang w:val="uk-UA"/>
        </w:rPr>
        <w:t xml:space="preserve"> громаду приходять нові інвестори – з України та інших країн, створюються нові туристичні маршрути і об’єкти готельної та рекреаційної інфраструктури навколо ключових населених пунктів.</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 активно долучається до написання проектних пропозицій до Державного Фонду Регіонального Розвитку та ін.</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програм.</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Внаслідок оптимізації у сфері освіти і медицини з’являється більше власних грошей на ремонт доріг, благоустрій території, шкільна молодь демонструє кращі результати у навчанні на</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ЗНО.</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Громада активно використовує кошти на розвиток</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інфраструктури.</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Брусилівська</w:t>
      </w:r>
      <w:r w:rsidRPr="00430BF6">
        <w:rPr>
          <w:rFonts w:ascii="Times New Roman" w:hAnsi="Times New Roman" w:cs="Times New Roman"/>
          <w:sz w:val="24"/>
          <w:szCs w:val="24"/>
          <w:lang w:val="uk-UA"/>
        </w:rPr>
        <w:t xml:space="preserve"> громада стає інвестиційно привабливою, влада турбується про екологічний стан</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середовища.</w:t>
      </w:r>
      <w:r>
        <w:rPr>
          <w:rFonts w:ascii="Times New Roman" w:hAnsi="Times New Roman" w:cs="Times New Roman"/>
          <w:sz w:val="24"/>
          <w:szCs w:val="24"/>
          <w:lang w:val="uk-UA"/>
        </w:rPr>
        <w:t xml:space="preserve"> </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Pr>
          <w:rFonts w:ascii="Times New Roman" w:hAnsi="Times New Roman" w:cs="Times New Roman"/>
          <w:sz w:val="24"/>
          <w:szCs w:val="24"/>
          <w:lang w:val="uk-UA"/>
        </w:rPr>
        <w:t>Протягом</w:t>
      </w:r>
      <w:r w:rsidRPr="00430BF6">
        <w:rPr>
          <w:rFonts w:ascii="Times New Roman" w:hAnsi="Times New Roman" w:cs="Times New Roman"/>
          <w:sz w:val="24"/>
          <w:szCs w:val="24"/>
          <w:lang w:val="uk-UA"/>
        </w:rPr>
        <w:t xml:space="preserve"> </w:t>
      </w:r>
      <w:r>
        <w:rPr>
          <w:rFonts w:ascii="Times New Roman" w:hAnsi="Times New Roman" w:cs="Times New Roman"/>
          <w:sz w:val="24"/>
          <w:szCs w:val="24"/>
          <w:lang w:val="uk-UA"/>
        </w:rPr>
        <w:t>2020-</w:t>
      </w:r>
      <w:r w:rsidRPr="00430BF6">
        <w:rPr>
          <w:rFonts w:ascii="Times New Roman" w:hAnsi="Times New Roman" w:cs="Times New Roman"/>
          <w:sz w:val="24"/>
          <w:szCs w:val="24"/>
          <w:lang w:val="uk-UA"/>
        </w:rPr>
        <w:t xml:space="preserve">2027 років у </w:t>
      </w:r>
      <w:r>
        <w:rPr>
          <w:rFonts w:ascii="Times New Roman" w:hAnsi="Times New Roman" w:cs="Times New Roman"/>
          <w:sz w:val="24"/>
          <w:szCs w:val="24"/>
          <w:lang w:val="uk-UA"/>
        </w:rPr>
        <w:t>Брусилівській</w:t>
      </w:r>
      <w:r w:rsidRPr="00430BF6">
        <w:rPr>
          <w:rFonts w:ascii="Times New Roman" w:hAnsi="Times New Roman" w:cs="Times New Roman"/>
          <w:sz w:val="24"/>
          <w:szCs w:val="24"/>
          <w:lang w:val="uk-UA"/>
        </w:rPr>
        <w:t xml:space="preserve"> громаді формується повний цикл сектору туристичних послуг, у якому буде задіяний значний відсоток мешканців</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громади.</w:t>
      </w:r>
    </w:p>
    <w:p w:rsidR="00AB5612" w:rsidRPr="00430BF6" w:rsidRDefault="00AB5612" w:rsidP="00DB467A">
      <w:pPr>
        <w:pStyle w:val="ac"/>
        <w:numPr>
          <w:ilvl w:val="0"/>
          <w:numId w:val="16"/>
        </w:numPr>
        <w:spacing w:line="276" w:lineRule="auto"/>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Усі населені пункти громади отримають швидкісний і доступний Інтернет, що приведе до розвитку </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зеленого туризму</w:t>
      </w:r>
      <w:r w:rsidRPr="00BA4402">
        <w:rPr>
          <w:rFonts w:ascii="Times New Roman" w:hAnsi="Times New Roman" w:cs="Times New Roman"/>
          <w:sz w:val="24"/>
          <w:szCs w:val="24"/>
          <w:lang w:val="ru-RU"/>
        </w:rPr>
        <w:t>”</w:t>
      </w:r>
      <w:r w:rsidRPr="00430BF6">
        <w:rPr>
          <w:rFonts w:ascii="Times New Roman" w:hAnsi="Times New Roman" w:cs="Times New Roman"/>
          <w:sz w:val="24"/>
          <w:szCs w:val="24"/>
          <w:lang w:val="uk-UA"/>
        </w:rPr>
        <w:t xml:space="preserve"> і мікробізнес активності у віддалених</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селах.</w:t>
      </w:r>
    </w:p>
    <w:p w:rsidR="00AB5612" w:rsidRPr="00430BF6" w:rsidRDefault="00AB5612" w:rsidP="00DC340A">
      <w:pPr>
        <w:spacing w:line="276" w:lineRule="auto"/>
        <w:ind w:firstLine="709"/>
        <w:jc w:val="both"/>
        <w:rPr>
          <w:rFonts w:ascii="Times New Roman" w:hAnsi="Times New Roman" w:cs="Times New Roman"/>
          <w:sz w:val="24"/>
          <w:szCs w:val="24"/>
          <w:lang w:val="uk-UA"/>
        </w:rPr>
      </w:pPr>
    </w:p>
    <w:p w:rsidR="00AB5612" w:rsidRDefault="00AB5612" w:rsidP="00DC340A">
      <w:pPr>
        <w:spacing w:line="276" w:lineRule="auto"/>
        <w:ind w:firstLine="709"/>
        <w:jc w:val="both"/>
        <w:rPr>
          <w:rFonts w:ascii="Times New Roman" w:hAnsi="Times New Roman" w:cs="Times New Roman"/>
          <w:b/>
          <w:bCs/>
          <w:sz w:val="24"/>
          <w:szCs w:val="24"/>
          <w:lang w:val="uk-UA"/>
        </w:rPr>
      </w:pPr>
    </w:p>
    <w:p w:rsidR="00AB5612" w:rsidRDefault="00AB5612" w:rsidP="00DC340A">
      <w:pPr>
        <w:spacing w:line="276" w:lineRule="auto"/>
        <w:ind w:firstLine="709"/>
        <w:jc w:val="both"/>
        <w:rPr>
          <w:rFonts w:ascii="Times New Roman" w:hAnsi="Times New Roman" w:cs="Times New Roman"/>
          <w:b/>
          <w:bCs/>
          <w:sz w:val="24"/>
          <w:szCs w:val="24"/>
          <w:lang w:val="uk-UA"/>
        </w:rPr>
      </w:pPr>
    </w:p>
    <w:p w:rsidR="00AB5612" w:rsidRPr="00430BF6" w:rsidRDefault="00AB5612" w:rsidP="00DC340A">
      <w:pPr>
        <w:spacing w:line="276" w:lineRule="auto"/>
        <w:ind w:firstLine="709"/>
        <w:jc w:val="both"/>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Що відбувається:</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 громаді активізуються старі інвестори та приходять нові, готові вкладати гроші в туризм і переробку с/г продукції. Ключові промислові підприємства громади модернізують свої потужності і освоюють нові види продукції, орієнтовані на нові ринки</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збуту.</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Рівень доходів населення зростає, що приводить до зросту активності</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МСБ.</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Мешканці громади завдяки існуючій Стратегії розвитку чітко розуміють, яким шляхом вони рухаються і які ключові пріоритети розвитку приведуть їх до зростання.</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lastRenderedPageBreak/>
        <w:t>Завдяки проектному менеджменту і фінансуванню з ДФРР і МТД підвищується рівень благоустрою в громаді, життя її мешканців стає комфортним і безпечним, зменшується рівень</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злочинності.</w:t>
      </w:r>
    </w:p>
    <w:p w:rsidR="00AB5612" w:rsidRPr="00430BF6" w:rsidRDefault="00AB5612" w:rsidP="00DC340A">
      <w:pPr>
        <w:spacing w:line="276" w:lineRule="auto"/>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Потреба у залученні кваліфікованих фахівців на створених високотехнологічних підприємствах стимулює приїзд до громади молодих сімей з дітьми, що в свою чергу при</w:t>
      </w:r>
      <w:r>
        <w:rPr>
          <w:rFonts w:ascii="Times New Roman" w:hAnsi="Times New Roman" w:cs="Times New Roman"/>
          <w:sz w:val="24"/>
          <w:szCs w:val="24"/>
          <w:lang w:val="uk-UA"/>
        </w:rPr>
        <w:t>з</w:t>
      </w:r>
      <w:r w:rsidRPr="00430BF6">
        <w:rPr>
          <w:rFonts w:ascii="Times New Roman" w:hAnsi="Times New Roman" w:cs="Times New Roman"/>
          <w:sz w:val="24"/>
          <w:szCs w:val="24"/>
          <w:lang w:val="uk-UA"/>
        </w:rPr>
        <w:t>водить до будівництва нових багатоквартирних та індивідуальних будинків.</w:t>
      </w:r>
    </w:p>
    <w:p w:rsidR="00AB5612" w:rsidRPr="00430BF6" w:rsidRDefault="00AB5612" w:rsidP="00CF31DC">
      <w:pPr>
        <w:spacing w:line="276" w:lineRule="auto"/>
        <w:ind w:firstLine="709"/>
        <w:jc w:val="both"/>
        <w:rPr>
          <w:rFonts w:ascii="Times New Roman" w:hAnsi="Times New Roman" w:cs="Times New Roman"/>
          <w:sz w:val="24"/>
          <w:szCs w:val="24"/>
          <w:lang w:val="uk-UA"/>
        </w:rPr>
      </w:pPr>
    </w:p>
    <w:p w:rsidR="00AB5612" w:rsidRPr="00430BF6" w:rsidRDefault="00AB5612" w:rsidP="00190C0C">
      <w:pPr>
        <w:spacing w:line="276" w:lineRule="auto"/>
        <w:ind w:firstLine="709"/>
        <w:jc w:val="both"/>
        <w:outlineLvl w:val="1"/>
        <w:rPr>
          <w:rFonts w:ascii="Times New Roman" w:hAnsi="Times New Roman" w:cs="Times New Roman"/>
          <w:b/>
          <w:bCs/>
          <w:sz w:val="24"/>
          <w:szCs w:val="24"/>
          <w:lang w:val="uk-UA"/>
        </w:rPr>
      </w:pPr>
      <w:bookmarkStart w:id="152" w:name="_Toc1373775"/>
      <w:bookmarkStart w:id="153" w:name="_Toc15596662"/>
      <w:r w:rsidRPr="00430BF6">
        <w:rPr>
          <w:rFonts w:ascii="Times New Roman" w:hAnsi="Times New Roman" w:cs="Times New Roman"/>
          <w:b/>
          <w:bCs/>
          <w:sz w:val="24"/>
          <w:szCs w:val="24"/>
          <w:lang w:val="uk-UA"/>
        </w:rPr>
        <w:t xml:space="preserve">Стратегічне бачення розвитку </w:t>
      </w:r>
      <w:r>
        <w:rPr>
          <w:rFonts w:ascii="Times New Roman" w:hAnsi="Times New Roman" w:cs="Times New Roman"/>
          <w:b/>
          <w:bCs/>
          <w:sz w:val="24"/>
          <w:szCs w:val="24"/>
          <w:lang w:val="uk-UA"/>
        </w:rPr>
        <w:t>Брусилівської</w:t>
      </w:r>
      <w:r w:rsidRPr="00430BF6">
        <w:rPr>
          <w:rFonts w:ascii="Times New Roman" w:hAnsi="Times New Roman" w:cs="Times New Roman"/>
          <w:b/>
          <w:bCs/>
          <w:sz w:val="24"/>
          <w:szCs w:val="24"/>
          <w:lang w:val="uk-UA"/>
        </w:rPr>
        <w:t xml:space="preserve"> громади</w:t>
      </w:r>
      <w:bookmarkEnd w:id="152"/>
      <w:bookmarkEnd w:id="153"/>
    </w:p>
    <w:p w:rsidR="00AB5612" w:rsidRPr="00430BF6" w:rsidRDefault="00AB5612" w:rsidP="00413CB8">
      <w:pPr>
        <w:spacing w:line="276" w:lineRule="auto"/>
        <w:ind w:firstLine="709"/>
        <w:rPr>
          <w:rFonts w:ascii="Times New Roman" w:hAnsi="Times New Roman" w:cs="Times New Roman"/>
          <w:sz w:val="24"/>
          <w:szCs w:val="24"/>
          <w:lang w:val="uk-UA"/>
        </w:rPr>
      </w:pPr>
      <w:r w:rsidRPr="00430BF6">
        <w:rPr>
          <w:rFonts w:ascii="Times New Roman" w:hAnsi="Times New Roman" w:cs="Times New Roman"/>
          <w:sz w:val="24"/>
          <w:szCs w:val="24"/>
          <w:lang w:val="uk-UA"/>
        </w:rPr>
        <w:t>(за результатами засідання робочої групи 1</w:t>
      </w:r>
      <w:r>
        <w:rPr>
          <w:rFonts w:ascii="Times New Roman" w:hAnsi="Times New Roman" w:cs="Times New Roman"/>
          <w:sz w:val="24"/>
          <w:szCs w:val="24"/>
          <w:lang w:val="uk-UA"/>
        </w:rPr>
        <w:t>8</w:t>
      </w:r>
      <w:r w:rsidRPr="00430BF6">
        <w:rPr>
          <w:rFonts w:ascii="Times New Roman" w:hAnsi="Times New Roman" w:cs="Times New Roman"/>
          <w:sz w:val="24"/>
          <w:szCs w:val="24"/>
          <w:lang w:val="uk-UA"/>
        </w:rPr>
        <w:t xml:space="preserve"> вересня 2018 року)</w:t>
      </w:r>
    </w:p>
    <w:p w:rsidR="00AB5612" w:rsidRPr="00430BF6" w:rsidRDefault="00AB5612" w:rsidP="00413CB8">
      <w:pPr>
        <w:spacing w:line="276" w:lineRule="auto"/>
        <w:ind w:firstLine="709"/>
        <w:rPr>
          <w:rFonts w:ascii="Times New Roman" w:hAnsi="Times New Roman" w:cs="Times New Roman"/>
          <w:sz w:val="24"/>
          <w:szCs w:val="24"/>
          <w:lang w:val="uk-UA"/>
        </w:rPr>
      </w:pPr>
    </w:p>
    <w:tbl>
      <w:tblPr>
        <w:tblW w:w="0" w:type="auto"/>
        <w:tblInd w:w="2" w:type="dxa"/>
        <w:tblLook w:val="00A0" w:firstRow="1" w:lastRow="0" w:firstColumn="1" w:lastColumn="0" w:noHBand="0" w:noVBand="0"/>
      </w:tblPr>
      <w:tblGrid>
        <w:gridCol w:w="9353"/>
      </w:tblGrid>
      <w:tr w:rsidR="00AB5612" w:rsidRPr="003B6ABE">
        <w:tc>
          <w:tcPr>
            <w:tcW w:w="9571" w:type="dxa"/>
            <w:shd w:val="clear" w:color="auto" w:fill="D8DDD5"/>
          </w:tcPr>
          <w:p w:rsidR="00AB5612" w:rsidRDefault="00AB5612" w:rsidP="00341BD4">
            <w:pPr>
              <w:spacing w:line="276" w:lineRule="auto"/>
              <w:jc w:val="both"/>
              <w:rPr>
                <w:rFonts w:ascii="Times New Roman" w:hAnsi="Times New Roman" w:cs="Times New Roman"/>
                <w:sz w:val="28"/>
                <w:szCs w:val="28"/>
                <w:lang w:val="uk-UA"/>
              </w:rPr>
            </w:pPr>
            <w:r w:rsidRPr="00341BD4">
              <w:rPr>
                <w:rFonts w:ascii="Times New Roman" w:hAnsi="Times New Roman" w:cs="Times New Roman"/>
                <w:b/>
                <w:bCs/>
                <w:sz w:val="28"/>
                <w:szCs w:val="28"/>
                <w:lang w:val="uk-UA"/>
              </w:rPr>
              <w:t>Брусилівщина</w:t>
            </w:r>
            <w:r w:rsidRPr="00341BD4">
              <w:rPr>
                <w:rFonts w:ascii="Times New Roman" w:hAnsi="Times New Roman" w:cs="Times New Roman"/>
                <w:sz w:val="28"/>
                <w:szCs w:val="28"/>
                <w:lang w:val="uk-UA"/>
              </w:rPr>
              <w:t xml:space="preserve"> це – економічно самодостатня громада з розвиненим АПК, промисловістю та інфраструктурою, туристично-приваблива територія з багатим історичним минулим, розвиненим сільським зеленим туризмом.</w:t>
            </w:r>
          </w:p>
          <w:p w:rsidR="00AB5612" w:rsidRPr="004C2F1F" w:rsidRDefault="00AB5612" w:rsidP="004C2F1F">
            <w:pPr>
              <w:spacing w:line="276" w:lineRule="auto"/>
              <w:jc w:val="both"/>
              <w:rPr>
                <w:rFonts w:ascii="Times New Roman" w:hAnsi="Times New Roman" w:cs="Times New Roman"/>
                <w:sz w:val="28"/>
                <w:szCs w:val="28"/>
                <w:lang w:val="uk-UA"/>
              </w:rPr>
            </w:pPr>
            <w:r w:rsidRPr="00341BD4">
              <w:rPr>
                <w:rFonts w:ascii="Times New Roman" w:hAnsi="Times New Roman" w:cs="Times New Roman"/>
                <w:sz w:val="28"/>
                <w:szCs w:val="28"/>
                <w:lang w:val="uk-UA"/>
              </w:rPr>
              <w:t>Екологічно чистий край</w:t>
            </w:r>
            <w:r>
              <w:rPr>
                <w:rFonts w:ascii="Times New Roman" w:hAnsi="Times New Roman" w:cs="Times New Roman"/>
                <w:sz w:val="28"/>
                <w:szCs w:val="28"/>
                <w:lang w:val="uk-UA"/>
              </w:rPr>
              <w:t>,</w:t>
            </w:r>
            <w:r w:rsidRPr="00341BD4">
              <w:rPr>
                <w:rFonts w:ascii="Times New Roman" w:hAnsi="Times New Roman" w:cs="Times New Roman"/>
                <w:sz w:val="28"/>
                <w:szCs w:val="28"/>
                <w:lang w:val="uk-UA"/>
              </w:rPr>
              <w:t xml:space="preserve"> з ошатними, чистими, безпечними, освітленими населеними пунктами, привабливий для проживання та індивідуального розвитку кожної людини.</w:t>
            </w:r>
            <w:r>
              <w:rPr>
                <w:rFonts w:ascii="Times New Roman" w:hAnsi="Times New Roman" w:cs="Times New Roman"/>
                <w:sz w:val="28"/>
                <w:szCs w:val="28"/>
                <w:lang w:val="uk-UA"/>
              </w:rPr>
              <w:t xml:space="preserve"> Територія, на якій відбувається з</w:t>
            </w:r>
            <w:r w:rsidRPr="00341BD4">
              <w:rPr>
                <w:rFonts w:ascii="Times New Roman" w:hAnsi="Times New Roman" w:cs="Times New Roman"/>
                <w:sz w:val="28"/>
                <w:szCs w:val="28"/>
                <w:lang w:val="uk-UA"/>
              </w:rPr>
              <w:t>бирання, утилізація</w:t>
            </w:r>
            <w:r>
              <w:rPr>
                <w:rFonts w:ascii="Times New Roman" w:hAnsi="Times New Roman" w:cs="Times New Roman"/>
                <w:sz w:val="28"/>
                <w:szCs w:val="28"/>
                <w:lang w:val="uk-UA"/>
              </w:rPr>
              <w:t xml:space="preserve">, </w:t>
            </w:r>
            <w:r w:rsidRPr="00341BD4">
              <w:rPr>
                <w:rFonts w:ascii="Times New Roman" w:hAnsi="Times New Roman" w:cs="Times New Roman"/>
                <w:sz w:val="28"/>
                <w:szCs w:val="28"/>
                <w:lang w:val="uk-UA"/>
              </w:rPr>
              <w:t>сортування сміття</w:t>
            </w:r>
            <w:r>
              <w:rPr>
                <w:rFonts w:ascii="Times New Roman" w:hAnsi="Times New Roman" w:cs="Times New Roman"/>
                <w:sz w:val="28"/>
                <w:szCs w:val="28"/>
                <w:lang w:val="uk-UA"/>
              </w:rPr>
              <w:t xml:space="preserve"> та розвинута м</w:t>
            </w:r>
            <w:r w:rsidRPr="00341BD4">
              <w:rPr>
                <w:rFonts w:ascii="Times New Roman" w:hAnsi="Times New Roman" w:cs="Times New Roman"/>
                <w:sz w:val="28"/>
                <w:szCs w:val="28"/>
                <w:lang w:val="uk-UA"/>
              </w:rPr>
              <w:t>ережа дитячо-спортивних майданчиків, тренажерів під відкритим небом</w:t>
            </w:r>
            <w:r>
              <w:rPr>
                <w:rFonts w:ascii="Times New Roman" w:hAnsi="Times New Roman" w:cs="Times New Roman"/>
                <w:sz w:val="28"/>
                <w:szCs w:val="28"/>
                <w:lang w:val="uk-UA"/>
              </w:rPr>
              <w:t>.</w:t>
            </w:r>
          </w:p>
        </w:tc>
      </w:tr>
    </w:tbl>
    <w:p w:rsidR="00AB5612" w:rsidRPr="00430BF6" w:rsidRDefault="00AB5612" w:rsidP="00413CB8">
      <w:pPr>
        <w:spacing w:line="276" w:lineRule="auto"/>
        <w:ind w:firstLine="709"/>
        <w:rPr>
          <w:rFonts w:ascii="Times New Roman" w:hAnsi="Times New Roman" w:cs="Times New Roman"/>
          <w:sz w:val="24"/>
          <w:szCs w:val="24"/>
          <w:lang w:val="uk-UA"/>
        </w:rPr>
      </w:pPr>
    </w:p>
    <w:p w:rsidR="00AB5612" w:rsidRPr="00430BF6" w:rsidRDefault="00AB5612" w:rsidP="002C3890">
      <w:pPr>
        <w:spacing w:line="276" w:lineRule="auto"/>
        <w:rPr>
          <w:rFonts w:ascii="Times New Roman" w:hAnsi="Times New Roman" w:cs="Times New Roman"/>
          <w:sz w:val="24"/>
          <w:szCs w:val="24"/>
          <w:lang w:val="uk-UA"/>
        </w:rPr>
      </w:pPr>
    </w:p>
    <w:p w:rsidR="00AB5612" w:rsidRDefault="00AB5612" w:rsidP="002C3890">
      <w:pPr>
        <w:spacing w:line="276" w:lineRule="auto"/>
        <w:rPr>
          <w:rFonts w:ascii="Times New Roman" w:hAnsi="Times New Roman" w:cs="Times New Roman"/>
          <w:sz w:val="24"/>
          <w:szCs w:val="24"/>
          <w:lang w:val="uk-UA"/>
        </w:rPr>
      </w:pPr>
    </w:p>
    <w:p w:rsidR="00AB5612" w:rsidRPr="00430BF6" w:rsidRDefault="002B761B" w:rsidP="00BC1702">
      <w:pPr>
        <w:pStyle w:val="11"/>
        <w:tabs>
          <w:tab w:val="left" w:pos="1203"/>
        </w:tabs>
        <w:spacing w:before="84"/>
        <w:ind w:left="0"/>
        <w:rPr>
          <w:lang w:val="uk-UA"/>
        </w:rPr>
      </w:pPr>
      <w:bookmarkStart w:id="154" w:name="_Toc1373776"/>
      <w:bookmarkStart w:id="155" w:name="_Toc15596663"/>
      <w:r>
        <w:rPr>
          <w:rFonts w:cs="Arial"/>
          <w:b w:val="0"/>
          <w:bCs w:val="0"/>
          <w:lang w:val="uk-UA"/>
        </w:rPr>
        <w:t xml:space="preserve">    </w:t>
      </w:r>
      <w:r w:rsidR="00AB5612">
        <w:rPr>
          <w:rFonts w:cs="Arial"/>
          <w:b w:val="0"/>
          <w:bCs w:val="0"/>
          <w:lang w:val="uk-UA"/>
        </w:rPr>
        <w:t xml:space="preserve"> </w:t>
      </w:r>
      <w:r w:rsidR="00AB5612" w:rsidRPr="00430BF6">
        <w:rPr>
          <w:lang w:val="uk-UA"/>
        </w:rPr>
        <w:t>SWOT -</w:t>
      </w:r>
      <w:r w:rsidR="00AB5612">
        <w:rPr>
          <w:lang w:val="uk-UA"/>
        </w:rPr>
        <w:t xml:space="preserve"> </w:t>
      </w:r>
      <w:r w:rsidR="00AB5612" w:rsidRPr="00430BF6">
        <w:rPr>
          <w:lang w:val="uk-UA"/>
        </w:rPr>
        <w:t xml:space="preserve">аналіз </w:t>
      </w:r>
      <w:r w:rsidR="00AB5612">
        <w:rPr>
          <w:lang w:val="uk-UA"/>
        </w:rPr>
        <w:t>Брусилівської</w:t>
      </w:r>
      <w:r w:rsidR="00AB5612" w:rsidRPr="00430BF6">
        <w:rPr>
          <w:lang w:val="uk-UA"/>
        </w:rPr>
        <w:t xml:space="preserve"> громади</w:t>
      </w:r>
      <w:bookmarkEnd w:id="154"/>
      <w:bookmarkEnd w:id="155"/>
    </w:p>
    <w:p w:rsidR="00AB5612" w:rsidRPr="00841831" w:rsidRDefault="00AB5612" w:rsidP="002B761B">
      <w:pPr>
        <w:pStyle w:val="11"/>
        <w:tabs>
          <w:tab w:val="left" w:pos="1203"/>
        </w:tabs>
        <w:spacing w:before="84"/>
        <w:jc w:val="center"/>
        <w:rPr>
          <w:b w:val="0"/>
          <w:bCs w:val="0"/>
          <w:sz w:val="20"/>
          <w:szCs w:val="20"/>
          <w:lang w:val="uk-UA"/>
        </w:rPr>
      </w:pPr>
      <w:bookmarkStart w:id="156" w:name="_Toc1373777"/>
      <w:bookmarkStart w:id="157" w:name="_Toc15596664"/>
      <w:r w:rsidRPr="00841831">
        <w:rPr>
          <w:lang w:val="uk-UA"/>
        </w:rPr>
        <w:t>Фактори SWOT Брусилівської громади</w:t>
      </w:r>
      <w:r w:rsidRPr="00841831">
        <w:rPr>
          <w:b w:val="0"/>
          <w:bCs w:val="0"/>
          <w:lang w:val="uk-UA"/>
        </w:rPr>
        <w:t xml:space="preserve"> </w:t>
      </w:r>
      <w:r w:rsidRPr="00841831">
        <w:rPr>
          <w:b w:val="0"/>
          <w:bCs w:val="0"/>
          <w:sz w:val="20"/>
          <w:szCs w:val="20"/>
          <w:lang w:val="uk-UA"/>
        </w:rPr>
        <w:t>(за результатами засідання робочої групи 05 червня 2018 року)</w:t>
      </w:r>
      <w:bookmarkEnd w:id="156"/>
      <w:bookmarkEnd w:id="157"/>
    </w:p>
    <w:tbl>
      <w:tblPr>
        <w:tblW w:w="10037" w:type="dxa"/>
        <w:tblInd w:w="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firstRow="1" w:lastRow="1" w:firstColumn="1" w:lastColumn="1" w:noHBand="0" w:noVBand="0"/>
      </w:tblPr>
      <w:tblGrid>
        <w:gridCol w:w="5246"/>
        <w:gridCol w:w="4791"/>
      </w:tblGrid>
      <w:tr w:rsidR="00AB5612" w:rsidRPr="00F30B1F">
        <w:trPr>
          <w:trHeight w:val="294"/>
        </w:trPr>
        <w:tc>
          <w:tcPr>
            <w:tcW w:w="5246" w:type="dxa"/>
            <w:shd w:val="clear" w:color="auto" w:fill="00B0F0"/>
          </w:tcPr>
          <w:p w:rsidR="00AB5612" w:rsidRPr="00563CDA" w:rsidRDefault="00AB5612" w:rsidP="00563CDA">
            <w:pPr>
              <w:pStyle w:val="TableParagraph"/>
              <w:spacing w:line="271" w:lineRule="exact"/>
              <w:ind w:left="0"/>
              <w:jc w:val="center"/>
              <w:rPr>
                <w:b/>
                <w:bCs/>
                <w:sz w:val="24"/>
                <w:szCs w:val="24"/>
                <w:lang w:val="uk-UA"/>
              </w:rPr>
            </w:pPr>
            <w:r w:rsidRPr="00563CDA">
              <w:rPr>
                <w:b/>
                <w:bCs/>
                <w:sz w:val="24"/>
                <w:szCs w:val="24"/>
                <w:lang w:val="uk-UA"/>
              </w:rPr>
              <w:t>Сильні сторони</w:t>
            </w:r>
          </w:p>
        </w:tc>
        <w:tc>
          <w:tcPr>
            <w:tcW w:w="4791" w:type="dxa"/>
            <w:shd w:val="clear" w:color="auto" w:fill="FF5050"/>
          </w:tcPr>
          <w:p w:rsidR="00AB5612" w:rsidRPr="00563CDA" w:rsidRDefault="00AB5612" w:rsidP="00563CDA">
            <w:pPr>
              <w:pStyle w:val="TableParagraph"/>
              <w:spacing w:line="271" w:lineRule="exact"/>
              <w:jc w:val="center"/>
              <w:rPr>
                <w:b/>
                <w:bCs/>
                <w:sz w:val="24"/>
                <w:szCs w:val="24"/>
                <w:lang w:val="uk-UA"/>
              </w:rPr>
            </w:pPr>
            <w:r w:rsidRPr="00563CDA">
              <w:rPr>
                <w:b/>
                <w:bCs/>
                <w:sz w:val="24"/>
                <w:szCs w:val="24"/>
                <w:lang w:val="uk-UA"/>
              </w:rPr>
              <w:t>Слабкі сторони</w:t>
            </w:r>
          </w:p>
        </w:tc>
      </w:tr>
      <w:tr w:rsidR="00AB5612" w:rsidRPr="003B6ABE" w:rsidTr="003C2DF8">
        <w:trPr>
          <w:trHeight w:val="438"/>
        </w:trPr>
        <w:tc>
          <w:tcPr>
            <w:tcW w:w="5246" w:type="dxa"/>
          </w:tcPr>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Вигідне географічне розташування (поруч дорога Київ-Чоп, близько до столиці, Житомира)</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 xml:space="preserve">Розвинений агросектор, наявні великі сільськогосподарські підприємства </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Велика культурна спадщина (музей Огієнка, “поліський колорит”, фольклорні колективи, гончарство)</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Розвинена мережа закладів освіти</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Наявність об'єктів незакінченого будівництва, в т.ч. комунальної власності</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Можливості для розвитку зеленого туризму (канатна дорога, водосховища, монастир)</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Розвинена мережа роздрібної торгівлі</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Наявність природних ресурсів (пісок, глина, торф, цирконові розсипи)</w:t>
            </w:r>
          </w:p>
          <w:p w:rsidR="00AB5612" w:rsidRPr="00563CDA" w:rsidRDefault="00AB5612" w:rsidP="00563CDA">
            <w:pPr>
              <w:pStyle w:val="TableParagraph"/>
              <w:numPr>
                <w:ilvl w:val="0"/>
                <w:numId w:val="20"/>
              </w:numPr>
              <w:tabs>
                <w:tab w:val="left" w:pos="284"/>
              </w:tabs>
              <w:spacing w:line="264" w:lineRule="exact"/>
              <w:ind w:left="498" w:hanging="356"/>
              <w:rPr>
                <w:rFonts w:cs="Arial"/>
                <w:b/>
                <w:bCs/>
                <w:sz w:val="24"/>
                <w:szCs w:val="24"/>
                <w:lang w:val="uk-UA"/>
              </w:rPr>
            </w:pPr>
            <w:r w:rsidRPr="00563CDA">
              <w:rPr>
                <w:sz w:val="24"/>
                <w:szCs w:val="24"/>
                <w:lang w:val="uk-UA"/>
              </w:rPr>
              <w:t>Екологічно чисте довкілля</w:t>
            </w:r>
          </w:p>
          <w:p w:rsidR="00AB5612" w:rsidRPr="00563CDA" w:rsidRDefault="00AB5612" w:rsidP="00563CDA">
            <w:pPr>
              <w:pStyle w:val="TableParagraph"/>
              <w:tabs>
                <w:tab w:val="left" w:pos="284"/>
              </w:tabs>
              <w:spacing w:line="264" w:lineRule="exact"/>
              <w:ind w:left="142"/>
              <w:rPr>
                <w:rFonts w:cs="Arial"/>
                <w:b/>
                <w:bCs/>
                <w:sz w:val="24"/>
                <w:szCs w:val="24"/>
                <w:lang w:val="uk-UA"/>
              </w:rPr>
            </w:pPr>
          </w:p>
        </w:tc>
        <w:tc>
          <w:tcPr>
            <w:tcW w:w="4791" w:type="dxa"/>
          </w:tcPr>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 xml:space="preserve">Поганий стан автомобільних доріг </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 xml:space="preserve">Переважно відсутнє централізоване водопостачання та дефіцит природної питної води </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 xml:space="preserve">Низький рівень соціальної безпеки громадян </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Висока частка незайнятого  населення</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Відсутня система роздільного збору по сільських населених пунктах та  переробки сміття загалом по громаді</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Недостатність інфраструктури для організованого дозвілля (відсутність залів, басейнів, танцплощадок)</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 xml:space="preserve">Складна демографічна ситуація, еміграція населення </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Незабезпеченість дитячими садочками</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Слабке покриття Інтернет мережею, особливо в сільських населених пунктах</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Відсутність розробленого генплану території громади</w:t>
            </w:r>
          </w:p>
          <w:p w:rsidR="00AB5612" w:rsidRPr="00563CDA" w:rsidRDefault="00AB5612" w:rsidP="00563CDA">
            <w:pPr>
              <w:pStyle w:val="TableParagraph"/>
              <w:numPr>
                <w:ilvl w:val="0"/>
                <w:numId w:val="19"/>
              </w:numPr>
              <w:tabs>
                <w:tab w:val="left" w:pos="284"/>
                <w:tab w:val="left" w:pos="404"/>
              </w:tabs>
              <w:ind w:left="404" w:right="114" w:hanging="356"/>
              <w:rPr>
                <w:rFonts w:cs="Arial"/>
                <w:b/>
                <w:bCs/>
                <w:sz w:val="24"/>
                <w:szCs w:val="24"/>
                <w:lang w:val="uk-UA"/>
              </w:rPr>
            </w:pPr>
            <w:r w:rsidRPr="00563CDA">
              <w:rPr>
                <w:sz w:val="24"/>
                <w:szCs w:val="24"/>
                <w:lang w:val="uk-UA"/>
              </w:rPr>
              <w:t xml:space="preserve">Відсутність кваліфікованих кадрів  </w:t>
            </w:r>
            <w:r w:rsidRPr="00563CDA">
              <w:rPr>
                <w:sz w:val="24"/>
                <w:szCs w:val="24"/>
                <w:lang w:val="uk-UA"/>
              </w:rPr>
              <w:lastRenderedPageBreak/>
              <w:t>(механізаторів, будівельників, лікарів)</w:t>
            </w:r>
          </w:p>
        </w:tc>
      </w:tr>
      <w:tr w:rsidR="00AB5612" w:rsidRPr="00F30B1F">
        <w:trPr>
          <w:trHeight w:val="275"/>
        </w:trPr>
        <w:tc>
          <w:tcPr>
            <w:tcW w:w="5246" w:type="dxa"/>
            <w:shd w:val="clear" w:color="auto" w:fill="FFCCFF"/>
          </w:tcPr>
          <w:p w:rsidR="00AB5612" w:rsidRPr="00563CDA" w:rsidRDefault="00AB5612" w:rsidP="00563CDA">
            <w:pPr>
              <w:pStyle w:val="TableParagraph"/>
              <w:spacing w:line="256" w:lineRule="exact"/>
              <w:ind w:left="1670"/>
              <w:rPr>
                <w:b/>
                <w:bCs/>
                <w:sz w:val="24"/>
                <w:szCs w:val="24"/>
                <w:lang w:val="uk-UA"/>
              </w:rPr>
            </w:pPr>
            <w:r w:rsidRPr="00563CDA">
              <w:rPr>
                <w:b/>
                <w:bCs/>
                <w:sz w:val="24"/>
                <w:szCs w:val="24"/>
                <w:lang w:val="uk-UA"/>
              </w:rPr>
              <w:lastRenderedPageBreak/>
              <w:t>Можливості</w:t>
            </w:r>
          </w:p>
        </w:tc>
        <w:tc>
          <w:tcPr>
            <w:tcW w:w="4791" w:type="dxa"/>
            <w:shd w:val="clear" w:color="auto" w:fill="FFFF00"/>
          </w:tcPr>
          <w:p w:rsidR="00AB5612" w:rsidRPr="00563CDA" w:rsidRDefault="00AB5612" w:rsidP="00563CDA">
            <w:pPr>
              <w:pStyle w:val="TableParagraph"/>
              <w:spacing w:line="256" w:lineRule="exact"/>
              <w:ind w:left="1723" w:right="1144"/>
              <w:jc w:val="center"/>
              <w:rPr>
                <w:b/>
                <w:bCs/>
                <w:sz w:val="24"/>
                <w:szCs w:val="24"/>
                <w:lang w:val="uk-UA"/>
              </w:rPr>
            </w:pPr>
            <w:r w:rsidRPr="00563CDA">
              <w:rPr>
                <w:b/>
                <w:bCs/>
                <w:sz w:val="24"/>
                <w:szCs w:val="24"/>
                <w:lang w:val="uk-UA"/>
              </w:rPr>
              <w:t>Загрози</w:t>
            </w:r>
          </w:p>
        </w:tc>
      </w:tr>
      <w:tr w:rsidR="00AB5612" w:rsidRPr="003B6ABE">
        <w:trPr>
          <w:trHeight w:val="4811"/>
        </w:trPr>
        <w:tc>
          <w:tcPr>
            <w:tcW w:w="5246" w:type="dxa"/>
          </w:tcPr>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Економічне зростання в державі, підтримка регіонального розвитку і МСБ.</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Участь у проектах МТД, у т.ч. і з розвитку туризму.</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 xml:space="preserve">Підвищення попиту на продукцію галузі рільництва і тваринництва на світовому ринку, </w:t>
            </w:r>
            <w:r w:rsidR="004C3460" w:rsidRPr="00563CDA">
              <w:rPr>
                <w:sz w:val="24"/>
                <w:szCs w:val="24"/>
                <w:lang w:val="uk-UA"/>
              </w:rPr>
              <w:t>еко продукцію</w:t>
            </w:r>
            <w:r w:rsidRPr="00563CDA">
              <w:rPr>
                <w:sz w:val="24"/>
                <w:szCs w:val="24"/>
                <w:lang w:val="uk-UA"/>
              </w:rPr>
              <w:t>.</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Утримання євро інтеграційного курсу, підвищення заінтересованості зовнішніх інвесторів, завершення розпочатих інвестиційних проектів.</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Збільшення квот на вивіз с/г продукції до ЄС.</w:t>
            </w:r>
          </w:p>
          <w:p w:rsidR="00AB5612" w:rsidRPr="00563CDA" w:rsidRDefault="00AB5612" w:rsidP="00563CDA">
            <w:pPr>
              <w:pStyle w:val="TableParagraph"/>
              <w:numPr>
                <w:ilvl w:val="0"/>
                <w:numId w:val="18"/>
              </w:numPr>
              <w:tabs>
                <w:tab w:val="left" w:pos="425"/>
              </w:tabs>
              <w:ind w:left="0" w:right="-67" w:firstLine="141"/>
              <w:rPr>
                <w:rFonts w:cs="Arial"/>
                <w:b/>
                <w:bCs/>
                <w:sz w:val="24"/>
                <w:szCs w:val="24"/>
                <w:lang w:val="uk-UA"/>
              </w:rPr>
            </w:pPr>
            <w:r w:rsidRPr="00563CDA">
              <w:rPr>
                <w:sz w:val="24"/>
                <w:szCs w:val="24"/>
                <w:lang w:val="uk-UA"/>
              </w:rPr>
              <w:t>Програми доступного житла та ін. в рамках підтримки молодих сімей.</w:t>
            </w:r>
          </w:p>
          <w:p w:rsidR="00AB5612" w:rsidRPr="00563CDA" w:rsidRDefault="00AB5612" w:rsidP="00563CDA">
            <w:pPr>
              <w:pStyle w:val="TableParagraph"/>
              <w:numPr>
                <w:ilvl w:val="0"/>
                <w:numId w:val="18"/>
              </w:numPr>
              <w:tabs>
                <w:tab w:val="left" w:pos="425"/>
              </w:tabs>
              <w:spacing w:line="270" w:lineRule="atLeast"/>
              <w:ind w:left="0" w:right="-67" w:firstLine="141"/>
              <w:rPr>
                <w:rFonts w:cs="Arial"/>
                <w:b/>
                <w:bCs/>
                <w:sz w:val="24"/>
                <w:szCs w:val="24"/>
                <w:lang w:val="uk-UA"/>
              </w:rPr>
            </w:pPr>
            <w:r w:rsidRPr="00563CDA">
              <w:rPr>
                <w:sz w:val="24"/>
                <w:szCs w:val="24"/>
                <w:lang w:val="uk-UA"/>
              </w:rPr>
              <w:t xml:space="preserve">Зростання популярності </w:t>
            </w:r>
            <w:r w:rsidRPr="00563CDA">
              <w:rPr>
                <w:sz w:val="24"/>
                <w:szCs w:val="24"/>
                <w:lang w:val="ru-RU"/>
              </w:rPr>
              <w:t>“</w:t>
            </w:r>
            <w:r w:rsidRPr="00563CDA">
              <w:rPr>
                <w:sz w:val="24"/>
                <w:szCs w:val="24"/>
                <w:lang w:val="uk-UA"/>
              </w:rPr>
              <w:t>зеленого</w:t>
            </w:r>
            <w:r w:rsidRPr="00563CDA">
              <w:rPr>
                <w:sz w:val="24"/>
                <w:szCs w:val="24"/>
                <w:lang w:val="ru-RU"/>
              </w:rPr>
              <w:t>”</w:t>
            </w:r>
            <w:r w:rsidRPr="00563CDA">
              <w:rPr>
                <w:sz w:val="24"/>
                <w:szCs w:val="24"/>
                <w:lang w:val="uk-UA"/>
              </w:rPr>
              <w:t>, історичного та релігійного туризму.</w:t>
            </w:r>
          </w:p>
        </w:tc>
        <w:tc>
          <w:tcPr>
            <w:tcW w:w="4791" w:type="dxa"/>
          </w:tcPr>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Продовження військового конфлікту на Сході держави.</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Нестабільність національної валюти.</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Високий рівень корупції на національному рівні.</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Прискорення зміни клімату, екологічні катастрофи.</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Скорочення фінансування регіонального розвитку з державних ресурсів і коштів МТД.</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Зменшення державної підтримки для закладів освіти і медицини.</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Згортання реформ.</w:t>
            </w:r>
          </w:p>
          <w:p w:rsidR="00AB5612" w:rsidRPr="00563CDA" w:rsidRDefault="00AB5612" w:rsidP="00563CDA">
            <w:pPr>
              <w:pStyle w:val="TableParagraph"/>
              <w:numPr>
                <w:ilvl w:val="0"/>
                <w:numId w:val="17"/>
              </w:numPr>
              <w:tabs>
                <w:tab w:val="left" w:pos="568"/>
              </w:tabs>
              <w:ind w:left="142" w:right="142" w:firstLine="142"/>
              <w:rPr>
                <w:rFonts w:cs="Arial"/>
                <w:b/>
                <w:bCs/>
                <w:sz w:val="24"/>
                <w:szCs w:val="24"/>
                <w:lang w:val="uk-UA"/>
              </w:rPr>
            </w:pPr>
            <w:r w:rsidRPr="00563CDA">
              <w:rPr>
                <w:sz w:val="24"/>
                <w:szCs w:val="24"/>
                <w:lang w:val="uk-UA"/>
              </w:rPr>
              <w:t>Збільшення податкового тиску на бізнес.</w:t>
            </w:r>
          </w:p>
        </w:tc>
      </w:tr>
    </w:tbl>
    <w:p w:rsidR="00AB5612" w:rsidRDefault="00AB5612" w:rsidP="00D61671">
      <w:pPr>
        <w:pStyle w:val="ae"/>
        <w:spacing w:before="80"/>
        <w:ind w:right="-284" w:firstLine="567"/>
        <w:jc w:val="both"/>
        <w:rPr>
          <w:lang w:val="uk-UA"/>
        </w:rPr>
      </w:pPr>
      <w:r w:rsidRPr="00430BF6">
        <w:rPr>
          <w:lang w:val="uk-UA"/>
        </w:rPr>
        <w:t>SWOT-аналіз виявляє взаємозв‘язки сформульованих факторів через SWOT матрицю та дозволяє визначити, як саме виявлені комбінації факторів впливають на вибір т</w:t>
      </w:r>
      <w:r>
        <w:rPr>
          <w:lang w:val="uk-UA"/>
        </w:rPr>
        <w:t>іє</w:t>
      </w:r>
      <w:r w:rsidRPr="00430BF6">
        <w:rPr>
          <w:lang w:val="uk-UA"/>
        </w:rPr>
        <w:t xml:space="preserve">ї чи іншої стратегії, які </w:t>
      </w:r>
      <w:r w:rsidRPr="006722FF">
        <w:rPr>
          <w:lang w:val="ru-RU"/>
        </w:rPr>
        <w:t>“</w:t>
      </w:r>
      <w:r w:rsidRPr="00430BF6">
        <w:rPr>
          <w:lang w:val="uk-UA"/>
        </w:rPr>
        <w:t>точки зростання</w:t>
      </w:r>
      <w:r w:rsidRPr="006722FF">
        <w:rPr>
          <w:lang w:val="ru-RU"/>
        </w:rPr>
        <w:t>”</w:t>
      </w:r>
      <w:r w:rsidRPr="00430BF6">
        <w:rPr>
          <w:lang w:val="uk-UA"/>
        </w:rPr>
        <w:t xml:space="preserve"> формують ті чи інші </w:t>
      </w:r>
      <w:r w:rsidRPr="006722FF">
        <w:rPr>
          <w:lang w:val="ru-RU"/>
        </w:rPr>
        <w:t>“</w:t>
      </w:r>
      <w:r w:rsidRPr="00430BF6">
        <w:rPr>
          <w:lang w:val="uk-UA"/>
        </w:rPr>
        <w:t>кластери</w:t>
      </w:r>
      <w:r w:rsidRPr="006722FF">
        <w:rPr>
          <w:lang w:val="ru-RU"/>
        </w:rPr>
        <w:t>”</w:t>
      </w:r>
      <w:r w:rsidRPr="00430BF6">
        <w:rPr>
          <w:lang w:val="uk-UA"/>
        </w:rPr>
        <w:t xml:space="preserve"> комбінацій факторів SWOT, які конкурентні переваги території та зовнішні виклики мають стратегічне значення для </w:t>
      </w:r>
      <w:r>
        <w:rPr>
          <w:lang w:val="uk-UA"/>
        </w:rPr>
        <w:t>Брусилівської</w:t>
      </w:r>
      <w:r w:rsidRPr="00430BF6">
        <w:rPr>
          <w:lang w:val="uk-UA"/>
        </w:rPr>
        <w:t xml:space="preserve"> громади. Саме ці взаємозв‘язки дозволяють сформулювати </w:t>
      </w:r>
      <w:r w:rsidRPr="00430BF6">
        <w:rPr>
          <w:b/>
          <w:bCs/>
          <w:lang w:val="uk-UA"/>
        </w:rPr>
        <w:t>порівняльні переваги, виклики і ризики</w:t>
      </w:r>
      <w:r w:rsidRPr="00430BF6">
        <w:rPr>
          <w:lang w:val="uk-UA"/>
        </w:rPr>
        <w:t>, які є основою для стратегічного вибору – формулювання стратегічних та операційних цілей розвитку громади на довгострокову перспективу. Суцільна лінія символізує сильний взаємозв‘язок, пунктирна – слабкий.</w:t>
      </w:r>
    </w:p>
    <w:p w:rsidR="0031087F" w:rsidRDefault="0031087F" w:rsidP="00D61671">
      <w:pPr>
        <w:pStyle w:val="ae"/>
        <w:spacing w:before="80"/>
        <w:ind w:right="-284" w:firstLine="567"/>
        <w:jc w:val="both"/>
        <w:rPr>
          <w:lang w:val="uk-UA"/>
        </w:rPr>
      </w:pPr>
    </w:p>
    <w:p w:rsidR="0031087F" w:rsidRPr="00430BF6" w:rsidRDefault="0031087F" w:rsidP="00D61671">
      <w:pPr>
        <w:pStyle w:val="ae"/>
        <w:spacing w:before="80"/>
        <w:ind w:right="-284" w:firstLine="567"/>
        <w:jc w:val="both"/>
        <w:rPr>
          <w:lang w:val="uk-UA"/>
        </w:rPr>
      </w:pPr>
    </w:p>
    <w:p w:rsidR="00AB5612" w:rsidRPr="00430BF6" w:rsidRDefault="00AB5612" w:rsidP="00097BFF">
      <w:pPr>
        <w:pStyle w:val="11"/>
        <w:spacing w:before="84"/>
        <w:ind w:left="782"/>
        <w:jc w:val="center"/>
        <w:rPr>
          <w:lang w:val="uk-UA"/>
        </w:rPr>
      </w:pPr>
      <w:bookmarkStart w:id="158" w:name="_Toc1373778"/>
      <w:bookmarkStart w:id="159" w:name="_Toc15596665"/>
      <w:r w:rsidRPr="00430BF6">
        <w:rPr>
          <w:lang w:val="uk-UA"/>
        </w:rPr>
        <w:t>Порівняльні переваги</w:t>
      </w:r>
      <w:bookmarkEnd w:id="158"/>
      <w:bookmarkEnd w:id="159"/>
    </w:p>
    <w:p w:rsidR="00AB5612" w:rsidRPr="00430BF6" w:rsidRDefault="00BA64D3" w:rsidP="005E2C21">
      <w:pPr>
        <w:spacing w:line="276" w:lineRule="auto"/>
        <w:ind w:right="-1" w:firstLine="709"/>
        <w:jc w:val="both"/>
        <w:rPr>
          <w:rFonts w:ascii="Times New Roman" w:hAnsi="Times New Roman" w:cs="Times New Roman"/>
          <w:sz w:val="24"/>
          <w:szCs w:val="24"/>
          <w:lang w:val="uk-UA"/>
        </w:rPr>
      </w:pPr>
      <w:r>
        <w:rPr>
          <w:noProof/>
          <w:lang w:val="ru-RU" w:eastAsia="ru-RU"/>
        </w:rPr>
        <mc:AlternateContent>
          <mc:Choice Requires="wps">
            <w:drawing>
              <wp:anchor distT="0" distB="0" distL="114300" distR="114300" simplePos="0" relativeHeight="251647488" behindDoc="0" locked="1" layoutInCell="1" allowOverlap="1">
                <wp:simplePos x="0" y="0"/>
                <wp:positionH relativeFrom="column">
                  <wp:posOffset>2445385</wp:posOffset>
                </wp:positionH>
                <wp:positionV relativeFrom="paragraph">
                  <wp:posOffset>157480</wp:posOffset>
                </wp:positionV>
                <wp:extent cx="1257300" cy="244475"/>
                <wp:effectExtent l="20320" t="6350" r="17780" b="6350"/>
                <wp:wrapNone/>
                <wp:docPr id="87" name="AutoShap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257300" cy="244475"/>
                        </a:xfrm>
                        <a:prstGeom prst="chevron">
                          <a:avLst>
                            <a:gd name="adj" fmla="val 57619"/>
                          </a:avLst>
                        </a:prstGeom>
                        <a:solidFill>
                          <a:srgbClr val="1DFF83"/>
                        </a:solidFill>
                        <a:ln w="9525">
                          <a:solidFill>
                            <a:srgbClr val="000000"/>
                          </a:solidFill>
                          <a:miter lim="800000"/>
                          <a:headEnd/>
                          <a:tailEnd/>
                        </a:ln>
                      </wps:spPr>
                      <wps:txbx>
                        <w:txbxContent>
                          <w:p w:rsidR="001A05F5" w:rsidRDefault="001A05F5" w:rsidP="00841831">
                            <w:pPr>
                              <w:shd w:val="clear" w:color="auto" w:fill="1DFF83"/>
                              <w:jc w:val="center"/>
                              <w:rPr>
                                <w:rFonts w:ascii="Arial Narrow" w:hAnsi="Arial Narrow" w:cs="Arial Narrow"/>
                                <w:b/>
                                <w:bCs/>
                                <w:sz w:val="20"/>
                                <w:szCs w:val="20"/>
                              </w:rPr>
                            </w:pPr>
                            <w:r>
                              <w:rPr>
                                <w:rFonts w:ascii="Arial Narrow" w:hAnsi="Arial Narrow" w:cs="Arial Narrow"/>
                                <w:b/>
                                <w:bCs/>
                                <w:sz w:val="20"/>
                                <w:szCs w:val="20"/>
                              </w:rPr>
                              <w:t>Підтримують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73" o:spid="_x0000_s1026" type="#_x0000_t55" style="position:absolute;left:0;text-align:left;margin-left:192.55pt;margin-top:12.4pt;width:99pt;height:19.25pt;rotation:180;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" adj="19180" fillcolor="#1dff83">
                <v:textbox>
                  <w:txbxContent>
                    <w:p w:rsidR="001A05F5" w:rsidRDefault="001A05F5" w:rsidP="00841831">
                      <w:pPr>
                        <w:shd w:val="clear" w:color="auto" w:fill="1DFF83"/>
                        <w:jc w:val="center"/>
                        <w:rPr>
                          <w:rFonts w:ascii="Arial Narrow" w:hAnsi="Arial Narrow" w:cs="Arial Narrow"/>
                          <w:b/>
                          <w:bCs/>
                          <w:sz w:val="20"/>
                          <w:szCs w:val="20"/>
                        </w:rPr>
                      </w:pPr>
                      <w:r>
                        <w:rPr>
                          <w:rFonts w:ascii="Arial Narrow" w:hAnsi="Arial Narrow" w:cs="Arial Narrow"/>
                          <w:b/>
                          <w:bCs/>
                          <w:sz w:val="20"/>
                          <w:szCs w:val="20"/>
                        </w:rPr>
                        <w:t>Підтримують</w:t>
                      </w:r>
                    </w:p>
                  </w:txbxContent>
                </v:textbox>
                <w10:anchorlock/>
              </v:shape>
            </w:pict>
          </mc:Fallback>
        </mc:AlternateContent>
      </w:r>
    </w:p>
    <w:tbl>
      <w:tblPr>
        <w:tblpPr w:leftFromText="180" w:rightFromText="180" w:vertAnchor="text" w:tblpY="1"/>
        <w:tblOverlap w:val="never"/>
        <w:tblW w:w="9606" w:type="dxa"/>
        <w:tblLook w:val="01E0" w:firstRow="1" w:lastRow="1" w:firstColumn="1" w:lastColumn="1" w:noHBand="0" w:noVBand="0"/>
      </w:tblPr>
      <w:tblGrid>
        <w:gridCol w:w="4077"/>
        <w:gridCol w:w="1701"/>
        <w:gridCol w:w="3828"/>
      </w:tblGrid>
      <w:tr w:rsidR="00AB5612" w:rsidRPr="00430BF6">
        <w:tc>
          <w:tcPr>
            <w:tcW w:w="4077" w:type="dxa"/>
          </w:tcPr>
          <w:p w:rsidR="00AB5612" w:rsidRPr="00430BF6" w:rsidRDefault="00AB5612" w:rsidP="005E2C21">
            <w:pPr>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Сильні сторони</w:t>
            </w:r>
          </w:p>
        </w:tc>
        <w:tc>
          <w:tcPr>
            <w:tcW w:w="1701" w:type="dxa"/>
          </w:tcPr>
          <w:p w:rsidR="00AB5612" w:rsidRPr="00430BF6" w:rsidRDefault="00AB5612" w:rsidP="00E902DE">
            <w:pPr>
              <w:ind w:left="360"/>
              <w:jc w:val="center"/>
              <w:rPr>
                <w:rFonts w:ascii="Times New Roman" w:hAnsi="Times New Roman" w:cs="Times New Roman"/>
                <w:b/>
                <w:bCs/>
                <w:sz w:val="20"/>
                <w:szCs w:val="20"/>
                <w:lang w:val="uk-UA" w:eastAsia="ru-RU"/>
              </w:rPr>
            </w:pPr>
          </w:p>
        </w:tc>
        <w:tc>
          <w:tcPr>
            <w:tcW w:w="3828" w:type="dxa"/>
          </w:tcPr>
          <w:p w:rsidR="00AB5612" w:rsidRDefault="00AB5612" w:rsidP="00E902DE">
            <w:pPr>
              <w:tabs>
                <w:tab w:val="left" w:pos="6379"/>
              </w:tabs>
              <w:jc w:val="center"/>
              <w:rPr>
                <w:rFonts w:ascii="Times New Roman" w:hAnsi="Times New Roman" w:cs="Times New Roman"/>
                <w:b/>
                <w:bCs/>
                <w:sz w:val="24"/>
                <w:szCs w:val="24"/>
                <w:lang w:val="uk-UA"/>
              </w:rPr>
            </w:pPr>
            <w:r w:rsidRPr="00430BF6">
              <w:rPr>
                <w:rFonts w:ascii="Times New Roman" w:hAnsi="Times New Roman" w:cs="Times New Roman"/>
                <w:b/>
                <w:bCs/>
                <w:sz w:val="24"/>
                <w:szCs w:val="24"/>
                <w:lang w:val="uk-UA"/>
              </w:rPr>
              <w:t>Можливості</w:t>
            </w:r>
          </w:p>
          <w:p w:rsidR="00AB5612" w:rsidRDefault="00AB5612" w:rsidP="00E902DE">
            <w:pPr>
              <w:tabs>
                <w:tab w:val="left" w:pos="6379"/>
              </w:tabs>
              <w:jc w:val="center"/>
              <w:rPr>
                <w:rFonts w:ascii="Times New Roman" w:hAnsi="Times New Roman" w:cs="Times New Roman"/>
                <w:b/>
                <w:bCs/>
                <w:sz w:val="24"/>
                <w:szCs w:val="24"/>
                <w:lang w:val="uk-UA"/>
              </w:rPr>
            </w:pPr>
          </w:p>
          <w:p w:rsidR="00AB5612" w:rsidRPr="00430BF6" w:rsidRDefault="00AB5612" w:rsidP="00E902DE">
            <w:pPr>
              <w:tabs>
                <w:tab w:val="left" w:pos="6379"/>
              </w:tabs>
              <w:jc w:val="center"/>
              <w:rPr>
                <w:rFonts w:ascii="Times New Roman" w:hAnsi="Times New Roman" w:cs="Times New Roman"/>
                <w:b/>
                <w:bCs/>
                <w:sz w:val="24"/>
                <w:szCs w:val="24"/>
                <w:lang w:val="uk-UA" w:eastAsia="ru-RU"/>
              </w:rPr>
            </w:pPr>
          </w:p>
        </w:tc>
      </w:tr>
      <w:tr w:rsidR="00AB5612" w:rsidRPr="003B6ABE">
        <w:trPr>
          <w:trHeight w:val="20"/>
        </w:trPr>
        <w:tc>
          <w:tcPr>
            <w:tcW w:w="4077" w:type="dxa"/>
            <w:shd w:val="clear" w:color="auto" w:fill="53D2FF"/>
          </w:tcPr>
          <w:p w:rsidR="00AB5612" w:rsidRPr="00841831" w:rsidRDefault="00BA64D3" w:rsidP="00841831">
            <w:pPr>
              <w:pStyle w:val="TableParagraph"/>
              <w:numPr>
                <w:ilvl w:val="0"/>
                <w:numId w:val="21"/>
              </w:numPr>
              <w:tabs>
                <w:tab w:val="left" w:pos="284"/>
              </w:tabs>
              <w:spacing w:line="264" w:lineRule="exact"/>
              <w:rPr>
                <w:sz w:val="24"/>
                <w:szCs w:val="24"/>
                <w:lang w:val="uk-UA"/>
              </w:rPr>
            </w:pPr>
            <w:r>
              <w:rPr>
                <w:noProof/>
                <w:lang w:val="ru-RU" w:eastAsia="ru-RU"/>
              </w:rPr>
              <mc:AlternateContent>
                <mc:Choice Requires="wps">
                  <w:drawing>
                    <wp:anchor distT="0" distB="0" distL="114300" distR="114300" simplePos="0" relativeHeight="251629056" behindDoc="0" locked="1" layoutInCell="1" allowOverlap="1">
                      <wp:simplePos x="0" y="0"/>
                      <wp:positionH relativeFrom="column">
                        <wp:posOffset>2498090</wp:posOffset>
                      </wp:positionH>
                      <wp:positionV relativeFrom="paragraph">
                        <wp:posOffset>280670</wp:posOffset>
                      </wp:positionV>
                      <wp:extent cx="1098550" cy="0"/>
                      <wp:effectExtent l="25400" t="57150" r="9525" b="57150"/>
                      <wp:wrapNone/>
                      <wp:docPr id="8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8550" cy="0"/>
                              </a:xfrm>
                              <a:prstGeom prst="straightConnector1">
                                <a:avLst/>
                              </a:prstGeom>
                              <a:noFill/>
                              <a:ln w="19050">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E62F4F" id="_x0000_t32" coordsize="21600,21600" o:spt="32" o:oned="t" path="m,l21600,21600e" filled="f">
                      <v:path arrowok="t" fillok="f" o:connecttype="none"/>
                      <o:lock v:ext="edit" shapetype="t"/>
                    </v:shapetype>
                    <v:shape id="AutoShape 17" o:spid="_x0000_s1026" type="#_x0000_t32" style="position:absolute;margin-left:196.7pt;margin-top:22.1pt;width:86.5pt;height:0;flip:x;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" strokecolor="#548dd4" strokeweight="1.5pt">
                      <v:stroke dashstyle="1 1" endarrow="block"/>
                      <w10:anchorlock/>
                    </v:shape>
                  </w:pict>
                </mc:Fallback>
              </mc:AlternateContent>
            </w:r>
            <w:r w:rsidR="00AB5612" w:rsidRPr="00841831">
              <w:rPr>
                <w:sz w:val="24"/>
                <w:szCs w:val="24"/>
                <w:lang w:val="uk-UA"/>
              </w:rPr>
              <w:t>Вигідне географічне розташування (поруч дорога Київ-Чоп, близько до столиці, Житомира)</w:t>
            </w:r>
          </w:p>
        </w:tc>
        <w:tc>
          <w:tcPr>
            <w:tcW w:w="1701" w:type="dxa"/>
            <w:vAlign w:val="center"/>
          </w:tcPr>
          <w:p w:rsidR="00AB5612" w:rsidRPr="00430BF6" w:rsidRDefault="00BA64D3" w:rsidP="00E902DE">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49536" behindDoc="0" locked="1" layoutInCell="1" allowOverlap="1">
                      <wp:simplePos x="0" y="0"/>
                      <wp:positionH relativeFrom="column">
                        <wp:posOffset>-64770</wp:posOffset>
                      </wp:positionH>
                      <wp:positionV relativeFrom="paragraph">
                        <wp:posOffset>335915</wp:posOffset>
                      </wp:positionV>
                      <wp:extent cx="1027430" cy="4967605"/>
                      <wp:effectExtent l="60960" t="17145" r="16510" b="34925"/>
                      <wp:wrapNone/>
                      <wp:docPr id="85" name="AutoShap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7430" cy="4967605"/>
                              </a:xfrm>
                              <a:prstGeom prst="straightConnector1">
                                <a:avLst/>
                              </a:prstGeom>
                              <a:noFill/>
                              <a:ln w="19050">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41BA1B" id="AutoShape 94" o:spid="_x0000_s1026" type="#_x0000_t32" style="position:absolute;margin-left:-5.1pt;margin-top:26.45pt;width:80.9pt;height:391.15pt;flip:x;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" strokecolor="#548dd4" strokeweight="1.5pt">
                      <v:stroke dashstyle="1 1" endarrow="block"/>
                      <w10:anchorlock/>
                    </v:shape>
                  </w:pict>
                </mc:Fallback>
              </mc:AlternateContent>
            </w:r>
            <w:r>
              <w:rPr>
                <w:noProof/>
                <w:lang w:val="ru-RU" w:eastAsia="ru-RU"/>
              </w:rPr>
              <mc:AlternateContent>
                <mc:Choice Requires="wps">
                  <w:drawing>
                    <wp:anchor distT="0" distB="0" distL="114300" distR="114300" simplePos="0" relativeHeight="251639296" behindDoc="0" locked="1" layoutInCell="1" allowOverlap="1">
                      <wp:simplePos x="0" y="0"/>
                      <wp:positionH relativeFrom="column">
                        <wp:posOffset>-29210</wp:posOffset>
                      </wp:positionH>
                      <wp:positionV relativeFrom="paragraph">
                        <wp:posOffset>337820</wp:posOffset>
                      </wp:positionV>
                      <wp:extent cx="1052830" cy="3646805"/>
                      <wp:effectExtent l="58420" t="28575" r="12700" b="10795"/>
                      <wp:wrapNone/>
                      <wp:docPr id="8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52830" cy="3646805"/>
                              </a:xfrm>
                              <a:prstGeom prst="straightConnector1">
                                <a:avLst/>
                              </a:prstGeom>
                              <a:noFill/>
                              <a:ln w="95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03AAF6" id="AutoShape 29" o:spid="_x0000_s1026" type="#_x0000_t32" style="position:absolute;margin-left:-2.3pt;margin-top:26.6pt;width:82.9pt;height:287.15pt;flip:x 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" strokecolor="#548dd4">
                      <v:stroke endarrow="block"/>
                      <w10:anchorlock/>
                    </v:shape>
                  </w:pict>
                </mc:Fallback>
              </mc:AlternateContent>
            </w:r>
            <w:r>
              <w:rPr>
                <w:noProof/>
                <w:lang w:val="ru-RU" w:eastAsia="ru-RU"/>
              </w:rPr>
              <mc:AlternateContent>
                <mc:Choice Requires="wps">
                  <w:drawing>
                    <wp:anchor distT="0" distB="0" distL="114300" distR="114300" simplePos="0" relativeHeight="251628032" behindDoc="0" locked="1" layoutInCell="1" allowOverlap="1">
                      <wp:simplePos x="0" y="0"/>
                      <wp:positionH relativeFrom="column">
                        <wp:posOffset>-64770</wp:posOffset>
                      </wp:positionH>
                      <wp:positionV relativeFrom="paragraph">
                        <wp:posOffset>337820</wp:posOffset>
                      </wp:positionV>
                      <wp:extent cx="1071880" cy="603885"/>
                      <wp:effectExtent l="41910" t="9525" r="10160" b="62865"/>
                      <wp:wrapNone/>
                      <wp:docPr id="83"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1880" cy="603885"/>
                              </a:xfrm>
                              <a:prstGeom prst="straightConnector1">
                                <a:avLst/>
                              </a:prstGeom>
                              <a:noFill/>
                              <a:ln w="19050">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E01CAC" id="AutoShape 16" o:spid="_x0000_s1026" type="#_x0000_t32" style="position:absolute;margin-left:-5.1pt;margin-top:26.6pt;width:84.4pt;height:47.55pt;flip:x;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" strokecolor="#548dd4" strokeweight="1.5pt">
                      <v:stroke endarrow="block"/>
                      <w10:anchorlock/>
                    </v:shape>
                  </w:pict>
                </mc:Fallback>
              </mc:AlternateContent>
            </w:r>
            <w:r>
              <w:rPr>
                <w:noProof/>
                <w:lang w:val="ru-RU" w:eastAsia="ru-RU"/>
              </w:rPr>
              <mc:AlternateContent>
                <mc:Choice Requires="wps">
                  <w:drawing>
                    <wp:anchor distT="0" distB="0" distL="114300" distR="114300" simplePos="0" relativeHeight="251630080" behindDoc="0" locked="1" layoutInCell="1" allowOverlap="1">
                      <wp:simplePos x="0" y="0"/>
                      <wp:positionH relativeFrom="column">
                        <wp:posOffset>-62865</wp:posOffset>
                      </wp:positionH>
                      <wp:positionV relativeFrom="paragraph">
                        <wp:posOffset>388620</wp:posOffset>
                      </wp:positionV>
                      <wp:extent cx="1071245" cy="3256915"/>
                      <wp:effectExtent l="62865" t="12700" r="18415" b="35560"/>
                      <wp:wrapNone/>
                      <wp:docPr id="82"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1245" cy="3256915"/>
                              </a:xfrm>
                              <a:prstGeom prst="straightConnector1">
                                <a:avLst/>
                              </a:prstGeom>
                              <a:noFill/>
                              <a:ln w="19050">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552BAC" id="AutoShape 18" o:spid="_x0000_s1026" type="#_x0000_t32" style="position:absolute;margin-left:-4.95pt;margin-top:30.6pt;width:84.35pt;height:256.45pt;flip:x;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" strokecolor="#548dd4" strokeweight="1.5pt">
                      <v:stroke dashstyle="1 1" endarrow="block"/>
                      <w10:anchorlock/>
                    </v:shape>
                  </w:pict>
                </mc:Fallback>
              </mc:AlternateContent>
            </w:r>
            <w:r>
              <w:rPr>
                <w:noProof/>
                <w:lang w:val="ru-RU" w:eastAsia="ru-RU"/>
              </w:rPr>
              <mc:AlternateContent>
                <mc:Choice Requires="wps">
                  <w:drawing>
                    <wp:anchor distT="0" distB="0" distL="114300" distR="114300" simplePos="0" relativeHeight="251627008" behindDoc="0" locked="1" layoutInCell="1" allowOverlap="1">
                      <wp:simplePos x="0" y="0"/>
                      <wp:positionH relativeFrom="column">
                        <wp:posOffset>-64135</wp:posOffset>
                      </wp:positionH>
                      <wp:positionV relativeFrom="paragraph">
                        <wp:posOffset>338455</wp:posOffset>
                      </wp:positionV>
                      <wp:extent cx="1029970" cy="5730875"/>
                      <wp:effectExtent l="61595" t="10160" r="13335" b="31115"/>
                      <wp:wrapNone/>
                      <wp:docPr id="81"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9970" cy="5730875"/>
                              </a:xfrm>
                              <a:prstGeom prst="straightConnector1">
                                <a:avLst/>
                              </a:prstGeom>
                              <a:noFill/>
                              <a:ln w="19050">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93D9D2" id="AutoShape 14" o:spid="_x0000_s1026" type="#_x0000_t32" style="position:absolute;margin-left:-5.05pt;margin-top:26.65pt;width:81.1pt;height:451.25pt;flip:x;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" strokecolor="#548dd4" strokeweight="1.5pt">
                      <v:stroke endarrow="block"/>
                      <w10:anchorlock/>
                    </v:shape>
                  </w:pict>
                </mc:Fallback>
              </mc:AlternateContent>
            </w: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371" w:firstLine="34"/>
              <w:rPr>
                <w:sz w:val="24"/>
                <w:szCs w:val="24"/>
                <w:lang w:val="uk-UA"/>
              </w:rPr>
            </w:pPr>
            <w:r w:rsidRPr="00430BF6">
              <w:rPr>
                <w:sz w:val="24"/>
                <w:szCs w:val="24"/>
                <w:lang w:val="uk-UA"/>
              </w:rPr>
              <w:t>Економічне зростання в державі, підтримка регіонального розвитку і</w:t>
            </w:r>
            <w:r>
              <w:rPr>
                <w:sz w:val="24"/>
                <w:szCs w:val="24"/>
                <w:lang w:val="uk-UA"/>
              </w:rPr>
              <w:t xml:space="preserve"> </w:t>
            </w:r>
            <w:r w:rsidRPr="00430BF6">
              <w:rPr>
                <w:sz w:val="24"/>
                <w:szCs w:val="24"/>
                <w:lang w:val="uk-UA"/>
              </w:rPr>
              <w:t>МСБ</w:t>
            </w:r>
          </w:p>
        </w:tc>
      </w:tr>
      <w:tr w:rsidR="00AB5612" w:rsidRPr="003B6ABE">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20"/>
        </w:trPr>
        <w:tc>
          <w:tcPr>
            <w:tcW w:w="4077" w:type="dxa"/>
            <w:shd w:val="clear" w:color="auto" w:fill="53D2FF"/>
          </w:tcPr>
          <w:p w:rsidR="00AB5612" w:rsidRPr="00841831" w:rsidRDefault="00BA64D3" w:rsidP="00DB467A">
            <w:pPr>
              <w:pStyle w:val="TableParagraph"/>
              <w:numPr>
                <w:ilvl w:val="0"/>
                <w:numId w:val="21"/>
              </w:numPr>
              <w:tabs>
                <w:tab w:val="left" w:pos="498"/>
              </w:tabs>
              <w:spacing w:line="264" w:lineRule="exact"/>
              <w:ind w:left="284" w:hanging="284"/>
              <w:rPr>
                <w:sz w:val="24"/>
                <w:szCs w:val="24"/>
                <w:lang w:val="uk-UA"/>
              </w:rPr>
            </w:pPr>
            <w:r>
              <w:rPr>
                <w:noProof/>
                <w:lang w:val="ru-RU" w:eastAsia="ru-RU"/>
              </w:rPr>
              <mc:AlternateContent>
                <mc:Choice Requires="wps">
                  <w:drawing>
                    <wp:anchor distT="0" distB="0" distL="114300" distR="114300" simplePos="0" relativeHeight="251637248" behindDoc="0" locked="1" layoutInCell="1" allowOverlap="1">
                      <wp:simplePos x="0" y="0"/>
                      <wp:positionH relativeFrom="column">
                        <wp:posOffset>2498090</wp:posOffset>
                      </wp:positionH>
                      <wp:positionV relativeFrom="paragraph">
                        <wp:posOffset>255270</wp:posOffset>
                      </wp:positionV>
                      <wp:extent cx="1099185" cy="1888490"/>
                      <wp:effectExtent l="53975" t="41910" r="8890" b="12700"/>
                      <wp:wrapNone/>
                      <wp:docPr id="80"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99185" cy="1888490"/>
                              </a:xfrm>
                              <a:prstGeom prst="straightConnector1">
                                <a:avLst/>
                              </a:prstGeom>
                              <a:noFill/>
                              <a:ln w="15875">
                                <a:solidFill>
                                  <a:srgbClr val="548DD4"/>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FF7C00" id="AutoShape 27" o:spid="_x0000_s1026" type="#_x0000_t32" style="position:absolute;margin-left:196.7pt;margin-top:20.1pt;width:86.55pt;height:148.7pt;flip:x 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" strokecolor="#548dd4" strokeweight="1.25pt">
                      <v:stroke dashstyle="dash" endarrow="block"/>
                      <w10:anchorlock/>
                    </v:shape>
                  </w:pict>
                </mc:Fallback>
              </mc:AlternateContent>
            </w:r>
            <w:r>
              <w:rPr>
                <w:noProof/>
                <w:lang w:val="ru-RU" w:eastAsia="ru-RU"/>
              </w:rPr>
              <mc:AlternateContent>
                <mc:Choice Requires="wps">
                  <w:drawing>
                    <wp:anchor distT="0" distB="0" distL="114300" distR="114300" simplePos="0" relativeHeight="251634176" behindDoc="0" locked="1" layoutInCell="1" allowOverlap="1">
                      <wp:simplePos x="0" y="0"/>
                      <wp:positionH relativeFrom="column">
                        <wp:posOffset>2498090</wp:posOffset>
                      </wp:positionH>
                      <wp:positionV relativeFrom="paragraph">
                        <wp:posOffset>255905</wp:posOffset>
                      </wp:positionV>
                      <wp:extent cx="1115695" cy="845820"/>
                      <wp:effectExtent l="44450" t="52070" r="11430" b="6985"/>
                      <wp:wrapNone/>
                      <wp:docPr id="79"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15695" cy="845820"/>
                              </a:xfrm>
                              <a:prstGeom prst="straightConnector1">
                                <a:avLst/>
                              </a:prstGeom>
                              <a:noFill/>
                              <a:ln w="95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3BB388" id="AutoShape 23" o:spid="_x0000_s1026" type="#_x0000_t32" style="position:absolute;margin-left:196.7pt;margin-top:20.15pt;width:87.85pt;height:66.6pt;flip:x y;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" strokecolor="#548dd4">
                      <v:stroke endarrow="block"/>
                      <w10:anchorlock/>
                    </v:shape>
                  </w:pict>
                </mc:Fallback>
              </mc:AlternateContent>
            </w:r>
            <w:r>
              <w:rPr>
                <w:noProof/>
                <w:lang w:val="ru-RU" w:eastAsia="ru-RU"/>
              </w:rPr>
              <mc:AlternateContent>
                <mc:Choice Requires="wps">
                  <w:drawing>
                    <wp:anchor distT="0" distB="0" distL="114300" distR="114300" simplePos="0" relativeHeight="251633152" behindDoc="0" locked="1" layoutInCell="1" allowOverlap="1">
                      <wp:simplePos x="0" y="0"/>
                      <wp:positionH relativeFrom="column">
                        <wp:posOffset>2498090</wp:posOffset>
                      </wp:positionH>
                      <wp:positionV relativeFrom="paragraph">
                        <wp:posOffset>255905</wp:posOffset>
                      </wp:positionV>
                      <wp:extent cx="1099185" cy="1766570"/>
                      <wp:effectExtent l="53975" t="13970" r="8890" b="48260"/>
                      <wp:wrapNone/>
                      <wp:docPr id="78"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9185" cy="1766570"/>
                              </a:xfrm>
                              <a:prstGeom prst="straightConnector1">
                                <a:avLst/>
                              </a:prstGeom>
                              <a:noFill/>
                              <a:ln w="15875">
                                <a:solidFill>
                                  <a:srgbClr val="548DD4"/>
                                </a:solidFill>
                                <a:prstDash val="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3A3AD3" id="AutoShape 22" o:spid="_x0000_s1026" type="#_x0000_t32" style="position:absolute;margin-left:196.7pt;margin-top:20.15pt;width:86.55pt;height:139.1pt;flip:x;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" strokecolor="#548dd4" strokeweight="1.25pt">
                      <v:stroke dashstyle="dashDot" endarrow="block"/>
                      <w10:anchorlock/>
                    </v:shape>
                  </w:pict>
                </mc:Fallback>
              </mc:AlternateContent>
            </w:r>
            <w:r>
              <w:rPr>
                <w:noProof/>
                <w:lang w:val="ru-RU" w:eastAsia="ru-RU"/>
              </w:rPr>
              <mc:AlternateContent>
                <mc:Choice Requires="wps">
                  <w:drawing>
                    <wp:anchor distT="0" distB="0" distL="114300" distR="114300" simplePos="0" relativeHeight="251631104" behindDoc="0" locked="1" layoutInCell="1" allowOverlap="1">
                      <wp:simplePos x="0" y="0"/>
                      <wp:positionH relativeFrom="column">
                        <wp:posOffset>2498090</wp:posOffset>
                      </wp:positionH>
                      <wp:positionV relativeFrom="paragraph">
                        <wp:posOffset>200660</wp:posOffset>
                      </wp:positionV>
                      <wp:extent cx="1116330" cy="3793490"/>
                      <wp:effectExtent l="53975" t="6350" r="10795" b="29210"/>
                      <wp:wrapNone/>
                      <wp:docPr id="77"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16330" cy="3793490"/>
                              </a:xfrm>
                              <a:prstGeom prst="straightConnector1">
                                <a:avLst/>
                              </a:prstGeom>
                              <a:noFill/>
                              <a:ln w="95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D06BE8" id="AutoShape 20" o:spid="_x0000_s1026" type="#_x0000_t32" style="position:absolute;margin-left:196.7pt;margin-top:15.8pt;width:87.9pt;height:298.7pt;flip:x;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" strokecolor="#548dd4">
                      <v:stroke endarrow="block"/>
                      <w10:anchorlock/>
                    </v:shape>
                  </w:pict>
                </mc:Fallback>
              </mc:AlternateContent>
            </w:r>
            <w:r w:rsidR="00AB5612" w:rsidRPr="00841831">
              <w:rPr>
                <w:sz w:val="24"/>
                <w:szCs w:val="24"/>
                <w:lang w:val="uk-UA"/>
              </w:rPr>
              <w:t>Розвинений агросектор, наявні великі сільськогосподарські підприємства</w:t>
            </w:r>
          </w:p>
        </w:tc>
        <w:tc>
          <w:tcPr>
            <w:tcW w:w="1701" w:type="dxa"/>
            <w:vAlign w:val="center"/>
          </w:tcPr>
          <w:p w:rsidR="00AB5612" w:rsidRPr="00430BF6" w:rsidRDefault="00BA64D3" w:rsidP="00E902DE">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38272" behindDoc="0" locked="1" layoutInCell="1" allowOverlap="1">
                      <wp:simplePos x="0" y="0"/>
                      <wp:positionH relativeFrom="column">
                        <wp:posOffset>-61595</wp:posOffset>
                      </wp:positionH>
                      <wp:positionV relativeFrom="paragraph">
                        <wp:posOffset>308610</wp:posOffset>
                      </wp:positionV>
                      <wp:extent cx="1085850" cy="2861310"/>
                      <wp:effectExtent l="54610" t="38100" r="12065" b="5715"/>
                      <wp:wrapNone/>
                      <wp:docPr id="76"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85850" cy="2861310"/>
                              </a:xfrm>
                              <a:prstGeom prst="straightConnector1">
                                <a:avLst/>
                              </a:prstGeom>
                              <a:noFill/>
                              <a:ln w="95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670C40" id="AutoShape 28" o:spid="_x0000_s1026" type="#_x0000_t32" style="position:absolute;margin-left:-4.85pt;margin-top:24.3pt;width:85.5pt;height:225.3pt;flip:x y;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" strokecolor="#548dd4">
                      <v:stroke endarrow="block"/>
                      <w10:anchorlock/>
                    </v:shape>
                  </w:pict>
                </mc:Fallback>
              </mc:AlternateContent>
            </w:r>
            <w:r>
              <w:rPr>
                <w:noProof/>
                <w:lang w:val="ru-RU" w:eastAsia="ru-RU"/>
              </w:rPr>
              <mc:AlternateContent>
                <mc:Choice Requires="wps">
                  <w:drawing>
                    <wp:anchor distT="0" distB="0" distL="114300" distR="114300" simplePos="0" relativeHeight="251632128" behindDoc="0" locked="1" layoutInCell="1" allowOverlap="1">
                      <wp:simplePos x="0" y="0"/>
                      <wp:positionH relativeFrom="column">
                        <wp:posOffset>-65405</wp:posOffset>
                      </wp:positionH>
                      <wp:positionV relativeFrom="paragraph">
                        <wp:posOffset>199390</wp:posOffset>
                      </wp:positionV>
                      <wp:extent cx="1090295" cy="738505"/>
                      <wp:effectExtent l="50800" t="14605" r="11430" b="56515"/>
                      <wp:wrapNone/>
                      <wp:docPr id="75"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0295" cy="738505"/>
                              </a:xfrm>
                              <a:prstGeom prst="straightConnector1">
                                <a:avLst/>
                              </a:prstGeom>
                              <a:noFill/>
                              <a:ln w="15875">
                                <a:solidFill>
                                  <a:srgbClr val="548DD4"/>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755360" id="AutoShape 21" o:spid="_x0000_s1026" type="#_x0000_t32" style="position:absolute;margin-left:-5.15pt;margin-top:15.7pt;width:85.85pt;height:58.15pt;flip:x;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" strokecolor="#548dd4" strokeweight="1.25pt">
                      <v:stroke dashstyle="dash" endarrow="block"/>
                      <w10:anchorlock/>
                    </v:shape>
                  </w:pict>
                </mc:Fallback>
              </mc:AlternateContent>
            </w: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518" w:firstLine="34"/>
              <w:rPr>
                <w:sz w:val="24"/>
                <w:szCs w:val="24"/>
                <w:lang w:val="uk-UA"/>
              </w:rPr>
            </w:pPr>
            <w:r w:rsidRPr="00430BF6">
              <w:rPr>
                <w:sz w:val="24"/>
                <w:szCs w:val="24"/>
                <w:lang w:val="uk-UA"/>
              </w:rPr>
              <w:t>Участь у проектах МТД, у т.ч.</w:t>
            </w:r>
            <w:r>
              <w:rPr>
                <w:sz w:val="24"/>
                <w:szCs w:val="24"/>
                <w:lang w:val="uk-UA"/>
              </w:rPr>
              <w:t xml:space="preserve"> </w:t>
            </w:r>
            <w:r w:rsidRPr="00430BF6">
              <w:rPr>
                <w:sz w:val="24"/>
                <w:szCs w:val="24"/>
                <w:lang w:val="uk-UA"/>
              </w:rPr>
              <w:t>і</w:t>
            </w:r>
            <w:r>
              <w:rPr>
                <w:sz w:val="24"/>
                <w:szCs w:val="24"/>
                <w:lang w:val="uk-UA"/>
              </w:rPr>
              <w:t xml:space="preserve"> </w:t>
            </w:r>
            <w:r w:rsidRPr="00430BF6">
              <w:rPr>
                <w:sz w:val="24"/>
                <w:szCs w:val="24"/>
                <w:lang w:val="uk-UA"/>
              </w:rPr>
              <w:t>з розвитку</w:t>
            </w:r>
            <w:r>
              <w:rPr>
                <w:sz w:val="24"/>
                <w:szCs w:val="24"/>
                <w:lang w:val="uk-UA"/>
              </w:rPr>
              <w:t xml:space="preserve"> </w:t>
            </w:r>
            <w:r w:rsidRPr="00430BF6">
              <w:rPr>
                <w:sz w:val="24"/>
                <w:szCs w:val="24"/>
                <w:lang w:val="uk-UA"/>
              </w:rPr>
              <w:t>туризму</w:t>
            </w:r>
          </w:p>
        </w:tc>
      </w:tr>
      <w:tr w:rsidR="00AB5612" w:rsidRPr="003B6ABE">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821"/>
        </w:trPr>
        <w:tc>
          <w:tcPr>
            <w:tcW w:w="4077" w:type="dxa"/>
            <w:shd w:val="clear" w:color="auto" w:fill="53D2FF"/>
          </w:tcPr>
          <w:p w:rsidR="00AB5612" w:rsidRPr="00841831" w:rsidRDefault="00AB5612" w:rsidP="00DB467A">
            <w:pPr>
              <w:pStyle w:val="TableParagraph"/>
              <w:numPr>
                <w:ilvl w:val="0"/>
                <w:numId w:val="21"/>
              </w:numPr>
              <w:tabs>
                <w:tab w:val="left" w:pos="498"/>
              </w:tabs>
              <w:spacing w:line="264" w:lineRule="exact"/>
              <w:ind w:left="284" w:hanging="284"/>
              <w:rPr>
                <w:sz w:val="24"/>
                <w:szCs w:val="24"/>
                <w:lang w:val="uk-UA"/>
              </w:rPr>
            </w:pPr>
            <w:r w:rsidRPr="00841831">
              <w:rPr>
                <w:sz w:val="24"/>
                <w:szCs w:val="24"/>
                <w:lang w:val="uk-UA"/>
              </w:rPr>
              <w:t>Велика культурна спадщина (музей Огієнка, “поліський колорит”, фольклорні колективи, гончарство)</w:t>
            </w:r>
          </w:p>
        </w:tc>
        <w:tc>
          <w:tcPr>
            <w:tcW w:w="1701" w:type="dxa"/>
            <w:vAlign w:val="center"/>
          </w:tcPr>
          <w:p w:rsidR="00AB5612" w:rsidRPr="00430BF6" w:rsidRDefault="00BA64D3" w:rsidP="00E902DE">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42368" behindDoc="0" locked="1" layoutInCell="1" allowOverlap="1">
                      <wp:simplePos x="0" y="0"/>
                      <wp:positionH relativeFrom="column">
                        <wp:posOffset>-64135</wp:posOffset>
                      </wp:positionH>
                      <wp:positionV relativeFrom="paragraph">
                        <wp:posOffset>353060</wp:posOffset>
                      </wp:positionV>
                      <wp:extent cx="1089025" cy="3689350"/>
                      <wp:effectExtent l="61595" t="31750" r="11430" b="12700"/>
                      <wp:wrapNone/>
                      <wp:docPr id="74"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89025" cy="3689350"/>
                              </a:xfrm>
                              <a:prstGeom prst="straightConnector1">
                                <a:avLst/>
                              </a:prstGeom>
                              <a:noFill/>
                              <a:ln w="95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C55DE6" id="AutoShape 34" o:spid="_x0000_s1026" type="#_x0000_t32" style="position:absolute;margin-left:-5.05pt;margin-top:27.8pt;width:85.75pt;height:290.5pt;flip:x 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" strokecolor="#548dd4">
                      <v:stroke endarrow="block"/>
                      <w10:anchorlock/>
                    </v:shape>
                  </w:pict>
                </mc:Fallback>
              </mc:AlternateContent>
            </w: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341" w:firstLine="34"/>
              <w:rPr>
                <w:sz w:val="24"/>
                <w:szCs w:val="24"/>
                <w:lang w:val="uk-UA"/>
              </w:rPr>
            </w:pPr>
            <w:r w:rsidRPr="00430BF6">
              <w:rPr>
                <w:sz w:val="24"/>
                <w:szCs w:val="24"/>
                <w:lang w:val="uk-UA"/>
              </w:rPr>
              <w:t>Підвищення попиту на</w:t>
            </w:r>
            <w:r>
              <w:rPr>
                <w:sz w:val="24"/>
                <w:szCs w:val="24"/>
                <w:lang w:val="uk-UA"/>
              </w:rPr>
              <w:t xml:space="preserve"> </w:t>
            </w:r>
            <w:r w:rsidRPr="00430BF6">
              <w:rPr>
                <w:sz w:val="24"/>
                <w:szCs w:val="24"/>
                <w:lang w:val="uk-UA"/>
              </w:rPr>
              <w:t>продукцію галузі рільництва і тваринництва на світовому ринку,</w:t>
            </w:r>
            <w:r>
              <w:rPr>
                <w:sz w:val="24"/>
                <w:szCs w:val="24"/>
                <w:lang w:val="uk-UA"/>
              </w:rPr>
              <w:t xml:space="preserve"> </w:t>
            </w:r>
            <w:r w:rsidRPr="00430BF6">
              <w:rPr>
                <w:sz w:val="24"/>
                <w:szCs w:val="24"/>
                <w:lang w:val="uk-UA"/>
              </w:rPr>
              <w:t>екопродукцію</w:t>
            </w:r>
          </w:p>
        </w:tc>
      </w:tr>
      <w:tr w:rsidR="00AB5612" w:rsidRPr="003B6ABE">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494"/>
        </w:trPr>
        <w:tc>
          <w:tcPr>
            <w:tcW w:w="4077" w:type="dxa"/>
            <w:shd w:val="clear" w:color="auto" w:fill="53D2FF"/>
          </w:tcPr>
          <w:p w:rsidR="00AB5612" w:rsidRPr="00841831" w:rsidRDefault="00AB5612" w:rsidP="00DB467A">
            <w:pPr>
              <w:pStyle w:val="TableParagraph"/>
              <w:numPr>
                <w:ilvl w:val="0"/>
                <w:numId w:val="21"/>
              </w:numPr>
              <w:tabs>
                <w:tab w:val="left" w:pos="498"/>
              </w:tabs>
              <w:spacing w:line="264" w:lineRule="exact"/>
              <w:ind w:left="284" w:hanging="284"/>
              <w:rPr>
                <w:sz w:val="24"/>
                <w:szCs w:val="24"/>
                <w:lang w:val="uk-UA"/>
              </w:rPr>
            </w:pPr>
            <w:r w:rsidRPr="00841831">
              <w:rPr>
                <w:sz w:val="24"/>
                <w:szCs w:val="24"/>
                <w:lang w:val="uk-UA"/>
              </w:rPr>
              <w:t>Розвинена мережа закладів освіти</w:t>
            </w:r>
          </w:p>
        </w:tc>
        <w:tc>
          <w:tcPr>
            <w:tcW w:w="1701" w:type="dxa"/>
            <w:vAlign w:val="center"/>
          </w:tcPr>
          <w:p w:rsidR="00AB5612" w:rsidRPr="00430BF6" w:rsidRDefault="00BA64D3" w:rsidP="00E902DE">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36224" behindDoc="0" locked="1" layoutInCell="1" allowOverlap="1">
                      <wp:simplePos x="0" y="0"/>
                      <wp:positionH relativeFrom="column">
                        <wp:posOffset>-28575</wp:posOffset>
                      </wp:positionH>
                      <wp:positionV relativeFrom="paragraph">
                        <wp:posOffset>659130</wp:posOffset>
                      </wp:positionV>
                      <wp:extent cx="1037590" cy="3128645"/>
                      <wp:effectExtent l="59055" t="8890" r="8255" b="34290"/>
                      <wp:wrapNone/>
                      <wp:docPr id="73"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37590" cy="3128645"/>
                              </a:xfrm>
                              <a:prstGeom prst="straightConnector1">
                                <a:avLst/>
                              </a:prstGeom>
                              <a:noFill/>
                              <a:ln w="95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BFFC0E" id="AutoShape 26" o:spid="_x0000_s1026" type="#_x0000_t32" style="position:absolute;margin-left:-2.25pt;margin-top:51.9pt;width:81.7pt;height:246.35pt;flip:x;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" strokecolor="#548dd4">
                      <v:stroke endarrow="block"/>
                      <w10:anchorlock/>
                    </v:shape>
                  </w:pict>
                </mc:Fallback>
              </mc:AlternateContent>
            </w:r>
            <w:r>
              <w:rPr>
                <w:noProof/>
                <w:lang w:val="ru-RU" w:eastAsia="ru-RU"/>
              </w:rPr>
              <mc:AlternateContent>
                <mc:Choice Requires="wps">
                  <w:drawing>
                    <wp:anchor distT="0" distB="0" distL="114300" distR="114300" simplePos="0" relativeHeight="251635200" behindDoc="0" locked="1" layoutInCell="1" allowOverlap="1">
                      <wp:simplePos x="0" y="0"/>
                      <wp:positionH relativeFrom="column">
                        <wp:posOffset>-64135</wp:posOffset>
                      </wp:positionH>
                      <wp:positionV relativeFrom="paragraph">
                        <wp:posOffset>416560</wp:posOffset>
                      </wp:positionV>
                      <wp:extent cx="1089025" cy="1297305"/>
                      <wp:effectExtent l="52070" t="13970" r="11430" b="50800"/>
                      <wp:wrapNone/>
                      <wp:docPr id="72"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89025" cy="1297305"/>
                              </a:xfrm>
                              <a:prstGeom prst="straightConnector1">
                                <a:avLst/>
                              </a:prstGeom>
                              <a:noFill/>
                              <a:ln w="9525">
                                <a:solidFill>
                                  <a:srgbClr val="0070C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88C443" id="AutoShape 25" o:spid="_x0000_s1026" type="#_x0000_t32" style="position:absolute;margin-left:-5.05pt;margin-top:32.8pt;width:85.75pt;height:102.15pt;flip:x;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" strokecolor="#0070c0">
                      <v:stroke endarrow="block"/>
                      <w10:anchorlock/>
                    </v:shape>
                  </w:pict>
                </mc:Fallback>
              </mc:AlternateContent>
            </w: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598" w:firstLine="34"/>
              <w:rPr>
                <w:sz w:val="24"/>
                <w:szCs w:val="24"/>
                <w:lang w:val="uk-UA"/>
              </w:rPr>
            </w:pPr>
            <w:r w:rsidRPr="00430BF6">
              <w:rPr>
                <w:sz w:val="24"/>
                <w:szCs w:val="24"/>
                <w:lang w:val="uk-UA"/>
              </w:rPr>
              <w:t xml:space="preserve">Утримання євро інтеграційного курсу, підвищення </w:t>
            </w:r>
            <w:r w:rsidRPr="00430BF6">
              <w:rPr>
                <w:sz w:val="24"/>
                <w:szCs w:val="24"/>
                <w:lang w:val="uk-UA"/>
              </w:rPr>
              <w:lastRenderedPageBreak/>
              <w:t>заінтересованості зовнішніх інвесторів, завершення розпочатих інвестиційних</w:t>
            </w:r>
            <w:r>
              <w:rPr>
                <w:sz w:val="24"/>
                <w:szCs w:val="24"/>
                <w:lang w:val="uk-UA"/>
              </w:rPr>
              <w:t xml:space="preserve"> </w:t>
            </w:r>
            <w:r w:rsidRPr="00430BF6">
              <w:rPr>
                <w:sz w:val="24"/>
                <w:szCs w:val="24"/>
                <w:lang w:val="uk-UA"/>
              </w:rPr>
              <w:t>проектів</w:t>
            </w:r>
          </w:p>
        </w:tc>
      </w:tr>
      <w:tr w:rsidR="00AB5612" w:rsidRPr="003B6ABE">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865"/>
        </w:trPr>
        <w:tc>
          <w:tcPr>
            <w:tcW w:w="4077" w:type="dxa"/>
            <w:shd w:val="clear" w:color="auto" w:fill="53D2FF"/>
          </w:tcPr>
          <w:p w:rsidR="00AB5612" w:rsidRPr="00841831" w:rsidRDefault="00BA64D3" w:rsidP="00DB467A">
            <w:pPr>
              <w:pStyle w:val="TableParagraph"/>
              <w:numPr>
                <w:ilvl w:val="0"/>
                <w:numId w:val="21"/>
              </w:numPr>
              <w:tabs>
                <w:tab w:val="left" w:pos="498"/>
              </w:tabs>
              <w:spacing w:line="264" w:lineRule="exact"/>
              <w:ind w:left="284" w:hanging="284"/>
              <w:rPr>
                <w:sz w:val="24"/>
                <w:szCs w:val="24"/>
                <w:lang w:val="uk-UA"/>
              </w:rPr>
            </w:pPr>
            <w:r>
              <w:rPr>
                <w:noProof/>
                <w:lang w:val="ru-RU" w:eastAsia="ru-RU"/>
              </w:rPr>
              <mc:AlternateContent>
                <mc:Choice Requires="wps">
                  <w:drawing>
                    <wp:anchor distT="0" distB="0" distL="114300" distR="114300" simplePos="0" relativeHeight="251640320" behindDoc="0" locked="1" layoutInCell="1" allowOverlap="1">
                      <wp:simplePos x="0" y="0"/>
                      <wp:positionH relativeFrom="column">
                        <wp:posOffset>2498090</wp:posOffset>
                      </wp:positionH>
                      <wp:positionV relativeFrom="paragraph">
                        <wp:posOffset>326390</wp:posOffset>
                      </wp:positionV>
                      <wp:extent cx="1170305" cy="513080"/>
                      <wp:effectExtent l="34925" t="53975" r="13970" b="13970"/>
                      <wp:wrapNone/>
                      <wp:docPr id="71"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70305" cy="513080"/>
                              </a:xfrm>
                              <a:prstGeom prst="straightConnector1">
                                <a:avLst/>
                              </a:prstGeom>
                              <a:noFill/>
                              <a:ln w="95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8F401D" id="AutoShape 30" o:spid="_x0000_s1026" type="#_x0000_t32" style="position:absolute;margin-left:196.7pt;margin-top:25.7pt;width:92.15pt;height:40.4pt;flip:x y;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" strokecolor="#548dd4">
                      <v:stroke endarrow="block"/>
                      <w10:anchorlock/>
                    </v:shape>
                  </w:pict>
                </mc:Fallback>
              </mc:AlternateContent>
            </w:r>
            <w:r w:rsidR="00AB5612" w:rsidRPr="00841831">
              <w:rPr>
                <w:sz w:val="24"/>
                <w:szCs w:val="24"/>
                <w:lang w:val="uk-UA"/>
              </w:rPr>
              <w:t xml:space="preserve">Наявність об'єктів незакінченого будівництва, в т.ч. комунальної власності </w:t>
            </w: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929" w:firstLine="34"/>
              <w:rPr>
                <w:sz w:val="24"/>
                <w:szCs w:val="24"/>
                <w:lang w:val="uk-UA"/>
              </w:rPr>
            </w:pPr>
            <w:r w:rsidRPr="00430BF6">
              <w:rPr>
                <w:sz w:val="24"/>
                <w:szCs w:val="24"/>
                <w:lang w:val="uk-UA"/>
              </w:rPr>
              <w:t>Збільшення квот на вивіз с/г продукції до</w:t>
            </w:r>
            <w:r>
              <w:rPr>
                <w:sz w:val="24"/>
                <w:szCs w:val="24"/>
                <w:lang w:val="uk-UA"/>
              </w:rPr>
              <w:t xml:space="preserve"> </w:t>
            </w:r>
            <w:r w:rsidRPr="00430BF6">
              <w:rPr>
                <w:sz w:val="24"/>
                <w:szCs w:val="24"/>
                <w:lang w:val="uk-UA"/>
              </w:rPr>
              <w:t>ЄС</w:t>
            </w:r>
          </w:p>
        </w:tc>
      </w:tr>
      <w:tr w:rsidR="00AB5612" w:rsidRPr="003B6ABE">
        <w:trPr>
          <w:trHeight w:val="20"/>
        </w:trPr>
        <w:tc>
          <w:tcPr>
            <w:tcW w:w="4077" w:type="dxa"/>
          </w:tcPr>
          <w:p w:rsidR="00AB5612" w:rsidRPr="00430BF6" w:rsidRDefault="00AB5612" w:rsidP="000F1285">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871"/>
        </w:trPr>
        <w:tc>
          <w:tcPr>
            <w:tcW w:w="4077" w:type="dxa"/>
            <w:shd w:val="clear" w:color="auto" w:fill="53D2FF"/>
          </w:tcPr>
          <w:p w:rsidR="00AB5612" w:rsidRPr="00841831" w:rsidRDefault="00BA64D3" w:rsidP="00DB467A">
            <w:pPr>
              <w:pStyle w:val="TableParagraph"/>
              <w:numPr>
                <w:ilvl w:val="0"/>
                <w:numId w:val="21"/>
              </w:numPr>
              <w:tabs>
                <w:tab w:val="left" w:pos="498"/>
              </w:tabs>
              <w:spacing w:line="264" w:lineRule="exact"/>
              <w:ind w:left="284" w:hanging="284"/>
              <w:rPr>
                <w:sz w:val="24"/>
                <w:szCs w:val="24"/>
                <w:lang w:val="uk-UA"/>
              </w:rPr>
            </w:pPr>
            <w:r>
              <w:rPr>
                <w:noProof/>
                <w:lang w:val="ru-RU" w:eastAsia="ru-RU"/>
              </w:rPr>
              <mc:AlternateContent>
                <mc:Choice Requires="wps">
                  <w:drawing>
                    <wp:anchor distT="0" distB="0" distL="114300" distR="114300" simplePos="0" relativeHeight="251648512" behindDoc="0" locked="1" layoutInCell="1" allowOverlap="1">
                      <wp:simplePos x="0" y="0"/>
                      <wp:positionH relativeFrom="column">
                        <wp:posOffset>2498090</wp:posOffset>
                      </wp:positionH>
                      <wp:positionV relativeFrom="paragraph">
                        <wp:posOffset>334010</wp:posOffset>
                      </wp:positionV>
                      <wp:extent cx="1097915" cy="741045"/>
                      <wp:effectExtent l="44450" t="56515" r="10160" b="12065"/>
                      <wp:wrapNone/>
                      <wp:docPr id="70" name="AutoShap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97915" cy="741045"/>
                              </a:xfrm>
                              <a:prstGeom prst="straightConnector1">
                                <a:avLst/>
                              </a:prstGeom>
                              <a:noFill/>
                              <a:ln w="95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AE0C64" id="AutoShape 92" o:spid="_x0000_s1026" type="#_x0000_t32" style="position:absolute;margin-left:196.7pt;margin-top:26.3pt;width:86.45pt;height:58.35pt;flip:x y;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" strokecolor="#548dd4">
                      <v:stroke endarrow="block"/>
                      <w10:anchorlock/>
                    </v:shape>
                  </w:pict>
                </mc:Fallback>
              </mc:AlternateContent>
            </w:r>
            <w:r w:rsidR="00AB5612" w:rsidRPr="00841831">
              <w:rPr>
                <w:sz w:val="24"/>
                <w:szCs w:val="24"/>
                <w:lang w:val="uk-UA"/>
              </w:rPr>
              <w:t>Можливості для розвитку зеленого туризму (канатна дорога, водосховища, монастир)</w:t>
            </w:r>
          </w:p>
        </w:tc>
        <w:tc>
          <w:tcPr>
            <w:tcW w:w="1701" w:type="dxa"/>
            <w:vAlign w:val="center"/>
          </w:tcPr>
          <w:p w:rsidR="00AB5612" w:rsidRPr="00430BF6" w:rsidRDefault="00AB5612" w:rsidP="00E902D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2"/>
              </w:numPr>
              <w:tabs>
                <w:tab w:val="left" w:pos="317"/>
              </w:tabs>
              <w:ind w:left="0" w:right="149" w:firstLine="34"/>
              <w:rPr>
                <w:sz w:val="24"/>
                <w:szCs w:val="24"/>
                <w:lang w:val="uk-UA"/>
              </w:rPr>
            </w:pPr>
            <w:r w:rsidRPr="00430BF6">
              <w:rPr>
                <w:sz w:val="24"/>
                <w:szCs w:val="24"/>
                <w:lang w:val="uk-UA"/>
              </w:rPr>
              <w:t>Програми доступного житла та ін. в рамках підтримки молодих</w:t>
            </w:r>
            <w:r>
              <w:rPr>
                <w:sz w:val="24"/>
                <w:szCs w:val="24"/>
                <w:lang w:val="uk-UA"/>
              </w:rPr>
              <w:t xml:space="preserve"> </w:t>
            </w:r>
            <w:r w:rsidRPr="00430BF6">
              <w:rPr>
                <w:sz w:val="24"/>
                <w:szCs w:val="24"/>
                <w:lang w:val="uk-UA"/>
              </w:rPr>
              <w:t>сімей</w:t>
            </w:r>
          </w:p>
        </w:tc>
      </w:tr>
      <w:tr w:rsidR="00AB5612" w:rsidRPr="003B6ABE">
        <w:trPr>
          <w:trHeight w:val="145"/>
        </w:trPr>
        <w:tc>
          <w:tcPr>
            <w:tcW w:w="4077" w:type="dxa"/>
          </w:tcPr>
          <w:p w:rsidR="00AB5612" w:rsidRPr="00430BF6" w:rsidRDefault="00AB5612" w:rsidP="000F1285">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E902DE">
            <w:pPr>
              <w:rPr>
                <w:rFonts w:ascii="Times New Roman" w:hAnsi="Times New Roman" w:cs="Times New Roman"/>
                <w:sz w:val="20"/>
                <w:szCs w:val="20"/>
                <w:lang w:val="uk-UA" w:eastAsia="ru-RU"/>
              </w:rPr>
            </w:pPr>
          </w:p>
        </w:tc>
        <w:tc>
          <w:tcPr>
            <w:tcW w:w="3828" w:type="dxa"/>
          </w:tcPr>
          <w:p w:rsidR="00AB5612" w:rsidRPr="00430BF6" w:rsidRDefault="00AB5612" w:rsidP="000F1285">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20"/>
        </w:trPr>
        <w:tc>
          <w:tcPr>
            <w:tcW w:w="4077" w:type="dxa"/>
            <w:shd w:val="clear" w:color="auto" w:fill="53D2FF"/>
          </w:tcPr>
          <w:p w:rsidR="00AB5612" w:rsidRPr="00841831" w:rsidRDefault="00AB5612" w:rsidP="00651BA3">
            <w:pPr>
              <w:pStyle w:val="TableParagraph"/>
              <w:numPr>
                <w:ilvl w:val="0"/>
                <w:numId w:val="21"/>
              </w:numPr>
              <w:tabs>
                <w:tab w:val="left" w:pos="284"/>
              </w:tabs>
              <w:spacing w:line="264" w:lineRule="exact"/>
              <w:rPr>
                <w:sz w:val="24"/>
                <w:szCs w:val="24"/>
                <w:lang w:val="uk-UA"/>
              </w:rPr>
            </w:pPr>
            <w:r w:rsidRPr="00841831">
              <w:rPr>
                <w:sz w:val="24"/>
                <w:szCs w:val="24"/>
                <w:lang w:val="uk-UA"/>
              </w:rPr>
              <w:t>Розвинена мережа роздрібної торгівлі</w:t>
            </w:r>
          </w:p>
          <w:p w:rsidR="00AB5612" w:rsidRPr="00841831" w:rsidRDefault="00AB5612" w:rsidP="00651BA3">
            <w:pPr>
              <w:pStyle w:val="TableParagraph"/>
              <w:tabs>
                <w:tab w:val="left" w:pos="498"/>
              </w:tabs>
              <w:spacing w:line="264" w:lineRule="exact"/>
              <w:ind w:left="107"/>
              <w:rPr>
                <w:rFonts w:cs="Arial"/>
                <w:sz w:val="24"/>
                <w:szCs w:val="24"/>
                <w:lang w:val="uk-UA"/>
              </w:rPr>
            </w:pPr>
          </w:p>
        </w:tc>
        <w:tc>
          <w:tcPr>
            <w:tcW w:w="1701" w:type="dxa"/>
            <w:vAlign w:val="center"/>
          </w:tcPr>
          <w:p w:rsidR="00AB5612" w:rsidRPr="00430BF6" w:rsidRDefault="00BA64D3" w:rsidP="00651BA3">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41344" behindDoc="0" locked="1" layoutInCell="1" allowOverlap="1">
                      <wp:simplePos x="0" y="0"/>
                      <wp:positionH relativeFrom="column">
                        <wp:posOffset>-67310</wp:posOffset>
                      </wp:positionH>
                      <wp:positionV relativeFrom="paragraph">
                        <wp:posOffset>165100</wp:posOffset>
                      </wp:positionV>
                      <wp:extent cx="1090295" cy="1301115"/>
                      <wp:effectExtent l="48895" t="10795" r="13335" b="50165"/>
                      <wp:wrapNone/>
                      <wp:docPr id="69"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0295" cy="1301115"/>
                              </a:xfrm>
                              <a:prstGeom prst="straightConnector1">
                                <a:avLst/>
                              </a:prstGeom>
                              <a:noFill/>
                              <a:ln w="95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6ACFC2" id="AutoShape 32" o:spid="_x0000_s1026" type="#_x0000_t32" style="position:absolute;margin-left:-5.3pt;margin-top:13pt;width:85.85pt;height:102.45pt;flip:x;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" strokecolor="#548dd4">
                      <v:stroke endarrow="block"/>
                      <w10:anchorlock/>
                    </v:shape>
                  </w:pict>
                </mc:Fallback>
              </mc:AlternateContent>
            </w:r>
          </w:p>
        </w:tc>
        <w:tc>
          <w:tcPr>
            <w:tcW w:w="3828" w:type="dxa"/>
            <w:shd w:val="clear" w:color="auto" w:fill="FBB5EC"/>
          </w:tcPr>
          <w:p w:rsidR="00AB5612" w:rsidRPr="00430BF6" w:rsidRDefault="00AB5612" w:rsidP="006722FF">
            <w:pPr>
              <w:pStyle w:val="ac"/>
              <w:numPr>
                <w:ilvl w:val="0"/>
                <w:numId w:val="22"/>
              </w:numPr>
              <w:tabs>
                <w:tab w:val="left" w:pos="317"/>
              </w:tabs>
              <w:autoSpaceDE w:val="0"/>
              <w:autoSpaceDN w:val="0"/>
              <w:ind w:left="0" w:firstLine="34"/>
              <w:jc w:val="both"/>
              <w:rPr>
                <w:rFonts w:ascii="Times New Roman" w:hAnsi="Times New Roman" w:cs="Times New Roman"/>
                <w:sz w:val="24"/>
                <w:szCs w:val="24"/>
                <w:lang w:val="uk-UA" w:eastAsia="en-US"/>
              </w:rPr>
            </w:pPr>
            <w:r w:rsidRPr="00430BF6">
              <w:rPr>
                <w:rFonts w:ascii="Times New Roman" w:hAnsi="Times New Roman" w:cs="Times New Roman"/>
                <w:sz w:val="24"/>
                <w:szCs w:val="24"/>
                <w:lang w:val="uk-UA" w:eastAsia="en-US"/>
              </w:rPr>
              <w:t>Зростання популярності</w:t>
            </w:r>
            <w:r>
              <w:rPr>
                <w:rFonts w:ascii="Times New Roman" w:hAnsi="Times New Roman" w:cs="Times New Roman"/>
                <w:sz w:val="24"/>
                <w:szCs w:val="24"/>
                <w:lang w:val="uk-UA" w:eastAsia="en-US"/>
              </w:rPr>
              <w:t xml:space="preserve"> </w:t>
            </w:r>
            <w:r w:rsidRPr="006722FF">
              <w:rPr>
                <w:rFonts w:ascii="Times New Roman" w:hAnsi="Times New Roman" w:cs="Times New Roman"/>
                <w:sz w:val="24"/>
                <w:szCs w:val="24"/>
                <w:lang w:val="ru-RU" w:eastAsia="en-US"/>
              </w:rPr>
              <w:t>“</w:t>
            </w:r>
            <w:r w:rsidRPr="00430BF6">
              <w:rPr>
                <w:rFonts w:ascii="Times New Roman" w:hAnsi="Times New Roman" w:cs="Times New Roman"/>
                <w:sz w:val="24"/>
                <w:szCs w:val="24"/>
                <w:lang w:val="uk-UA" w:eastAsia="en-US"/>
              </w:rPr>
              <w:t>зеленого</w:t>
            </w:r>
            <w:r w:rsidRPr="006722FF">
              <w:rPr>
                <w:rFonts w:ascii="Times New Roman" w:hAnsi="Times New Roman" w:cs="Times New Roman"/>
                <w:sz w:val="24"/>
                <w:szCs w:val="24"/>
                <w:lang w:val="ru-RU" w:eastAsia="en-US"/>
              </w:rPr>
              <w:t>”</w:t>
            </w:r>
            <w:r w:rsidRPr="00430BF6">
              <w:rPr>
                <w:rFonts w:ascii="Times New Roman" w:hAnsi="Times New Roman" w:cs="Times New Roman"/>
                <w:sz w:val="24"/>
                <w:szCs w:val="24"/>
                <w:lang w:val="uk-UA" w:eastAsia="en-US"/>
              </w:rPr>
              <w:t>, історичного та релігійного</w:t>
            </w:r>
            <w:r>
              <w:rPr>
                <w:rFonts w:ascii="Times New Roman" w:hAnsi="Times New Roman" w:cs="Times New Roman"/>
                <w:sz w:val="24"/>
                <w:szCs w:val="24"/>
                <w:lang w:val="uk-UA" w:eastAsia="en-US"/>
              </w:rPr>
              <w:t xml:space="preserve"> </w:t>
            </w:r>
            <w:r w:rsidRPr="00430BF6">
              <w:rPr>
                <w:rFonts w:ascii="Times New Roman" w:hAnsi="Times New Roman" w:cs="Times New Roman"/>
                <w:sz w:val="24"/>
                <w:szCs w:val="24"/>
                <w:lang w:val="uk-UA" w:eastAsia="en-US"/>
              </w:rPr>
              <w:t>туризму</w:t>
            </w:r>
          </w:p>
        </w:tc>
      </w:tr>
      <w:tr w:rsidR="00AB5612" w:rsidRPr="003B6ABE">
        <w:trPr>
          <w:trHeight w:val="307"/>
        </w:trPr>
        <w:tc>
          <w:tcPr>
            <w:tcW w:w="4077" w:type="dxa"/>
          </w:tcPr>
          <w:p w:rsidR="00AB5612" w:rsidRPr="00430BF6" w:rsidRDefault="00AB5612" w:rsidP="00651BA3">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651BA3">
            <w:pPr>
              <w:rPr>
                <w:rFonts w:ascii="Times New Roman" w:hAnsi="Times New Roman" w:cs="Times New Roman"/>
                <w:sz w:val="20"/>
                <w:szCs w:val="20"/>
                <w:lang w:val="uk-UA" w:eastAsia="ru-RU"/>
              </w:rPr>
            </w:pPr>
          </w:p>
        </w:tc>
        <w:tc>
          <w:tcPr>
            <w:tcW w:w="3828" w:type="dxa"/>
          </w:tcPr>
          <w:p w:rsidR="00AB5612" w:rsidRPr="00430BF6" w:rsidRDefault="00AB5612" w:rsidP="00651BA3">
            <w:pPr>
              <w:tabs>
                <w:tab w:val="left" w:pos="317"/>
              </w:tabs>
              <w:autoSpaceDE w:val="0"/>
              <w:autoSpaceDN w:val="0"/>
              <w:ind w:firstLine="34"/>
              <w:jc w:val="both"/>
              <w:rPr>
                <w:rFonts w:ascii="Times New Roman" w:hAnsi="Times New Roman" w:cs="Times New Roman"/>
                <w:sz w:val="24"/>
                <w:szCs w:val="24"/>
                <w:lang w:val="uk-UA"/>
              </w:rPr>
            </w:pPr>
          </w:p>
        </w:tc>
      </w:tr>
      <w:tr w:rsidR="00AB5612" w:rsidRPr="003B6ABE">
        <w:trPr>
          <w:trHeight w:val="20"/>
        </w:trPr>
        <w:tc>
          <w:tcPr>
            <w:tcW w:w="4077" w:type="dxa"/>
            <w:shd w:val="clear" w:color="auto" w:fill="53D2FF"/>
          </w:tcPr>
          <w:p w:rsidR="00AB5612" w:rsidRPr="00841831" w:rsidRDefault="00AB5612" w:rsidP="00651BA3">
            <w:pPr>
              <w:pStyle w:val="TableParagraph"/>
              <w:numPr>
                <w:ilvl w:val="0"/>
                <w:numId w:val="21"/>
              </w:numPr>
              <w:tabs>
                <w:tab w:val="left" w:pos="284"/>
              </w:tabs>
              <w:spacing w:line="264" w:lineRule="exact"/>
              <w:rPr>
                <w:sz w:val="24"/>
                <w:szCs w:val="24"/>
                <w:lang w:val="uk-UA"/>
              </w:rPr>
            </w:pPr>
            <w:r w:rsidRPr="00841831">
              <w:rPr>
                <w:sz w:val="24"/>
                <w:szCs w:val="24"/>
                <w:lang w:val="uk-UA"/>
              </w:rPr>
              <w:t>Наявність природних ресурсів (пісок, глина, торф, цирконові розсипи)</w:t>
            </w: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651BA3" w:rsidRDefault="00AB5612" w:rsidP="00651BA3">
            <w:pPr>
              <w:tabs>
                <w:tab w:val="left" w:pos="317"/>
              </w:tabs>
              <w:autoSpaceDE w:val="0"/>
              <w:autoSpaceDN w:val="0"/>
              <w:jc w:val="both"/>
              <w:rPr>
                <w:rFonts w:ascii="Times New Roman" w:hAnsi="Times New Roman" w:cs="Times New Roman"/>
                <w:sz w:val="24"/>
                <w:szCs w:val="24"/>
                <w:lang w:val="uk-UA"/>
              </w:rPr>
            </w:pPr>
          </w:p>
        </w:tc>
      </w:tr>
      <w:tr w:rsidR="00AB5612" w:rsidRPr="003B6ABE">
        <w:trPr>
          <w:gridAfter w:val="1"/>
          <w:wAfter w:w="3828" w:type="dxa"/>
          <w:trHeight w:val="20"/>
        </w:trPr>
        <w:tc>
          <w:tcPr>
            <w:tcW w:w="4077" w:type="dxa"/>
          </w:tcPr>
          <w:p w:rsidR="00AB5612" w:rsidRPr="00430BF6" w:rsidRDefault="00AB5612" w:rsidP="00651BA3">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r>
      <w:tr w:rsidR="00AB5612" w:rsidRPr="00430BF6">
        <w:trPr>
          <w:trHeight w:val="20"/>
        </w:trPr>
        <w:tc>
          <w:tcPr>
            <w:tcW w:w="4077" w:type="dxa"/>
            <w:shd w:val="clear" w:color="auto" w:fill="53D2FF"/>
          </w:tcPr>
          <w:p w:rsidR="00AB5612" w:rsidRPr="00430BF6" w:rsidRDefault="00AB5612" w:rsidP="00651BA3">
            <w:pPr>
              <w:pStyle w:val="TableParagraph"/>
              <w:numPr>
                <w:ilvl w:val="0"/>
                <w:numId w:val="21"/>
              </w:numPr>
              <w:tabs>
                <w:tab w:val="left" w:pos="498"/>
              </w:tabs>
              <w:spacing w:line="264" w:lineRule="exact"/>
              <w:ind w:left="284" w:hanging="284"/>
              <w:rPr>
                <w:rFonts w:cs="Arial"/>
                <w:sz w:val="20"/>
                <w:szCs w:val="20"/>
                <w:lang w:val="uk-UA"/>
              </w:rPr>
            </w:pPr>
            <w:r w:rsidRPr="00841831">
              <w:rPr>
                <w:sz w:val="24"/>
                <w:szCs w:val="24"/>
                <w:lang w:val="uk-UA"/>
              </w:rPr>
              <w:t>Екологічно чисте довкілля</w:t>
            </w: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r w:rsidR="00AB5612" w:rsidRPr="00430BF6">
        <w:trPr>
          <w:trHeight w:val="20"/>
        </w:trPr>
        <w:tc>
          <w:tcPr>
            <w:tcW w:w="4077" w:type="dxa"/>
          </w:tcPr>
          <w:p w:rsidR="00AB5612" w:rsidRPr="00430BF6" w:rsidRDefault="00AB5612" w:rsidP="00651BA3">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r w:rsidR="00AB5612" w:rsidRPr="00430BF6">
        <w:trPr>
          <w:trHeight w:val="20"/>
        </w:trPr>
        <w:tc>
          <w:tcPr>
            <w:tcW w:w="4077" w:type="dxa"/>
            <w:vMerge w:val="restart"/>
          </w:tcPr>
          <w:p w:rsidR="00AB5612" w:rsidRPr="00430BF6" w:rsidRDefault="00AB5612" w:rsidP="00651BA3">
            <w:pPr>
              <w:pStyle w:val="TableParagraph"/>
              <w:tabs>
                <w:tab w:val="left" w:pos="498"/>
              </w:tabs>
              <w:spacing w:line="264" w:lineRule="exact"/>
              <w:ind w:left="-133"/>
              <w:rPr>
                <w:rFonts w:cs="Arial"/>
                <w:lang w:val="uk-UA"/>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r w:rsidR="00AB5612" w:rsidRPr="00430BF6">
        <w:trPr>
          <w:trHeight w:val="20"/>
        </w:trPr>
        <w:tc>
          <w:tcPr>
            <w:tcW w:w="4077" w:type="dxa"/>
            <w:vMerge/>
            <w:shd w:val="clear" w:color="auto" w:fill="53D2FF"/>
          </w:tcPr>
          <w:p w:rsidR="00AB5612" w:rsidRPr="00430BF6" w:rsidRDefault="00AB5612" w:rsidP="00651BA3">
            <w:pPr>
              <w:pStyle w:val="TableParagraph"/>
              <w:numPr>
                <w:ilvl w:val="0"/>
                <w:numId w:val="21"/>
              </w:numPr>
              <w:tabs>
                <w:tab w:val="left" w:pos="498"/>
              </w:tabs>
              <w:spacing w:line="264" w:lineRule="exact"/>
              <w:ind w:left="284" w:hanging="284"/>
              <w:rPr>
                <w:rFonts w:cs="Arial"/>
                <w:lang w:val="uk-UA"/>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r w:rsidR="00AB5612" w:rsidRPr="00430BF6">
        <w:trPr>
          <w:trHeight w:val="20"/>
        </w:trPr>
        <w:tc>
          <w:tcPr>
            <w:tcW w:w="4077" w:type="dxa"/>
          </w:tcPr>
          <w:p w:rsidR="00AB5612" w:rsidRPr="00430BF6" w:rsidRDefault="00AB5612" w:rsidP="00651BA3">
            <w:pPr>
              <w:pStyle w:val="17"/>
              <w:tabs>
                <w:tab w:val="left" w:pos="460"/>
              </w:tabs>
              <w:spacing w:line="240" w:lineRule="auto"/>
              <w:ind w:left="0"/>
              <w:rPr>
                <w:rFonts w:eastAsia="MS Mincho" w:cs="Arial"/>
                <w:sz w:val="20"/>
                <w:szCs w:val="20"/>
              </w:rPr>
            </w:pPr>
          </w:p>
        </w:tc>
        <w:tc>
          <w:tcPr>
            <w:tcW w:w="1701" w:type="dxa"/>
            <w:vAlign w:val="center"/>
          </w:tcPr>
          <w:p w:rsidR="00AB5612" w:rsidRPr="00430BF6" w:rsidRDefault="00AB5612" w:rsidP="00651BA3">
            <w:pPr>
              <w:ind w:left="360"/>
              <w:rPr>
                <w:rFonts w:ascii="Times New Roman" w:hAnsi="Times New Roman" w:cs="Times New Roman"/>
                <w:sz w:val="20"/>
                <w:szCs w:val="20"/>
                <w:lang w:val="uk-UA" w:eastAsia="ru-RU"/>
              </w:rPr>
            </w:pPr>
          </w:p>
        </w:tc>
        <w:tc>
          <w:tcPr>
            <w:tcW w:w="3828" w:type="dxa"/>
          </w:tcPr>
          <w:p w:rsidR="00AB5612" w:rsidRPr="00430BF6" w:rsidRDefault="00AB5612" w:rsidP="00651BA3">
            <w:pPr>
              <w:autoSpaceDE w:val="0"/>
              <w:autoSpaceDN w:val="0"/>
              <w:jc w:val="both"/>
              <w:rPr>
                <w:rFonts w:ascii="Times New Roman" w:hAnsi="Times New Roman" w:cs="Times New Roman"/>
                <w:sz w:val="20"/>
                <w:szCs w:val="20"/>
                <w:lang w:val="uk-UA"/>
              </w:rPr>
            </w:pPr>
          </w:p>
        </w:tc>
      </w:tr>
    </w:tbl>
    <w:p w:rsidR="00AB5612" w:rsidRPr="00430BF6" w:rsidRDefault="00AB5612" w:rsidP="00413CB8">
      <w:pPr>
        <w:spacing w:line="276" w:lineRule="auto"/>
        <w:ind w:firstLine="709"/>
        <w:rPr>
          <w:rFonts w:ascii="Times New Roman" w:hAnsi="Times New Roman" w:cs="Times New Roman"/>
          <w:sz w:val="24"/>
          <w:szCs w:val="24"/>
          <w:lang w:val="uk-UA"/>
        </w:rPr>
      </w:pPr>
    </w:p>
    <w:p w:rsidR="00AB5612" w:rsidRDefault="00AB5612" w:rsidP="00D61671">
      <w:pPr>
        <w:spacing w:line="276" w:lineRule="auto"/>
        <w:ind w:firstLine="709"/>
        <w:jc w:val="center"/>
        <w:rPr>
          <w:rFonts w:ascii="Times New Roman" w:hAnsi="Times New Roman" w:cs="Times New Roman"/>
          <w:b/>
          <w:bCs/>
          <w:sz w:val="24"/>
          <w:szCs w:val="24"/>
          <w:lang w:val="uk-UA"/>
        </w:rPr>
      </w:pPr>
    </w:p>
    <w:p w:rsidR="00AB5612" w:rsidRDefault="00AB5612" w:rsidP="00D61671">
      <w:pPr>
        <w:spacing w:line="276" w:lineRule="auto"/>
        <w:ind w:firstLine="709"/>
        <w:jc w:val="center"/>
        <w:rPr>
          <w:rFonts w:ascii="Times New Roman" w:hAnsi="Times New Roman" w:cs="Times New Roman"/>
          <w:b/>
          <w:bCs/>
          <w:sz w:val="24"/>
          <w:szCs w:val="24"/>
          <w:lang w:val="uk-UA"/>
        </w:rPr>
      </w:pPr>
    </w:p>
    <w:p w:rsidR="00930DCA" w:rsidRDefault="00930DCA" w:rsidP="00D61671">
      <w:pPr>
        <w:spacing w:line="276" w:lineRule="auto"/>
        <w:ind w:firstLine="709"/>
        <w:jc w:val="center"/>
        <w:rPr>
          <w:rFonts w:ascii="Times New Roman" w:hAnsi="Times New Roman" w:cs="Times New Roman"/>
          <w:b/>
          <w:bCs/>
          <w:sz w:val="24"/>
          <w:szCs w:val="24"/>
          <w:lang w:val="uk-UA"/>
        </w:rPr>
      </w:pPr>
    </w:p>
    <w:p w:rsidR="00930DCA" w:rsidRDefault="00930DCA" w:rsidP="00D61671">
      <w:pPr>
        <w:spacing w:line="276" w:lineRule="auto"/>
        <w:ind w:firstLine="709"/>
        <w:jc w:val="center"/>
        <w:rPr>
          <w:rFonts w:ascii="Times New Roman" w:hAnsi="Times New Roman" w:cs="Times New Roman"/>
          <w:b/>
          <w:bCs/>
          <w:sz w:val="24"/>
          <w:szCs w:val="24"/>
          <w:lang w:val="uk-UA"/>
        </w:rPr>
      </w:pPr>
    </w:p>
    <w:p w:rsidR="00AB5612" w:rsidRDefault="00AB5612" w:rsidP="00D61671">
      <w:pPr>
        <w:spacing w:line="276" w:lineRule="auto"/>
        <w:ind w:firstLine="709"/>
        <w:jc w:val="center"/>
        <w:rPr>
          <w:rFonts w:ascii="Times New Roman" w:hAnsi="Times New Roman" w:cs="Times New Roman"/>
          <w:b/>
          <w:bCs/>
          <w:sz w:val="24"/>
          <w:szCs w:val="24"/>
          <w:lang w:val="uk-UA"/>
        </w:rPr>
      </w:pPr>
    </w:p>
    <w:p w:rsidR="00AB5612" w:rsidRPr="006722FF" w:rsidRDefault="00AB5612" w:rsidP="00D61671">
      <w:pPr>
        <w:spacing w:line="276" w:lineRule="auto"/>
        <w:ind w:firstLine="709"/>
        <w:jc w:val="center"/>
        <w:rPr>
          <w:rFonts w:ascii="Times New Roman" w:hAnsi="Times New Roman" w:cs="Times New Roman"/>
          <w:b/>
          <w:bCs/>
          <w:sz w:val="24"/>
          <w:szCs w:val="24"/>
          <w:lang w:val="ru-RU"/>
        </w:rPr>
      </w:pPr>
      <w:r w:rsidRPr="00430BF6">
        <w:rPr>
          <w:rFonts w:ascii="Times New Roman" w:hAnsi="Times New Roman" w:cs="Times New Roman"/>
          <w:b/>
          <w:bCs/>
          <w:sz w:val="24"/>
          <w:szCs w:val="24"/>
          <w:lang w:val="uk-UA"/>
        </w:rPr>
        <w:t xml:space="preserve">Взаємозв’язки факторів SWOT у секторі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Порівняльні переваги</w:t>
      </w:r>
      <w:r w:rsidRPr="006722FF">
        <w:rPr>
          <w:rFonts w:ascii="Times New Roman" w:hAnsi="Times New Roman" w:cs="Times New Roman"/>
          <w:b/>
          <w:bCs/>
          <w:sz w:val="24"/>
          <w:szCs w:val="24"/>
          <w:lang w:val="ru-RU"/>
        </w:rPr>
        <w:t>”</w:t>
      </w:r>
    </w:p>
    <w:p w:rsidR="00AB5612" w:rsidRPr="00430BF6" w:rsidRDefault="00BA64D3" w:rsidP="00413CB8">
      <w:pPr>
        <w:spacing w:line="276" w:lineRule="auto"/>
        <w:ind w:firstLine="709"/>
        <w:rPr>
          <w:rFonts w:ascii="Times New Roman" w:hAnsi="Times New Roman" w:cs="Times New Roman"/>
          <w:sz w:val="24"/>
          <w:szCs w:val="24"/>
          <w:lang w:val="uk-UA"/>
        </w:rPr>
      </w:pPr>
      <w:r>
        <w:rPr>
          <w:noProof/>
          <w:lang w:val="ru-RU" w:eastAsia="ru-RU"/>
        </w:rPr>
        <mc:AlternateContent>
          <mc:Choice Requires="wps">
            <w:drawing>
              <wp:anchor distT="0" distB="0" distL="114300" distR="114300" simplePos="0" relativeHeight="251650560" behindDoc="0" locked="1" layoutInCell="1" allowOverlap="1">
                <wp:simplePos x="0" y="0"/>
                <wp:positionH relativeFrom="column">
                  <wp:posOffset>2540635</wp:posOffset>
                </wp:positionH>
                <wp:positionV relativeFrom="paragraph">
                  <wp:posOffset>134620</wp:posOffset>
                </wp:positionV>
                <wp:extent cx="1139825" cy="244475"/>
                <wp:effectExtent l="20320" t="9525" r="20955" b="12700"/>
                <wp:wrapNone/>
                <wp:docPr id="68"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139825" cy="244475"/>
                        </a:xfrm>
                        <a:prstGeom prst="chevron">
                          <a:avLst>
                            <a:gd name="adj" fmla="val 57459"/>
                          </a:avLst>
                        </a:prstGeom>
                        <a:solidFill>
                          <a:srgbClr val="1DFF83"/>
                        </a:solidFill>
                        <a:ln w="9525">
                          <a:solidFill>
                            <a:srgbClr val="000000"/>
                          </a:solidFill>
                          <a:miter lim="800000"/>
                          <a:headEnd/>
                          <a:tailEnd/>
                        </a:ln>
                      </wps:spPr>
                      <wps:txbx>
                        <w:txbxContent>
                          <w:p w:rsidR="001A05F5" w:rsidRDefault="001A05F5" w:rsidP="004C3545">
                            <w:pPr>
                              <w:shd w:val="clear" w:color="auto" w:fill="1DFF83"/>
                              <w:jc w:val="center"/>
                              <w:rPr>
                                <w:rFonts w:ascii="Arial Narrow" w:hAnsi="Arial Narrow" w:cs="Arial Narrow"/>
                                <w:b/>
                                <w:bCs/>
                                <w:sz w:val="20"/>
                                <w:szCs w:val="20"/>
                              </w:rPr>
                            </w:pPr>
                            <w:r>
                              <w:rPr>
                                <w:rFonts w:ascii="Arial Narrow" w:hAnsi="Arial Narrow" w:cs="Arial Narrow"/>
                                <w:b/>
                                <w:bCs/>
                                <w:sz w:val="20"/>
                                <w:szCs w:val="20"/>
                              </w:rPr>
                              <w:t>Зменшують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7" o:spid="_x0000_s1027" type="#_x0000_t55" style="position:absolute;left:0;text-align:left;margin-left:200.05pt;margin-top:10.6pt;width:89.75pt;height:19.25pt;rotation:180;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" adj="18938" fillcolor="#1dff83">
                <v:textbox>
                  <w:txbxContent>
                    <w:p w:rsidR="001A05F5" w:rsidRDefault="001A05F5" w:rsidP="004C3545">
                      <w:pPr>
                        <w:shd w:val="clear" w:color="auto" w:fill="1DFF83"/>
                        <w:jc w:val="center"/>
                        <w:rPr>
                          <w:rFonts w:ascii="Arial Narrow" w:hAnsi="Arial Narrow" w:cs="Arial Narrow"/>
                          <w:b/>
                          <w:bCs/>
                          <w:sz w:val="20"/>
                          <w:szCs w:val="20"/>
                        </w:rPr>
                      </w:pPr>
                      <w:r>
                        <w:rPr>
                          <w:rFonts w:ascii="Arial Narrow" w:hAnsi="Arial Narrow" w:cs="Arial Narrow"/>
                          <w:b/>
                          <w:bCs/>
                          <w:sz w:val="20"/>
                          <w:szCs w:val="20"/>
                        </w:rPr>
                        <w:t>Зменшують</w:t>
                      </w:r>
                    </w:p>
                  </w:txbxContent>
                </v:textbox>
                <w10:anchorlock/>
              </v:shape>
            </w:pict>
          </mc:Fallback>
        </mc:AlternateContent>
      </w:r>
    </w:p>
    <w:tbl>
      <w:tblPr>
        <w:tblpPr w:leftFromText="180" w:rightFromText="180" w:vertAnchor="text" w:tblpY="1"/>
        <w:tblOverlap w:val="never"/>
        <w:tblW w:w="9606" w:type="dxa"/>
        <w:tblLook w:val="01E0" w:firstRow="1" w:lastRow="1" w:firstColumn="1" w:lastColumn="1" w:noHBand="0" w:noVBand="0"/>
      </w:tblPr>
      <w:tblGrid>
        <w:gridCol w:w="4077"/>
        <w:gridCol w:w="1701"/>
        <w:gridCol w:w="3828"/>
      </w:tblGrid>
      <w:tr w:rsidR="00AB5612" w:rsidRPr="00430BF6">
        <w:tc>
          <w:tcPr>
            <w:tcW w:w="4077" w:type="dxa"/>
          </w:tcPr>
          <w:p w:rsidR="00AB5612" w:rsidRPr="00430BF6" w:rsidRDefault="00AB5612" w:rsidP="004B5F2E">
            <w:pPr>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Слабкі сторони</w:t>
            </w:r>
          </w:p>
        </w:tc>
        <w:tc>
          <w:tcPr>
            <w:tcW w:w="1701" w:type="dxa"/>
          </w:tcPr>
          <w:p w:rsidR="00AB5612" w:rsidRPr="00430BF6" w:rsidRDefault="00AB5612" w:rsidP="004B5F2E">
            <w:pPr>
              <w:ind w:left="360"/>
              <w:jc w:val="center"/>
              <w:rPr>
                <w:rFonts w:ascii="Times New Roman" w:hAnsi="Times New Roman" w:cs="Times New Roman"/>
                <w:b/>
                <w:bCs/>
                <w:sz w:val="20"/>
                <w:szCs w:val="20"/>
                <w:lang w:val="uk-UA" w:eastAsia="ru-RU"/>
              </w:rPr>
            </w:pPr>
          </w:p>
        </w:tc>
        <w:tc>
          <w:tcPr>
            <w:tcW w:w="3828" w:type="dxa"/>
          </w:tcPr>
          <w:p w:rsidR="00AB5612" w:rsidRPr="00430BF6" w:rsidRDefault="00AB5612" w:rsidP="004B5F2E">
            <w:pPr>
              <w:tabs>
                <w:tab w:val="left" w:pos="6379"/>
              </w:tabs>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Можливості</w:t>
            </w:r>
          </w:p>
        </w:tc>
      </w:tr>
      <w:tr w:rsidR="00AB5612" w:rsidRPr="003B6ABE">
        <w:trPr>
          <w:trHeight w:val="20"/>
        </w:trPr>
        <w:tc>
          <w:tcPr>
            <w:tcW w:w="4077" w:type="dxa"/>
            <w:shd w:val="clear" w:color="auto" w:fill="FF7C80"/>
          </w:tcPr>
          <w:p w:rsidR="00AB5612" w:rsidRPr="00E51AEE" w:rsidRDefault="00BA64D3" w:rsidP="00E51AEE">
            <w:pPr>
              <w:pStyle w:val="TableParagraph"/>
              <w:numPr>
                <w:ilvl w:val="0"/>
                <w:numId w:val="23"/>
              </w:numPr>
              <w:tabs>
                <w:tab w:val="left" w:pos="284"/>
                <w:tab w:val="left" w:pos="404"/>
              </w:tabs>
              <w:ind w:right="114" w:hanging="107"/>
              <w:rPr>
                <w:sz w:val="24"/>
                <w:szCs w:val="24"/>
                <w:lang w:val="uk-UA"/>
              </w:rPr>
            </w:pPr>
            <w:r>
              <w:rPr>
                <w:noProof/>
                <w:lang w:val="ru-RU" w:eastAsia="ru-RU"/>
              </w:rPr>
              <mc:AlternateContent>
                <mc:Choice Requires="wps">
                  <w:drawing>
                    <wp:anchor distT="0" distB="0" distL="114300" distR="114300" simplePos="0" relativeHeight="251645440" behindDoc="0" locked="1" layoutInCell="1" allowOverlap="1">
                      <wp:simplePos x="0" y="0"/>
                      <wp:positionH relativeFrom="column">
                        <wp:posOffset>2444115</wp:posOffset>
                      </wp:positionH>
                      <wp:positionV relativeFrom="paragraph">
                        <wp:posOffset>126365</wp:posOffset>
                      </wp:positionV>
                      <wp:extent cx="1159510" cy="2822575"/>
                      <wp:effectExtent l="66675" t="17145" r="12065" b="46355"/>
                      <wp:wrapNone/>
                      <wp:docPr id="67"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59510" cy="282257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DF03E4" id="AutoShape 41" o:spid="_x0000_s1026" type="#_x0000_t32" style="position:absolute;margin-left:192.45pt;margin-top:9.95pt;width:91.3pt;height:222.25pt;flip:x;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" strokecolor="#548dd4" strokeweight="1.75pt">
                      <v:stroke dashstyle="1 1" endarrow="block" endcap="round"/>
                      <w10:anchorlock/>
                    </v:shape>
                  </w:pict>
                </mc:Fallback>
              </mc:AlternateContent>
            </w:r>
            <w:r w:rsidR="00AB5612" w:rsidRPr="00E51AEE">
              <w:rPr>
                <w:sz w:val="24"/>
                <w:szCs w:val="24"/>
                <w:lang w:val="uk-UA"/>
              </w:rPr>
              <w:t xml:space="preserve">Поганий стан автомобільних доріг </w:t>
            </w:r>
          </w:p>
          <w:p w:rsidR="00AB5612" w:rsidRPr="00E51AEE" w:rsidRDefault="00BA64D3" w:rsidP="00E51AEE">
            <w:pPr>
              <w:pStyle w:val="TableParagraph"/>
              <w:tabs>
                <w:tab w:val="left" w:pos="498"/>
              </w:tabs>
              <w:spacing w:line="264" w:lineRule="exact"/>
              <w:ind w:left="107"/>
              <w:rPr>
                <w:rFonts w:cs="Arial"/>
                <w:sz w:val="24"/>
                <w:szCs w:val="24"/>
                <w:lang w:val="uk-UA"/>
              </w:rPr>
            </w:pPr>
            <w:r>
              <w:rPr>
                <w:noProof/>
                <w:lang w:val="ru-RU" w:eastAsia="ru-RU"/>
              </w:rPr>
              <mc:AlternateContent>
                <mc:Choice Requires="wps">
                  <w:drawing>
                    <wp:anchor distT="0" distB="0" distL="114300" distR="114300" simplePos="0" relativeHeight="251651584" behindDoc="0" locked="1" layoutInCell="1" allowOverlap="1">
                      <wp:simplePos x="0" y="0"/>
                      <wp:positionH relativeFrom="column">
                        <wp:posOffset>2514600</wp:posOffset>
                      </wp:positionH>
                      <wp:positionV relativeFrom="paragraph">
                        <wp:posOffset>93980</wp:posOffset>
                      </wp:positionV>
                      <wp:extent cx="1089025" cy="4563745"/>
                      <wp:effectExtent l="60960" t="11430" r="12065" b="34925"/>
                      <wp:wrapNone/>
                      <wp:docPr id="66" name="AutoShap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89025" cy="456374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2AC345" id="AutoShape 96" o:spid="_x0000_s1026" type="#_x0000_t32" style="position:absolute;margin-left:198pt;margin-top:7.4pt;width:85.75pt;height:359.35pt;flip:x;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43392" behindDoc="0" locked="1" layoutInCell="1" allowOverlap="1">
                      <wp:simplePos x="0" y="0"/>
                      <wp:positionH relativeFrom="column">
                        <wp:posOffset>2498090</wp:posOffset>
                      </wp:positionH>
                      <wp:positionV relativeFrom="paragraph">
                        <wp:posOffset>48260</wp:posOffset>
                      </wp:positionV>
                      <wp:extent cx="1139825" cy="21590"/>
                      <wp:effectExtent l="25400" t="60960" r="15875" b="41275"/>
                      <wp:wrapNone/>
                      <wp:docPr id="65"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39825" cy="21590"/>
                              </a:xfrm>
                              <a:prstGeom prst="straightConnector1">
                                <a:avLst/>
                              </a:prstGeom>
                              <a:noFill/>
                              <a:ln w="222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7ED9BC" id="AutoShape 38" o:spid="_x0000_s1026" type="#_x0000_t32" style="position:absolute;margin-left:196.7pt;margin-top:3.8pt;width:89.75pt;height:1.7pt;flip:x y;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" strokecolor="#548dd4" strokeweight="1.75pt">
                      <v:stroke endarrow="block"/>
                      <w10:anchorlock/>
                    </v:shape>
                  </w:pict>
                </mc:Fallback>
              </mc:AlternateContent>
            </w:r>
          </w:p>
        </w:tc>
        <w:tc>
          <w:tcPr>
            <w:tcW w:w="1701" w:type="dxa"/>
            <w:vAlign w:val="center"/>
          </w:tcPr>
          <w:p w:rsidR="00AB5612" w:rsidRPr="00430BF6" w:rsidRDefault="00BA64D3" w:rsidP="004B5F2E">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52608" behindDoc="0" locked="1" layoutInCell="1" allowOverlap="1">
                      <wp:simplePos x="0" y="0"/>
                      <wp:positionH relativeFrom="column">
                        <wp:posOffset>-48260</wp:posOffset>
                      </wp:positionH>
                      <wp:positionV relativeFrom="paragraph">
                        <wp:posOffset>392430</wp:posOffset>
                      </wp:positionV>
                      <wp:extent cx="1062990" cy="5400040"/>
                      <wp:effectExtent l="67945" t="16510" r="12065" b="31750"/>
                      <wp:wrapNone/>
                      <wp:docPr id="64"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2990" cy="5400040"/>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BE63DD" id="AutoShape 97" o:spid="_x0000_s1026" type="#_x0000_t32" style="position:absolute;margin-left:-3.8pt;margin-top:30.9pt;width:83.7pt;height:425.2pt;flip:x;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" strokecolor="#548dd4" strokeweight="1.75pt">
                      <v:stroke dashstyle="1 1" endarrow="block" endcap="round"/>
                      <w10:anchorlock/>
                    </v:shape>
                  </w:pict>
                </mc:Fallback>
              </mc:AlternateContent>
            </w:r>
          </w:p>
        </w:tc>
        <w:tc>
          <w:tcPr>
            <w:tcW w:w="3828" w:type="dxa"/>
            <w:shd w:val="clear" w:color="auto" w:fill="FBB5EC"/>
          </w:tcPr>
          <w:p w:rsidR="00AB5612" w:rsidRPr="00430BF6" w:rsidRDefault="00AB5612" w:rsidP="00DB467A">
            <w:pPr>
              <w:pStyle w:val="TableParagraph"/>
              <w:numPr>
                <w:ilvl w:val="0"/>
                <w:numId w:val="24"/>
              </w:numPr>
              <w:tabs>
                <w:tab w:val="left" w:pos="317"/>
              </w:tabs>
              <w:ind w:right="371"/>
              <w:rPr>
                <w:sz w:val="24"/>
                <w:szCs w:val="24"/>
                <w:lang w:val="uk-UA"/>
              </w:rPr>
            </w:pPr>
            <w:r w:rsidRPr="00430BF6">
              <w:rPr>
                <w:sz w:val="24"/>
                <w:szCs w:val="24"/>
                <w:lang w:val="uk-UA"/>
              </w:rPr>
              <w:t>Економічне зростання в державі, підтримка регіонального розвитку і</w:t>
            </w:r>
            <w:r>
              <w:rPr>
                <w:sz w:val="24"/>
                <w:szCs w:val="24"/>
                <w:lang w:val="uk-UA"/>
              </w:rPr>
              <w:t xml:space="preserve"> </w:t>
            </w:r>
            <w:r w:rsidRPr="00430BF6">
              <w:rPr>
                <w:sz w:val="24"/>
                <w:szCs w:val="24"/>
                <w:lang w:val="uk-UA"/>
              </w:rPr>
              <w:t>МСБ</w:t>
            </w:r>
          </w:p>
        </w:tc>
      </w:tr>
      <w:tr w:rsidR="00AB5612" w:rsidRPr="003B6ABE">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20"/>
        </w:trPr>
        <w:tc>
          <w:tcPr>
            <w:tcW w:w="4077" w:type="dxa"/>
            <w:shd w:val="clear" w:color="auto" w:fill="FF7C80"/>
          </w:tcPr>
          <w:p w:rsidR="00AB5612" w:rsidRPr="00E51AEE" w:rsidRDefault="00BA64D3" w:rsidP="00E51AEE">
            <w:pPr>
              <w:pStyle w:val="TableParagraph"/>
              <w:numPr>
                <w:ilvl w:val="0"/>
                <w:numId w:val="23"/>
              </w:numPr>
              <w:tabs>
                <w:tab w:val="left" w:pos="284"/>
                <w:tab w:val="left" w:pos="404"/>
              </w:tabs>
              <w:ind w:right="114" w:hanging="107"/>
              <w:rPr>
                <w:sz w:val="24"/>
                <w:szCs w:val="24"/>
                <w:lang w:val="uk-UA"/>
              </w:rPr>
            </w:pPr>
            <w:r>
              <w:rPr>
                <w:noProof/>
                <w:lang w:val="ru-RU" w:eastAsia="ru-RU"/>
              </w:rPr>
              <mc:AlternateContent>
                <mc:Choice Requires="wps">
                  <w:drawing>
                    <wp:anchor distT="0" distB="0" distL="114300" distR="114300" simplePos="0" relativeHeight="251644416" behindDoc="0" locked="1" layoutInCell="1" allowOverlap="1">
                      <wp:simplePos x="0" y="0"/>
                      <wp:positionH relativeFrom="column">
                        <wp:posOffset>2514600</wp:posOffset>
                      </wp:positionH>
                      <wp:positionV relativeFrom="paragraph">
                        <wp:posOffset>297815</wp:posOffset>
                      </wp:positionV>
                      <wp:extent cx="1123315" cy="635"/>
                      <wp:effectExtent l="22860" t="59690" r="15875" b="63500"/>
                      <wp:wrapNone/>
                      <wp:docPr id="63"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23315" cy="63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6167FA" id="AutoShape 39" o:spid="_x0000_s1026" type="#_x0000_t32" style="position:absolute;margin-left:198pt;margin-top:23.45pt;width:88.45pt;height:.05pt;flip:x;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" strokecolor="#548dd4" strokeweight="1.75pt">
                      <v:stroke dashstyle="1 1" endarrow="block" endcap="round"/>
                      <w10:anchorlock/>
                    </v:shape>
                  </w:pict>
                </mc:Fallback>
              </mc:AlternateContent>
            </w:r>
            <w:r w:rsidR="00AB5612" w:rsidRPr="00E51AEE">
              <w:rPr>
                <w:sz w:val="24"/>
                <w:szCs w:val="24"/>
                <w:lang w:val="uk-UA"/>
              </w:rPr>
              <w:t xml:space="preserve">Переважно відсутнє централізоване водопостачання та дефіцит природної питної води </w:t>
            </w:r>
          </w:p>
        </w:tc>
        <w:tc>
          <w:tcPr>
            <w:tcW w:w="1701" w:type="dxa"/>
            <w:vAlign w:val="center"/>
          </w:tcPr>
          <w:p w:rsidR="00AB5612" w:rsidRPr="00430BF6" w:rsidRDefault="00BA64D3" w:rsidP="004B5F2E">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46464" behindDoc="0" locked="1" layoutInCell="1" allowOverlap="1">
                      <wp:simplePos x="0" y="0"/>
                      <wp:positionH relativeFrom="column">
                        <wp:posOffset>-48260</wp:posOffset>
                      </wp:positionH>
                      <wp:positionV relativeFrom="paragraph">
                        <wp:posOffset>297815</wp:posOffset>
                      </wp:positionV>
                      <wp:extent cx="1062990" cy="2775585"/>
                      <wp:effectExtent l="67945" t="12065" r="12065" b="41275"/>
                      <wp:wrapNone/>
                      <wp:docPr id="62"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2990" cy="277558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7F159A" id="AutoShape 59" o:spid="_x0000_s1026" type="#_x0000_t32" style="position:absolute;margin-left:-3.8pt;margin-top:23.45pt;width:83.7pt;height:218.55pt;flip:x;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" strokecolor="#548dd4" strokeweight="1.75pt">
                      <v:stroke dashstyle="1 1" endarrow="block" endcap="round"/>
                      <w10:anchorlock/>
                    </v:shape>
                  </w:pict>
                </mc:Fallback>
              </mc:AlternateContent>
            </w: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518" w:firstLine="34"/>
              <w:rPr>
                <w:sz w:val="24"/>
                <w:szCs w:val="24"/>
                <w:lang w:val="uk-UA"/>
              </w:rPr>
            </w:pPr>
            <w:r w:rsidRPr="00430BF6">
              <w:rPr>
                <w:sz w:val="24"/>
                <w:szCs w:val="24"/>
                <w:lang w:val="uk-UA"/>
              </w:rPr>
              <w:t>Участь у проектах МТД, у т.ч.</w:t>
            </w:r>
            <w:r>
              <w:rPr>
                <w:sz w:val="24"/>
                <w:szCs w:val="24"/>
                <w:lang w:val="uk-UA"/>
              </w:rPr>
              <w:t xml:space="preserve"> </w:t>
            </w:r>
            <w:r w:rsidRPr="00430BF6">
              <w:rPr>
                <w:sz w:val="24"/>
                <w:szCs w:val="24"/>
                <w:lang w:val="uk-UA"/>
              </w:rPr>
              <w:t>і</w:t>
            </w:r>
            <w:r>
              <w:rPr>
                <w:sz w:val="24"/>
                <w:szCs w:val="24"/>
                <w:lang w:val="uk-UA"/>
              </w:rPr>
              <w:t xml:space="preserve"> </w:t>
            </w:r>
            <w:r w:rsidRPr="00430BF6">
              <w:rPr>
                <w:sz w:val="24"/>
                <w:szCs w:val="24"/>
                <w:lang w:val="uk-UA"/>
              </w:rPr>
              <w:t>з розвитку</w:t>
            </w:r>
            <w:r>
              <w:rPr>
                <w:sz w:val="24"/>
                <w:szCs w:val="24"/>
                <w:lang w:val="uk-UA"/>
              </w:rPr>
              <w:t xml:space="preserve"> </w:t>
            </w:r>
            <w:r w:rsidRPr="00430BF6">
              <w:rPr>
                <w:sz w:val="24"/>
                <w:szCs w:val="24"/>
                <w:lang w:val="uk-UA"/>
              </w:rPr>
              <w:t>туризму</w:t>
            </w:r>
          </w:p>
        </w:tc>
      </w:tr>
      <w:tr w:rsidR="00AB5612" w:rsidRPr="003B6ABE">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821"/>
        </w:trPr>
        <w:tc>
          <w:tcPr>
            <w:tcW w:w="4077" w:type="dxa"/>
            <w:shd w:val="clear" w:color="auto" w:fill="FF7C80"/>
          </w:tcPr>
          <w:p w:rsidR="00AB5612" w:rsidRPr="00E51AEE" w:rsidRDefault="00AB5612" w:rsidP="00E51AEE">
            <w:pPr>
              <w:pStyle w:val="TableParagraph"/>
              <w:numPr>
                <w:ilvl w:val="0"/>
                <w:numId w:val="23"/>
              </w:numPr>
              <w:tabs>
                <w:tab w:val="left" w:pos="284"/>
                <w:tab w:val="left" w:pos="404"/>
              </w:tabs>
              <w:ind w:right="114" w:hanging="107"/>
              <w:rPr>
                <w:sz w:val="24"/>
                <w:szCs w:val="24"/>
                <w:lang w:val="uk-UA"/>
              </w:rPr>
            </w:pPr>
            <w:r w:rsidRPr="00E51AEE">
              <w:rPr>
                <w:sz w:val="24"/>
                <w:szCs w:val="24"/>
                <w:lang w:val="uk-UA"/>
              </w:rPr>
              <w:t xml:space="preserve">Низький рівень соціальної безпеки громадян </w:t>
            </w:r>
          </w:p>
          <w:p w:rsidR="00AB5612" w:rsidRPr="00430BF6" w:rsidRDefault="00BA64D3" w:rsidP="00E51AEE">
            <w:pPr>
              <w:pStyle w:val="TableParagraph"/>
              <w:tabs>
                <w:tab w:val="left" w:pos="498"/>
              </w:tabs>
              <w:spacing w:line="264" w:lineRule="exact"/>
              <w:ind w:left="-133"/>
              <w:rPr>
                <w:rFonts w:cs="Arial"/>
                <w:sz w:val="24"/>
                <w:szCs w:val="24"/>
                <w:lang w:val="uk-UA"/>
              </w:rPr>
            </w:pPr>
            <w:r>
              <w:rPr>
                <w:noProof/>
                <w:lang w:val="ru-RU" w:eastAsia="ru-RU"/>
              </w:rPr>
              <mc:AlternateContent>
                <mc:Choice Requires="wps">
                  <w:drawing>
                    <wp:anchor distT="0" distB="0" distL="114300" distR="114300" simplePos="0" relativeHeight="251654656" behindDoc="0" locked="1" layoutInCell="1" allowOverlap="1">
                      <wp:simplePos x="0" y="0"/>
                      <wp:positionH relativeFrom="column">
                        <wp:posOffset>2498090</wp:posOffset>
                      </wp:positionH>
                      <wp:positionV relativeFrom="paragraph">
                        <wp:posOffset>8890</wp:posOffset>
                      </wp:positionV>
                      <wp:extent cx="1105535" cy="3832225"/>
                      <wp:effectExtent l="63500" t="17145" r="12065" b="36830"/>
                      <wp:wrapNone/>
                      <wp:docPr id="61"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5535" cy="383222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9165D8" id="AutoShape 99" o:spid="_x0000_s1026" type="#_x0000_t32" style="position:absolute;margin-left:196.7pt;margin-top:.7pt;width:87.05pt;height:301.75pt;flip:x;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53632" behindDoc="0" locked="1" layoutInCell="1" allowOverlap="1">
                      <wp:simplePos x="0" y="0"/>
                      <wp:positionH relativeFrom="column">
                        <wp:posOffset>2444115</wp:posOffset>
                      </wp:positionH>
                      <wp:positionV relativeFrom="paragraph">
                        <wp:posOffset>8890</wp:posOffset>
                      </wp:positionV>
                      <wp:extent cx="1159510" cy="1041400"/>
                      <wp:effectExtent l="57150" t="17145" r="12065" b="55880"/>
                      <wp:wrapNone/>
                      <wp:docPr id="60"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59510" cy="1041400"/>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0AD729" id="AutoShape 98" o:spid="_x0000_s1026" type="#_x0000_t32" style="position:absolute;margin-left:192.45pt;margin-top:.7pt;width:91.3pt;height:82pt;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" strokecolor="#548dd4" strokeweight="1.75pt">
                      <v:stroke dashstyle="1 1" endarrow="block" endcap="round"/>
                      <w10:anchorlock/>
                    </v:shape>
                  </w:pict>
                </mc:Fallback>
              </mc:AlternateContent>
            </w:r>
          </w:p>
        </w:tc>
        <w:tc>
          <w:tcPr>
            <w:tcW w:w="1701" w:type="dxa"/>
            <w:vAlign w:val="center"/>
          </w:tcPr>
          <w:p w:rsidR="00AB5612" w:rsidRPr="00430BF6" w:rsidRDefault="00BA64D3" w:rsidP="004B5F2E">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56704" behindDoc="0" locked="1" layoutInCell="1" allowOverlap="1">
                      <wp:simplePos x="0" y="0"/>
                      <wp:positionH relativeFrom="column">
                        <wp:posOffset>-48260</wp:posOffset>
                      </wp:positionH>
                      <wp:positionV relativeFrom="paragraph">
                        <wp:posOffset>3175</wp:posOffset>
                      </wp:positionV>
                      <wp:extent cx="1082675" cy="1231900"/>
                      <wp:effectExtent l="58420" t="51435" r="11430" b="12065"/>
                      <wp:wrapNone/>
                      <wp:docPr id="59" name="Auto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82675" cy="1231900"/>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1A304C" id="AutoShape 101" o:spid="_x0000_s1026" type="#_x0000_t32" style="position:absolute;margin-left:-3.8pt;margin-top:.25pt;width:85.25pt;height:97pt;flip:x y;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" strokecolor="#548dd4" strokeweight="1.75pt">
                      <v:stroke dashstyle="1 1" endarrow="block" endcap="round"/>
                      <w10:anchorlock/>
                    </v:shape>
                  </w:pict>
                </mc:Fallback>
              </mc:AlternateContent>
            </w: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341" w:firstLine="34"/>
              <w:rPr>
                <w:sz w:val="24"/>
                <w:szCs w:val="24"/>
                <w:lang w:val="uk-UA"/>
              </w:rPr>
            </w:pPr>
            <w:r w:rsidRPr="00430BF6">
              <w:rPr>
                <w:sz w:val="24"/>
                <w:szCs w:val="24"/>
                <w:lang w:val="uk-UA"/>
              </w:rPr>
              <w:t>Підвищення попиту на</w:t>
            </w:r>
            <w:r>
              <w:rPr>
                <w:sz w:val="24"/>
                <w:szCs w:val="24"/>
                <w:lang w:val="uk-UA"/>
              </w:rPr>
              <w:t xml:space="preserve"> </w:t>
            </w:r>
            <w:r w:rsidRPr="00430BF6">
              <w:rPr>
                <w:sz w:val="24"/>
                <w:szCs w:val="24"/>
                <w:lang w:val="uk-UA"/>
              </w:rPr>
              <w:t>продукцію галузі рільництва і тваринництва на світовому ринку,</w:t>
            </w:r>
            <w:r>
              <w:rPr>
                <w:sz w:val="24"/>
                <w:szCs w:val="24"/>
                <w:lang w:val="uk-UA"/>
              </w:rPr>
              <w:t xml:space="preserve"> </w:t>
            </w:r>
            <w:r w:rsidRPr="00430BF6">
              <w:rPr>
                <w:sz w:val="24"/>
                <w:szCs w:val="24"/>
                <w:lang w:val="uk-UA"/>
              </w:rPr>
              <w:t>екопродукцію</w:t>
            </w:r>
          </w:p>
        </w:tc>
      </w:tr>
      <w:tr w:rsidR="00AB5612" w:rsidRPr="003B6ABE">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682"/>
        </w:trPr>
        <w:tc>
          <w:tcPr>
            <w:tcW w:w="4077" w:type="dxa"/>
            <w:shd w:val="clear" w:color="auto" w:fill="FF7C80"/>
          </w:tcPr>
          <w:p w:rsidR="00AB5612" w:rsidRPr="00E51AEE" w:rsidRDefault="00AB5612" w:rsidP="00E51AEE">
            <w:pPr>
              <w:pStyle w:val="TableParagraph"/>
              <w:numPr>
                <w:ilvl w:val="0"/>
                <w:numId w:val="23"/>
              </w:numPr>
              <w:tabs>
                <w:tab w:val="left" w:pos="284"/>
                <w:tab w:val="left" w:pos="404"/>
              </w:tabs>
              <w:ind w:right="114" w:hanging="107"/>
              <w:rPr>
                <w:sz w:val="24"/>
                <w:szCs w:val="24"/>
                <w:lang w:val="uk-UA"/>
              </w:rPr>
            </w:pPr>
            <w:r w:rsidRPr="00E51AEE">
              <w:rPr>
                <w:sz w:val="24"/>
                <w:szCs w:val="24"/>
                <w:lang w:val="uk-UA"/>
              </w:rPr>
              <w:t>Висока частка незайнятого  населення</w:t>
            </w:r>
          </w:p>
          <w:p w:rsidR="00AB5612" w:rsidRPr="00E51AEE" w:rsidRDefault="00BA64D3" w:rsidP="00E51AEE">
            <w:pPr>
              <w:pStyle w:val="TableParagraph"/>
              <w:tabs>
                <w:tab w:val="left" w:pos="498"/>
              </w:tabs>
              <w:spacing w:line="264" w:lineRule="exact"/>
              <w:ind w:left="0"/>
              <w:rPr>
                <w:rFonts w:cs="Arial"/>
                <w:sz w:val="24"/>
                <w:szCs w:val="24"/>
                <w:lang w:val="uk-UA"/>
              </w:rPr>
            </w:pPr>
            <w:r>
              <w:rPr>
                <w:noProof/>
                <w:lang w:val="ru-RU" w:eastAsia="ru-RU"/>
              </w:rPr>
              <mc:AlternateContent>
                <mc:Choice Requires="wps">
                  <w:drawing>
                    <wp:anchor distT="0" distB="0" distL="114300" distR="114300" simplePos="0" relativeHeight="251657728" behindDoc="0" locked="1" layoutInCell="1" allowOverlap="1">
                      <wp:simplePos x="0" y="0"/>
                      <wp:positionH relativeFrom="column">
                        <wp:posOffset>2514600</wp:posOffset>
                      </wp:positionH>
                      <wp:positionV relativeFrom="paragraph">
                        <wp:posOffset>323850</wp:posOffset>
                      </wp:positionV>
                      <wp:extent cx="1105535" cy="3832225"/>
                      <wp:effectExtent l="60960" t="12700" r="14605" b="41275"/>
                      <wp:wrapNone/>
                      <wp:docPr id="58" name="Auto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5535" cy="383222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964722" id="AutoShape 103" o:spid="_x0000_s1026" type="#_x0000_t32" style="position:absolute;margin-left:198pt;margin-top:25.5pt;width:87.05pt;height:301.75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55680" behindDoc="0" locked="1" layoutInCell="1" allowOverlap="1">
                      <wp:simplePos x="0" y="0"/>
                      <wp:positionH relativeFrom="column">
                        <wp:posOffset>2463800</wp:posOffset>
                      </wp:positionH>
                      <wp:positionV relativeFrom="paragraph">
                        <wp:posOffset>242570</wp:posOffset>
                      </wp:positionV>
                      <wp:extent cx="1139825" cy="21590"/>
                      <wp:effectExtent l="29210" t="64770" r="12065" b="37465"/>
                      <wp:wrapNone/>
                      <wp:docPr id="57" name="Auto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39825" cy="21590"/>
                              </a:xfrm>
                              <a:prstGeom prst="straightConnector1">
                                <a:avLst/>
                              </a:prstGeom>
                              <a:noFill/>
                              <a:ln w="222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34FAC1" id="AutoShape 100" o:spid="_x0000_s1026" type="#_x0000_t32" style="position:absolute;margin-left:194pt;margin-top:19.1pt;width:89.75pt;height:1.7pt;flip:x 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" strokecolor="#548dd4" strokeweight="1.75pt">
                      <v:stroke endarrow="block"/>
                      <w10:anchorlock/>
                    </v:shape>
                  </w:pict>
                </mc:Fallback>
              </mc:AlternateConten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598" w:firstLine="34"/>
              <w:rPr>
                <w:sz w:val="24"/>
                <w:szCs w:val="24"/>
                <w:lang w:val="uk-UA"/>
              </w:rPr>
            </w:pPr>
            <w:r w:rsidRPr="00430BF6">
              <w:rPr>
                <w:sz w:val="24"/>
                <w:szCs w:val="24"/>
                <w:lang w:val="uk-UA"/>
              </w:rPr>
              <w:t xml:space="preserve">Утримання євро інтеграційного курсу, підвищення заінтересованості зовнішніх </w:t>
            </w:r>
            <w:r w:rsidRPr="00430BF6">
              <w:rPr>
                <w:sz w:val="24"/>
                <w:szCs w:val="24"/>
                <w:lang w:val="uk-UA"/>
              </w:rPr>
              <w:lastRenderedPageBreak/>
              <w:t>інвесторів, завершення розпочатих інвестиційних</w:t>
            </w:r>
            <w:r>
              <w:rPr>
                <w:sz w:val="24"/>
                <w:szCs w:val="24"/>
                <w:lang w:val="uk-UA"/>
              </w:rPr>
              <w:t xml:space="preserve"> </w:t>
            </w:r>
            <w:r w:rsidRPr="00430BF6">
              <w:rPr>
                <w:sz w:val="24"/>
                <w:szCs w:val="24"/>
                <w:lang w:val="uk-UA"/>
              </w:rPr>
              <w:t>проектів</w:t>
            </w:r>
          </w:p>
        </w:tc>
      </w:tr>
      <w:tr w:rsidR="00AB5612" w:rsidRPr="003B6ABE">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865"/>
        </w:trPr>
        <w:tc>
          <w:tcPr>
            <w:tcW w:w="4077" w:type="dxa"/>
            <w:shd w:val="clear" w:color="auto" w:fill="FF7C80"/>
          </w:tcPr>
          <w:p w:rsidR="00AB5612" w:rsidRPr="00E51AEE" w:rsidRDefault="00BA64D3" w:rsidP="00DB467A">
            <w:pPr>
              <w:pStyle w:val="TableParagraph"/>
              <w:numPr>
                <w:ilvl w:val="0"/>
                <w:numId w:val="23"/>
              </w:numPr>
              <w:tabs>
                <w:tab w:val="left" w:pos="498"/>
              </w:tabs>
              <w:spacing w:line="264" w:lineRule="exact"/>
              <w:ind w:left="284" w:hanging="284"/>
              <w:rPr>
                <w:sz w:val="24"/>
                <w:szCs w:val="24"/>
                <w:lang w:val="uk-UA"/>
              </w:rPr>
            </w:pPr>
            <w:r>
              <w:rPr>
                <w:noProof/>
                <w:lang w:val="ru-RU" w:eastAsia="ru-RU"/>
              </w:rPr>
              <mc:AlternateContent>
                <mc:Choice Requires="wps">
                  <w:drawing>
                    <wp:anchor distT="0" distB="0" distL="114300" distR="114300" simplePos="0" relativeHeight="251663872" behindDoc="0" locked="1" layoutInCell="1" allowOverlap="1">
                      <wp:simplePos x="0" y="0"/>
                      <wp:positionH relativeFrom="column">
                        <wp:posOffset>2514600</wp:posOffset>
                      </wp:positionH>
                      <wp:positionV relativeFrom="paragraph">
                        <wp:posOffset>297180</wp:posOffset>
                      </wp:positionV>
                      <wp:extent cx="1105535" cy="1645920"/>
                      <wp:effectExtent l="60960" t="50800" r="14605" b="17780"/>
                      <wp:wrapNone/>
                      <wp:docPr id="56" name="AutoShap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05535" cy="1645920"/>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B72E8F" id="AutoShape 109" o:spid="_x0000_s1026" type="#_x0000_t32" style="position:absolute;margin-left:198pt;margin-top:23.4pt;width:87.05pt;height:129.6pt;flip:x 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59776" behindDoc="0" locked="1" layoutInCell="1" allowOverlap="1">
                      <wp:simplePos x="0" y="0"/>
                      <wp:positionH relativeFrom="column">
                        <wp:posOffset>2514600</wp:posOffset>
                      </wp:positionH>
                      <wp:positionV relativeFrom="paragraph">
                        <wp:posOffset>297180</wp:posOffset>
                      </wp:positionV>
                      <wp:extent cx="1066165" cy="4142740"/>
                      <wp:effectExtent l="60960" t="12700" r="15875" b="35560"/>
                      <wp:wrapNone/>
                      <wp:docPr id="55" name="AutoShap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6165" cy="4142740"/>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1E3633" id="AutoShape 105" o:spid="_x0000_s1026" type="#_x0000_t32" style="position:absolute;margin-left:198pt;margin-top:23.4pt;width:83.95pt;height:326.2pt;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58752" behindDoc="0" locked="1" layoutInCell="1" allowOverlap="1">
                      <wp:simplePos x="0" y="0"/>
                      <wp:positionH relativeFrom="column">
                        <wp:posOffset>2514600</wp:posOffset>
                      </wp:positionH>
                      <wp:positionV relativeFrom="paragraph">
                        <wp:posOffset>384175</wp:posOffset>
                      </wp:positionV>
                      <wp:extent cx="1066165" cy="1558925"/>
                      <wp:effectExtent l="60960" t="13970" r="15875" b="46355"/>
                      <wp:wrapNone/>
                      <wp:docPr id="54" name="AutoShap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6165" cy="155892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9CC1B0" id="AutoShape 104" o:spid="_x0000_s1026" type="#_x0000_t32" style="position:absolute;margin-left:198pt;margin-top:30.25pt;width:83.95pt;height:122.75pt;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" strokecolor="#548dd4" strokeweight="1.75pt">
                      <v:stroke dashstyle="1 1" endarrow="block" endcap="round"/>
                      <w10:anchorlock/>
                    </v:shape>
                  </w:pict>
                </mc:Fallback>
              </mc:AlternateContent>
            </w:r>
            <w:r w:rsidR="00AB5612" w:rsidRPr="00E51AEE">
              <w:rPr>
                <w:sz w:val="24"/>
                <w:szCs w:val="24"/>
                <w:lang w:val="uk-UA"/>
              </w:rPr>
              <w:t>Відсутня система роздільного збору по сільських населених пунктах та  переробки сміття загалом по громаді</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929" w:firstLine="34"/>
              <w:rPr>
                <w:sz w:val="24"/>
                <w:szCs w:val="24"/>
                <w:lang w:val="uk-UA"/>
              </w:rPr>
            </w:pPr>
            <w:r w:rsidRPr="00430BF6">
              <w:rPr>
                <w:sz w:val="24"/>
                <w:szCs w:val="24"/>
                <w:lang w:val="uk-UA"/>
              </w:rPr>
              <w:t>Збільшення квот на вивіз с/г продукції до</w:t>
            </w:r>
            <w:r>
              <w:rPr>
                <w:sz w:val="24"/>
                <w:szCs w:val="24"/>
                <w:lang w:val="uk-UA"/>
              </w:rPr>
              <w:t xml:space="preserve"> </w:t>
            </w:r>
            <w:r w:rsidRPr="00430BF6">
              <w:rPr>
                <w:sz w:val="24"/>
                <w:szCs w:val="24"/>
                <w:lang w:val="uk-UA"/>
              </w:rPr>
              <w:t>ЄС</w:t>
            </w:r>
          </w:p>
        </w:tc>
      </w:tr>
      <w:tr w:rsidR="00AB5612" w:rsidRPr="003B6ABE">
        <w:trPr>
          <w:trHeight w:val="20"/>
        </w:trPr>
        <w:tc>
          <w:tcPr>
            <w:tcW w:w="4077" w:type="dxa"/>
          </w:tcPr>
          <w:p w:rsidR="00AB5612" w:rsidRPr="00430BF6" w:rsidRDefault="00AB5612" w:rsidP="004B5F2E">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871"/>
        </w:trPr>
        <w:tc>
          <w:tcPr>
            <w:tcW w:w="4077" w:type="dxa"/>
            <w:shd w:val="clear" w:color="auto" w:fill="FF7C80"/>
          </w:tcPr>
          <w:p w:rsidR="00AB5612" w:rsidRPr="00E51AEE" w:rsidRDefault="00BA64D3" w:rsidP="00E51AEE">
            <w:pPr>
              <w:pStyle w:val="TableParagraph"/>
              <w:numPr>
                <w:ilvl w:val="0"/>
                <w:numId w:val="23"/>
              </w:numPr>
              <w:tabs>
                <w:tab w:val="left" w:pos="284"/>
                <w:tab w:val="left" w:pos="404"/>
              </w:tabs>
              <w:ind w:right="114" w:hanging="107"/>
              <w:rPr>
                <w:rFonts w:cs="Arial"/>
                <w:sz w:val="24"/>
                <w:szCs w:val="24"/>
                <w:lang w:val="uk-UA"/>
              </w:rPr>
            </w:pPr>
            <w:r>
              <w:rPr>
                <w:noProof/>
                <w:lang w:val="ru-RU" w:eastAsia="ru-RU"/>
              </w:rPr>
              <mc:AlternateContent>
                <mc:Choice Requires="wps">
                  <w:drawing>
                    <wp:anchor distT="0" distB="0" distL="114300" distR="114300" simplePos="0" relativeHeight="251661824" behindDoc="0" locked="1" layoutInCell="1" allowOverlap="1">
                      <wp:simplePos x="0" y="0"/>
                      <wp:positionH relativeFrom="column">
                        <wp:posOffset>2514600</wp:posOffset>
                      </wp:positionH>
                      <wp:positionV relativeFrom="paragraph">
                        <wp:posOffset>234315</wp:posOffset>
                      </wp:positionV>
                      <wp:extent cx="1049655" cy="3422015"/>
                      <wp:effectExtent l="60960" t="19050" r="13335" b="35560"/>
                      <wp:wrapNone/>
                      <wp:docPr id="53" name="AutoShap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49655" cy="342201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035E90" id="AutoShape 107" o:spid="_x0000_s1026" type="#_x0000_t32" style="position:absolute;margin-left:198pt;margin-top:18.45pt;width:82.65pt;height:269.45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60800" behindDoc="0" locked="1" layoutInCell="1" allowOverlap="1">
                      <wp:simplePos x="0" y="0"/>
                      <wp:positionH relativeFrom="column">
                        <wp:posOffset>2514600</wp:posOffset>
                      </wp:positionH>
                      <wp:positionV relativeFrom="paragraph">
                        <wp:posOffset>260350</wp:posOffset>
                      </wp:positionV>
                      <wp:extent cx="1066165" cy="1558925"/>
                      <wp:effectExtent l="60960" t="16510" r="15875" b="53340"/>
                      <wp:wrapNone/>
                      <wp:docPr id="52" name="AutoShap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6165" cy="155892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DA51AF" id="AutoShape 106" o:spid="_x0000_s1026" type="#_x0000_t32" style="position:absolute;margin-left:198pt;margin-top:20.5pt;width:83.95pt;height:122.75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" strokecolor="#548dd4" strokeweight="1.75pt">
                      <v:stroke dashstyle="1 1" endarrow="block" endcap="round"/>
                      <w10:anchorlock/>
                    </v:shape>
                  </w:pict>
                </mc:Fallback>
              </mc:AlternateContent>
            </w:r>
            <w:r w:rsidR="00AB5612" w:rsidRPr="00E51AEE">
              <w:rPr>
                <w:sz w:val="24"/>
                <w:szCs w:val="24"/>
                <w:lang w:val="uk-UA"/>
              </w:rPr>
              <w:t>Недостатність інфраструктури для організованого дозвілля (відсутність залів, басейнів, танцплощадок</w:t>
            </w:r>
            <w:r w:rsidR="00AB5612">
              <w:rPr>
                <w:sz w:val="24"/>
                <w:szCs w:val="24"/>
                <w:lang w:val="uk-UA"/>
              </w:rPr>
              <w:t>)</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DB467A">
            <w:pPr>
              <w:pStyle w:val="TableParagraph"/>
              <w:numPr>
                <w:ilvl w:val="0"/>
                <w:numId w:val="24"/>
              </w:numPr>
              <w:tabs>
                <w:tab w:val="left" w:pos="317"/>
              </w:tabs>
              <w:ind w:left="0" w:right="149" w:firstLine="34"/>
              <w:rPr>
                <w:sz w:val="24"/>
                <w:szCs w:val="24"/>
                <w:lang w:val="uk-UA"/>
              </w:rPr>
            </w:pPr>
            <w:r w:rsidRPr="00430BF6">
              <w:rPr>
                <w:sz w:val="24"/>
                <w:szCs w:val="24"/>
                <w:lang w:val="uk-UA"/>
              </w:rPr>
              <w:t>Програми доступного житла та ін. в рамках підтримки молодих</w:t>
            </w:r>
            <w:r>
              <w:rPr>
                <w:sz w:val="24"/>
                <w:szCs w:val="24"/>
                <w:lang w:val="uk-UA"/>
              </w:rPr>
              <w:t xml:space="preserve"> </w:t>
            </w:r>
            <w:r w:rsidRPr="00430BF6">
              <w:rPr>
                <w:sz w:val="24"/>
                <w:szCs w:val="24"/>
                <w:lang w:val="uk-UA"/>
              </w:rPr>
              <w:t>сімей</w:t>
            </w:r>
          </w:p>
        </w:tc>
      </w:tr>
      <w:tr w:rsidR="00AB5612" w:rsidRPr="003B6ABE">
        <w:trPr>
          <w:trHeight w:val="145"/>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20"/>
        </w:trPr>
        <w:tc>
          <w:tcPr>
            <w:tcW w:w="4077" w:type="dxa"/>
            <w:shd w:val="clear" w:color="auto" w:fill="FF7C80"/>
          </w:tcPr>
          <w:p w:rsidR="00AB5612" w:rsidRPr="00E51AEE" w:rsidRDefault="00BA64D3" w:rsidP="00E51AEE">
            <w:pPr>
              <w:pStyle w:val="TableParagraph"/>
              <w:numPr>
                <w:ilvl w:val="0"/>
                <w:numId w:val="23"/>
              </w:numPr>
              <w:tabs>
                <w:tab w:val="left" w:pos="284"/>
                <w:tab w:val="left" w:pos="404"/>
              </w:tabs>
              <w:ind w:right="114" w:firstLine="35"/>
              <w:rPr>
                <w:sz w:val="24"/>
                <w:szCs w:val="24"/>
                <w:lang w:val="uk-UA"/>
              </w:rPr>
            </w:pPr>
            <w:r>
              <w:rPr>
                <w:noProof/>
                <w:lang w:val="ru-RU" w:eastAsia="ru-RU"/>
              </w:rPr>
              <mc:AlternateContent>
                <mc:Choice Requires="wps">
                  <w:drawing>
                    <wp:anchor distT="0" distB="0" distL="114300" distR="114300" simplePos="0" relativeHeight="251662848" behindDoc="0" locked="1" layoutInCell="1" allowOverlap="1">
                      <wp:simplePos x="0" y="0"/>
                      <wp:positionH relativeFrom="column">
                        <wp:posOffset>2498090</wp:posOffset>
                      </wp:positionH>
                      <wp:positionV relativeFrom="paragraph">
                        <wp:posOffset>250190</wp:posOffset>
                      </wp:positionV>
                      <wp:extent cx="1082675" cy="1176655"/>
                      <wp:effectExtent l="53975" t="20320" r="15875" b="50800"/>
                      <wp:wrapNone/>
                      <wp:docPr id="51" name="AutoShap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82675" cy="117665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62F3B3" id="AutoShape 108" o:spid="_x0000_s1026" type="#_x0000_t32" style="position:absolute;margin-left:196.7pt;margin-top:19.7pt;width:85.25pt;height:92.6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" strokecolor="#548dd4" strokeweight="1.75pt">
                      <v:stroke dashstyle="1 1" endarrow="block" endcap="round"/>
                      <w10:anchorlock/>
                    </v:shape>
                  </w:pict>
                </mc:Fallback>
              </mc:AlternateContent>
            </w:r>
            <w:r w:rsidR="00AB5612" w:rsidRPr="00E51AEE">
              <w:rPr>
                <w:sz w:val="24"/>
                <w:szCs w:val="24"/>
                <w:lang w:val="uk-UA"/>
              </w:rPr>
              <w:t>Складна демографічна ситуація, еміграція населення</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shd w:val="clear" w:color="auto" w:fill="FBB5EC"/>
          </w:tcPr>
          <w:p w:rsidR="00AB5612" w:rsidRPr="00430BF6" w:rsidRDefault="00AB5612" w:rsidP="006722FF">
            <w:pPr>
              <w:pStyle w:val="TableParagraph"/>
              <w:numPr>
                <w:ilvl w:val="0"/>
                <w:numId w:val="24"/>
              </w:numPr>
              <w:tabs>
                <w:tab w:val="left" w:pos="317"/>
              </w:tabs>
              <w:ind w:left="0" w:right="568" w:firstLine="34"/>
              <w:rPr>
                <w:sz w:val="24"/>
                <w:szCs w:val="24"/>
                <w:lang w:val="uk-UA"/>
              </w:rPr>
            </w:pPr>
            <w:r w:rsidRPr="00430BF6">
              <w:rPr>
                <w:sz w:val="24"/>
                <w:szCs w:val="24"/>
                <w:lang w:val="uk-UA"/>
              </w:rPr>
              <w:t>Зростання популярності</w:t>
            </w:r>
            <w:r>
              <w:rPr>
                <w:sz w:val="24"/>
                <w:szCs w:val="24"/>
                <w:lang w:val="uk-UA"/>
              </w:rPr>
              <w:t xml:space="preserve"> </w:t>
            </w:r>
            <w:r w:rsidRPr="006722FF">
              <w:rPr>
                <w:sz w:val="24"/>
                <w:szCs w:val="24"/>
                <w:lang w:val="ru-RU"/>
              </w:rPr>
              <w:t>“</w:t>
            </w:r>
            <w:r w:rsidRPr="00430BF6">
              <w:rPr>
                <w:sz w:val="24"/>
                <w:szCs w:val="24"/>
                <w:lang w:val="uk-UA"/>
              </w:rPr>
              <w:t>зеленого</w:t>
            </w:r>
            <w:r w:rsidRPr="006722FF">
              <w:rPr>
                <w:sz w:val="24"/>
                <w:szCs w:val="24"/>
                <w:lang w:val="ru-RU"/>
              </w:rPr>
              <w:t>”</w:t>
            </w:r>
            <w:r w:rsidRPr="00430BF6">
              <w:rPr>
                <w:sz w:val="24"/>
                <w:szCs w:val="24"/>
                <w:lang w:val="uk-UA"/>
              </w:rPr>
              <w:t>, історичного та релігійного</w:t>
            </w:r>
            <w:r>
              <w:rPr>
                <w:sz w:val="24"/>
                <w:szCs w:val="24"/>
                <w:lang w:val="uk-UA"/>
              </w:rPr>
              <w:t xml:space="preserve"> </w:t>
            </w:r>
            <w:r w:rsidRPr="00430BF6">
              <w:rPr>
                <w:sz w:val="24"/>
                <w:szCs w:val="24"/>
                <w:lang w:val="uk-UA"/>
              </w:rPr>
              <w:t>туризму</w:t>
            </w:r>
          </w:p>
        </w:tc>
      </w:tr>
      <w:tr w:rsidR="00AB5612" w:rsidRPr="003B6ABE">
        <w:trPr>
          <w:trHeight w:val="307"/>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rPr>
                <w:rFonts w:ascii="Times New Roman" w:hAnsi="Times New Roman" w:cs="Times New Roman"/>
                <w:sz w:val="20"/>
                <w:szCs w:val="20"/>
                <w:lang w:val="uk-UA" w:eastAsia="ru-RU"/>
              </w:rPr>
            </w:pPr>
          </w:p>
        </w:tc>
        <w:tc>
          <w:tcPr>
            <w:tcW w:w="3828" w:type="dxa"/>
          </w:tcPr>
          <w:p w:rsidR="00AB5612" w:rsidRPr="00430BF6" w:rsidRDefault="00AB5612" w:rsidP="004B5F2E">
            <w:pPr>
              <w:tabs>
                <w:tab w:val="left" w:pos="317"/>
              </w:tabs>
              <w:autoSpaceDE w:val="0"/>
              <w:autoSpaceDN w:val="0"/>
              <w:ind w:firstLine="34"/>
              <w:jc w:val="both"/>
              <w:rPr>
                <w:rFonts w:ascii="Times New Roman" w:hAnsi="Times New Roman" w:cs="Times New Roman"/>
                <w:sz w:val="24"/>
                <w:szCs w:val="24"/>
                <w:lang w:val="uk-UA"/>
              </w:rPr>
            </w:pPr>
          </w:p>
        </w:tc>
      </w:tr>
      <w:tr w:rsidR="00AB5612" w:rsidRPr="00430BF6">
        <w:trPr>
          <w:trHeight w:val="20"/>
        </w:trPr>
        <w:tc>
          <w:tcPr>
            <w:tcW w:w="4077" w:type="dxa"/>
            <w:shd w:val="clear" w:color="auto" w:fill="FF7C80"/>
          </w:tcPr>
          <w:p w:rsidR="00AB5612" w:rsidRPr="0084729C" w:rsidRDefault="00AB5612" w:rsidP="0084729C">
            <w:pPr>
              <w:pStyle w:val="TableParagraph"/>
              <w:numPr>
                <w:ilvl w:val="0"/>
                <w:numId w:val="23"/>
              </w:numPr>
              <w:tabs>
                <w:tab w:val="left" w:pos="498"/>
              </w:tabs>
              <w:spacing w:line="264" w:lineRule="exact"/>
              <w:ind w:left="284" w:hanging="142"/>
              <w:rPr>
                <w:sz w:val="24"/>
                <w:szCs w:val="24"/>
                <w:lang w:val="uk-UA"/>
              </w:rPr>
            </w:pPr>
            <w:r w:rsidRPr="0084729C">
              <w:rPr>
                <w:sz w:val="24"/>
                <w:szCs w:val="24"/>
                <w:lang w:val="uk-UA"/>
              </w:rPr>
              <w:t>Незабезпеченість дитячими садочками</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C3545" w:rsidRDefault="00AB5612" w:rsidP="004C3545">
            <w:pPr>
              <w:tabs>
                <w:tab w:val="left" w:pos="317"/>
              </w:tabs>
              <w:autoSpaceDE w:val="0"/>
              <w:autoSpaceDN w:val="0"/>
              <w:jc w:val="both"/>
              <w:rPr>
                <w:rFonts w:ascii="Times New Roman" w:hAnsi="Times New Roman" w:cs="Times New Roman"/>
                <w:sz w:val="24"/>
                <w:szCs w:val="24"/>
                <w:lang w:val="uk-UA"/>
              </w:rPr>
            </w:pPr>
          </w:p>
        </w:tc>
      </w:tr>
      <w:tr w:rsidR="00AB5612" w:rsidRPr="00430BF6">
        <w:trPr>
          <w:gridAfter w:val="1"/>
          <w:wAfter w:w="3828" w:type="dxa"/>
          <w:trHeight w:val="20"/>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r>
      <w:tr w:rsidR="00AB5612" w:rsidRPr="003B6ABE">
        <w:trPr>
          <w:trHeight w:val="20"/>
        </w:trPr>
        <w:tc>
          <w:tcPr>
            <w:tcW w:w="4077" w:type="dxa"/>
            <w:shd w:val="clear" w:color="auto" w:fill="FF7C80"/>
          </w:tcPr>
          <w:p w:rsidR="00AB5612" w:rsidRPr="0084729C" w:rsidRDefault="00AB5612" w:rsidP="0084729C">
            <w:pPr>
              <w:pStyle w:val="TableParagraph"/>
              <w:numPr>
                <w:ilvl w:val="0"/>
                <w:numId w:val="23"/>
              </w:numPr>
              <w:tabs>
                <w:tab w:val="left" w:pos="284"/>
                <w:tab w:val="left" w:pos="404"/>
              </w:tabs>
              <w:ind w:right="114" w:firstLine="35"/>
              <w:rPr>
                <w:sz w:val="24"/>
                <w:szCs w:val="24"/>
                <w:lang w:val="uk-UA"/>
              </w:rPr>
            </w:pPr>
            <w:r w:rsidRPr="0084729C">
              <w:rPr>
                <w:sz w:val="24"/>
                <w:szCs w:val="24"/>
                <w:lang w:val="uk-UA"/>
              </w:rPr>
              <w:t>Слабке покриття Інтернет мережею, особливо в сільських населених пунктах</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shd w:val="clear" w:color="auto" w:fill="FF7C80"/>
          </w:tcPr>
          <w:p w:rsidR="00AB5612" w:rsidRPr="0084729C" w:rsidRDefault="00AB5612" w:rsidP="0084729C">
            <w:pPr>
              <w:pStyle w:val="TableParagraph"/>
              <w:numPr>
                <w:ilvl w:val="0"/>
                <w:numId w:val="23"/>
              </w:numPr>
              <w:tabs>
                <w:tab w:val="left" w:pos="284"/>
                <w:tab w:val="left" w:pos="404"/>
              </w:tabs>
              <w:ind w:right="114"/>
              <w:rPr>
                <w:sz w:val="24"/>
                <w:szCs w:val="24"/>
                <w:lang w:val="uk-UA"/>
              </w:rPr>
            </w:pPr>
            <w:r w:rsidRPr="0084729C">
              <w:rPr>
                <w:sz w:val="24"/>
                <w:szCs w:val="24"/>
                <w:lang w:val="uk-UA"/>
              </w:rPr>
              <w:t>Відсутність розробленого генплану території громади</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tcPr>
          <w:p w:rsidR="00AB5612" w:rsidRPr="00430BF6" w:rsidRDefault="00AB5612" w:rsidP="004B5F2E">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shd w:val="clear" w:color="auto" w:fill="FF7C80"/>
          </w:tcPr>
          <w:p w:rsidR="00AB5612" w:rsidRPr="0084729C" w:rsidRDefault="00AB5612" w:rsidP="006D447D">
            <w:pPr>
              <w:pStyle w:val="TableParagraph"/>
              <w:numPr>
                <w:ilvl w:val="0"/>
                <w:numId w:val="23"/>
              </w:numPr>
              <w:tabs>
                <w:tab w:val="left" w:pos="498"/>
              </w:tabs>
              <w:spacing w:line="264" w:lineRule="exact"/>
              <w:ind w:left="284" w:hanging="284"/>
              <w:rPr>
                <w:rFonts w:cs="Arial"/>
                <w:lang w:val="uk-UA"/>
              </w:rPr>
            </w:pPr>
            <w:r w:rsidRPr="0084729C">
              <w:rPr>
                <w:sz w:val="24"/>
                <w:szCs w:val="24"/>
                <w:lang w:val="uk-UA"/>
              </w:rPr>
              <w:t xml:space="preserve"> Відсутність кваліфікованих кадрів  (механізаторів, будівельників, лікарів)</w:t>
            </w: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tcPr>
          <w:p w:rsidR="00AB5612" w:rsidRPr="00430BF6" w:rsidRDefault="00AB5612" w:rsidP="004B5F2E">
            <w:pPr>
              <w:pStyle w:val="17"/>
              <w:tabs>
                <w:tab w:val="left" w:pos="460"/>
              </w:tabs>
              <w:spacing w:line="240" w:lineRule="auto"/>
              <w:ind w:left="0"/>
              <w:rPr>
                <w:rFonts w:eastAsia="MS Mincho" w:cs="Arial"/>
                <w:sz w:val="20"/>
                <w:szCs w:val="20"/>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bl>
    <w:p w:rsidR="00AB5612" w:rsidRDefault="00AB5612" w:rsidP="00D61671">
      <w:pPr>
        <w:spacing w:line="276" w:lineRule="auto"/>
        <w:ind w:firstLine="709"/>
        <w:jc w:val="center"/>
        <w:rPr>
          <w:rFonts w:ascii="Times New Roman" w:hAnsi="Times New Roman" w:cs="Times New Roman"/>
          <w:b/>
          <w:bCs/>
          <w:sz w:val="24"/>
          <w:szCs w:val="24"/>
          <w:lang w:val="uk-UA"/>
        </w:rPr>
      </w:pPr>
    </w:p>
    <w:p w:rsidR="00AB5612" w:rsidRPr="006722FF" w:rsidRDefault="00AB5612" w:rsidP="00D61671">
      <w:pPr>
        <w:spacing w:line="276" w:lineRule="auto"/>
        <w:ind w:firstLine="709"/>
        <w:jc w:val="center"/>
        <w:rPr>
          <w:rFonts w:ascii="Times New Roman" w:hAnsi="Times New Roman" w:cs="Times New Roman"/>
          <w:sz w:val="24"/>
          <w:szCs w:val="24"/>
          <w:lang w:val="ru-RU"/>
        </w:rPr>
      </w:pPr>
      <w:r w:rsidRPr="00430BF6">
        <w:rPr>
          <w:rFonts w:ascii="Times New Roman" w:hAnsi="Times New Roman" w:cs="Times New Roman"/>
          <w:b/>
          <w:bCs/>
          <w:sz w:val="24"/>
          <w:szCs w:val="24"/>
          <w:lang w:val="uk-UA"/>
        </w:rPr>
        <w:t xml:space="preserve">Взаємозв’язки факторів SWOT у секторі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Виклики</w:t>
      </w:r>
      <w:r w:rsidRPr="006722FF">
        <w:rPr>
          <w:rFonts w:ascii="Times New Roman" w:hAnsi="Times New Roman" w:cs="Times New Roman"/>
          <w:b/>
          <w:bCs/>
          <w:sz w:val="24"/>
          <w:szCs w:val="24"/>
          <w:lang w:val="ru-RU"/>
        </w:rPr>
        <w:t>”</w:t>
      </w:r>
    </w:p>
    <w:p w:rsidR="00AB5612" w:rsidRPr="00430BF6" w:rsidRDefault="00AB5612" w:rsidP="00413CB8">
      <w:pPr>
        <w:spacing w:line="276" w:lineRule="auto"/>
        <w:ind w:firstLine="709"/>
        <w:rPr>
          <w:rFonts w:ascii="Times New Roman" w:hAnsi="Times New Roman" w:cs="Times New Roman"/>
          <w:sz w:val="24"/>
          <w:szCs w:val="24"/>
          <w:lang w:val="uk-UA"/>
        </w:rPr>
      </w:pPr>
    </w:p>
    <w:p w:rsidR="00AB5612" w:rsidRPr="00430BF6" w:rsidRDefault="00BA64D3" w:rsidP="00413CB8">
      <w:pPr>
        <w:spacing w:line="276" w:lineRule="auto"/>
        <w:ind w:firstLine="709"/>
        <w:rPr>
          <w:rFonts w:ascii="Times New Roman" w:hAnsi="Times New Roman" w:cs="Times New Roman"/>
          <w:sz w:val="24"/>
          <w:szCs w:val="24"/>
          <w:lang w:val="uk-UA"/>
        </w:rPr>
      </w:pPr>
      <w:r>
        <w:rPr>
          <w:noProof/>
          <w:lang w:val="ru-RU" w:eastAsia="ru-RU"/>
        </w:rPr>
        <mc:AlternateContent>
          <mc:Choice Requires="wps">
            <w:drawing>
              <wp:anchor distT="0" distB="0" distL="114300" distR="114300" simplePos="0" relativeHeight="251686400" behindDoc="0" locked="1" layoutInCell="1" allowOverlap="1">
                <wp:simplePos x="0" y="0"/>
                <wp:positionH relativeFrom="column">
                  <wp:posOffset>2564765</wp:posOffset>
                </wp:positionH>
                <wp:positionV relativeFrom="paragraph">
                  <wp:posOffset>18415</wp:posOffset>
                </wp:positionV>
                <wp:extent cx="1143000" cy="244475"/>
                <wp:effectExtent l="15875" t="9525" r="22225" b="12700"/>
                <wp:wrapNone/>
                <wp:docPr id="50"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143000" cy="244475"/>
                        </a:xfrm>
                        <a:prstGeom prst="chevron">
                          <a:avLst>
                            <a:gd name="adj" fmla="val 57619"/>
                          </a:avLst>
                        </a:prstGeom>
                        <a:solidFill>
                          <a:srgbClr val="FF0000"/>
                        </a:solidFill>
                        <a:ln w="9525">
                          <a:solidFill>
                            <a:srgbClr val="000000"/>
                          </a:solidFill>
                          <a:miter lim="800000"/>
                          <a:headEnd/>
                          <a:tailEnd/>
                        </a:ln>
                      </wps:spPr>
                      <wps:txbx>
                        <w:txbxContent>
                          <w:p w:rsidR="001A05F5" w:rsidRDefault="001A05F5" w:rsidP="008570B8">
                            <w:pPr>
                              <w:jc w:val="center"/>
                              <w:rPr>
                                <w:rFonts w:ascii="Arial Narrow" w:hAnsi="Arial Narrow" w:cs="Arial Narrow"/>
                                <w:b/>
                                <w:bCs/>
                                <w:sz w:val="20"/>
                                <w:szCs w:val="20"/>
                              </w:rPr>
                            </w:pPr>
                            <w:r>
                              <w:rPr>
                                <w:rFonts w:ascii="Arial Narrow" w:hAnsi="Arial Narrow" w:cs="Arial Narrow"/>
                                <w:b/>
                                <w:bCs/>
                                <w:sz w:val="20"/>
                                <w:szCs w:val="20"/>
                              </w:rPr>
                              <w:t>Посилюють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2" o:spid="_x0000_s1028" type="#_x0000_t55" style="position:absolute;left:0;text-align:left;margin-left:201.95pt;margin-top:1.45pt;width:90pt;height:19.25pt;rotation:180;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" adj="18938" fillcolor="red">
                <v:textbox>
                  <w:txbxContent>
                    <w:p w:rsidR="001A05F5" w:rsidRDefault="001A05F5" w:rsidP="008570B8">
                      <w:pPr>
                        <w:jc w:val="center"/>
                        <w:rPr>
                          <w:rFonts w:ascii="Arial Narrow" w:hAnsi="Arial Narrow" w:cs="Arial Narrow"/>
                          <w:b/>
                          <w:bCs/>
                          <w:sz w:val="20"/>
                          <w:szCs w:val="20"/>
                        </w:rPr>
                      </w:pPr>
                      <w:r>
                        <w:rPr>
                          <w:rFonts w:ascii="Arial Narrow" w:hAnsi="Arial Narrow" w:cs="Arial Narrow"/>
                          <w:b/>
                          <w:bCs/>
                          <w:sz w:val="20"/>
                          <w:szCs w:val="20"/>
                        </w:rPr>
                        <w:t>Посилюють</w:t>
                      </w:r>
                    </w:p>
                  </w:txbxContent>
                </v:textbox>
                <w10:anchorlock/>
              </v:shape>
            </w:pict>
          </mc:Fallback>
        </mc:AlternateContent>
      </w:r>
    </w:p>
    <w:tbl>
      <w:tblPr>
        <w:tblpPr w:leftFromText="180" w:rightFromText="180" w:vertAnchor="text" w:tblpY="1"/>
        <w:tblOverlap w:val="never"/>
        <w:tblW w:w="9606" w:type="dxa"/>
        <w:tblLook w:val="01E0" w:firstRow="1" w:lastRow="1" w:firstColumn="1" w:lastColumn="1" w:noHBand="0" w:noVBand="0"/>
      </w:tblPr>
      <w:tblGrid>
        <w:gridCol w:w="4077"/>
        <w:gridCol w:w="1701"/>
        <w:gridCol w:w="3828"/>
      </w:tblGrid>
      <w:tr w:rsidR="00AB5612" w:rsidRPr="00430BF6">
        <w:tc>
          <w:tcPr>
            <w:tcW w:w="4077" w:type="dxa"/>
          </w:tcPr>
          <w:p w:rsidR="00AB5612" w:rsidRPr="00430BF6" w:rsidRDefault="00AB5612" w:rsidP="004B5F2E">
            <w:pPr>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Слабкі сторони</w:t>
            </w:r>
          </w:p>
        </w:tc>
        <w:tc>
          <w:tcPr>
            <w:tcW w:w="1701" w:type="dxa"/>
          </w:tcPr>
          <w:p w:rsidR="00AB5612" w:rsidRPr="00430BF6" w:rsidRDefault="00AB5612" w:rsidP="004B5F2E">
            <w:pPr>
              <w:ind w:left="360"/>
              <w:jc w:val="center"/>
              <w:rPr>
                <w:rFonts w:ascii="Times New Roman" w:hAnsi="Times New Roman" w:cs="Times New Roman"/>
                <w:b/>
                <w:bCs/>
                <w:sz w:val="20"/>
                <w:szCs w:val="20"/>
                <w:lang w:val="uk-UA" w:eastAsia="ru-RU"/>
              </w:rPr>
            </w:pPr>
          </w:p>
        </w:tc>
        <w:tc>
          <w:tcPr>
            <w:tcW w:w="3828" w:type="dxa"/>
          </w:tcPr>
          <w:p w:rsidR="00AB5612" w:rsidRPr="00430BF6" w:rsidRDefault="00AB5612" w:rsidP="004B5F2E">
            <w:pPr>
              <w:tabs>
                <w:tab w:val="left" w:pos="6379"/>
              </w:tabs>
              <w:jc w:val="center"/>
              <w:rPr>
                <w:rFonts w:ascii="Times New Roman" w:hAnsi="Times New Roman" w:cs="Times New Roman"/>
                <w:b/>
                <w:bCs/>
                <w:sz w:val="24"/>
                <w:szCs w:val="24"/>
                <w:lang w:val="uk-UA" w:eastAsia="ru-RU"/>
              </w:rPr>
            </w:pPr>
            <w:r w:rsidRPr="00430BF6">
              <w:rPr>
                <w:rFonts w:ascii="Times New Roman" w:hAnsi="Times New Roman" w:cs="Times New Roman"/>
                <w:b/>
                <w:bCs/>
                <w:sz w:val="24"/>
                <w:szCs w:val="24"/>
                <w:lang w:val="uk-UA"/>
              </w:rPr>
              <w:t>Загрози</w:t>
            </w:r>
          </w:p>
        </w:tc>
      </w:tr>
      <w:tr w:rsidR="00AB5612" w:rsidRPr="003B6ABE">
        <w:trPr>
          <w:trHeight w:val="20"/>
        </w:trPr>
        <w:tc>
          <w:tcPr>
            <w:tcW w:w="4077" w:type="dxa"/>
            <w:shd w:val="clear" w:color="auto" w:fill="FF7C80"/>
          </w:tcPr>
          <w:p w:rsidR="00AB5612" w:rsidRPr="00E51AEE" w:rsidRDefault="00BA64D3" w:rsidP="00D43CC4">
            <w:pPr>
              <w:pStyle w:val="TableParagraph"/>
              <w:numPr>
                <w:ilvl w:val="0"/>
                <w:numId w:val="33"/>
              </w:numPr>
              <w:tabs>
                <w:tab w:val="left" w:pos="284"/>
                <w:tab w:val="left" w:pos="404"/>
              </w:tabs>
              <w:ind w:right="114" w:hanging="107"/>
              <w:rPr>
                <w:sz w:val="24"/>
                <w:szCs w:val="24"/>
                <w:lang w:val="uk-UA"/>
              </w:rPr>
            </w:pPr>
            <w:r>
              <w:rPr>
                <w:noProof/>
                <w:lang w:val="ru-RU" w:eastAsia="ru-RU"/>
              </w:rPr>
              <mc:AlternateContent>
                <mc:Choice Requires="wps">
                  <w:drawing>
                    <wp:anchor distT="0" distB="0" distL="114300" distR="114300" simplePos="0" relativeHeight="251666944" behindDoc="0" locked="1" layoutInCell="1" allowOverlap="1">
                      <wp:simplePos x="0" y="0"/>
                      <wp:positionH relativeFrom="column">
                        <wp:posOffset>2463800</wp:posOffset>
                      </wp:positionH>
                      <wp:positionV relativeFrom="paragraph">
                        <wp:posOffset>170180</wp:posOffset>
                      </wp:positionV>
                      <wp:extent cx="1173480" cy="1276985"/>
                      <wp:effectExtent l="57785" t="52705" r="16510" b="13335"/>
                      <wp:wrapNone/>
                      <wp:docPr id="49"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73480" cy="1276985"/>
                              </a:xfrm>
                              <a:prstGeom prst="straightConnector1">
                                <a:avLst/>
                              </a:prstGeom>
                              <a:noFill/>
                              <a:ln w="22225">
                                <a:solidFill>
                                  <a:srgbClr val="548DD4"/>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DE2827" id="AutoShape 112" o:spid="_x0000_s1026" type="#_x0000_t32" style="position:absolute;margin-left:194pt;margin-top:13.4pt;width:92.4pt;height:100.55pt;flip:x 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" strokecolor="#548dd4" strokeweight="1.75pt">
                      <v:stroke dashstyle="dash" endarrow="block"/>
                      <w10:anchorlock/>
                    </v:shape>
                  </w:pict>
                </mc:Fallback>
              </mc:AlternateContent>
            </w:r>
            <w:r>
              <w:rPr>
                <w:noProof/>
                <w:lang w:val="ru-RU" w:eastAsia="ru-RU"/>
              </w:rPr>
              <mc:AlternateContent>
                <mc:Choice Requires="wps">
                  <w:drawing>
                    <wp:anchor distT="0" distB="0" distL="114300" distR="114300" simplePos="0" relativeHeight="251674112" behindDoc="0" locked="1" layoutInCell="1" allowOverlap="1">
                      <wp:simplePos x="0" y="0"/>
                      <wp:positionH relativeFrom="column">
                        <wp:posOffset>2514600</wp:posOffset>
                      </wp:positionH>
                      <wp:positionV relativeFrom="paragraph">
                        <wp:posOffset>321310</wp:posOffset>
                      </wp:positionV>
                      <wp:extent cx="1038225" cy="4133215"/>
                      <wp:effectExtent l="60960" t="13335" r="15240" b="34925"/>
                      <wp:wrapNone/>
                      <wp:docPr id="48"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38225" cy="413321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5CE721" id="AutoShape 119" o:spid="_x0000_s1026" type="#_x0000_t32" style="position:absolute;margin-left:198pt;margin-top:25.3pt;width:81.75pt;height:325.45pt;flip:x;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73088" behindDoc="0" locked="1" layoutInCell="1" allowOverlap="1">
                      <wp:simplePos x="0" y="0"/>
                      <wp:positionH relativeFrom="column">
                        <wp:posOffset>2498090</wp:posOffset>
                      </wp:positionH>
                      <wp:positionV relativeFrom="paragraph">
                        <wp:posOffset>191770</wp:posOffset>
                      </wp:positionV>
                      <wp:extent cx="1105535" cy="1913890"/>
                      <wp:effectExtent l="63500" t="17145" r="12065" b="50165"/>
                      <wp:wrapNone/>
                      <wp:docPr id="47"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5535" cy="1913890"/>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6DCF4D" id="AutoShape 118" o:spid="_x0000_s1026" type="#_x0000_t32" style="position:absolute;margin-left:196.7pt;margin-top:15.1pt;width:87.05pt;height:150.7pt;flip:x;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72064" behindDoc="0" locked="1" layoutInCell="1" allowOverlap="1">
                      <wp:simplePos x="0" y="0"/>
                      <wp:positionH relativeFrom="column">
                        <wp:posOffset>2456180</wp:posOffset>
                      </wp:positionH>
                      <wp:positionV relativeFrom="paragraph">
                        <wp:posOffset>170180</wp:posOffset>
                      </wp:positionV>
                      <wp:extent cx="1139825" cy="21590"/>
                      <wp:effectExtent l="21590" t="62230" r="19685" b="40005"/>
                      <wp:wrapNone/>
                      <wp:docPr id="46"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39825" cy="21590"/>
                              </a:xfrm>
                              <a:prstGeom prst="straightConnector1">
                                <a:avLst/>
                              </a:prstGeom>
                              <a:noFill/>
                              <a:ln w="222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C78D45" id="AutoShape 117" o:spid="_x0000_s1026" type="#_x0000_t32" style="position:absolute;margin-left:193.4pt;margin-top:13.4pt;width:89.75pt;height:1.7pt;flip:x y;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" strokecolor="#548dd4" strokeweight="1.75pt">
                      <v:stroke endarrow="block"/>
                      <w10:anchorlock/>
                    </v:shape>
                  </w:pict>
                </mc:Fallback>
              </mc:AlternateContent>
            </w:r>
            <w:r w:rsidR="00AB5612" w:rsidRPr="00E51AEE">
              <w:rPr>
                <w:sz w:val="24"/>
                <w:szCs w:val="24"/>
                <w:lang w:val="uk-UA"/>
              </w:rPr>
              <w:t xml:space="preserve">Поганий стан автомобільних доріг </w:t>
            </w:r>
          </w:p>
          <w:p w:rsidR="00AB5612" w:rsidRPr="00E51AEE" w:rsidRDefault="00AB5612" w:rsidP="003978A8">
            <w:pPr>
              <w:pStyle w:val="TableParagraph"/>
              <w:tabs>
                <w:tab w:val="left" w:pos="498"/>
              </w:tabs>
              <w:spacing w:line="264" w:lineRule="exact"/>
              <w:ind w:left="107"/>
              <w:rPr>
                <w:rFonts w:cs="Arial"/>
                <w:sz w:val="24"/>
                <w:szCs w:val="24"/>
                <w:lang w:val="uk-UA"/>
              </w:rPr>
            </w:pPr>
          </w:p>
        </w:tc>
        <w:tc>
          <w:tcPr>
            <w:tcW w:w="1701" w:type="dxa"/>
            <w:vAlign w:val="center"/>
          </w:tcPr>
          <w:p w:rsidR="00AB5612" w:rsidRPr="00430BF6" w:rsidRDefault="00BA64D3" w:rsidP="003978A8">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70016" behindDoc="0" locked="1" layoutInCell="1" allowOverlap="1">
                      <wp:simplePos x="0" y="0"/>
                      <wp:positionH relativeFrom="column">
                        <wp:posOffset>-23495</wp:posOffset>
                      </wp:positionH>
                      <wp:positionV relativeFrom="paragraph">
                        <wp:posOffset>188595</wp:posOffset>
                      </wp:positionV>
                      <wp:extent cx="1030605" cy="4318635"/>
                      <wp:effectExtent l="64135" t="33020" r="19685" b="20320"/>
                      <wp:wrapNone/>
                      <wp:docPr id="45"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30605" cy="4318635"/>
                              </a:xfrm>
                              <a:prstGeom prst="straightConnector1">
                                <a:avLst/>
                              </a:prstGeom>
                              <a:noFill/>
                              <a:ln w="222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02926C" id="AutoShape 115" o:spid="_x0000_s1026" type="#_x0000_t32" style="position:absolute;margin-left:-1.85pt;margin-top:14.85pt;width:81.15pt;height:340.05pt;flip:x 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" strokecolor="#548dd4" strokeweight="1.75pt">
                      <v:stroke endarrow="block"/>
                      <w10:anchorlock/>
                    </v:shape>
                  </w:pict>
                </mc:Fallback>
              </mc:AlternateContent>
            </w:r>
            <w:r>
              <w:rPr>
                <w:noProof/>
                <w:lang w:val="ru-RU" w:eastAsia="ru-RU"/>
              </w:rPr>
              <mc:AlternateContent>
                <mc:Choice Requires="wps">
                  <w:drawing>
                    <wp:anchor distT="0" distB="0" distL="114300" distR="114300" simplePos="0" relativeHeight="251664896" behindDoc="0" locked="1" layoutInCell="1" allowOverlap="1">
                      <wp:simplePos x="0" y="0"/>
                      <wp:positionH relativeFrom="column">
                        <wp:posOffset>-21590</wp:posOffset>
                      </wp:positionH>
                      <wp:positionV relativeFrom="paragraph">
                        <wp:posOffset>16510</wp:posOffset>
                      </wp:positionV>
                      <wp:extent cx="999490" cy="1049655"/>
                      <wp:effectExtent l="56515" t="51435" r="20320" b="13335"/>
                      <wp:wrapNone/>
                      <wp:docPr id="44"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99490" cy="1049655"/>
                              </a:xfrm>
                              <a:prstGeom prst="straightConnector1">
                                <a:avLst/>
                              </a:prstGeom>
                              <a:noFill/>
                              <a:ln w="222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A76D30" id="AutoShape 110" o:spid="_x0000_s1026" type="#_x0000_t32" style="position:absolute;margin-left:-1.7pt;margin-top:1.3pt;width:78.7pt;height:82.65pt;flip:x 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" strokecolor="#548dd4" strokeweight="1.75pt">
                      <v:stroke endarrow="block"/>
                      <w10:anchorlock/>
                    </v:shape>
                  </w:pict>
                </mc:Fallback>
              </mc:AlternateContent>
            </w:r>
          </w:p>
        </w:tc>
        <w:tc>
          <w:tcPr>
            <w:tcW w:w="3828" w:type="dxa"/>
            <w:shd w:val="clear" w:color="auto" w:fill="FFFF00"/>
          </w:tcPr>
          <w:p w:rsidR="00AB5612" w:rsidRPr="00430BF6" w:rsidRDefault="00AB5612" w:rsidP="003978A8">
            <w:pPr>
              <w:pStyle w:val="TableParagraph"/>
              <w:numPr>
                <w:ilvl w:val="0"/>
                <w:numId w:val="25"/>
              </w:numPr>
              <w:tabs>
                <w:tab w:val="left" w:pos="317"/>
              </w:tabs>
              <w:ind w:right="371"/>
              <w:rPr>
                <w:sz w:val="24"/>
                <w:szCs w:val="24"/>
                <w:lang w:val="uk-UA"/>
              </w:rPr>
            </w:pPr>
            <w:r w:rsidRPr="00430BF6">
              <w:rPr>
                <w:sz w:val="24"/>
                <w:szCs w:val="24"/>
                <w:lang w:val="uk-UA"/>
              </w:rPr>
              <w:t>Продовження</w:t>
            </w:r>
            <w:r>
              <w:rPr>
                <w:sz w:val="24"/>
                <w:szCs w:val="24"/>
                <w:lang w:val="uk-UA"/>
              </w:rPr>
              <w:t xml:space="preserve"> </w:t>
            </w:r>
            <w:r w:rsidRPr="00430BF6">
              <w:rPr>
                <w:sz w:val="24"/>
                <w:szCs w:val="24"/>
                <w:lang w:val="uk-UA"/>
              </w:rPr>
              <w:t>військового конфлікту на</w:t>
            </w:r>
            <w:r>
              <w:rPr>
                <w:sz w:val="24"/>
                <w:szCs w:val="24"/>
                <w:lang w:val="uk-UA"/>
              </w:rPr>
              <w:t xml:space="preserve"> </w:t>
            </w:r>
            <w:r w:rsidRPr="00430BF6">
              <w:rPr>
                <w:sz w:val="24"/>
                <w:szCs w:val="24"/>
                <w:lang w:val="uk-UA"/>
              </w:rPr>
              <w:t>Сході</w:t>
            </w:r>
          </w:p>
        </w:tc>
      </w:tr>
      <w:tr w:rsidR="00AB5612" w:rsidRPr="003B6ABE">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430BF6">
        <w:trPr>
          <w:trHeight w:val="20"/>
        </w:trPr>
        <w:tc>
          <w:tcPr>
            <w:tcW w:w="4077" w:type="dxa"/>
            <w:shd w:val="clear" w:color="auto" w:fill="FF7C80"/>
          </w:tcPr>
          <w:p w:rsidR="00AB5612" w:rsidRPr="00E51AEE" w:rsidRDefault="00BA64D3" w:rsidP="00D43CC4">
            <w:pPr>
              <w:pStyle w:val="TableParagraph"/>
              <w:numPr>
                <w:ilvl w:val="0"/>
                <w:numId w:val="33"/>
              </w:numPr>
              <w:tabs>
                <w:tab w:val="left" w:pos="284"/>
                <w:tab w:val="left" w:pos="404"/>
              </w:tabs>
              <w:ind w:right="114" w:hanging="107"/>
              <w:rPr>
                <w:sz w:val="24"/>
                <w:szCs w:val="24"/>
                <w:lang w:val="uk-UA"/>
              </w:rPr>
            </w:pPr>
            <w:r>
              <w:rPr>
                <w:noProof/>
                <w:lang w:val="ru-RU" w:eastAsia="ru-RU"/>
              </w:rPr>
              <mc:AlternateContent>
                <mc:Choice Requires="wps">
                  <w:drawing>
                    <wp:anchor distT="0" distB="0" distL="114300" distR="114300" simplePos="0" relativeHeight="251667968" behindDoc="0" locked="1" layoutInCell="1" allowOverlap="1">
                      <wp:simplePos x="0" y="0"/>
                      <wp:positionH relativeFrom="column">
                        <wp:posOffset>2498090</wp:posOffset>
                      </wp:positionH>
                      <wp:positionV relativeFrom="paragraph">
                        <wp:posOffset>213995</wp:posOffset>
                      </wp:positionV>
                      <wp:extent cx="1083945" cy="1442720"/>
                      <wp:effectExtent l="63500" t="51435" r="14605" b="20320"/>
                      <wp:wrapNone/>
                      <wp:docPr id="43"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83945" cy="1442720"/>
                              </a:xfrm>
                              <a:prstGeom prst="straightConnector1">
                                <a:avLst/>
                              </a:prstGeom>
                              <a:noFill/>
                              <a:ln w="22225">
                                <a:solidFill>
                                  <a:srgbClr val="548DD4"/>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88AC30" id="AutoShape 113" o:spid="_x0000_s1026" type="#_x0000_t32" style="position:absolute;margin-left:196.7pt;margin-top:16.85pt;width:85.35pt;height:113.6pt;flip:x 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" strokecolor="#548dd4" strokeweight="1.75pt">
                      <v:stroke dashstyle="dash" endarrow="block"/>
                      <w10:anchorlock/>
                    </v:shape>
                  </w:pict>
                </mc:Fallback>
              </mc:AlternateContent>
            </w:r>
            <w:r>
              <w:rPr>
                <w:noProof/>
                <w:lang w:val="ru-RU" w:eastAsia="ru-RU"/>
              </w:rPr>
              <mc:AlternateContent>
                <mc:Choice Requires="wps">
                  <w:drawing>
                    <wp:anchor distT="0" distB="0" distL="114300" distR="114300" simplePos="0" relativeHeight="251675136" behindDoc="0" locked="1" layoutInCell="1" allowOverlap="1">
                      <wp:simplePos x="0" y="0"/>
                      <wp:positionH relativeFrom="column">
                        <wp:posOffset>2498090</wp:posOffset>
                      </wp:positionH>
                      <wp:positionV relativeFrom="paragraph">
                        <wp:posOffset>297815</wp:posOffset>
                      </wp:positionV>
                      <wp:extent cx="1139825" cy="3701415"/>
                      <wp:effectExtent l="63500" t="11430" r="15875" b="40005"/>
                      <wp:wrapNone/>
                      <wp:docPr id="42"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39825" cy="370141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6F767D" id="AutoShape 120" o:spid="_x0000_s1026" type="#_x0000_t32" style="position:absolute;margin-left:196.7pt;margin-top:23.45pt;width:89.75pt;height:291.45pt;flip:x;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" strokecolor="#548dd4" strokeweight="1.75pt">
                      <v:stroke dashstyle="1 1" endarrow="block" endcap="round"/>
                      <w10:anchorlock/>
                    </v:shape>
                  </w:pict>
                </mc:Fallback>
              </mc:AlternateContent>
            </w:r>
            <w:r w:rsidR="00AB5612" w:rsidRPr="00E51AEE">
              <w:rPr>
                <w:sz w:val="24"/>
                <w:szCs w:val="24"/>
                <w:lang w:val="uk-UA"/>
              </w:rPr>
              <w:t xml:space="preserve">Переважно відсутнє централізоване водопостачання та дефіцит природної питної води </w:t>
            </w:r>
          </w:p>
        </w:tc>
        <w:tc>
          <w:tcPr>
            <w:tcW w:w="1701" w:type="dxa"/>
            <w:vAlign w:val="center"/>
          </w:tcPr>
          <w:p w:rsidR="00AB5612" w:rsidRPr="00430BF6" w:rsidRDefault="00BA64D3" w:rsidP="003978A8">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65920" behindDoc="0" locked="1" layoutInCell="1" allowOverlap="1">
                      <wp:simplePos x="0" y="0"/>
                      <wp:positionH relativeFrom="column">
                        <wp:posOffset>-20955</wp:posOffset>
                      </wp:positionH>
                      <wp:positionV relativeFrom="paragraph">
                        <wp:posOffset>133985</wp:posOffset>
                      </wp:positionV>
                      <wp:extent cx="1000125" cy="495300"/>
                      <wp:effectExtent l="47625" t="66675" r="19050" b="19050"/>
                      <wp:wrapNone/>
                      <wp:docPr id="41"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00125" cy="495300"/>
                              </a:xfrm>
                              <a:prstGeom prst="straightConnector1">
                                <a:avLst/>
                              </a:prstGeom>
                              <a:noFill/>
                              <a:ln w="222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421CD5" id="AutoShape 111" o:spid="_x0000_s1026" type="#_x0000_t32" style="position:absolute;margin-left:-1.65pt;margin-top:10.55pt;width:78.75pt;height:39pt;flip:x 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" strokecolor="#548dd4" strokeweight="1.75pt">
                      <v:stroke endarrow="block"/>
                      <w10:anchorlock/>
                    </v:shape>
                  </w:pict>
                </mc:Fallback>
              </mc:AlternateContent>
            </w: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518" w:firstLine="34"/>
              <w:rPr>
                <w:sz w:val="24"/>
                <w:szCs w:val="24"/>
                <w:lang w:val="uk-UA"/>
              </w:rPr>
            </w:pPr>
            <w:r w:rsidRPr="00430BF6">
              <w:rPr>
                <w:sz w:val="24"/>
                <w:szCs w:val="24"/>
                <w:lang w:val="uk-UA"/>
              </w:rPr>
              <w:t>Нестабільність національної валюти</w:t>
            </w:r>
          </w:p>
        </w:tc>
      </w:tr>
      <w:tr w:rsidR="00AB5612" w:rsidRPr="00430BF6">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623"/>
        </w:trPr>
        <w:tc>
          <w:tcPr>
            <w:tcW w:w="4077" w:type="dxa"/>
            <w:shd w:val="clear" w:color="auto" w:fill="FF7C80"/>
          </w:tcPr>
          <w:p w:rsidR="00AB5612" w:rsidRPr="00E51AEE" w:rsidRDefault="00BA64D3" w:rsidP="00D43CC4">
            <w:pPr>
              <w:pStyle w:val="TableParagraph"/>
              <w:numPr>
                <w:ilvl w:val="0"/>
                <w:numId w:val="33"/>
              </w:numPr>
              <w:tabs>
                <w:tab w:val="left" w:pos="284"/>
                <w:tab w:val="left" w:pos="404"/>
              </w:tabs>
              <w:ind w:right="114" w:hanging="107"/>
              <w:rPr>
                <w:sz w:val="24"/>
                <w:szCs w:val="24"/>
                <w:lang w:val="uk-UA"/>
              </w:rPr>
            </w:pPr>
            <w:r>
              <w:rPr>
                <w:noProof/>
                <w:lang w:val="ru-RU" w:eastAsia="ru-RU"/>
              </w:rPr>
              <mc:AlternateContent>
                <mc:Choice Requires="wps">
                  <w:drawing>
                    <wp:anchor distT="0" distB="0" distL="114300" distR="114300" simplePos="0" relativeHeight="251682304" behindDoc="0" locked="1" layoutInCell="1" allowOverlap="1">
                      <wp:simplePos x="0" y="0"/>
                      <wp:positionH relativeFrom="column">
                        <wp:posOffset>2498090</wp:posOffset>
                      </wp:positionH>
                      <wp:positionV relativeFrom="paragraph">
                        <wp:posOffset>171450</wp:posOffset>
                      </wp:positionV>
                      <wp:extent cx="1122045" cy="3014345"/>
                      <wp:effectExtent l="63500" t="38100" r="14605" b="14605"/>
                      <wp:wrapNone/>
                      <wp:docPr id="40" name="AutoShap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22045" cy="301434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2DE4CF" id="AutoShape 127" o:spid="_x0000_s1026" type="#_x0000_t32" style="position:absolute;margin-left:196.7pt;margin-top:13.5pt;width:88.35pt;height:237.35pt;flip:x 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80256" behindDoc="0" locked="1" layoutInCell="1" allowOverlap="1">
                      <wp:simplePos x="0" y="0"/>
                      <wp:positionH relativeFrom="column">
                        <wp:posOffset>2514600</wp:posOffset>
                      </wp:positionH>
                      <wp:positionV relativeFrom="paragraph">
                        <wp:posOffset>249555</wp:posOffset>
                      </wp:positionV>
                      <wp:extent cx="1066165" cy="1234440"/>
                      <wp:effectExtent l="60960" t="49530" r="15875" b="11430"/>
                      <wp:wrapNone/>
                      <wp:docPr id="39"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66165" cy="1234440"/>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DDC4D4" id="AutoShape 125" o:spid="_x0000_s1026" type="#_x0000_t32" style="position:absolute;margin-left:198pt;margin-top:19.65pt;width:83.95pt;height:97.2pt;flip:x 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76160" behindDoc="0" locked="1" layoutInCell="1" allowOverlap="1">
                      <wp:simplePos x="0" y="0"/>
                      <wp:positionH relativeFrom="column">
                        <wp:posOffset>2514600</wp:posOffset>
                      </wp:positionH>
                      <wp:positionV relativeFrom="paragraph">
                        <wp:posOffset>171450</wp:posOffset>
                      </wp:positionV>
                      <wp:extent cx="1081405" cy="78105"/>
                      <wp:effectExtent l="32385" t="66675" r="19685" b="17145"/>
                      <wp:wrapNone/>
                      <wp:docPr id="38"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81405" cy="7810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E157C9" id="AutoShape 121" o:spid="_x0000_s1026" type="#_x0000_t32" style="position:absolute;margin-left:198pt;margin-top:13.5pt;width:85.15pt;height:6.15pt;flip:x y;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" strokecolor="#548dd4" strokeweight="1.75pt">
                      <v:stroke dashstyle="1 1" endarrow="block" endcap="round"/>
                      <w10:anchorlock/>
                    </v:shape>
                  </w:pict>
                </mc:Fallback>
              </mc:AlternateContent>
            </w:r>
            <w:r w:rsidR="00AB5612" w:rsidRPr="00E51AEE">
              <w:rPr>
                <w:sz w:val="24"/>
                <w:szCs w:val="24"/>
                <w:lang w:val="uk-UA"/>
              </w:rPr>
              <w:t xml:space="preserve">Низький рівень соціальної безпеки громадян </w:t>
            </w:r>
          </w:p>
          <w:p w:rsidR="00AB5612" w:rsidRPr="00430BF6" w:rsidRDefault="00BA64D3" w:rsidP="003978A8">
            <w:pPr>
              <w:pStyle w:val="TableParagraph"/>
              <w:tabs>
                <w:tab w:val="left" w:pos="498"/>
              </w:tabs>
              <w:spacing w:line="264" w:lineRule="exact"/>
              <w:ind w:left="-133"/>
              <w:rPr>
                <w:rFonts w:cs="Arial"/>
                <w:sz w:val="24"/>
                <w:szCs w:val="24"/>
                <w:lang w:val="uk-UA"/>
              </w:rPr>
            </w:pPr>
            <w:r>
              <w:rPr>
                <w:noProof/>
                <w:lang w:val="ru-RU" w:eastAsia="ru-RU"/>
              </w:rPr>
              <mc:AlternateContent>
                <mc:Choice Requires="wps">
                  <w:drawing>
                    <wp:anchor distT="0" distB="0" distL="114300" distR="114300" simplePos="0" relativeHeight="251677184" behindDoc="0" locked="1" layoutInCell="1" allowOverlap="1">
                      <wp:simplePos x="0" y="0"/>
                      <wp:positionH relativeFrom="column">
                        <wp:posOffset>2514600</wp:posOffset>
                      </wp:positionH>
                      <wp:positionV relativeFrom="paragraph">
                        <wp:posOffset>8890</wp:posOffset>
                      </wp:positionV>
                      <wp:extent cx="1089025" cy="3644900"/>
                      <wp:effectExtent l="60960" t="16510" r="12065" b="34290"/>
                      <wp:wrapNone/>
                      <wp:docPr id="37"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89025" cy="3644900"/>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78B921" id="AutoShape 122" o:spid="_x0000_s1026" type="#_x0000_t32" style="position:absolute;margin-left:198pt;margin-top:.7pt;width:85.75pt;height:287pt;flip:x;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" strokecolor="#548dd4" strokeweight="1.75pt">
                      <v:stroke dashstyle="1 1" endarrow="block" endcap="round"/>
                      <w10:anchorlock/>
                    </v:shape>
                  </w:pict>
                </mc:Fallback>
              </mc:AlternateConten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341" w:firstLine="34"/>
              <w:rPr>
                <w:sz w:val="24"/>
                <w:szCs w:val="24"/>
                <w:lang w:val="uk-UA"/>
              </w:rPr>
            </w:pPr>
            <w:r w:rsidRPr="00430BF6">
              <w:rPr>
                <w:sz w:val="24"/>
                <w:szCs w:val="24"/>
                <w:lang w:val="uk-UA"/>
              </w:rPr>
              <w:t>Високий рівень корупції на національному рівні</w:t>
            </w:r>
          </w:p>
        </w:tc>
      </w:tr>
      <w:tr w:rsidR="00AB5612" w:rsidRPr="003B6ABE">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682"/>
        </w:trPr>
        <w:tc>
          <w:tcPr>
            <w:tcW w:w="4077" w:type="dxa"/>
            <w:shd w:val="clear" w:color="auto" w:fill="FF7C80"/>
          </w:tcPr>
          <w:p w:rsidR="00AB5612" w:rsidRPr="00E51AEE" w:rsidRDefault="00AB5612" w:rsidP="00D43CC4">
            <w:pPr>
              <w:pStyle w:val="TableParagraph"/>
              <w:numPr>
                <w:ilvl w:val="0"/>
                <w:numId w:val="33"/>
              </w:numPr>
              <w:tabs>
                <w:tab w:val="left" w:pos="284"/>
                <w:tab w:val="left" w:pos="404"/>
              </w:tabs>
              <w:ind w:right="114" w:hanging="107"/>
              <w:rPr>
                <w:sz w:val="24"/>
                <w:szCs w:val="24"/>
                <w:lang w:val="uk-UA"/>
              </w:rPr>
            </w:pPr>
            <w:r w:rsidRPr="00E51AEE">
              <w:rPr>
                <w:sz w:val="24"/>
                <w:szCs w:val="24"/>
                <w:lang w:val="uk-UA"/>
              </w:rPr>
              <w:t>Висока частка незайнятого  населення</w:t>
            </w:r>
          </w:p>
          <w:p w:rsidR="00AB5612" w:rsidRPr="00E51AEE" w:rsidRDefault="00BA64D3" w:rsidP="003978A8">
            <w:pPr>
              <w:pStyle w:val="TableParagraph"/>
              <w:tabs>
                <w:tab w:val="left" w:pos="498"/>
              </w:tabs>
              <w:spacing w:line="264" w:lineRule="exact"/>
              <w:ind w:left="0"/>
              <w:rPr>
                <w:rFonts w:cs="Arial"/>
                <w:sz w:val="24"/>
                <w:szCs w:val="24"/>
                <w:lang w:val="uk-UA"/>
              </w:rPr>
            </w:pPr>
            <w:r>
              <w:rPr>
                <w:noProof/>
                <w:lang w:val="ru-RU" w:eastAsia="ru-RU"/>
              </w:rPr>
              <mc:AlternateContent>
                <mc:Choice Requires="wps">
                  <w:drawing>
                    <wp:anchor distT="0" distB="0" distL="114300" distR="114300" simplePos="0" relativeHeight="251678208" behindDoc="0" locked="1" layoutInCell="1" allowOverlap="1">
                      <wp:simplePos x="0" y="0"/>
                      <wp:positionH relativeFrom="column">
                        <wp:posOffset>2463800</wp:posOffset>
                      </wp:positionH>
                      <wp:positionV relativeFrom="paragraph">
                        <wp:posOffset>242570</wp:posOffset>
                      </wp:positionV>
                      <wp:extent cx="1139825" cy="21590"/>
                      <wp:effectExtent l="29210" t="62230" r="12065" b="40005"/>
                      <wp:wrapNone/>
                      <wp:docPr id="36" name="Auto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39825" cy="21590"/>
                              </a:xfrm>
                              <a:prstGeom prst="straightConnector1">
                                <a:avLst/>
                              </a:prstGeom>
                              <a:noFill/>
                              <a:ln w="222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545471" id="AutoShape 123" o:spid="_x0000_s1026" type="#_x0000_t32" style="position:absolute;margin-left:194pt;margin-top:19.1pt;width:89.75pt;height:1.7pt;flip:x 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" strokecolor="#548dd4" strokeweight="1.75pt">
                      <v:stroke endarrow="block"/>
                      <w10:anchorlock/>
                    </v:shape>
                  </w:pict>
                </mc:Fallback>
              </mc:AlternateContent>
            </w:r>
          </w:p>
        </w:tc>
        <w:tc>
          <w:tcPr>
            <w:tcW w:w="1701" w:type="dxa"/>
            <w:vAlign w:val="center"/>
          </w:tcPr>
          <w:p w:rsidR="00AB5612" w:rsidRPr="00430BF6" w:rsidRDefault="00BA64D3" w:rsidP="003978A8">
            <w:pPr>
              <w:ind w:left="360"/>
              <w:rPr>
                <w:rFonts w:ascii="Times New Roman" w:hAnsi="Times New Roman" w:cs="Times New Roman"/>
                <w:sz w:val="20"/>
                <w:szCs w:val="20"/>
                <w:lang w:val="uk-UA" w:eastAsia="ru-RU"/>
              </w:rPr>
            </w:pPr>
            <w:r>
              <w:rPr>
                <w:noProof/>
                <w:lang w:val="ru-RU" w:eastAsia="ru-RU"/>
              </w:rPr>
              <mc:AlternateContent>
                <mc:Choice Requires="wps">
                  <w:drawing>
                    <wp:anchor distT="0" distB="0" distL="114300" distR="114300" simplePos="0" relativeHeight="251671040" behindDoc="0" locked="1" layoutInCell="1" allowOverlap="1">
                      <wp:simplePos x="0" y="0"/>
                      <wp:positionH relativeFrom="column">
                        <wp:posOffset>-23495</wp:posOffset>
                      </wp:positionH>
                      <wp:positionV relativeFrom="paragraph">
                        <wp:posOffset>287655</wp:posOffset>
                      </wp:positionV>
                      <wp:extent cx="1002665" cy="3026410"/>
                      <wp:effectExtent l="64135" t="42545" r="19050" b="17145"/>
                      <wp:wrapNone/>
                      <wp:docPr id="35"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02665" cy="3026410"/>
                              </a:xfrm>
                              <a:prstGeom prst="straightConnector1">
                                <a:avLst/>
                              </a:prstGeom>
                              <a:noFill/>
                              <a:ln w="222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DE740A" id="AutoShape 116" o:spid="_x0000_s1026" type="#_x0000_t32" style="position:absolute;margin-left:-1.85pt;margin-top:22.65pt;width:78.95pt;height:238.3pt;flip:x 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" strokecolor="#548dd4" strokeweight="1.75pt">
                      <v:stroke endarrow="block"/>
                      <w10:anchorlock/>
                    </v:shape>
                  </w:pict>
                </mc:Fallback>
              </mc:AlternateContent>
            </w: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598" w:firstLine="34"/>
              <w:rPr>
                <w:sz w:val="24"/>
                <w:szCs w:val="24"/>
                <w:lang w:val="uk-UA"/>
              </w:rPr>
            </w:pPr>
            <w:r w:rsidRPr="00430BF6">
              <w:rPr>
                <w:sz w:val="24"/>
                <w:szCs w:val="24"/>
                <w:lang w:val="uk-UA"/>
              </w:rPr>
              <w:t>Прискорення зміни</w:t>
            </w:r>
            <w:r>
              <w:rPr>
                <w:sz w:val="24"/>
                <w:szCs w:val="24"/>
                <w:lang w:val="uk-UA"/>
              </w:rPr>
              <w:t xml:space="preserve"> </w:t>
            </w:r>
            <w:r w:rsidRPr="00430BF6">
              <w:rPr>
                <w:sz w:val="24"/>
                <w:szCs w:val="24"/>
                <w:lang w:val="uk-UA"/>
              </w:rPr>
              <w:t>клімату, екологічні</w:t>
            </w:r>
            <w:r>
              <w:rPr>
                <w:sz w:val="24"/>
                <w:szCs w:val="24"/>
                <w:lang w:val="uk-UA"/>
              </w:rPr>
              <w:t xml:space="preserve"> </w:t>
            </w:r>
            <w:r w:rsidRPr="00430BF6">
              <w:rPr>
                <w:sz w:val="24"/>
                <w:szCs w:val="24"/>
                <w:lang w:val="uk-UA"/>
              </w:rPr>
              <w:t>катастрофи</w:t>
            </w:r>
          </w:p>
        </w:tc>
      </w:tr>
      <w:tr w:rsidR="00AB5612" w:rsidRPr="003B6ABE">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865"/>
        </w:trPr>
        <w:tc>
          <w:tcPr>
            <w:tcW w:w="4077" w:type="dxa"/>
            <w:shd w:val="clear" w:color="auto" w:fill="FF7C80"/>
          </w:tcPr>
          <w:p w:rsidR="00AB5612" w:rsidRPr="00E51AEE" w:rsidRDefault="00BA64D3" w:rsidP="00D43CC4">
            <w:pPr>
              <w:pStyle w:val="TableParagraph"/>
              <w:numPr>
                <w:ilvl w:val="0"/>
                <w:numId w:val="33"/>
              </w:numPr>
              <w:tabs>
                <w:tab w:val="left" w:pos="498"/>
              </w:tabs>
              <w:spacing w:line="264" w:lineRule="exact"/>
              <w:ind w:left="284" w:hanging="284"/>
              <w:rPr>
                <w:sz w:val="24"/>
                <w:szCs w:val="24"/>
                <w:lang w:val="uk-UA"/>
              </w:rPr>
            </w:pPr>
            <w:r>
              <w:rPr>
                <w:noProof/>
                <w:lang w:val="ru-RU" w:eastAsia="ru-RU"/>
              </w:rPr>
              <w:lastRenderedPageBreak/>
              <mc:AlternateContent>
                <mc:Choice Requires="wps">
                  <w:drawing>
                    <wp:anchor distT="0" distB="0" distL="114300" distR="114300" simplePos="0" relativeHeight="251681280" behindDoc="0" locked="1" layoutInCell="1" allowOverlap="1">
                      <wp:simplePos x="0" y="0"/>
                      <wp:positionH relativeFrom="column">
                        <wp:posOffset>2514600</wp:posOffset>
                      </wp:positionH>
                      <wp:positionV relativeFrom="paragraph">
                        <wp:posOffset>297180</wp:posOffset>
                      </wp:positionV>
                      <wp:extent cx="1066165" cy="1000125"/>
                      <wp:effectExtent l="51435" t="14605" r="15875" b="61595"/>
                      <wp:wrapNone/>
                      <wp:docPr id="34" name="AutoShap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6165" cy="100012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1285FA" id="AutoShape 126" o:spid="_x0000_s1026" type="#_x0000_t32" style="position:absolute;margin-left:198pt;margin-top:23.4pt;width:83.95pt;height:78.75pt;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68992" behindDoc="0" locked="1" layoutInCell="1" allowOverlap="1">
                      <wp:simplePos x="0" y="0"/>
                      <wp:positionH relativeFrom="column">
                        <wp:posOffset>2514600</wp:posOffset>
                      </wp:positionH>
                      <wp:positionV relativeFrom="paragraph">
                        <wp:posOffset>393700</wp:posOffset>
                      </wp:positionV>
                      <wp:extent cx="1134745" cy="1754505"/>
                      <wp:effectExtent l="60960" t="15875" r="13970" b="48895"/>
                      <wp:wrapNone/>
                      <wp:docPr id="33"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34745" cy="1754505"/>
                              </a:xfrm>
                              <a:prstGeom prst="straightConnector1">
                                <a:avLst/>
                              </a:prstGeom>
                              <a:noFill/>
                              <a:ln w="22225">
                                <a:solidFill>
                                  <a:srgbClr val="548DD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0143F4" id="AutoShape 114" o:spid="_x0000_s1026" type="#_x0000_t32" style="position:absolute;margin-left:198pt;margin-top:31pt;width:89.35pt;height:138.15pt;flip:x;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" strokecolor="#548dd4" strokeweight="1.75pt">
                      <v:stroke endarrow="block"/>
                      <w10:anchorlock/>
                    </v:shape>
                  </w:pict>
                </mc:Fallback>
              </mc:AlternateContent>
            </w:r>
            <w:r>
              <w:rPr>
                <w:noProof/>
                <w:lang w:val="ru-RU" w:eastAsia="ru-RU"/>
              </w:rPr>
              <mc:AlternateContent>
                <mc:Choice Requires="wps">
                  <w:drawing>
                    <wp:anchor distT="0" distB="0" distL="114300" distR="114300" simplePos="0" relativeHeight="251679232" behindDoc="0" locked="1" layoutInCell="1" allowOverlap="1">
                      <wp:simplePos x="0" y="0"/>
                      <wp:positionH relativeFrom="column">
                        <wp:posOffset>2514600</wp:posOffset>
                      </wp:positionH>
                      <wp:positionV relativeFrom="paragraph">
                        <wp:posOffset>551815</wp:posOffset>
                      </wp:positionV>
                      <wp:extent cx="1089025" cy="3268345"/>
                      <wp:effectExtent l="60960" t="12065" r="12065" b="43815"/>
                      <wp:wrapNone/>
                      <wp:docPr id="32" name="AutoShap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89025" cy="326834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9B516E" id="AutoShape 124" o:spid="_x0000_s1026" type="#_x0000_t32" style="position:absolute;margin-left:198pt;margin-top:43.45pt;width:85.75pt;height:257.35pt;flip:x;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" strokecolor="#548dd4" strokeweight="1.75pt">
                      <v:stroke dashstyle="1 1" endarrow="block" endcap="round"/>
                      <w10:anchorlock/>
                    </v:shape>
                  </w:pict>
                </mc:Fallback>
              </mc:AlternateContent>
            </w:r>
            <w:r w:rsidR="00AB5612" w:rsidRPr="00E51AEE">
              <w:rPr>
                <w:sz w:val="24"/>
                <w:szCs w:val="24"/>
                <w:lang w:val="uk-UA"/>
              </w:rPr>
              <w:t>Відсутня система роздільного збору по сільських населених пунктах та  переробки сміття загалом по громаді</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929" w:firstLine="34"/>
              <w:rPr>
                <w:sz w:val="24"/>
                <w:szCs w:val="24"/>
                <w:lang w:val="uk-UA"/>
              </w:rPr>
            </w:pPr>
            <w:r w:rsidRPr="00430BF6">
              <w:rPr>
                <w:sz w:val="24"/>
                <w:szCs w:val="24"/>
                <w:lang w:val="uk-UA"/>
              </w:rPr>
              <w:t>Скорочення фінансування регіонального розвитку з державних ресурсів і коштів</w:t>
            </w:r>
            <w:r>
              <w:rPr>
                <w:sz w:val="24"/>
                <w:szCs w:val="24"/>
                <w:lang w:val="uk-UA"/>
              </w:rPr>
              <w:t xml:space="preserve"> </w:t>
            </w:r>
            <w:r w:rsidRPr="00430BF6">
              <w:rPr>
                <w:sz w:val="24"/>
                <w:szCs w:val="24"/>
                <w:lang w:val="uk-UA"/>
              </w:rPr>
              <w:t>МТД</w:t>
            </w:r>
          </w:p>
        </w:tc>
      </w:tr>
      <w:tr w:rsidR="00AB5612" w:rsidRPr="003B6ABE">
        <w:trPr>
          <w:trHeight w:val="20"/>
        </w:trPr>
        <w:tc>
          <w:tcPr>
            <w:tcW w:w="4077" w:type="dxa"/>
          </w:tcPr>
          <w:p w:rsidR="00AB5612" w:rsidRPr="00430BF6" w:rsidRDefault="00AB5612" w:rsidP="003978A8">
            <w:pPr>
              <w:tabs>
                <w:tab w:val="left" w:pos="284"/>
              </w:tabs>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3B6ABE">
        <w:trPr>
          <w:trHeight w:val="871"/>
        </w:trPr>
        <w:tc>
          <w:tcPr>
            <w:tcW w:w="4077" w:type="dxa"/>
            <w:shd w:val="clear" w:color="auto" w:fill="FF7C80"/>
          </w:tcPr>
          <w:p w:rsidR="00AB5612" w:rsidRPr="00E51AEE" w:rsidRDefault="00BA64D3" w:rsidP="00D43CC4">
            <w:pPr>
              <w:pStyle w:val="TableParagraph"/>
              <w:numPr>
                <w:ilvl w:val="0"/>
                <w:numId w:val="33"/>
              </w:numPr>
              <w:tabs>
                <w:tab w:val="left" w:pos="284"/>
                <w:tab w:val="left" w:pos="404"/>
              </w:tabs>
              <w:ind w:right="114" w:hanging="107"/>
              <w:rPr>
                <w:rFonts w:cs="Arial"/>
                <w:sz w:val="24"/>
                <w:szCs w:val="24"/>
                <w:lang w:val="uk-UA"/>
              </w:rPr>
            </w:pPr>
            <w:r>
              <w:rPr>
                <w:noProof/>
                <w:lang w:val="ru-RU" w:eastAsia="ru-RU"/>
              </w:rPr>
              <mc:AlternateContent>
                <mc:Choice Requires="wps">
                  <w:drawing>
                    <wp:anchor distT="0" distB="0" distL="114300" distR="114300" simplePos="0" relativeHeight="251684352" behindDoc="0" locked="1" layoutInCell="1" allowOverlap="1">
                      <wp:simplePos x="0" y="0"/>
                      <wp:positionH relativeFrom="column">
                        <wp:posOffset>2463800</wp:posOffset>
                      </wp:positionH>
                      <wp:positionV relativeFrom="paragraph">
                        <wp:posOffset>234315</wp:posOffset>
                      </wp:positionV>
                      <wp:extent cx="1100455" cy="1283335"/>
                      <wp:effectExtent l="57785" t="17145" r="13335" b="52070"/>
                      <wp:wrapNone/>
                      <wp:docPr id="31" name="AutoShap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0455" cy="128333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59D3A0" id="AutoShape 129" o:spid="_x0000_s1026" type="#_x0000_t32" style="position:absolute;margin-left:194pt;margin-top:18.45pt;width:86.65pt;height:101.05pt;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" strokecolor="#548dd4" strokeweight="1.75pt">
                      <v:stroke dashstyle="1 1" endarrow="block" endcap="round"/>
                      <w10:anchorlock/>
                    </v:shape>
                  </w:pict>
                </mc:Fallback>
              </mc:AlternateContent>
            </w:r>
            <w:r>
              <w:rPr>
                <w:noProof/>
                <w:lang w:val="ru-RU" w:eastAsia="ru-RU"/>
              </w:rPr>
              <mc:AlternateContent>
                <mc:Choice Requires="wps">
                  <w:drawing>
                    <wp:anchor distT="0" distB="0" distL="114300" distR="114300" simplePos="0" relativeHeight="251683328" behindDoc="0" locked="1" layoutInCell="1" allowOverlap="1">
                      <wp:simplePos x="0" y="0"/>
                      <wp:positionH relativeFrom="column">
                        <wp:posOffset>2514600</wp:posOffset>
                      </wp:positionH>
                      <wp:positionV relativeFrom="paragraph">
                        <wp:posOffset>260350</wp:posOffset>
                      </wp:positionV>
                      <wp:extent cx="1066165" cy="128270"/>
                      <wp:effectExtent l="32385" t="14605" r="15875" b="66675"/>
                      <wp:wrapNone/>
                      <wp:docPr id="30" name="AutoShap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6165" cy="128270"/>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6C2B68" id="AutoShape 128" o:spid="_x0000_s1026" type="#_x0000_t32" style="position:absolute;margin-left:198pt;margin-top:20.5pt;width:83.95pt;height:10.1pt;flip:x;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" strokecolor="#548dd4" strokeweight="1.75pt">
                      <v:stroke dashstyle="1 1" endarrow="block" endcap="round"/>
                      <w10:anchorlock/>
                    </v:shape>
                  </w:pict>
                </mc:Fallback>
              </mc:AlternateContent>
            </w:r>
            <w:r w:rsidR="00AB5612" w:rsidRPr="00E51AEE">
              <w:rPr>
                <w:sz w:val="24"/>
                <w:szCs w:val="24"/>
                <w:lang w:val="uk-UA"/>
              </w:rPr>
              <w:t>Недостатність інфраструктури для організованого дозвілля (відсутність залів, басейнів, танцплощадок</w:t>
            </w:r>
            <w:r w:rsidR="00AB5612">
              <w:rPr>
                <w:sz w:val="24"/>
                <w:szCs w:val="24"/>
                <w:lang w:val="uk-UA"/>
              </w:rPr>
              <w:t>)</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149" w:firstLine="34"/>
              <w:rPr>
                <w:sz w:val="24"/>
                <w:szCs w:val="24"/>
                <w:lang w:val="uk-UA"/>
              </w:rPr>
            </w:pPr>
            <w:r w:rsidRPr="00430BF6">
              <w:rPr>
                <w:sz w:val="24"/>
                <w:szCs w:val="24"/>
                <w:lang w:val="uk-UA"/>
              </w:rPr>
              <w:t>Зменшення державної підтримки для закладів освіти і</w:t>
            </w:r>
            <w:r>
              <w:rPr>
                <w:sz w:val="24"/>
                <w:szCs w:val="24"/>
                <w:lang w:val="uk-UA"/>
              </w:rPr>
              <w:t xml:space="preserve"> </w:t>
            </w:r>
            <w:r w:rsidRPr="00430BF6">
              <w:rPr>
                <w:sz w:val="24"/>
                <w:szCs w:val="24"/>
                <w:lang w:val="uk-UA"/>
              </w:rPr>
              <w:t>медицини</w:t>
            </w:r>
          </w:p>
        </w:tc>
      </w:tr>
      <w:tr w:rsidR="00AB5612" w:rsidRPr="003B6ABE">
        <w:trPr>
          <w:trHeight w:val="145"/>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 w:val="left" w:pos="6379"/>
              </w:tabs>
              <w:autoSpaceDE w:val="0"/>
              <w:autoSpaceDN w:val="0"/>
              <w:ind w:firstLine="34"/>
              <w:jc w:val="both"/>
              <w:rPr>
                <w:rFonts w:ascii="Times New Roman" w:hAnsi="Times New Roman" w:cs="Times New Roman"/>
                <w:sz w:val="20"/>
                <w:szCs w:val="20"/>
                <w:lang w:val="uk-UA"/>
              </w:rPr>
            </w:pPr>
          </w:p>
        </w:tc>
      </w:tr>
      <w:tr w:rsidR="00AB5612" w:rsidRPr="00430BF6">
        <w:trPr>
          <w:trHeight w:val="20"/>
        </w:trPr>
        <w:tc>
          <w:tcPr>
            <w:tcW w:w="4077" w:type="dxa"/>
            <w:shd w:val="clear" w:color="auto" w:fill="FF7C80"/>
          </w:tcPr>
          <w:p w:rsidR="00AB5612" w:rsidRPr="00E51AEE" w:rsidRDefault="00BA64D3" w:rsidP="00D43CC4">
            <w:pPr>
              <w:pStyle w:val="TableParagraph"/>
              <w:numPr>
                <w:ilvl w:val="0"/>
                <w:numId w:val="33"/>
              </w:numPr>
              <w:tabs>
                <w:tab w:val="left" w:pos="284"/>
                <w:tab w:val="left" w:pos="404"/>
              </w:tabs>
              <w:ind w:right="114" w:firstLine="35"/>
              <w:rPr>
                <w:sz w:val="24"/>
                <w:szCs w:val="24"/>
                <w:lang w:val="uk-UA"/>
              </w:rPr>
            </w:pPr>
            <w:r>
              <w:rPr>
                <w:noProof/>
                <w:lang w:val="ru-RU" w:eastAsia="ru-RU"/>
              </w:rPr>
              <mc:AlternateContent>
                <mc:Choice Requires="wps">
                  <w:drawing>
                    <wp:anchor distT="0" distB="0" distL="114300" distR="114300" simplePos="0" relativeHeight="251685376" behindDoc="0" locked="1" layoutInCell="1" allowOverlap="1">
                      <wp:simplePos x="0" y="0"/>
                      <wp:positionH relativeFrom="column">
                        <wp:posOffset>2498090</wp:posOffset>
                      </wp:positionH>
                      <wp:positionV relativeFrom="paragraph">
                        <wp:posOffset>250190</wp:posOffset>
                      </wp:positionV>
                      <wp:extent cx="1082675" cy="2299335"/>
                      <wp:effectExtent l="63500" t="17780" r="15875" b="45085"/>
                      <wp:wrapNone/>
                      <wp:docPr id="29" name="AutoShap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82675" cy="2299335"/>
                              </a:xfrm>
                              <a:prstGeom prst="straightConnector1">
                                <a:avLst/>
                              </a:prstGeom>
                              <a:noFill/>
                              <a:ln w="22225" cap="rnd">
                                <a:solidFill>
                                  <a:srgbClr val="548DD4"/>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B5A9C9" id="AutoShape 130" o:spid="_x0000_s1026" type="#_x0000_t32" style="position:absolute;margin-left:196.7pt;margin-top:19.7pt;width:85.25pt;height:181.05pt;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" strokecolor="#548dd4" strokeweight="1.75pt">
                      <v:stroke dashstyle="1 1" endarrow="block" endcap="round"/>
                      <w10:anchorlock/>
                    </v:shape>
                  </w:pict>
                </mc:Fallback>
              </mc:AlternateContent>
            </w:r>
            <w:r w:rsidR="00AB5612" w:rsidRPr="00E51AEE">
              <w:rPr>
                <w:sz w:val="24"/>
                <w:szCs w:val="24"/>
                <w:lang w:val="uk-UA"/>
              </w:rPr>
              <w:t>Складна демографічна ситуація, еміграція населення</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TableParagraph"/>
              <w:numPr>
                <w:ilvl w:val="0"/>
                <w:numId w:val="25"/>
              </w:numPr>
              <w:tabs>
                <w:tab w:val="left" w:pos="317"/>
              </w:tabs>
              <w:ind w:left="0" w:right="568" w:firstLine="34"/>
              <w:rPr>
                <w:rFonts w:cs="Arial"/>
                <w:sz w:val="24"/>
                <w:szCs w:val="24"/>
                <w:lang w:val="uk-UA"/>
              </w:rPr>
            </w:pPr>
            <w:r w:rsidRPr="00430BF6">
              <w:rPr>
                <w:sz w:val="24"/>
                <w:szCs w:val="24"/>
                <w:lang w:val="uk-UA"/>
              </w:rPr>
              <w:t>Згортання</w:t>
            </w:r>
            <w:r>
              <w:rPr>
                <w:sz w:val="24"/>
                <w:szCs w:val="24"/>
                <w:lang w:val="uk-UA"/>
              </w:rPr>
              <w:t xml:space="preserve"> </w:t>
            </w:r>
            <w:r w:rsidRPr="00430BF6">
              <w:rPr>
                <w:sz w:val="24"/>
                <w:szCs w:val="24"/>
                <w:lang w:val="uk-UA"/>
              </w:rPr>
              <w:t>реформ</w:t>
            </w:r>
          </w:p>
        </w:tc>
      </w:tr>
      <w:tr w:rsidR="00AB5612" w:rsidRPr="00430BF6">
        <w:trPr>
          <w:trHeight w:val="307"/>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rPr>
                <w:rFonts w:ascii="Times New Roman" w:hAnsi="Times New Roman" w:cs="Times New Roman"/>
                <w:sz w:val="20"/>
                <w:szCs w:val="20"/>
                <w:lang w:val="uk-UA" w:eastAsia="ru-RU"/>
              </w:rPr>
            </w:pPr>
          </w:p>
        </w:tc>
        <w:tc>
          <w:tcPr>
            <w:tcW w:w="3828" w:type="dxa"/>
          </w:tcPr>
          <w:p w:rsidR="00AB5612" w:rsidRPr="00430BF6" w:rsidRDefault="00AB5612" w:rsidP="003978A8">
            <w:pPr>
              <w:tabs>
                <w:tab w:val="left" w:pos="317"/>
              </w:tabs>
              <w:autoSpaceDE w:val="0"/>
              <w:autoSpaceDN w:val="0"/>
              <w:ind w:firstLine="34"/>
              <w:jc w:val="both"/>
              <w:rPr>
                <w:rFonts w:ascii="Times New Roman" w:hAnsi="Times New Roman" w:cs="Times New Roman"/>
                <w:sz w:val="24"/>
                <w:szCs w:val="24"/>
                <w:lang w:val="uk-UA"/>
              </w:rPr>
            </w:pPr>
          </w:p>
        </w:tc>
      </w:tr>
      <w:tr w:rsidR="00AB5612" w:rsidRPr="003B6ABE">
        <w:trPr>
          <w:trHeight w:val="20"/>
        </w:trPr>
        <w:tc>
          <w:tcPr>
            <w:tcW w:w="4077" w:type="dxa"/>
            <w:shd w:val="clear" w:color="auto" w:fill="FF7C80"/>
          </w:tcPr>
          <w:p w:rsidR="00AB5612" w:rsidRPr="0084729C" w:rsidRDefault="00AB5612" w:rsidP="00D43CC4">
            <w:pPr>
              <w:pStyle w:val="TableParagraph"/>
              <w:numPr>
                <w:ilvl w:val="0"/>
                <w:numId w:val="33"/>
              </w:numPr>
              <w:tabs>
                <w:tab w:val="left" w:pos="498"/>
              </w:tabs>
              <w:spacing w:line="264" w:lineRule="exact"/>
              <w:ind w:left="284" w:hanging="142"/>
              <w:rPr>
                <w:sz w:val="24"/>
                <w:szCs w:val="24"/>
                <w:lang w:val="uk-UA"/>
              </w:rPr>
            </w:pPr>
            <w:r w:rsidRPr="0084729C">
              <w:rPr>
                <w:sz w:val="24"/>
                <w:szCs w:val="24"/>
                <w:lang w:val="uk-UA"/>
              </w:rPr>
              <w:t>Незабезпеченість дитячими садочками</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shd w:val="clear" w:color="auto" w:fill="FFFF00"/>
          </w:tcPr>
          <w:p w:rsidR="00AB5612" w:rsidRPr="00430BF6" w:rsidRDefault="00AB5612" w:rsidP="003978A8">
            <w:pPr>
              <w:pStyle w:val="ac"/>
              <w:numPr>
                <w:ilvl w:val="0"/>
                <w:numId w:val="25"/>
              </w:numPr>
              <w:tabs>
                <w:tab w:val="left" w:pos="317"/>
              </w:tabs>
              <w:autoSpaceDE w:val="0"/>
              <w:autoSpaceDN w:val="0"/>
              <w:ind w:left="0" w:firstLine="34"/>
              <w:jc w:val="both"/>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Збільшення податкового тиску на бізнес</w:t>
            </w:r>
          </w:p>
        </w:tc>
      </w:tr>
      <w:tr w:rsidR="00AB5612" w:rsidRPr="003B6ABE">
        <w:trPr>
          <w:gridAfter w:val="1"/>
          <w:wAfter w:w="3828" w:type="dxa"/>
          <w:trHeight w:val="20"/>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r>
      <w:tr w:rsidR="00AB5612" w:rsidRPr="003B6ABE">
        <w:trPr>
          <w:trHeight w:val="20"/>
        </w:trPr>
        <w:tc>
          <w:tcPr>
            <w:tcW w:w="4077" w:type="dxa"/>
            <w:shd w:val="clear" w:color="auto" w:fill="FF7C80"/>
          </w:tcPr>
          <w:p w:rsidR="00AB5612" w:rsidRPr="0084729C" w:rsidRDefault="00AB5612" w:rsidP="00D43CC4">
            <w:pPr>
              <w:pStyle w:val="TableParagraph"/>
              <w:numPr>
                <w:ilvl w:val="0"/>
                <w:numId w:val="33"/>
              </w:numPr>
              <w:tabs>
                <w:tab w:val="left" w:pos="284"/>
                <w:tab w:val="left" w:pos="404"/>
              </w:tabs>
              <w:ind w:right="114" w:firstLine="35"/>
              <w:rPr>
                <w:sz w:val="24"/>
                <w:szCs w:val="24"/>
                <w:lang w:val="uk-UA"/>
              </w:rPr>
            </w:pPr>
            <w:r w:rsidRPr="0084729C">
              <w:rPr>
                <w:sz w:val="24"/>
                <w:szCs w:val="24"/>
                <w:lang w:val="uk-UA"/>
              </w:rPr>
              <w:t>Слабке покриття Інтернет мережею, особливо в сільських населених пунктах</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shd w:val="clear" w:color="auto" w:fill="FF7C80"/>
          </w:tcPr>
          <w:p w:rsidR="00AB5612" w:rsidRPr="0084729C" w:rsidRDefault="00AB5612" w:rsidP="00D17BE8">
            <w:pPr>
              <w:pStyle w:val="TableParagraph"/>
              <w:numPr>
                <w:ilvl w:val="0"/>
                <w:numId w:val="33"/>
              </w:numPr>
              <w:tabs>
                <w:tab w:val="left" w:pos="284"/>
                <w:tab w:val="left" w:pos="404"/>
              </w:tabs>
              <w:ind w:right="114"/>
              <w:rPr>
                <w:sz w:val="24"/>
                <w:szCs w:val="24"/>
                <w:lang w:val="uk-UA"/>
              </w:rPr>
            </w:pPr>
            <w:r w:rsidRPr="0084729C">
              <w:rPr>
                <w:sz w:val="24"/>
                <w:szCs w:val="24"/>
                <w:lang w:val="uk-UA"/>
              </w:rPr>
              <w:t>Відсутність розробленого генплану території громади</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tcPr>
          <w:p w:rsidR="00AB5612" w:rsidRPr="00430BF6" w:rsidRDefault="00AB5612" w:rsidP="003978A8">
            <w:pPr>
              <w:autoSpaceDE w:val="0"/>
              <w:autoSpaceDN w:val="0"/>
              <w:ind w:left="-133"/>
              <w:rPr>
                <w:rFonts w:ascii="Times New Roman" w:hAnsi="Times New Roman" w:cs="Times New Roman"/>
                <w:lang w:val="uk-UA"/>
              </w:rPr>
            </w:pP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shd w:val="clear" w:color="auto" w:fill="FF7C80"/>
          </w:tcPr>
          <w:p w:rsidR="00AB5612" w:rsidRPr="0084729C" w:rsidRDefault="00AB5612" w:rsidP="00D43CC4">
            <w:pPr>
              <w:pStyle w:val="TableParagraph"/>
              <w:numPr>
                <w:ilvl w:val="0"/>
                <w:numId w:val="33"/>
              </w:numPr>
              <w:tabs>
                <w:tab w:val="left" w:pos="498"/>
              </w:tabs>
              <w:spacing w:line="264" w:lineRule="exact"/>
              <w:ind w:left="284" w:hanging="284"/>
              <w:rPr>
                <w:rFonts w:cs="Arial"/>
                <w:lang w:val="uk-UA"/>
              </w:rPr>
            </w:pPr>
            <w:r w:rsidRPr="0084729C">
              <w:rPr>
                <w:sz w:val="24"/>
                <w:szCs w:val="24"/>
                <w:lang w:val="uk-UA"/>
              </w:rPr>
              <w:t xml:space="preserve"> Відсутність квалі</w:t>
            </w:r>
            <w:r>
              <w:rPr>
                <w:sz w:val="24"/>
                <w:szCs w:val="24"/>
                <w:lang w:val="uk-UA"/>
              </w:rPr>
              <w:t>фікованих кадрів  (</w:t>
            </w:r>
            <w:r w:rsidRPr="0084729C">
              <w:rPr>
                <w:sz w:val="24"/>
                <w:szCs w:val="24"/>
                <w:lang w:val="uk-UA"/>
              </w:rPr>
              <w:t>механізаторів, будівельників, лікарів)</w:t>
            </w:r>
          </w:p>
        </w:tc>
        <w:tc>
          <w:tcPr>
            <w:tcW w:w="1701" w:type="dxa"/>
            <w:vAlign w:val="center"/>
          </w:tcPr>
          <w:p w:rsidR="00AB5612" w:rsidRPr="00430BF6" w:rsidRDefault="00AB5612" w:rsidP="003978A8">
            <w:pPr>
              <w:ind w:left="360"/>
              <w:rPr>
                <w:rFonts w:ascii="Times New Roman" w:hAnsi="Times New Roman" w:cs="Times New Roman"/>
                <w:sz w:val="20"/>
                <w:szCs w:val="20"/>
                <w:lang w:val="uk-UA" w:eastAsia="ru-RU"/>
              </w:rPr>
            </w:pPr>
          </w:p>
        </w:tc>
        <w:tc>
          <w:tcPr>
            <w:tcW w:w="3828" w:type="dxa"/>
          </w:tcPr>
          <w:p w:rsidR="00AB5612" w:rsidRPr="00430BF6" w:rsidRDefault="00AB5612" w:rsidP="003978A8">
            <w:pPr>
              <w:autoSpaceDE w:val="0"/>
              <w:autoSpaceDN w:val="0"/>
              <w:jc w:val="both"/>
              <w:rPr>
                <w:rFonts w:ascii="Times New Roman" w:hAnsi="Times New Roman" w:cs="Times New Roman"/>
                <w:sz w:val="20"/>
                <w:szCs w:val="20"/>
                <w:lang w:val="uk-UA"/>
              </w:rPr>
            </w:pPr>
          </w:p>
        </w:tc>
      </w:tr>
      <w:tr w:rsidR="00AB5612" w:rsidRPr="003B6ABE">
        <w:trPr>
          <w:trHeight w:val="20"/>
        </w:trPr>
        <w:tc>
          <w:tcPr>
            <w:tcW w:w="4077" w:type="dxa"/>
          </w:tcPr>
          <w:p w:rsidR="00AB5612" w:rsidRPr="00430BF6" w:rsidRDefault="00AB5612" w:rsidP="004B5F2E">
            <w:pPr>
              <w:pStyle w:val="17"/>
              <w:tabs>
                <w:tab w:val="left" w:pos="460"/>
              </w:tabs>
              <w:spacing w:line="240" w:lineRule="auto"/>
              <w:ind w:left="0"/>
              <w:rPr>
                <w:rFonts w:eastAsia="MS Mincho" w:cs="Arial"/>
                <w:sz w:val="20"/>
                <w:szCs w:val="20"/>
              </w:rPr>
            </w:pPr>
          </w:p>
        </w:tc>
        <w:tc>
          <w:tcPr>
            <w:tcW w:w="1701" w:type="dxa"/>
            <w:vAlign w:val="center"/>
          </w:tcPr>
          <w:p w:rsidR="00AB5612" w:rsidRPr="00430BF6" w:rsidRDefault="00AB5612" w:rsidP="004B5F2E">
            <w:pPr>
              <w:ind w:left="360"/>
              <w:rPr>
                <w:rFonts w:ascii="Times New Roman" w:hAnsi="Times New Roman" w:cs="Times New Roman"/>
                <w:sz w:val="20"/>
                <w:szCs w:val="20"/>
                <w:lang w:val="uk-UA" w:eastAsia="ru-RU"/>
              </w:rPr>
            </w:pPr>
          </w:p>
        </w:tc>
        <w:tc>
          <w:tcPr>
            <w:tcW w:w="3828" w:type="dxa"/>
          </w:tcPr>
          <w:p w:rsidR="00AB5612" w:rsidRPr="00430BF6" w:rsidRDefault="00AB5612" w:rsidP="004B5F2E">
            <w:pPr>
              <w:autoSpaceDE w:val="0"/>
              <w:autoSpaceDN w:val="0"/>
              <w:jc w:val="both"/>
              <w:rPr>
                <w:rFonts w:ascii="Times New Roman" w:hAnsi="Times New Roman" w:cs="Times New Roman"/>
                <w:sz w:val="20"/>
                <w:szCs w:val="20"/>
                <w:lang w:val="uk-UA"/>
              </w:rPr>
            </w:pPr>
          </w:p>
        </w:tc>
      </w:tr>
    </w:tbl>
    <w:p w:rsidR="00AB5612" w:rsidRPr="00430BF6" w:rsidRDefault="00AB5612" w:rsidP="00413CB8">
      <w:pPr>
        <w:spacing w:line="276" w:lineRule="auto"/>
        <w:ind w:firstLine="709"/>
        <w:rPr>
          <w:rFonts w:ascii="Times New Roman" w:hAnsi="Times New Roman" w:cs="Times New Roman"/>
          <w:sz w:val="24"/>
          <w:szCs w:val="24"/>
          <w:lang w:val="uk-UA"/>
        </w:rPr>
      </w:pPr>
    </w:p>
    <w:p w:rsidR="00AB5612" w:rsidRDefault="00AB5612" w:rsidP="000E3F46">
      <w:pPr>
        <w:spacing w:line="276" w:lineRule="auto"/>
        <w:rPr>
          <w:rFonts w:ascii="Times New Roman" w:hAnsi="Times New Roman" w:cs="Times New Roman"/>
          <w:b/>
          <w:bCs/>
          <w:sz w:val="24"/>
          <w:szCs w:val="24"/>
          <w:lang w:val="uk-UA"/>
        </w:rPr>
      </w:pPr>
    </w:p>
    <w:p w:rsidR="00AB5612" w:rsidRPr="006722FF" w:rsidRDefault="00AB5612" w:rsidP="00D61671">
      <w:pPr>
        <w:spacing w:line="276" w:lineRule="auto"/>
        <w:ind w:firstLine="709"/>
        <w:jc w:val="center"/>
        <w:rPr>
          <w:rFonts w:ascii="Times New Roman" w:hAnsi="Times New Roman" w:cs="Times New Roman"/>
          <w:b/>
          <w:bCs/>
          <w:sz w:val="24"/>
          <w:szCs w:val="24"/>
          <w:lang w:val="ru-RU"/>
        </w:rPr>
      </w:pPr>
      <w:r w:rsidRPr="00430BF6">
        <w:rPr>
          <w:rFonts w:ascii="Times New Roman" w:hAnsi="Times New Roman" w:cs="Times New Roman"/>
          <w:b/>
          <w:bCs/>
          <w:sz w:val="24"/>
          <w:szCs w:val="24"/>
          <w:lang w:val="uk-UA"/>
        </w:rPr>
        <w:t xml:space="preserve">Взаємозв’язки факторів SWOT у секторі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Ризики</w:t>
      </w:r>
      <w:r w:rsidRPr="006722FF">
        <w:rPr>
          <w:rFonts w:ascii="Times New Roman" w:hAnsi="Times New Roman" w:cs="Times New Roman"/>
          <w:b/>
          <w:bCs/>
          <w:sz w:val="24"/>
          <w:szCs w:val="24"/>
          <w:lang w:val="ru-RU"/>
        </w:rPr>
        <w:t>”</w:t>
      </w:r>
    </w:p>
    <w:p w:rsidR="00AB5612" w:rsidRPr="00430BF6" w:rsidRDefault="00AB5612" w:rsidP="00D61671">
      <w:pPr>
        <w:spacing w:line="276" w:lineRule="auto"/>
        <w:ind w:firstLine="709"/>
        <w:jc w:val="center"/>
        <w:rPr>
          <w:rFonts w:ascii="Times New Roman" w:hAnsi="Times New Roman" w:cs="Times New Roman"/>
          <w:b/>
          <w:bCs/>
          <w:sz w:val="24"/>
          <w:szCs w:val="24"/>
          <w:lang w:val="uk-UA"/>
        </w:rPr>
      </w:pPr>
    </w:p>
    <w:p w:rsidR="00AB5612" w:rsidRDefault="00AB5612" w:rsidP="00190C0C">
      <w:pPr>
        <w:spacing w:line="276" w:lineRule="auto"/>
        <w:ind w:firstLine="709"/>
        <w:jc w:val="both"/>
        <w:outlineLvl w:val="1"/>
        <w:rPr>
          <w:rFonts w:ascii="Times New Roman" w:hAnsi="Times New Roman" w:cs="Times New Roman"/>
          <w:b/>
          <w:bCs/>
          <w:sz w:val="24"/>
          <w:szCs w:val="24"/>
          <w:lang w:val="uk-UA"/>
        </w:rPr>
      </w:pPr>
      <w:bookmarkStart w:id="160" w:name="_Toc1373779"/>
      <w:bookmarkStart w:id="161" w:name="_Toc15596666"/>
      <w:r w:rsidRPr="00430BF6">
        <w:rPr>
          <w:rFonts w:ascii="Times New Roman" w:hAnsi="Times New Roman" w:cs="Times New Roman"/>
          <w:b/>
          <w:bCs/>
          <w:sz w:val="24"/>
          <w:szCs w:val="24"/>
          <w:lang w:val="uk-UA"/>
        </w:rPr>
        <w:t>ВИСНОВКИ ТА ІДЕНТИФІКАЦІЯ ПРІОРИТЕТІВ РО</w:t>
      </w:r>
      <w:r>
        <w:rPr>
          <w:rFonts w:ascii="Times New Roman" w:hAnsi="Times New Roman" w:cs="Times New Roman"/>
          <w:b/>
          <w:bCs/>
          <w:sz w:val="24"/>
          <w:szCs w:val="24"/>
          <w:lang w:val="uk-UA"/>
        </w:rPr>
        <w:t>З</w:t>
      </w:r>
      <w:r w:rsidRPr="00430BF6">
        <w:rPr>
          <w:rFonts w:ascii="Times New Roman" w:hAnsi="Times New Roman" w:cs="Times New Roman"/>
          <w:b/>
          <w:bCs/>
          <w:sz w:val="24"/>
          <w:szCs w:val="24"/>
          <w:lang w:val="uk-UA"/>
        </w:rPr>
        <w:t>ВИТКУ</w:t>
      </w:r>
      <w:bookmarkEnd w:id="160"/>
      <w:bookmarkEnd w:id="161"/>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p>
    <w:p w:rsidR="00AB5612" w:rsidRPr="00430BF6" w:rsidRDefault="00AB5612" w:rsidP="004249DB">
      <w:pPr>
        <w:spacing w:line="276" w:lineRule="auto"/>
        <w:ind w:firstLine="709"/>
        <w:jc w:val="both"/>
        <w:outlineLvl w:val="1"/>
        <w:rPr>
          <w:rFonts w:ascii="Times New Roman" w:hAnsi="Times New Roman" w:cs="Times New Roman"/>
          <w:b/>
          <w:bCs/>
          <w:i/>
          <w:iCs/>
          <w:sz w:val="24"/>
          <w:szCs w:val="24"/>
          <w:lang w:val="uk-UA"/>
        </w:rPr>
      </w:pPr>
      <w:bookmarkStart w:id="162" w:name="_Toc1373780"/>
      <w:bookmarkStart w:id="163" w:name="_Toc15596667"/>
      <w:r w:rsidRPr="00430BF6">
        <w:rPr>
          <w:rFonts w:ascii="Times New Roman" w:hAnsi="Times New Roman" w:cs="Times New Roman"/>
          <w:b/>
          <w:bCs/>
          <w:sz w:val="24"/>
          <w:szCs w:val="24"/>
          <w:lang w:val="uk-UA"/>
        </w:rPr>
        <w:t xml:space="preserve">ПОРІВНЯЛЬНІ ПЕРЕВАГИ </w:t>
      </w:r>
      <w:r w:rsidRPr="00430BF6">
        <w:rPr>
          <w:rFonts w:ascii="Times New Roman" w:hAnsi="Times New Roman" w:cs="Times New Roman"/>
          <w:b/>
          <w:bCs/>
          <w:i/>
          <w:iCs/>
          <w:sz w:val="24"/>
          <w:szCs w:val="24"/>
          <w:lang w:val="uk-UA"/>
        </w:rPr>
        <w:t>(визначені в результаті аналізу сильних сторін і можливостей)</w:t>
      </w:r>
      <w:bookmarkEnd w:id="162"/>
      <w:bookmarkEnd w:id="163"/>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64" w:name="_Toc1373781"/>
      <w:bookmarkStart w:id="165" w:name="_Toc15596668"/>
      <w:r w:rsidRPr="00430BF6">
        <w:rPr>
          <w:rFonts w:ascii="Times New Roman" w:hAnsi="Times New Roman" w:cs="Times New Roman"/>
          <w:sz w:val="24"/>
          <w:szCs w:val="24"/>
          <w:lang w:val="uk-UA"/>
        </w:rPr>
        <w:t xml:space="preserve">Державна бюджетна підтримка об‘єднаних громад та діяльність в Україні проектів міжнародної технічної допомоги, які підтримуватимуть об‘єднані громади, стануть потужним механізмом розвитку та посилення сильних сторін </w:t>
      </w:r>
      <w:r>
        <w:rPr>
          <w:rFonts w:ascii="Times New Roman" w:hAnsi="Times New Roman" w:cs="Times New Roman"/>
          <w:sz w:val="24"/>
          <w:szCs w:val="24"/>
          <w:lang w:val="uk-UA"/>
        </w:rPr>
        <w:t xml:space="preserve">Брусилівської </w:t>
      </w:r>
      <w:r w:rsidRPr="00430BF6">
        <w:rPr>
          <w:rFonts w:ascii="Times New Roman" w:hAnsi="Times New Roman" w:cs="Times New Roman"/>
          <w:sz w:val="24"/>
          <w:szCs w:val="24"/>
          <w:lang w:val="uk-UA"/>
        </w:rPr>
        <w:t>ОТГ.</w:t>
      </w:r>
      <w:bookmarkEnd w:id="164"/>
      <w:bookmarkEnd w:id="165"/>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66" w:name="_Toc1373782"/>
      <w:bookmarkStart w:id="167" w:name="_Toc15596669"/>
      <w:r w:rsidRPr="007950B3">
        <w:rPr>
          <w:rFonts w:ascii="Times New Roman" w:hAnsi="Times New Roman" w:cs="Times New Roman"/>
          <w:b/>
          <w:bCs/>
          <w:sz w:val="24"/>
          <w:szCs w:val="24"/>
          <w:lang w:val="uk-UA"/>
        </w:rPr>
        <w:t xml:space="preserve">Покращенню економічної ситуації в громаді </w:t>
      </w:r>
      <w:r w:rsidRPr="007950B3">
        <w:rPr>
          <w:rFonts w:ascii="Times New Roman" w:hAnsi="Times New Roman" w:cs="Times New Roman"/>
          <w:sz w:val="24"/>
          <w:szCs w:val="24"/>
          <w:lang w:val="uk-UA"/>
        </w:rPr>
        <w:t>будуть спряти такі сильні сторони: вигідне географічне положення та розвинуте транспортне сполучення, розвинений агросектор, наявні великі сільськогосподарські підприємства, потенціал громади в розвитку декількох</w:t>
      </w:r>
      <w:r w:rsidRPr="00430BF6">
        <w:rPr>
          <w:rFonts w:ascii="Times New Roman" w:hAnsi="Times New Roman" w:cs="Times New Roman"/>
          <w:sz w:val="24"/>
          <w:szCs w:val="24"/>
          <w:lang w:val="uk-UA"/>
        </w:rPr>
        <w:t xml:space="preserve"> туристичних маршрутів.</w:t>
      </w:r>
      <w:bookmarkEnd w:id="166"/>
      <w:bookmarkEnd w:id="167"/>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68" w:name="_Toc1373783"/>
      <w:bookmarkStart w:id="169" w:name="_Toc15596670"/>
      <w:r w:rsidRPr="00430BF6">
        <w:rPr>
          <w:rFonts w:ascii="Times New Roman" w:hAnsi="Times New Roman" w:cs="Times New Roman"/>
          <w:b/>
          <w:bCs/>
          <w:sz w:val="24"/>
          <w:szCs w:val="24"/>
          <w:lang w:val="uk-UA"/>
        </w:rPr>
        <w:t>Припинення воєнного конфлікту на Сході держави</w:t>
      </w:r>
      <w:r>
        <w:rPr>
          <w:rFonts w:ascii="Times New Roman" w:hAnsi="Times New Roman" w:cs="Times New Roman"/>
          <w:b/>
          <w:bCs/>
          <w:sz w:val="24"/>
          <w:szCs w:val="24"/>
          <w:lang w:val="uk-UA"/>
        </w:rPr>
        <w:t xml:space="preserve"> </w:t>
      </w:r>
      <w:r w:rsidRPr="00430BF6">
        <w:rPr>
          <w:rFonts w:ascii="Times New Roman" w:hAnsi="Times New Roman" w:cs="Times New Roman"/>
          <w:sz w:val="24"/>
          <w:szCs w:val="24"/>
          <w:lang w:val="uk-UA"/>
        </w:rPr>
        <w:t xml:space="preserve">створить сприятливі можливості </w:t>
      </w:r>
      <w:r>
        <w:rPr>
          <w:rFonts w:ascii="Times New Roman" w:hAnsi="Times New Roman" w:cs="Times New Roman"/>
          <w:sz w:val="24"/>
          <w:szCs w:val="24"/>
          <w:lang w:val="uk-UA"/>
        </w:rPr>
        <w:t>для залучення зовнішніх інвестицій</w:t>
      </w:r>
      <w:r w:rsidRPr="00430BF6">
        <w:rPr>
          <w:rFonts w:ascii="Times New Roman" w:hAnsi="Times New Roman" w:cs="Times New Roman"/>
          <w:sz w:val="24"/>
          <w:szCs w:val="24"/>
          <w:lang w:val="uk-UA"/>
        </w:rPr>
        <w:t xml:space="preserve">. Це буде забезпечено за рахунок наявності активно діючих громадських організацій </w:t>
      </w:r>
      <w:r w:rsidRPr="00430BF6">
        <w:rPr>
          <w:rFonts w:ascii="Times New Roman" w:hAnsi="Times New Roman" w:cs="Times New Roman"/>
          <w:spacing w:val="4"/>
          <w:sz w:val="24"/>
          <w:szCs w:val="24"/>
          <w:lang w:val="uk-UA"/>
        </w:rPr>
        <w:t xml:space="preserve">та </w:t>
      </w:r>
      <w:r w:rsidRPr="00430BF6">
        <w:rPr>
          <w:rFonts w:ascii="Times New Roman" w:hAnsi="Times New Roman" w:cs="Times New Roman"/>
          <w:sz w:val="24"/>
          <w:szCs w:val="24"/>
          <w:lang w:val="uk-UA"/>
        </w:rPr>
        <w:t>структурних підрозділів у сфері проектного менеджменту та вигідного географічного розташування громади.</w:t>
      </w:r>
      <w:bookmarkEnd w:id="168"/>
      <w:bookmarkEnd w:id="169"/>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70" w:name="_Toc1373784"/>
      <w:bookmarkStart w:id="171" w:name="_Toc15596671"/>
      <w:r w:rsidRPr="00430BF6">
        <w:rPr>
          <w:rFonts w:ascii="Times New Roman" w:hAnsi="Times New Roman" w:cs="Times New Roman"/>
          <w:b/>
          <w:bCs/>
          <w:sz w:val="24"/>
          <w:szCs w:val="24"/>
          <w:lang w:val="uk-UA"/>
        </w:rPr>
        <w:t xml:space="preserve">На основі Закону України </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Про передачу повноважень розпорядження землями поза межами населених пунктів в ОТГ</w:t>
      </w:r>
      <w:r w:rsidRPr="006722FF">
        <w:rPr>
          <w:rFonts w:ascii="Times New Roman" w:hAnsi="Times New Roman" w:cs="Times New Roman"/>
          <w:b/>
          <w:bCs/>
          <w:sz w:val="24"/>
          <w:szCs w:val="24"/>
          <w:lang w:val="ru-RU"/>
        </w:rPr>
        <w:t>”</w:t>
      </w:r>
      <w:r w:rsidRPr="00430BF6">
        <w:rPr>
          <w:rFonts w:ascii="Times New Roman" w:hAnsi="Times New Roman" w:cs="Times New Roman"/>
          <w:b/>
          <w:bCs/>
          <w:sz w:val="24"/>
          <w:szCs w:val="24"/>
          <w:lang w:val="uk-UA"/>
        </w:rPr>
        <w:t xml:space="preserve"> проведення аукціонів на земельні ділянки стане потужним фактором залучення інвестицій </w:t>
      </w:r>
      <w:r w:rsidRPr="00430BF6">
        <w:rPr>
          <w:rFonts w:ascii="Times New Roman" w:hAnsi="Times New Roman" w:cs="Times New Roman"/>
          <w:sz w:val="24"/>
          <w:szCs w:val="24"/>
          <w:lang w:val="uk-UA"/>
        </w:rPr>
        <w:t xml:space="preserve">у громаду, у зв’язку з використанням </w:t>
      </w:r>
      <w:r w:rsidRPr="00430BF6">
        <w:rPr>
          <w:rFonts w:ascii="Times New Roman" w:hAnsi="Times New Roman" w:cs="Times New Roman"/>
          <w:sz w:val="24"/>
          <w:szCs w:val="24"/>
          <w:lang w:val="uk-UA"/>
        </w:rPr>
        <w:lastRenderedPageBreak/>
        <w:t xml:space="preserve">вільних земельних ділянок. </w:t>
      </w:r>
      <w:r w:rsidRPr="00430BF6">
        <w:rPr>
          <w:rFonts w:ascii="Times New Roman" w:hAnsi="Times New Roman" w:cs="Times New Roman"/>
          <w:b/>
          <w:bCs/>
          <w:sz w:val="24"/>
          <w:szCs w:val="24"/>
          <w:lang w:val="uk-UA"/>
        </w:rPr>
        <w:t>Це стане джерелом додаткових надходжень в бюджет громади.</w:t>
      </w:r>
      <w:bookmarkEnd w:id="170"/>
      <w:bookmarkEnd w:id="171"/>
    </w:p>
    <w:p w:rsidR="00AB5612" w:rsidRPr="00430BF6" w:rsidRDefault="00AB5612" w:rsidP="00D360A1">
      <w:pPr>
        <w:spacing w:line="276" w:lineRule="auto"/>
        <w:ind w:firstLine="709"/>
        <w:jc w:val="both"/>
        <w:outlineLvl w:val="1"/>
        <w:rPr>
          <w:rFonts w:ascii="Times New Roman" w:hAnsi="Times New Roman" w:cs="Times New Roman"/>
          <w:sz w:val="24"/>
          <w:szCs w:val="24"/>
          <w:lang w:val="uk-UA"/>
        </w:rPr>
      </w:pPr>
      <w:bookmarkStart w:id="172" w:name="_Toc1373785"/>
      <w:bookmarkStart w:id="173" w:name="_Toc15596672"/>
      <w:r w:rsidRPr="00430BF6">
        <w:rPr>
          <w:rFonts w:ascii="Times New Roman" w:hAnsi="Times New Roman" w:cs="Times New Roman"/>
          <w:b/>
          <w:bCs/>
          <w:sz w:val="24"/>
          <w:szCs w:val="24"/>
          <w:lang w:val="uk-UA"/>
        </w:rPr>
        <w:t>Продовження євроінтеграційних процесів та, як наслідок, зростання зацікавленості інвесторів до України</w:t>
      </w:r>
      <w:r w:rsidRPr="00430BF6">
        <w:rPr>
          <w:rFonts w:ascii="Times New Roman" w:hAnsi="Times New Roman" w:cs="Times New Roman"/>
          <w:sz w:val="24"/>
          <w:szCs w:val="24"/>
          <w:lang w:val="uk-UA"/>
        </w:rPr>
        <w:t xml:space="preserve">, підтримає вже існуючі та стане причиною появи нових підприємств на території ОТГ, створення нових робочих місць, розвитку людського потенціалу, збільшення дохідної частини бюджету громади та зумовить підвищення економічної спроможності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ОТГ загалом.</w:t>
      </w:r>
      <w:bookmarkEnd w:id="172"/>
      <w:bookmarkEnd w:id="173"/>
    </w:p>
    <w:p w:rsidR="00AB5612" w:rsidRPr="00430BF6" w:rsidRDefault="00AB5612" w:rsidP="00D360A1">
      <w:pPr>
        <w:spacing w:line="276" w:lineRule="auto"/>
        <w:ind w:firstLine="709"/>
        <w:jc w:val="both"/>
        <w:outlineLvl w:val="1"/>
        <w:rPr>
          <w:rFonts w:ascii="Times New Roman" w:hAnsi="Times New Roman" w:cs="Times New Roman"/>
          <w:sz w:val="24"/>
          <w:szCs w:val="24"/>
          <w:lang w:val="uk-UA"/>
        </w:rPr>
      </w:pPr>
      <w:bookmarkStart w:id="174" w:name="_Toc1373786"/>
      <w:bookmarkStart w:id="175" w:name="_Toc15596673"/>
      <w:r w:rsidRPr="00430BF6">
        <w:rPr>
          <w:rFonts w:ascii="Times New Roman" w:hAnsi="Times New Roman" w:cs="Times New Roman"/>
          <w:b/>
          <w:bCs/>
          <w:sz w:val="24"/>
          <w:szCs w:val="24"/>
          <w:lang w:val="uk-UA"/>
        </w:rPr>
        <w:t xml:space="preserve">Природні </w:t>
      </w:r>
      <w:r>
        <w:rPr>
          <w:rFonts w:ascii="Times New Roman" w:hAnsi="Times New Roman" w:cs="Times New Roman"/>
          <w:b/>
          <w:bCs/>
          <w:sz w:val="24"/>
          <w:szCs w:val="24"/>
          <w:lang w:val="uk-UA"/>
        </w:rPr>
        <w:t>ресурси</w:t>
      </w:r>
      <w:r w:rsidRPr="00430BF6">
        <w:rPr>
          <w:rFonts w:ascii="Times New Roman" w:hAnsi="Times New Roman" w:cs="Times New Roman"/>
          <w:sz w:val="24"/>
          <w:szCs w:val="24"/>
          <w:lang w:val="uk-UA"/>
        </w:rPr>
        <w:t xml:space="preserve"> громади закладають передумови для розвитку туристично-рекреаційної сфери, в тому числі - сільського, зеленого, оздоровчого, спортивного туризму, чим може скористатися </w:t>
      </w:r>
      <w:r>
        <w:rPr>
          <w:rFonts w:ascii="Times New Roman" w:hAnsi="Times New Roman" w:cs="Times New Roman"/>
          <w:sz w:val="24"/>
          <w:szCs w:val="24"/>
          <w:lang w:val="uk-UA"/>
        </w:rPr>
        <w:t>Брусилівська</w:t>
      </w:r>
      <w:r w:rsidRPr="00430BF6">
        <w:rPr>
          <w:rFonts w:ascii="Times New Roman" w:hAnsi="Times New Roman" w:cs="Times New Roman"/>
          <w:sz w:val="24"/>
          <w:szCs w:val="24"/>
          <w:lang w:val="uk-UA"/>
        </w:rPr>
        <w:t xml:space="preserve"> громада, яка має для цього усі необхідні складові.</w:t>
      </w:r>
      <w:bookmarkEnd w:id="174"/>
      <w:bookmarkEnd w:id="175"/>
    </w:p>
    <w:p w:rsidR="00AB5612" w:rsidRPr="00430BF6" w:rsidRDefault="00AB5612" w:rsidP="00D360A1">
      <w:pPr>
        <w:spacing w:line="276" w:lineRule="auto"/>
        <w:ind w:firstLine="709"/>
        <w:jc w:val="both"/>
        <w:outlineLvl w:val="1"/>
        <w:rPr>
          <w:rFonts w:ascii="Times New Roman" w:hAnsi="Times New Roman" w:cs="Times New Roman"/>
          <w:sz w:val="24"/>
          <w:szCs w:val="24"/>
          <w:lang w:val="uk-UA"/>
        </w:rPr>
      </w:pPr>
      <w:bookmarkStart w:id="176" w:name="_Toc1373787"/>
      <w:bookmarkStart w:id="177" w:name="_Toc15596674"/>
      <w:r w:rsidRPr="00430BF6">
        <w:rPr>
          <w:rFonts w:ascii="Times New Roman" w:hAnsi="Times New Roman" w:cs="Times New Roman"/>
          <w:b/>
          <w:bCs/>
          <w:sz w:val="24"/>
          <w:szCs w:val="24"/>
          <w:lang w:val="uk-UA"/>
        </w:rPr>
        <w:t>Залучення в громаду додаткових ресурсів</w:t>
      </w:r>
      <w:r w:rsidRPr="00430BF6">
        <w:rPr>
          <w:rFonts w:ascii="Times New Roman" w:hAnsi="Times New Roman" w:cs="Times New Roman"/>
          <w:sz w:val="24"/>
          <w:szCs w:val="24"/>
          <w:lang w:val="uk-UA"/>
        </w:rPr>
        <w:t xml:space="preserve"> (кошти ДФРР, міжнародна технічна допомога тощо) дозволять покращити інфраструктуру в громаді і тим самим створити передумови для підвищення рівня якості життя у громаді.</w:t>
      </w:r>
      <w:bookmarkEnd w:id="176"/>
      <w:bookmarkEnd w:id="177"/>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78" w:name="_Toc1373788"/>
      <w:bookmarkStart w:id="179" w:name="_Toc15596675"/>
      <w:r w:rsidRPr="00430BF6">
        <w:rPr>
          <w:rFonts w:ascii="Times New Roman" w:hAnsi="Times New Roman" w:cs="Times New Roman"/>
          <w:b/>
          <w:bCs/>
          <w:sz w:val="24"/>
          <w:szCs w:val="24"/>
          <w:lang w:val="uk-UA"/>
        </w:rPr>
        <w:t xml:space="preserve">ВИКЛИКИ </w:t>
      </w:r>
      <w:r w:rsidRPr="00430BF6">
        <w:rPr>
          <w:rFonts w:ascii="Times New Roman" w:hAnsi="Times New Roman" w:cs="Times New Roman"/>
          <w:b/>
          <w:bCs/>
          <w:i/>
          <w:iCs/>
          <w:sz w:val="24"/>
          <w:szCs w:val="24"/>
          <w:lang w:val="uk-UA"/>
        </w:rPr>
        <w:t>(визначені в результаті аналізу слабких сторін і можливостей)</w:t>
      </w:r>
      <w:bookmarkEnd w:id="178"/>
      <w:bookmarkEnd w:id="179"/>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80" w:name="_Toc1373789"/>
      <w:bookmarkStart w:id="181" w:name="_Toc15596676"/>
      <w:r w:rsidRPr="00430BF6">
        <w:rPr>
          <w:rFonts w:ascii="Times New Roman" w:hAnsi="Times New Roman" w:cs="Times New Roman"/>
          <w:b/>
          <w:bCs/>
          <w:sz w:val="24"/>
          <w:szCs w:val="24"/>
          <w:lang w:val="uk-UA"/>
        </w:rPr>
        <w:t xml:space="preserve">Існуючий дисбаланс у рівні розвитку економіки, зайнятості, сфери бюджетних і комунальних послуг, доходів населення, інфраструктури та соціальної сфери у </w:t>
      </w:r>
      <w:r>
        <w:rPr>
          <w:rFonts w:ascii="Times New Roman" w:hAnsi="Times New Roman" w:cs="Times New Roman"/>
          <w:b/>
          <w:bCs/>
          <w:sz w:val="24"/>
          <w:szCs w:val="24"/>
          <w:lang w:val="uk-UA"/>
        </w:rPr>
        <w:t>с</w:t>
      </w:r>
      <w:r w:rsidRPr="00430BF6">
        <w:rPr>
          <w:rFonts w:ascii="Times New Roman" w:hAnsi="Times New Roman" w:cs="Times New Roman"/>
          <w:b/>
          <w:bCs/>
          <w:sz w:val="24"/>
          <w:szCs w:val="24"/>
          <w:lang w:val="uk-UA"/>
        </w:rPr>
        <w:t>м</w:t>
      </w:r>
      <w:r>
        <w:rPr>
          <w:rFonts w:ascii="Times New Roman" w:hAnsi="Times New Roman" w:cs="Times New Roman"/>
          <w:b/>
          <w:bCs/>
          <w:sz w:val="24"/>
          <w:szCs w:val="24"/>
          <w:lang w:val="uk-UA"/>
        </w:rPr>
        <w:t>т Брусилів</w:t>
      </w:r>
      <w:r w:rsidRPr="00430BF6">
        <w:rPr>
          <w:rFonts w:ascii="Times New Roman" w:hAnsi="Times New Roman" w:cs="Times New Roman"/>
          <w:b/>
          <w:bCs/>
          <w:sz w:val="24"/>
          <w:szCs w:val="24"/>
          <w:lang w:val="uk-UA"/>
        </w:rPr>
        <w:t xml:space="preserve"> та селах </w:t>
      </w:r>
      <w:r>
        <w:rPr>
          <w:rFonts w:ascii="Times New Roman" w:hAnsi="Times New Roman" w:cs="Times New Roman"/>
          <w:b/>
          <w:bCs/>
          <w:sz w:val="24"/>
          <w:szCs w:val="24"/>
          <w:lang w:val="uk-UA"/>
        </w:rPr>
        <w:t>Брусилівської</w:t>
      </w:r>
      <w:r w:rsidRPr="00430BF6">
        <w:rPr>
          <w:rFonts w:ascii="Times New Roman" w:hAnsi="Times New Roman" w:cs="Times New Roman"/>
          <w:b/>
          <w:bCs/>
          <w:sz w:val="24"/>
          <w:szCs w:val="24"/>
          <w:lang w:val="uk-UA"/>
        </w:rPr>
        <w:t xml:space="preserve"> ОТГ </w:t>
      </w:r>
      <w:r w:rsidRPr="00430BF6">
        <w:rPr>
          <w:rFonts w:ascii="Times New Roman" w:hAnsi="Times New Roman" w:cs="Times New Roman"/>
          <w:sz w:val="24"/>
          <w:szCs w:val="24"/>
          <w:lang w:val="uk-UA"/>
        </w:rPr>
        <w:t xml:space="preserve">в середньостроковій перспективі може бути усунутий, в першу чергу, завдяки державній бюджетній підтримці об‘єднаних громад, а також завдяки продовженню євроінтеграційних процесів і вигідному розташуванню, зокрема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ОТГ. Це надасть можливість вирішити велику кількість пріоритетних завдань, зокрема в сфері поводження з ТПВ, </w:t>
      </w:r>
      <w:r>
        <w:rPr>
          <w:rFonts w:ascii="Times New Roman" w:hAnsi="Times New Roman" w:cs="Times New Roman"/>
          <w:sz w:val="24"/>
          <w:szCs w:val="24"/>
          <w:lang w:val="uk-UA"/>
        </w:rPr>
        <w:t xml:space="preserve">розвитку інфраструктури, </w:t>
      </w:r>
      <w:r w:rsidRPr="00430BF6">
        <w:rPr>
          <w:rFonts w:ascii="Times New Roman" w:hAnsi="Times New Roman" w:cs="Times New Roman"/>
          <w:sz w:val="24"/>
          <w:szCs w:val="24"/>
          <w:lang w:val="uk-UA"/>
        </w:rPr>
        <w:t>завдяки реалізації проектів.</w:t>
      </w:r>
      <w:bookmarkEnd w:id="180"/>
      <w:bookmarkEnd w:id="181"/>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82" w:name="_Toc1373790"/>
      <w:bookmarkStart w:id="183" w:name="_Toc15596677"/>
      <w:r w:rsidRPr="00430BF6">
        <w:rPr>
          <w:rFonts w:ascii="Times New Roman" w:hAnsi="Times New Roman" w:cs="Times New Roman"/>
          <w:b/>
          <w:bCs/>
          <w:sz w:val="24"/>
          <w:szCs w:val="24"/>
          <w:lang w:val="uk-UA"/>
        </w:rPr>
        <w:t xml:space="preserve">Медична реформа </w:t>
      </w:r>
      <w:r w:rsidRPr="00430BF6">
        <w:rPr>
          <w:rFonts w:ascii="Times New Roman" w:hAnsi="Times New Roman" w:cs="Times New Roman"/>
          <w:sz w:val="24"/>
          <w:szCs w:val="24"/>
          <w:lang w:val="uk-UA"/>
        </w:rPr>
        <w:t xml:space="preserve">зумовить підвищення рівня надання медичних послуг в </w:t>
      </w:r>
      <w:r w:rsidR="00930DCA" w:rsidRPr="00430BF6">
        <w:rPr>
          <w:rFonts w:ascii="Times New Roman" w:hAnsi="Times New Roman" w:cs="Times New Roman"/>
          <w:sz w:val="24"/>
          <w:szCs w:val="24"/>
          <w:lang w:val="uk-UA"/>
        </w:rPr>
        <w:t>мед закладах</w:t>
      </w:r>
      <w:r w:rsidRPr="00430BF6">
        <w:rPr>
          <w:rFonts w:ascii="Times New Roman" w:hAnsi="Times New Roman" w:cs="Times New Roman"/>
          <w:sz w:val="24"/>
          <w:szCs w:val="24"/>
          <w:lang w:val="uk-UA"/>
        </w:rPr>
        <w:t xml:space="preserve">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ОТГ. Водночас покращиться стан будівель та матеріально-технічної бази медичних закладів</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громади</w:t>
      </w:r>
      <w:bookmarkEnd w:id="182"/>
      <w:bookmarkEnd w:id="183"/>
      <w:r>
        <w:rPr>
          <w:rFonts w:ascii="Times New Roman" w:hAnsi="Times New Roman" w:cs="Times New Roman"/>
          <w:sz w:val="24"/>
          <w:szCs w:val="24"/>
          <w:lang w:val="uk-UA"/>
        </w:rPr>
        <w:t>.</w:t>
      </w:r>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84" w:name="_Toc1373791"/>
      <w:bookmarkStart w:id="185" w:name="_Toc15596678"/>
      <w:r w:rsidRPr="00430BF6">
        <w:rPr>
          <w:rFonts w:ascii="Times New Roman" w:hAnsi="Times New Roman" w:cs="Times New Roman"/>
          <w:b/>
          <w:bCs/>
          <w:sz w:val="24"/>
          <w:szCs w:val="24"/>
          <w:lang w:val="uk-UA"/>
        </w:rPr>
        <w:t xml:space="preserve">Реконструкція доріг державного значення </w:t>
      </w:r>
      <w:r w:rsidRPr="00430BF6">
        <w:rPr>
          <w:rFonts w:ascii="Times New Roman" w:hAnsi="Times New Roman" w:cs="Times New Roman"/>
          <w:sz w:val="24"/>
          <w:szCs w:val="24"/>
          <w:lang w:val="uk-UA"/>
        </w:rPr>
        <w:t>дещо покращить стан доріг в</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ОТГ</w:t>
      </w:r>
      <w:bookmarkEnd w:id="184"/>
      <w:r>
        <w:rPr>
          <w:rFonts w:ascii="Times New Roman" w:hAnsi="Times New Roman" w:cs="Times New Roman"/>
          <w:sz w:val="24"/>
          <w:szCs w:val="24"/>
          <w:lang w:val="uk-UA"/>
        </w:rPr>
        <w:t>.</w:t>
      </w:r>
      <w:bookmarkEnd w:id="185"/>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p>
    <w:p w:rsidR="00AB5612" w:rsidRPr="00430BF6" w:rsidRDefault="00AB5612" w:rsidP="004249DB">
      <w:pPr>
        <w:spacing w:line="276" w:lineRule="auto"/>
        <w:ind w:firstLine="709"/>
        <w:jc w:val="both"/>
        <w:outlineLvl w:val="1"/>
        <w:rPr>
          <w:rFonts w:ascii="Times New Roman" w:hAnsi="Times New Roman" w:cs="Times New Roman"/>
          <w:b/>
          <w:bCs/>
          <w:sz w:val="24"/>
          <w:szCs w:val="24"/>
          <w:lang w:val="uk-UA"/>
        </w:rPr>
      </w:pPr>
      <w:bookmarkStart w:id="186" w:name="_Toc1373792"/>
      <w:bookmarkStart w:id="187" w:name="_Toc15596679"/>
      <w:r w:rsidRPr="00430BF6">
        <w:rPr>
          <w:rFonts w:ascii="Times New Roman" w:hAnsi="Times New Roman" w:cs="Times New Roman"/>
          <w:b/>
          <w:bCs/>
          <w:sz w:val="24"/>
          <w:szCs w:val="24"/>
          <w:lang w:val="uk-UA"/>
        </w:rPr>
        <w:t xml:space="preserve">РИЗИКИ </w:t>
      </w:r>
      <w:r w:rsidRPr="00430BF6">
        <w:rPr>
          <w:rFonts w:ascii="Times New Roman" w:hAnsi="Times New Roman" w:cs="Times New Roman"/>
          <w:b/>
          <w:bCs/>
          <w:i/>
          <w:iCs/>
          <w:sz w:val="24"/>
          <w:szCs w:val="24"/>
          <w:lang w:val="uk-UA"/>
        </w:rPr>
        <w:t>(визначені в результаті аналізу слабких сторін і загроз)</w:t>
      </w:r>
      <w:bookmarkEnd w:id="186"/>
      <w:bookmarkEnd w:id="187"/>
    </w:p>
    <w:p w:rsidR="00AB5612" w:rsidRPr="00430BF6" w:rsidRDefault="00AB5612" w:rsidP="004249DB">
      <w:pPr>
        <w:spacing w:line="276" w:lineRule="auto"/>
        <w:ind w:firstLine="709"/>
        <w:jc w:val="both"/>
        <w:outlineLvl w:val="1"/>
        <w:rPr>
          <w:rFonts w:ascii="Times New Roman" w:hAnsi="Times New Roman" w:cs="Times New Roman"/>
          <w:sz w:val="24"/>
          <w:szCs w:val="24"/>
          <w:lang w:val="uk-UA"/>
        </w:rPr>
      </w:pPr>
      <w:bookmarkStart w:id="188" w:name="_Toc1373793"/>
      <w:bookmarkStart w:id="189" w:name="_Toc15596680"/>
      <w:r w:rsidRPr="00430BF6">
        <w:rPr>
          <w:rFonts w:ascii="Times New Roman" w:hAnsi="Times New Roman" w:cs="Times New Roman"/>
          <w:sz w:val="24"/>
          <w:szCs w:val="24"/>
          <w:lang w:val="uk-UA"/>
        </w:rPr>
        <w:t xml:space="preserve">При дослідженні взаємозв’язків між слабкими сторонами та загрозами, встановлено, що існуючий дисбаланс у рівні розвитку економіки, зайнятості, сфери бюджетних і комунальних </w:t>
      </w:r>
      <w:r w:rsidRPr="0077420A">
        <w:rPr>
          <w:rFonts w:ascii="Times New Roman" w:hAnsi="Times New Roman" w:cs="Times New Roman"/>
          <w:sz w:val="24"/>
          <w:szCs w:val="24"/>
          <w:lang w:val="uk-UA"/>
        </w:rPr>
        <w:t xml:space="preserve">послуг, доходів населення, інфраструктури та соціальної сфери у </w:t>
      </w:r>
      <w:r>
        <w:rPr>
          <w:rFonts w:ascii="Times New Roman" w:hAnsi="Times New Roman" w:cs="Times New Roman"/>
          <w:sz w:val="24"/>
          <w:szCs w:val="24"/>
          <w:lang w:val="uk-UA"/>
        </w:rPr>
        <w:t>смт</w:t>
      </w:r>
      <w:r w:rsidRPr="0077420A">
        <w:rPr>
          <w:rFonts w:ascii="Times New Roman" w:hAnsi="Times New Roman" w:cs="Times New Roman"/>
          <w:sz w:val="24"/>
          <w:szCs w:val="24"/>
          <w:lang w:val="uk-UA"/>
        </w:rPr>
        <w:t xml:space="preserve"> Брусилів та селах Брусилівської ОТГ може бути посилений у разі обмеження місцевого самоврядування національною</w:t>
      </w:r>
      <w:r w:rsidRPr="00430BF6">
        <w:rPr>
          <w:rFonts w:ascii="Times New Roman" w:hAnsi="Times New Roman" w:cs="Times New Roman"/>
          <w:sz w:val="24"/>
          <w:szCs w:val="24"/>
          <w:lang w:val="uk-UA"/>
        </w:rPr>
        <w:t xml:space="preserve"> та регіональною політикою, продовження або замороження військового конфлікту на сході України, відтоку за межі громади кваліфікованих кадрів, наявності високого рівня корупції на національному рівні, нестабільності національної валюти та згортання реформ. Розвиток населених пунктів громади у такому випадку буде суттєво</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обмежений.</w:t>
      </w:r>
      <w:bookmarkEnd w:id="188"/>
      <w:bookmarkEnd w:id="189"/>
    </w:p>
    <w:p w:rsidR="00AB5612" w:rsidRDefault="00AB5612" w:rsidP="004249DB">
      <w:pPr>
        <w:spacing w:line="276" w:lineRule="auto"/>
        <w:ind w:firstLine="709"/>
        <w:jc w:val="both"/>
        <w:outlineLvl w:val="1"/>
        <w:rPr>
          <w:rFonts w:ascii="Times New Roman" w:hAnsi="Times New Roman" w:cs="Times New Roman"/>
          <w:sz w:val="24"/>
          <w:szCs w:val="24"/>
          <w:lang w:val="uk-UA"/>
        </w:rPr>
      </w:pPr>
    </w:p>
    <w:p w:rsidR="00F376DB" w:rsidRDefault="00F376DB" w:rsidP="004249DB">
      <w:pPr>
        <w:spacing w:line="276" w:lineRule="auto"/>
        <w:ind w:firstLine="709"/>
        <w:jc w:val="both"/>
        <w:outlineLvl w:val="1"/>
        <w:rPr>
          <w:rFonts w:ascii="Times New Roman" w:hAnsi="Times New Roman" w:cs="Times New Roman"/>
          <w:sz w:val="24"/>
          <w:szCs w:val="24"/>
          <w:lang w:val="uk-UA"/>
        </w:rPr>
      </w:pPr>
    </w:p>
    <w:p w:rsidR="00F376DB" w:rsidRDefault="00F376DB" w:rsidP="004249DB">
      <w:pPr>
        <w:spacing w:line="276" w:lineRule="auto"/>
        <w:ind w:firstLine="709"/>
        <w:jc w:val="both"/>
        <w:outlineLvl w:val="1"/>
        <w:rPr>
          <w:rFonts w:ascii="Times New Roman" w:hAnsi="Times New Roman" w:cs="Times New Roman"/>
          <w:sz w:val="24"/>
          <w:szCs w:val="24"/>
          <w:lang w:val="uk-UA"/>
        </w:rPr>
      </w:pPr>
    </w:p>
    <w:p w:rsidR="00F376DB" w:rsidRDefault="00F376DB" w:rsidP="004249DB">
      <w:pPr>
        <w:spacing w:line="276" w:lineRule="auto"/>
        <w:ind w:firstLine="709"/>
        <w:jc w:val="both"/>
        <w:outlineLvl w:val="1"/>
        <w:rPr>
          <w:rFonts w:ascii="Times New Roman" w:hAnsi="Times New Roman" w:cs="Times New Roman"/>
          <w:sz w:val="24"/>
          <w:szCs w:val="24"/>
          <w:lang w:val="uk-UA"/>
        </w:rPr>
      </w:pPr>
    </w:p>
    <w:p w:rsidR="00F376DB" w:rsidRDefault="00F376DB" w:rsidP="004249DB">
      <w:pPr>
        <w:spacing w:line="276" w:lineRule="auto"/>
        <w:ind w:firstLine="709"/>
        <w:jc w:val="both"/>
        <w:outlineLvl w:val="1"/>
        <w:rPr>
          <w:rFonts w:ascii="Times New Roman" w:hAnsi="Times New Roman" w:cs="Times New Roman"/>
          <w:sz w:val="24"/>
          <w:szCs w:val="24"/>
          <w:lang w:val="uk-UA"/>
        </w:rPr>
      </w:pPr>
    </w:p>
    <w:p w:rsidR="00F376DB" w:rsidRPr="00430BF6" w:rsidRDefault="00F376DB" w:rsidP="004249DB">
      <w:pPr>
        <w:spacing w:line="276" w:lineRule="auto"/>
        <w:ind w:firstLine="709"/>
        <w:jc w:val="both"/>
        <w:outlineLvl w:val="1"/>
        <w:rPr>
          <w:rFonts w:ascii="Times New Roman" w:hAnsi="Times New Roman" w:cs="Times New Roman"/>
          <w:sz w:val="24"/>
          <w:szCs w:val="24"/>
          <w:lang w:val="uk-UA"/>
        </w:rPr>
      </w:pPr>
    </w:p>
    <w:p w:rsidR="00AB5612" w:rsidRPr="00430BF6" w:rsidRDefault="00AB5612" w:rsidP="006D447D">
      <w:pPr>
        <w:spacing w:line="276" w:lineRule="auto"/>
        <w:jc w:val="both"/>
        <w:outlineLvl w:val="1"/>
        <w:rPr>
          <w:rFonts w:ascii="Times New Roman" w:hAnsi="Times New Roman" w:cs="Times New Roman"/>
          <w:sz w:val="24"/>
          <w:szCs w:val="24"/>
          <w:lang w:val="uk-UA"/>
        </w:rPr>
      </w:pPr>
    </w:p>
    <w:p w:rsidR="00AB5612" w:rsidRPr="00190C0C" w:rsidRDefault="00AB5612" w:rsidP="00D43CC4">
      <w:pPr>
        <w:pStyle w:val="ac"/>
        <w:numPr>
          <w:ilvl w:val="0"/>
          <w:numId w:val="102"/>
        </w:numPr>
        <w:spacing w:line="276" w:lineRule="auto"/>
        <w:ind w:left="714" w:hanging="357"/>
        <w:jc w:val="both"/>
        <w:outlineLvl w:val="0"/>
        <w:rPr>
          <w:rFonts w:ascii="Times New Roman" w:hAnsi="Times New Roman" w:cs="Times New Roman"/>
          <w:b/>
          <w:bCs/>
          <w:sz w:val="24"/>
          <w:szCs w:val="24"/>
          <w:lang w:val="uk-UA"/>
        </w:rPr>
      </w:pPr>
      <w:bookmarkStart w:id="190" w:name="_Toc1373794"/>
      <w:bookmarkStart w:id="191" w:name="_Toc15596681"/>
      <w:r w:rsidRPr="00190C0C">
        <w:rPr>
          <w:rFonts w:ascii="Times New Roman" w:hAnsi="Times New Roman" w:cs="Times New Roman"/>
          <w:b/>
          <w:bCs/>
          <w:sz w:val="24"/>
          <w:szCs w:val="24"/>
          <w:lang w:val="uk-UA"/>
        </w:rPr>
        <w:lastRenderedPageBreak/>
        <w:t>СТРАТЕГІЧНІ, ОПЕРАЦІЙНІ ЦІЛІ ТА</w:t>
      </w:r>
      <w:r w:rsidR="00F376DB">
        <w:rPr>
          <w:rFonts w:ascii="Times New Roman" w:hAnsi="Times New Roman" w:cs="Times New Roman"/>
          <w:b/>
          <w:bCs/>
          <w:sz w:val="24"/>
          <w:szCs w:val="24"/>
          <w:lang w:val="uk-UA"/>
        </w:rPr>
        <w:t xml:space="preserve"> </w:t>
      </w:r>
      <w:r w:rsidRPr="00190C0C">
        <w:rPr>
          <w:rFonts w:ascii="Times New Roman" w:hAnsi="Times New Roman" w:cs="Times New Roman"/>
          <w:b/>
          <w:bCs/>
          <w:sz w:val="24"/>
          <w:szCs w:val="24"/>
          <w:lang w:val="uk-UA"/>
        </w:rPr>
        <w:t>ЗАВДАННЯ</w:t>
      </w:r>
      <w:bookmarkEnd w:id="190"/>
      <w:bookmarkEnd w:id="191"/>
    </w:p>
    <w:p w:rsidR="00AB5612" w:rsidRPr="00430BF6" w:rsidRDefault="00AB5612" w:rsidP="00CA08F8">
      <w:pPr>
        <w:spacing w:line="276" w:lineRule="auto"/>
        <w:ind w:firstLine="709"/>
        <w:jc w:val="both"/>
        <w:outlineLvl w:val="0"/>
        <w:rPr>
          <w:rFonts w:ascii="Times New Roman" w:hAnsi="Times New Roman" w:cs="Times New Roman"/>
          <w:sz w:val="24"/>
          <w:szCs w:val="24"/>
          <w:lang w:val="uk-UA"/>
        </w:rPr>
      </w:pPr>
      <w:bookmarkStart w:id="192" w:name="_Toc1373795"/>
      <w:bookmarkStart w:id="193" w:name="_Toc15596682"/>
      <w:r w:rsidRPr="00430BF6">
        <w:rPr>
          <w:rFonts w:ascii="Times New Roman" w:hAnsi="Times New Roman" w:cs="Times New Roman"/>
          <w:sz w:val="24"/>
          <w:szCs w:val="24"/>
          <w:lang w:val="uk-UA"/>
        </w:rPr>
        <w:t xml:space="preserve">Базуючись на результатах соціально-економічного аналізу, SWOT-аналізу та висновках, визначено як базовий динамічний (конкурентний) напрям розвитку, що передбачає формування конкурентних переваг громади шляхом мінімізації впливу на розвиток слабких сторін за допомогою можливостей, які зараз виникають в нашій країні та у світі. При цьому громада повинна максимально використати свої сильні сторони. Таким чином, були обрані </w:t>
      </w:r>
      <w:r>
        <w:rPr>
          <w:rFonts w:ascii="Times New Roman" w:hAnsi="Times New Roman" w:cs="Times New Roman"/>
          <w:sz w:val="24"/>
          <w:szCs w:val="24"/>
          <w:lang w:val="uk-UA"/>
        </w:rPr>
        <w:t>дві</w:t>
      </w:r>
      <w:r w:rsidRPr="00430BF6">
        <w:rPr>
          <w:rFonts w:ascii="Times New Roman" w:hAnsi="Times New Roman" w:cs="Times New Roman"/>
          <w:sz w:val="24"/>
          <w:szCs w:val="24"/>
          <w:lang w:val="uk-UA"/>
        </w:rPr>
        <w:t xml:space="preserve"> головні сфери зосередження зусиль на розвиток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ОТГ, які є основними пріоритетними напрямками розвитку громади на 2019-2027 роки. До них відносяться:</w:t>
      </w:r>
      <w:bookmarkEnd w:id="192"/>
      <w:bookmarkEnd w:id="193"/>
    </w:p>
    <w:p w:rsidR="00AB5612" w:rsidRPr="00430BF6" w:rsidRDefault="00AB5612" w:rsidP="00D17BE8">
      <w:pPr>
        <w:pStyle w:val="ac"/>
        <w:numPr>
          <w:ilvl w:val="0"/>
          <w:numId w:val="26"/>
        </w:numPr>
        <w:spacing w:line="276" w:lineRule="auto"/>
        <w:jc w:val="both"/>
        <w:outlineLvl w:val="0"/>
        <w:rPr>
          <w:rFonts w:ascii="Times New Roman" w:hAnsi="Times New Roman" w:cs="Times New Roman"/>
          <w:b/>
          <w:bCs/>
          <w:sz w:val="24"/>
          <w:szCs w:val="24"/>
          <w:lang w:val="uk-UA"/>
        </w:rPr>
      </w:pPr>
      <w:bookmarkStart w:id="194" w:name="_Toc1373796"/>
      <w:bookmarkStart w:id="195" w:name="_Toc15596683"/>
      <w:r w:rsidRPr="0077420A">
        <w:rPr>
          <w:rFonts w:ascii="Times New Roman" w:hAnsi="Times New Roman" w:cs="Times New Roman"/>
          <w:b/>
          <w:bCs/>
          <w:i/>
          <w:iCs/>
          <w:sz w:val="24"/>
          <w:szCs w:val="24"/>
          <w:lang w:val="uk-UA"/>
        </w:rPr>
        <w:t>Підвищення економічної спроможності території Брусилівської об’єднаної територіальної громади</w:t>
      </w:r>
      <w:r w:rsidRPr="00430BF6">
        <w:rPr>
          <w:rFonts w:ascii="Times New Roman" w:hAnsi="Times New Roman" w:cs="Times New Roman"/>
          <w:sz w:val="24"/>
          <w:szCs w:val="24"/>
          <w:lang w:val="uk-UA"/>
        </w:rPr>
        <w:t xml:space="preserve">, оскільки наявні у громади перспективи для розвитку малого та середнього бізнесу, в тому числі сільськогосподарської кооперації, надають широкі можливості для розвитку цієї сфери. Окрім того, у громаді існує потужний потенціал по залученню інвестицій, що створить додаткові перспективи у підвищенні економічної спроможності </w:t>
      </w:r>
      <w:r>
        <w:rPr>
          <w:rFonts w:ascii="Times New Roman" w:hAnsi="Times New Roman" w:cs="Times New Roman"/>
          <w:sz w:val="24"/>
          <w:szCs w:val="24"/>
          <w:lang w:val="uk-UA"/>
        </w:rPr>
        <w:t xml:space="preserve">Брусилівської </w:t>
      </w:r>
      <w:r w:rsidRPr="00430BF6">
        <w:rPr>
          <w:rFonts w:ascii="Times New Roman" w:hAnsi="Times New Roman" w:cs="Times New Roman"/>
          <w:sz w:val="24"/>
          <w:szCs w:val="24"/>
          <w:lang w:val="uk-UA"/>
        </w:rPr>
        <w:t>ОТГ</w:t>
      </w:r>
      <w:bookmarkEnd w:id="194"/>
      <w:r>
        <w:rPr>
          <w:rFonts w:ascii="Times New Roman" w:hAnsi="Times New Roman" w:cs="Times New Roman"/>
          <w:sz w:val="24"/>
          <w:szCs w:val="24"/>
          <w:lang w:val="uk-UA"/>
        </w:rPr>
        <w:t>.</w:t>
      </w:r>
      <w:bookmarkEnd w:id="195"/>
    </w:p>
    <w:p w:rsidR="00AB5612" w:rsidRPr="00430BF6" w:rsidRDefault="00AB5612" w:rsidP="00D17BE8">
      <w:pPr>
        <w:pStyle w:val="ac"/>
        <w:numPr>
          <w:ilvl w:val="0"/>
          <w:numId w:val="26"/>
        </w:numPr>
        <w:spacing w:line="276" w:lineRule="auto"/>
        <w:jc w:val="both"/>
        <w:outlineLvl w:val="0"/>
        <w:rPr>
          <w:rFonts w:ascii="Times New Roman" w:hAnsi="Times New Roman" w:cs="Times New Roman"/>
          <w:b/>
          <w:bCs/>
          <w:sz w:val="24"/>
          <w:szCs w:val="24"/>
          <w:lang w:val="uk-UA"/>
        </w:rPr>
      </w:pPr>
      <w:bookmarkStart w:id="196" w:name="_Toc1373797"/>
      <w:bookmarkStart w:id="197" w:name="_Toc15596684"/>
      <w:r w:rsidRPr="0077420A">
        <w:rPr>
          <w:rFonts w:ascii="Times New Roman" w:hAnsi="Times New Roman" w:cs="Times New Roman"/>
          <w:b/>
          <w:bCs/>
          <w:i/>
          <w:iCs/>
          <w:sz w:val="24"/>
          <w:szCs w:val="24"/>
          <w:lang w:val="uk-UA"/>
        </w:rPr>
        <w:t xml:space="preserve">Покращення якості життя населення та публічних послуг в громаді </w:t>
      </w:r>
      <w:r w:rsidRPr="00430BF6">
        <w:rPr>
          <w:rFonts w:ascii="Times New Roman" w:hAnsi="Times New Roman" w:cs="Times New Roman"/>
          <w:sz w:val="24"/>
          <w:szCs w:val="24"/>
          <w:lang w:val="uk-UA"/>
        </w:rPr>
        <w:t xml:space="preserve">– на даний час об’єкти комунальної власності населених пунктів, які увійшли до складу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ОТГ, та велика кількість об’єктів, які перебували у комунальній власності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районної ради, знаходяться на балансі </w:t>
      </w:r>
      <w:r>
        <w:rPr>
          <w:rFonts w:ascii="Times New Roman" w:hAnsi="Times New Roman" w:cs="Times New Roman"/>
          <w:sz w:val="24"/>
          <w:szCs w:val="24"/>
          <w:lang w:val="uk-UA"/>
        </w:rPr>
        <w:t>Брусилівської</w:t>
      </w:r>
      <w:r w:rsidRPr="00430BF6">
        <w:rPr>
          <w:rFonts w:ascii="Times New Roman" w:hAnsi="Times New Roman" w:cs="Times New Roman"/>
          <w:sz w:val="24"/>
          <w:szCs w:val="24"/>
          <w:lang w:val="uk-UA"/>
        </w:rPr>
        <w:t xml:space="preserve">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ОТГ. Зважаючи на незадовільний матеріально-технічний стан цих об’єктів, існує нагальна необхідність у покращенні їх стану. Переважно проблеми розвитку притаманні об'єктам загального призначення (освітні, медичні, культурно-побутові, транспортна інфраструктура тощо). Тому пріоритетним у визначенні плану дій щодо покращення інфраструктури в громаді на період до 2027 року, в першу чергу є реалізація заходів, які задовольнять соціально</w:t>
      </w:r>
      <w:r>
        <w:rPr>
          <w:rFonts w:ascii="Times New Roman" w:hAnsi="Times New Roman" w:cs="Times New Roman"/>
          <w:sz w:val="24"/>
          <w:szCs w:val="24"/>
          <w:lang w:val="uk-UA"/>
        </w:rPr>
        <w:t>-</w:t>
      </w:r>
      <w:r w:rsidRPr="00430BF6">
        <w:rPr>
          <w:rFonts w:ascii="Times New Roman" w:hAnsi="Times New Roman" w:cs="Times New Roman"/>
          <w:sz w:val="24"/>
          <w:szCs w:val="24"/>
          <w:lang w:val="uk-UA"/>
        </w:rPr>
        <w:t>культурні, житлово-комунальні та побутові потреби населення</w:t>
      </w:r>
      <w:r>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 xml:space="preserve">ОТГ. Оскільки людський капітал є інтенсивним продуктивним чинником економічного зростання, його розвиток є запорукою процвітання громади. Планується підвищити </w:t>
      </w:r>
      <w:r w:rsidR="0017669B" w:rsidRPr="00430BF6">
        <w:rPr>
          <w:rFonts w:ascii="Times New Roman" w:hAnsi="Times New Roman" w:cs="Times New Roman"/>
          <w:sz w:val="24"/>
          <w:szCs w:val="24"/>
          <w:lang w:val="uk-UA"/>
        </w:rPr>
        <w:t>поінформованість</w:t>
      </w:r>
      <w:r w:rsidRPr="00430BF6">
        <w:rPr>
          <w:rFonts w:ascii="Times New Roman" w:hAnsi="Times New Roman" w:cs="Times New Roman"/>
          <w:sz w:val="24"/>
          <w:szCs w:val="24"/>
          <w:lang w:val="uk-UA"/>
        </w:rPr>
        <w:t xml:space="preserve"> та активність населення у процесі розвитку громади, в тому числі, за рахунок впровадження заходів щодо підвищення рівня безпеки в</w:t>
      </w:r>
      <w:r w:rsidR="0017669B">
        <w:rPr>
          <w:rFonts w:ascii="Times New Roman" w:hAnsi="Times New Roman" w:cs="Times New Roman"/>
          <w:sz w:val="24"/>
          <w:szCs w:val="24"/>
          <w:lang w:val="uk-UA"/>
        </w:rPr>
        <w:t xml:space="preserve"> </w:t>
      </w:r>
      <w:r w:rsidRPr="00430BF6">
        <w:rPr>
          <w:rFonts w:ascii="Times New Roman" w:hAnsi="Times New Roman" w:cs="Times New Roman"/>
          <w:sz w:val="24"/>
          <w:szCs w:val="24"/>
          <w:lang w:val="uk-UA"/>
        </w:rPr>
        <w:t>громаді.</w:t>
      </w:r>
      <w:bookmarkEnd w:id="196"/>
      <w:bookmarkEnd w:id="197"/>
    </w:p>
    <w:p w:rsidR="00AB5612" w:rsidRPr="00430BF6" w:rsidRDefault="00AB5612" w:rsidP="00933907">
      <w:pPr>
        <w:spacing w:line="276" w:lineRule="auto"/>
        <w:jc w:val="both"/>
        <w:outlineLvl w:val="0"/>
        <w:rPr>
          <w:rFonts w:ascii="Times New Roman" w:hAnsi="Times New Roman" w:cs="Times New Roman"/>
          <w:b/>
          <w:bCs/>
          <w:sz w:val="24"/>
          <w:szCs w:val="24"/>
          <w:lang w:val="uk-UA"/>
        </w:rPr>
      </w:pPr>
    </w:p>
    <w:p w:rsidR="00AB5612" w:rsidRPr="00430BF6" w:rsidRDefault="00AB5612" w:rsidP="006D447D">
      <w:pPr>
        <w:spacing w:line="276" w:lineRule="auto"/>
        <w:ind w:firstLine="709"/>
        <w:jc w:val="both"/>
        <w:outlineLvl w:val="0"/>
        <w:rPr>
          <w:rFonts w:ascii="Times New Roman" w:hAnsi="Times New Roman" w:cs="Times New Roman"/>
          <w:sz w:val="24"/>
          <w:szCs w:val="24"/>
          <w:lang w:val="uk-UA"/>
        </w:rPr>
      </w:pPr>
      <w:bookmarkStart w:id="198" w:name="_Toc1373799"/>
      <w:bookmarkStart w:id="199" w:name="_Toc15596685"/>
      <w:r w:rsidRPr="00430BF6">
        <w:rPr>
          <w:rFonts w:ascii="Times New Roman" w:hAnsi="Times New Roman" w:cs="Times New Roman"/>
          <w:sz w:val="24"/>
          <w:szCs w:val="24"/>
          <w:lang w:val="uk-UA"/>
        </w:rPr>
        <w:t>Для досягнення стратегічного бачення, за кожною стратегічного ціллю були визначені операційні цілі. Розроблення і досягнення цілей формує основу для управління громадою. Стратегічні цілі повинні давати відповідь на запитання, що необхідно зробити, щоб досягти бачення розвитку громади:</w:t>
      </w:r>
      <w:bookmarkEnd w:id="198"/>
      <w:bookmarkEnd w:id="199"/>
    </w:p>
    <w:p w:rsidR="00AB5612" w:rsidRPr="00430BF6" w:rsidRDefault="00AB5612" w:rsidP="00CA08F8">
      <w:pPr>
        <w:spacing w:line="276" w:lineRule="auto"/>
        <w:jc w:val="both"/>
        <w:outlineLvl w:val="0"/>
        <w:rPr>
          <w:rFonts w:ascii="Times New Roman" w:hAnsi="Times New Roman" w:cs="Times New Roman"/>
          <w:sz w:val="24"/>
          <w:szCs w:val="24"/>
          <w:lang w:val="uk-UA"/>
        </w:rPr>
      </w:pPr>
    </w:p>
    <w:p w:rsidR="00AB5612" w:rsidRPr="00430BF6" w:rsidRDefault="00AB5612" w:rsidP="00CA08F8">
      <w:pPr>
        <w:spacing w:line="276" w:lineRule="auto"/>
        <w:jc w:val="both"/>
        <w:outlineLvl w:val="0"/>
        <w:rPr>
          <w:lang w:val="uk-UA"/>
        </w:rPr>
      </w:pPr>
    </w:p>
    <w:p w:rsidR="00AB5612" w:rsidRPr="00430BF6" w:rsidRDefault="00AB5612" w:rsidP="00CA08F8">
      <w:pPr>
        <w:spacing w:line="276" w:lineRule="auto"/>
        <w:jc w:val="both"/>
        <w:outlineLvl w:val="0"/>
        <w:rPr>
          <w:lang w:val="uk-UA"/>
        </w:rPr>
      </w:pPr>
    </w:p>
    <w:p w:rsidR="00AB5612" w:rsidRPr="00430BF6" w:rsidRDefault="00AB5612" w:rsidP="00CA08F8">
      <w:pPr>
        <w:spacing w:line="276" w:lineRule="auto"/>
        <w:jc w:val="both"/>
        <w:outlineLvl w:val="0"/>
        <w:rPr>
          <w:lang w:val="uk-UA"/>
        </w:rPr>
      </w:pPr>
    </w:p>
    <w:p w:rsidR="00AB5612" w:rsidRPr="00430BF6" w:rsidRDefault="00AB5612" w:rsidP="00CA08F8">
      <w:pPr>
        <w:spacing w:line="276" w:lineRule="auto"/>
        <w:jc w:val="both"/>
        <w:outlineLvl w:val="0"/>
        <w:rPr>
          <w:lang w:val="uk-UA"/>
        </w:rPr>
      </w:pPr>
    </w:p>
    <w:p w:rsidR="00AB5612" w:rsidRPr="00430BF6" w:rsidRDefault="00AB5612" w:rsidP="00CA08F8">
      <w:pPr>
        <w:spacing w:line="276" w:lineRule="auto"/>
        <w:jc w:val="both"/>
        <w:outlineLvl w:val="0"/>
        <w:rPr>
          <w:lang w:val="uk-UA"/>
        </w:rPr>
        <w:sectPr w:rsidR="00AB5612" w:rsidRPr="00430BF6" w:rsidSect="00571EB5">
          <w:headerReference w:type="default" r:id="rId89"/>
          <w:footerReference w:type="default" r:id="rId90"/>
          <w:headerReference w:type="first" r:id="rId91"/>
          <w:footerReference w:type="first" r:id="rId92"/>
          <w:pgSz w:w="11906" w:h="16838"/>
          <w:pgMar w:top="426" w:right="850" w:bottom="1134" w:left="1701" w:header="397" w:footer="454" w:gutter="0"/>
          <w:pgNumType w:start="1" w:chapStyle="1"/>
          <w:cols w:space="708"/>
          <w:titlePg/>
          <w:docGrid w:linePitch="360"/>
        </w:sectPr>
      </w:pPr>
    </w:p>
    <w:p w:rsidR="00AB5612" w:rsidRPr="00430BF6" w:rsidRDefault="00BA64D3" w:rsidP="00CA08F8">
      <w:pPr>
        <w:spacing w:line="276" w:lineRule="auto"/>
        <w:jc w:val="both"/>
        <w:outlineLvl w:val="0"/>
        <w:rPr>
          <w:lang w:val="uk-UA"/>
        </w:rPr>
      </w:pPr>
      <w:bookmarkStart w:id="200" w:name="_Toc15596686"/>
      <w:r>
        <w:rPr>
          <w:noProof/>
          <w:lang w:val="ru-RU" w:eastAsia="ru-RU"/>
        </w:rPr>
        <w:lastRenderedPageBreak/>
        <w:drawing>
          <wp:inline distT="0" distB="0" distL="0" distR="0">
            <wp:extent cx="9610725" cy="6591300"/>
            <wp:effectExtent l="0" t="0" r="9525" b="0"/>
            <wp:docPr id="26" name="Схе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1"/>
                    <pic:cNvPicPr>
                      <a:picLocks noChangeArrowheads="1"/>
                    </pic:cNvPicPr>
                  </pic:nvPicPr>
                  <pic:blipFill>
                    <a:blip r:embed="rId93">
                      <a:extLst>
                        <a:ext uri="{28A0092B-C50C-407E-A947-70E740481C1C}">
                          <a14:useLocalDpi xmlns:a14="http://schemas.microsoft.com/office/drawing/2010/main" val="0"/>
                        </a:ext>
                      </a:extLst>
                    </a:blip>
                    <a:srcRect b="-6035"/>
                    <a:stretch>
                      <a:fillRect/>
                    </a:stretch>
                  </pic:blipFill>
                  <pic:spPr bwMode="auto">
                    <a:xfrm>
                      <a:off x="0" y="0"/>
                      <a:ext cx="9610725" cy="6591300"/>
                    </a:xfrm>
                    <a:prstGeom prst="rect">
                      <a:avLst/>
                    </a:prstGeom>
                    <a:noFill/>
                    <a:ln>
                      <a:noFill/>
                    </a:ln>
                  </pic:spPr>
                </pic:pic>
              </a:graphicData>
            </a:graphic>
          </wp:inline>
        </w:drawing>
      </w:r>
      <w:bookmarkEnd w:id="200"/>
    </w:p>
    <w:p w:rsidR="00AB5612" w:rsidRPr="00430BF6" w:rsidRDefault="00AB5612" w:rsidP="00CA08F8">
      <w:pPr>
        <w:spacing w:line="276" w:lineRule="auto"/>
        <w:jc w:val="both"/>
        <w:outlineLvl w:val="0"/>
        <w:rPr>
          <w:lang w:val="uk-UA"/>
        </w:rPr>
        <w:sectPr w:rsidR="00AB5612" w:rsidRPr="00430BF6" w:rsidSect="00624F49">
          <w:pgSz w:w="16838" w:h="11906" w:orient="landscape"/>
          <w:pgMar w:top="1701" w:right="1134" w:bottom="851" w:left="1134" w:header="397" w:footer="454" w:gutter="0"/>
          <w:cols w:space="708"/>
          <w:titlePg/>
          <w:docGrid w:linePitch="360"/>
        </w:sectPr>
      </w:pPr>
    </w:p>
    <w:p w:rsidR="00AB5612" w:rsidRDefault="00AB5612" w:rsidP="00CA08F8">
      <w:pPr>
        <w:spacing w:line="276" w:lineRule="auto"/>
        <w:jc w:val="both"/>
        <w:outlineLvl w:val="0"/>
        <w:rPr>
          <w:rFonts w:ascii="Times New Roman" w:hAnsi="Times New Roman" w:cs="Times New Roman"/>
          <w:sz w:val="24"/>
          <w:szCs w:val="24"/>
          <w:lang w:val="uk-UA"/>
        </w:rPr>
      </w:pPr>
      <w:bookmarkStart w:id="201" w:name="_Toc1373800"/>
    </w:p>
    <w:p w:rsidR="00AB5612" w:rsidRPr="00430BF6" w:rsidRDefault="00AB5612" w:rsidP="00CA08F8">
      <w:pPr>
        <w:spacing w:line="276" w:lineRule="auto"/>
        <w:jc w:val="both"/>
        <w:outlineLvl w:val="0"/>
        <w:rPr>
          <w:rFonts w:ascii="Times New Roman" w:hAnsi="Times New Roman" w:cs="Times New Roman"/>
          <w:sz w:val="24"/>
          <w:szCs w:val="24"/>
          <w:lang w:val="uk-UA"/>
        </w:rPr>
      </w:pPr>
      <w:bookmarkStart w:id="202" w:name="_Toc15596687"/>
      <w:r w:rsidRPr="00430BF6">
        <w:rPr>
          <w:rFonts w:ascii="Times New Roman" w:hAnsi="Times New Roman" w:cs="Times New Roman"/>
          <w:sz w:val="24"/>
          <w:szCs w:val="24"/>
          <w:lang w:val="uk-UA"/>
        </w:rPr>
        <w:t>Операційні цілі деталізовані в завданнях. Завдання дають відповіді на питання, яким шляхом, яким чином громада намагатиметься досягнути цілей свого розвитку</w:t>
      </w:r>
      <w:bookmarkEnd w:id="201"/>
      <w:bookmarkEnd w:id="202"/>
    </w:p>
    <w:p w:rsidR="00AB5612" w:rsidRPr="00430BF6" w:rsidRDefault="00AB5612" w:rsidP="00CA08F8">
      <w:pPr>
        <w:spacing w:line="276" w:lineRule="auto"/>
        <w:jc w:val="both"/>
        <w:outlineLvl w:val="0"/>
        <w:rPr>
          <w:lang w:val="uk-UA"/>
        </w:rPr>
      </w:pPr>
    </w:p>
    <w:tbl>
      <w:tblPr>
        <w:tblW w:w="9656" w:type="dxa"/>
        <w:tblInd w:w="2" w:type="dxa"/>
        <w:tblLayout w:type="fixed"/>
        <w:tblLook w:val="00A0" w:firstRow="1" w:lastRow="0" w:firstColumn="1" w:lastColumn="0" w:noHBand="0" w:noVBand="0"/>
      </w:tblPr>
      <w:tblGrid>
        <w:gridCol w:w="1955"/>
        <w:gridCol w:w="2665"/>
        <w:gridCol w:w="5036"/>
      </w:tblGrid>
      <w:tr w:rsidR="00AB5612" w:rsidRPr="00C136BF">
        <w:trPr>
          <w:trHeight w:val="630"/>
        </w:trPr>
        <w:tc>
          <w:tcPr>
            <w:tcW w:w="1955" w:type="dxa"/>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pStyle w:val="TableParagraph"/>
              <w:spacing w:before="2" w:line="278" w:lineRule="auto"/>
              <w:ind w:left="193" w:hanging="142"/>
              <w:jc w:val="center"/>
              <w:rPr>
                <w:rFonts w:ascii="Arial" w:hAnsi="Arial" w:cs="Arial"/>
                <w:b/>
                <w:bCs/>
                <w:lang w:val="uk-UA"/>
              </w:rPr>
            </w:pPr>
            <w:r w:rsidRPr="00C136BF">
              <w:rPr>
                <w:rFonts w:ascii="Arial" w:hAnsi="Arial" w:cs="Arial"/>
                <w:b/>
                <w:bCs/>
                <w:lang w:val="uk-UA"/>
              </w:rPr>
              <w:t>Стратегічні цілі</w:t>
            </w:r>
          </w:p>
        </w:tc>
        <w:tc>
          <w:tcPr>
            <w:tcW w:w="2665" w:type="dxa"/>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pStyle w:val="TableParagraph"/>
              <w:spacing w:before="149"/>
              <w:ind w:left="193" w:hanging="142"/>
              <w:jc w:val="center"/>
              <w:rPr>
                <w:rFonts w:ascii="Arial" w:hAnsi="Arial" w:cs="Arial"/>
                <w:b/>
                <w:bCs/>
                <w:lang w:val="uk-UA"/>
              </w:rPr>
            </w:pPr>
            <w:r w:rsidRPr="00C136BF">
              <w:rPr>
                <w:rFonts w:ascii="Arial" w:hAnsi="Arial" w:cs="Arial"/>
                <w:b/>
                <w:bCs/>
                <w:lang w:val="uk-UA"/>
              </w:rPr>
              <w:t>Операційні цілі</w:t>
            </w:r>
          </w:p>
        </w:tc>
        <w:tc>
          <w:tcPr>
            <w:tcW w:w="5036" w:type="dxa"/>
            <w:tcBorders>
              <w:top w:val="single" w:sz="4" w:space="0" w:color="auto"/>
              <w:left w:val="nil"/>
              <w:bottom w:val="single" w:sz="4" w:space="0" w:color="auto"/>
              <w:right w:val="single" w:sz="4" w:space="0" w:color="auto"/>
            </w:tcBorders>
            <w:vAlign w:val="center"/>
          </w:tcPr>
          <w:p w:rsidR="00AB5612" w:rsidRPr="00C136BF" w:rsidRDefault="00AB5612" w:rsidP="008D2A57">
            <w:pPr>
              <w:pStyle w:val="TableParagraph"/>
              <w:spacing w:before="149"/>
              <w:ind w:left="193" w:hanging="142"/>
              <w:jc w:val="center"/>
              <w:rPr>
                <w:rFonts w:ascii="Arial" w:hAnsi="Arial" w:cs="Arial"/>
                <w:b/>
                <w:bCs/>
                <w:lang w:val="uk-UA"/>
              </w:rPr>
            </w:pPr>
            <w:r w:rsidRPr="00C136BF">
              <w:rPr>
                <w:rFonts w:ascii="Arial" w:hAnsi="Arial" w:cs="Arial"/>
                <w:b/>
                <w:bCs/>
                <w:lang w:val="uk-UA"/>
              </w:rPr>
              <w:t>Завдання</w:t>
            </w:r>
          </w:p>
        </w:tc>
      </w:tr>
      <w:tr w:rsidR="00AB5612" w:rsidRPr="003B6ABE">
        <w:trPr>
          <w:trHeight w:val="630"/>
        </w:trPr>
        <w:tc>
          <w:tcPr>
            <w:tcW w:w="1955" w:type="dxa"/>
            <w:vMerge w:val="restart"/>
            <w:tcBorders>
              <w:top w:val="single" w:sz="4" w:space="0" w:color="auto"/>
              <w:left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uk-UA" w:eastAsia="uk-UA"/>
              </w:rPr>
            </w:pPr>
            <w:r w:rsidRPr="00AA0493">
              <w:rPr>
                <w:rFonts w:ascii="Times New Roman" w:hAnsi="Times New Roman" w:cs="Times New Roman"/>
                <w:sz w:val="24"/>
                <w:szCs w:val="24"/>
                <w:lang w:val="uk-UA" w:eastAsia="uk-UA"/>
              </w:rPr>
              <w:t>1. Підвищення економічної спроможності території Брусилівської об’єднаної територіальної громади</w:t>
            </w:r>
          </w:p>
        </w:tc>
        <w:tc>
          <w:tcPr>
            <w:tcW w:w="2665" w:type="dxa"/>
            <w:vMerge w:val="restart"/>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 xml:space="preserve">1.1. Покращення інвестиційного та бізнес-клімату </w:t>
            </w: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 xml:space="preserve">1.1.1. Інвентаризація нерухомого майна і земельних ділянок, визначення інвестиційно-привабливих. </w:t>
            </w:r>
          </w:p>
        </w:tc>
      </w:tr>
      <w:tr w:rsidR="00AB5612" w:rsidRPr="00C136BF">
        <w:trPr>
          <w:trHeight w:val="561"/>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A50F82" w:rsidRDefault="00AB5612" w:rsidP="008D2A57">
            <w:pPr>
              <w:rPr>
                <w:rFonts w:ascii="Times New Roman" w:hAnsi="Times New Roman" w:cs="Times New Roman"/>
                <w:sz w:val="24"/>
                <w:szCs w:val="24"/>
                <w:lang w:val="uk-UA" w:eastAsia="uk-UA"/>
              </w:rPr>
            </w:pPr>
            <w:r w:rsidRPr="00AA0493">
              <w:rPr>
                <w:rFonts w:ascii="Times New Roman" w:hAnsi="Times New Roman" w:cs="Times New Roman"/>
                <w:sz w:val="24"/>
                <w:szCs w:val="24"/>
                <w:lang w:eastAsia="uk-UA"/>
              </w:rPr>
              <w:t>1.1.2. Розробка інвестиційного паспорта громади</w:t>
            </w:r>
            <w:r>
              <w:rPr>
                <w:rFonts w:ascii="Times New Roman" w:hAnsi="Times New Roman" w:cs="Times New Roman"/>
                <w:sz w:val="24"/>
                <w:szCs w:val="24"/>
                <w:lang w:val="uk-UA" w:eastAsia="uk-UA"/>
              </w:rPr>
              <w:t>.</w:t>
            </w:r>
          </w:p>
        </w:tc>
      </w:tr>
      <w:tr w:rsidR="00AB5612" w:rsidRPr="003B6ABE">
        <w:trPr>
          <w:trHeight w:val="600"/>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1.1.3. Розробка містобудівної документації Брусилова та населених пунктів, які ввійшли до складу ОТГ</w:t>
            </w:r>
            <w:r>
              <w:rPr>
                <w:rFonts w:ascii="Times New Roman" w:hAnsi="Times New Roman" w:cs="Times New Roman"/>
                <w:sz w:val="24"/>
                <w:szCs w:val="24"/>
                <w:lang w:val="ru-RU" w:eastAsia="uk-UA"/>
              </w:rPr>
              <w:t>.</w:t>
            </w:r>
          </w:p>
        </w:tc>
      </w:tr>
      <w:tr w:rsidR="00AB5612" w:rsidRPr="003B6ABE">
        <w:trPr>
          <w:trHeight w:val="450"/>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1.1.4. Проведення промоційної кампанії Брусилівської ОТГ</w:t>
            </w:r>
            <w:r>
              <w:rPr>
                <w:rFonts w:ascii="Times New Roman" w:hAnsi="Times New Roman" w:cs="Times New Roman"/>
                <w:sz w:val="24"/>
                <w:szCs w:val="24"/>
                <w:lang w:val="ru-RU" w:eastAsia="uk-UA"/>
              </w:rPr>
              <w:t>.</w:t>
            </w:r>
          </w:p>
        </w:tc>
      </w:tr>
      <w:tr w:rsidR="00AB5612" w:rsidRPr="003B6ABE">
        <w:trPr>
          <w:trHeight w:val="645"/>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val="restart"/>
            <w:tcBorders>
              <w:top w:val="single" w:sz="4" w:space="0" w:color="auto"/>
              <w:left w:val="single" w:sz="4" w:space="0" w:color="auto"/>
              <w:bottom w:val="single" w:sz="4" w:space="0" w:color="auto"/>
              <w:right w:val="single" w:sz="4" w:space="0" w:color="auto"/>
            </w:tcBorders>
          </w:tcPr>
          <w:p w:rsidR="00AB5612" w:rsidRPr="00C136BF" w:rsidRDefault="00AB5612" w:rsidP="008D2A57">
            <w:pPr>
              <w:rPr>
                <w:rFonts w:ascii="Times New Roman" w:hAnsi="Times New Roman" w:cs="Times New Roman"/>
                <w:sz w:val="24"/>
                <w:szCs w:val="24"/>
                <w:lang w:val="uk-UA" w:eastAsia="ru-RU"/>
              </w:rPr>
            </w:pPr>
            <w:r w:rsidRPr="00AA0493">
              <w:rPr>
                <w:rFonts w:ascii="Times New Roman" w:hAnsi="Times New Roman" w:cs="Times New Roman"/>
                <w:sz w:val="24"/>
                <w:szCs w:val="24"/>
                <w:lang w:val="ru-RU" w:eastAsia="uk-UA"/>
              </w:rPr>
              <w:t>1.2. Створення умов для  розвитку малого і середнього бізнесу</w:t>
            </w: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3E1328">
            <w:pPr>
              <w:rPr>
                <w:rFonts w:ascii="Times New Roman" w:hAnsi="Times New Roman" w:cs="Times New Roman"/>
                <w:sz w:val="24"/>
                <w:szCs w:val="24"/>
                <w:lang w:val="uk-UA" w:eastAsia="uk-UA"/>
              </w:rPr>
            </w:pPr>
            <w:r w:rsidRPr="00AA0493">
              <w:rPr>
                <w:rFonts w:ascii="Times New Roman" w:hAnsi="Times New Roman" w:cs="Times New Roman"/>
                <w:sz w:val="24"/>
                <w:szCs w:val="24"/>
                <w:lang w:val="uk-UA" w:eastAsia="uk-UA"/>
              </w:rPr>
              <w:t>1.2.1. Покращення  механізму співпраці влади з бізнесом (</w:t>
            </w:r>
            <w:r w:rsidRPr="003E1328">
              <w:rPr>
                <w:rFonts w:ascii="Times New Roman" w:hAnsi="Times New Roman" w:cs="Times New Roman"/>
                <w:sz w:val="24"/>
                <w:szCs w:val="24"/>
                <w:lang w:val="uk-UA" w:eastAsia="uk-UA"/>
              </w:rPr>
              <w:t>“</w:t>
            </w:r>
            <w:r w:rsidRPr="00AA0493">
              <w:rPr>
                <w:rFonts w:ascii="Times New Roman" w:hAnsi="Times New Roman" w:cs="Times New Roman"/>
                <w:sz w:val="24"/>
                <w:szCs w:val="24"/>
                <w:lang w:val="uk-UA" w:eastAsia="uk-UA"/>
              </w:rPr>
              <w:t>Гаряча лінія для бізнесу</w:t>
            </w:r>
            <w:r w:rsidRPr="003E1328">
              <w:rPr>
                <w:rFonts w:ascii="Times New Roman" w:hAnsi="Times New Roman" w:cs="Times New Roman"/>
                <w:sz w:val="24"/>
                <w:szCs w:val="24"/>
                <w:lang w:val="uk-UA" w:eastAsia="uk-UA"/>
              </w:rPr>
              <w:t>”</w:t>
            </w:r>
            <w:r w:rsidRPr="00AA0493">
              <w:rPr>
                <w:rFonts w:ascii="Times New Roman" w:hAnsi="Times New Roman" w:cs="Times New Roman"/>
                <w:sz w:val="24"/>
                <w:szCs w:val="24"/>
                <w:lang w:val="uk-UA" w:eastAsia="uk-UA"/>
              </w:rPr>
              <w:t xml:space="preserve"> на сайті громади, щоквартальні консультації бізнесу з владою).</w:t>
            </w:r>
          </w:p>
        </w:tc>
      </w:tr>
      <w:tr w:rsidR="00AB5612" w:rsidRPr="003B6ABE">
        <w:trPr>
          <w:trHeight w:val="315"/>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uk-UA" w:eastAsia="uk-UA"/>
              </w:rPr>
            </w:pPr>
            <w:r w:rsidRPr="00AA0493">
              <w:rPr>
                <w:rFonts w:ascii="Times New Roman" w:hAnsi="Times New Roman" w:cs="Times New Roman"/>
                <w:sz w:val="24"/>
                <w:szCs w:val="24"/>
                <w:lang w:val="ru-RU" w:eastAsia="uk-UA"/>
              </w:rPr>
              <w:t>1.2.2. Розвиток сільськогосподарських обслуговуючих кооперативів та переробки с/г продукції в громаді.</w:t>
            </w:r>
          </w:p>
        </w:tc>
      </w:tr>
      <w:tr w:rsidR="00AB5612" w:rsidRPr="003B6ABE">
        <w:trPr>
          <w:trHeight w:val="630"/>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uk-UA" w:eastAsia="uk-UA"/>
              </w:rPr>
            </w:pPr>
            <w:r w:rsidRPr="00AA0493">
              <w:rPr>
                <w:rFonts w:ascii="Times New Roman" w:hAnsi="Times New Roman" w:cs="Times New Roman"/>
                <w:sz w:val="24"/>
                <w:szCs w:val="24"/>
                <w:lang w:val="uk-UA" w:eastAsia="uk-UA"/>
              </w:rPr>
              <w:t>1.2.3. Проведення навчання для виробників сільськогосподарської продукції з метою покращення ефективності їх роботи і збуту продукц</w:t>
            </w:r>
            <w:r>
              <w:rPr>
                <w:rFonts w:ascii="Times New Roman" w:hAnsi="Times New Roman" w:cs="Times New Roman"/>
                <w:sz w:val="24"/>
                <w:szCs w:val="24"/>
                <w:lang w:val="uk-UA" w:eastAsia="uk-UA"/>
              </w:rPr>
              <w:t>ії (ягідництво, заготівля молока</w:t>
            </w:r>
            <w:r w:rsidRPr="00AA0493">
              <w:rPr>
                <w:rFonts w:ascii="Times New Roman" w:hAnsi="Times New Roman" w:cs="Times New Roman"/>
                <w:sz w:val="24"/>
                <w:szCs w:val="24"/>
                <w:lang w:val="uk-UA" w:eastAsia="uk-UA"/>
              </w:rPr>
              <w:t>, кооперативи).</w:t>
            </w:r>
          </w:p>
        </w:tc>
      </w:tr>
      <w:tr w:rsidR="00AB5612" w:rsidRPr="003B6ABE">
        <w:trPr>
          <w:trHeight w:val="630"/>
        </w:trPr>
        <w:tc>
          <w:tcPr>
            <w:tcW w:w="1955" w:type="dxa"/>
            <w:vMerge/>
            <w:tcBorders>
              <w:left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uk-UA" w:eastAsia="uk-UA"/>
              </w:rPr>
            </w:pPr>
          </w:p>
        </w:tc>
        <w:tc>
          <w:tcPr>
            <w:tcW w:w="2665" w:type="dxa"/>
            <w:vMerge w:val="restart"/>
            <w:tcBorders>
              <w:top w:val="single" w:sz="4" w:space="0" w:color="auto"/>
              <w:left w:val="single" w:sz="4" w:space="0" w:color="auto"/>
              <w:right w:val="single" w:sz="4" w:space="0" w:color="auto"/>
            </w:tcBorders>
          </w:tcPr>
          <w:p w:rsidR="00AB5612" w:rsidRPr="00AA0493" w:rsidRDefault="00AB5612" w:rsidP="008D2A57">
            <w:pPr>
              <w:rPr>
                <w:rFonts w:ascii="Times New Roman" w:hAnsi="Times New Roman" w:cs="Times New Roman"/>
                <w:sz w:val="24"/>
                <w:szCs w:val="24"/>
                <w:lang w:eastAsia="uk-UA"/>
              </w:rPr>
            </w:pPr>
            <w:r w:rsidRPr="00AA0493">
              <w:rPr>
                <w:rFonts w:ascii="Times New Roman" w:hAnsi="Times New Roman" w:cs="Times New Roman"/>
                <w:sz w:val="24"/>
                <w:szCs w:val="24"/>
                <w:lang w:eastAsia="uk-UA"/>
              </w:rPr>
              <w:t>1.3. Розвиток туристично-рекреаційного потенціалу</w:t>
            </w:r>
          </w:p>
        </w:tc>
        <w:tc>
          <w:tcPr>
            <w:tcW w:w="5036" w:type="dxa"/>
            <w:tcBorders>
              <w:top w:val="single" w:sz="4" w:space="0" w:color="auto"/>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1.3.1. Розробка туристичної промопродукції та туристичного розділу на сайті громади</w:t>
            </w:r>
            <w:r>
              <w:rPr>
                <w:rFonts w:ascii="Times New Roman" w:hAnsi="Times New Roman" w:cs="Times New Roman"/>
                <w:sz w:val="24"/>
                <w:szCs w:val="24"/>
                <w:lang w:val="ru-RU" w:eastAsia="uk-UA"/>
              </w:rPr>
              <w:t>.</w:t>
            </w:r>
          </w:p>
        </w:tc>
      </w:tr>
      <w:tr w:rsidR="00AB5612" w:rsidRPr="00A50F82">
        <w:trPr>
          <w:trHeight w:val="630"/>
        </w:trPr>
        <w:tc>
          <w:tcPr>
            <w:tcW w:w="1955" w:type="dxa"/>
            <w:vMerge/>
            <w:tcBorders>
              <w:left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p>
        </w:tc>
        <w:tc>
          <w:tcPr>
            <w:tcW w:w="2665" w:type="dxa"/>
            <w:vMerge/>
            <w:tcBorders>
              <w:left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p>
        </w:tc>
        <w:tc>
          <w:tcPr>
            <w:tcW w:w="5036" w:type="dxa"/>
            <w:tcBorders>
              <w:top w:val="single" w:sz="4" w:space="0" w:color="auto"/>
              <w:left w:val="nil"/>
              <w:bottom w:val="single" w:sz="4" w:space="0" w:color="auto"/>
              <w:right w:val="single" w:sz="4" w:space="0" w:color="auto"/>
            </w:tcBorders>
          </w:tcPr>
          <w:p w:rsidR="00AB5612" w:rsidRPr="00A50F82" w:rsidRDefault="00AB5612" w:rsidP="008D2A57">
            <w:pPr>
              <w:rPr>
                <w:rFonts w:ascii="Times New Roman" w:hAnsi="Times New Roman" w:cs="Times New Roman"/>
                <w:sz w:val="24"/>
                <w:szCs w:val="24"/>
                <w:lang w:val="ru-RU" w:eastAsia="uk-UA"/>
              </w:rPr>
            </w:pPr>
            <w:r w:rsidRPr="00A50F82">
              <w:rPr>
                <w:rFonts w:ascii="Times New Roman" w:hAnsi="Times New Roman" w:cs="Times New Roman"/>
                <w:sz w:val="24"/>
                <w:szCs w:val="24"/>
                <w:lang w:val="ru-RU" w:eastAsia="uk-UA"/>
              </w:rPr>
              <w:t>1.3.2. Формування каталогу туристичних об’єктів</w:t>
            </w:r>
            <w:r>
              <w:rPr>
                <w:rFonts w:ascii="Times New Roman" w:hAnsi="Times New Roman" w:cs="Times New Roman"/>
                <w:sz w:val="24"/>
                <w:szCs w:val="24"/>
                <w:lang w:val="uk-UA" w:eastAsia="uk-UA"/>
              </w:rPr>
              <w:t>.</w:t>
            </w:r>
            <w:r w:rsidRPr="00A50F82">
              <w:rPr>
                <w:rFonts w:ascii="Times New Roman" w:hAnsi="Times New Roman" w:cs="Times New Roman"/>
                <w:sz w:val="24"/>
                <w:szCs w:val="24"/>
                <w:lang w:val="ru-RU" w:eastAsia="uk-UA"/>
              </w:rPr>
              <w:t xml:space="preserve"> </w:t>
            </w:r>
          </w:p>
        </w:tc>
      </w:tr>
      <w:tr w:rsidR="00AB5612" w:rsidRPr="003B6ABE">
        <w:trPr>
          <w:trHeight w:val="630"/>
        </w:trPr>
        <w:tc>
          <w:tcPr>
            <w:tcW w:w="195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ru-RU" w:eastAsia="uk-UA"/>
              </w:rPr>
            </w:pPr>
          </w:p>
        </w:tc>
        <w:tc>
          <w:tcPr>
            <w:tcW w:w="266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ru-RU" w:eastAsia="uk-UA"/>
              </w:rPr>
            </w:pPr>
          </w:p>
        </w:tc>
        <w:tc>
          <w:tcPr>
            <w:tcW w:w="5036" w:type="dxa"/>
            <w:tcBorders>
              <w:top w:val="single" w:sz="4" w:space="0" w:color="auto"/>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1.3.3. Створення та популяризація туристичних маршрутів</w:t>
            </w:r>
            <w:r>
              <w:rPr>
                <w:rFonts w:ascii="Times New Roman" w:hAnsi="Times New Roman" w:cs="Times New Roman"/>
                <w:sz w:val="24"/>
                <w:szCs w:val="24"/>
                <w:lang w:val="ru-RU" w:eastAsia="uk-UA"/>
              </w:rPr>
              <w:t>.</w:t>
            </w:r>
          </w:p>
        </w:tc>
      </w:tr>
      <w:tr w:rsidR="00AB5612" w:rsidRPr="00A50F82">
        <w:trPr>
          <w:trHeight w:val="397"/>
        </w:trPr>
        <w:tc>
          <w:tcPr>
            <w:tcW w:w="1955" w:type="dxa"/>
            <w:vMerge/>
            <w:tcBorders>
              <w:left w:val="single" w:sz="4" w:space="0" w:color="auto"/>
              <w:right w:val="single" w:sz="4" w:space="0" w:color="auto"/>
            </w:tcBorders>
            <w:vAlign w:val="center"/>
          </w:tcPr>
          <w:p w:rsidR="00AB5612" w:rsidRPr="006E5759" w:rsidRDefault="00AB5612" w:rsidP="008D2A57">
            <w:pPr>
              <w:rPr>
                <w:rFonts w:ascii="Times New Roman" w:hAnsi="Times New Roman" w:cs="Times New Roman"/>
                <w:sz w:val="24"/>
                <w:szCs w:val="24"/>
                <w:lang w:val="ru-RU" w:eastAsia="uk-UA"/>
              </w:rPr>
            </w:pPr>
          </w:p>
        </w:tc>
        <w:tc>
          <w:tcPr>
            <w:tcW w:w="2665" w:type="dxa"/>
            <w:vMerge/>
            <w:tcBorders>
              <w:left w:val="single" w:sz="4" w:space="0" w:color="auto"/>
              <w:right w:val="single" w:sz="4" w:space="0" w:color="auto"/>
            </w:tcBorders>
            <w:vAlign w:val="center"/>
          </w:tcPr>
          <w:p w:rsidR="00AB5612" w:rsidRPr="006E5759" w:rsidRDefault="00AB5612" w:rsidP="008D2A57">
            <w:pPr>
              <w:rPr>
                <w:rFonts w:ascii="Times New Roman" w:hAnsi="Times New Roman" w:cs="Times New Roman"/>
                <w:sz w:val="24"/>
                <w:szCs w:val="24"/>
                <w:lang w:val="ru-RU" w:eastAsia="uk-UA"/>
              </w:rPr>
            </w:pPr>
          </w:p>
        </w:tc>
        <w:tc>
          <w:tcPr>
            <w:tcW w:w="5036" w:type="dxa"/>
            <w:tcBorders>
              <w:top w:val="single" w:sz="4" w:space="0" w:color="auto"/>
              <w:left w:val="nil"/>
              <w:bottom w:val="single" w:sz="4" w:space="0" w:color="auto"/>
              <w:right w:val="single" w:sz="4" w:space="0" w:color="auto"/>
            </w:tcBorders>
          </w:tcPr>
          <w:p w:rsidR="00AB5612" w:rsidRPr="00A50F82" w:rsidRDefault="00AB5612" w:rsidP="008D2A57">
            <w:pPr>
              <w:rPr>
                <w:rFonts w:ascii="Times New Roman" w:hAnsi="Times New Roman" w:cs="Times New Roman"/>
                <w:sz w:val="24"/>
                <w:szCs w:val="24"/>
                <w:lang w:val="ru-RU" w:eastAsia="uk-UA"/>
              </w:rPr>
            </w:pPr>
            <w:r w:rsidRPr="00A50F82">
              <w:rPr>
                <w:rFonts w:ascii="Times New Roman" w:hAnsi="Times New Roman" w:cs="Times New Roman"/>
                <w:sz w:val="24"/>
                <w:szCs w:val="24"/>
                <w:lang w:val="ru-RU" w:eastAsia="uk-UA"/>
              </w:rPr>
              <w:t>1.3.4. Розвиток сільського зеленого туризму</w:t>
            </w:r>
            <w:r>
              <w:rPr>
                <w:rFonts w:ascii="Times New Roman" w:hAnsi="Times New Roman" w:cs="Times New Roman"/>
                <w:sz w:val="24"/>
                <w:szCs w:val="24"/>
                <w:lang w:val="ru-RU" w:eastAsia="uk-UA"/>
              </w:rPr>
              <w:t>.</w:t>
            </w:r>
          </w:p>
        </w:tc>
      </w:tr>
      <w:tr w:rsidR="00AB5612" w:rsidRPr="003B6ABE">
        <w:trPr>
          <w:trHeight w:val="630"/>
        </w:trPr>
        <w:tc>
          <w:tcPr>
            <w:tcW w:w="1955" w:type="dxa"/>
            <w:vMerge/>
            <w:tcBorders>
              <w:left w:val="single" w:sz="4" w:space="0" w:color="auto"/>
              <w:bottom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p>
        </w:tc>
        <w:tc>
          <w:tcPr>
            <w:tcW w:w="2665" w:type="dxa"/>
            <w:vMerge/>
            <w:tcBorders>
              <w:left w:val="single" w:sz="4" w:space="0" w:color="auto"/>
              <w:bottom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1.3.5. Впорядкування існуючих і створення нових рекреаційних і відпочинкових зон</w:t>
            </w:r>
            <w:r>
              <w:rPr>
                <w:rFonts w:ascii="Times New Roman" w:hAnsi="Times New Roman" w:cs="Times New Roman"/>
                <w:sz w:val="24"/>
                <w:szCs w:val="24"/>
                <w:lang w:val="ru-RU" w:eastAsia="uk-UA"/>
              </w:rPr>
              <w:t>.</w:t>
            </w:r>
          </w:p>
        </w:tc>
      </w:tr>
      <w:tr w:rsidR="00AB5612" w:rsidRPr="003B6ABE">
        <w:trPr>
          <w:trHeight w:val="300"/>
        </w:trPr>
        <w:tc>
          <w:tcPr>
            <w:tcW w:w="1955" w:type="dxa"/>
            <w:vMerge w:val="restart"/>
            <w:tcBorders>
              <w:top w:val="nil"/>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  Покращення якості життя населення та публічних послуг в громаді</w:t>
            </w:r>
          </w:p>
        </w:tc>
        <w:tc>
          <w:tcPr>
            <w:tcW w:w="2665" w:type="dxa"/>
            <w:vMerge w:val="restart"/>
            <w:tcBorders>
              <w:top w:val="nil"/>
              <w:left w:val="single" w:sz="4" w:space="0" w:color="auto"/>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2.1. Покращення стану інженерної інфраструктури в населених пунктах громади</w:t>
            </w: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2.1.1. Покращення стану транспортних комунікацій в громаді.</w:t>
            </w:r>
          </w:p>
        </w:tc>
      </w:tr>
      <w:tr w:rsidR="00AB5612" w:rsidRPr="003B6ABE">
        <w:trPr>
          <w:trHeight w:val="6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2.1.2. Забезпечення водопостачання та водовідведення в населених пунктах громади</w:t>
            </w:r>
            <w:r>
              <w:rPr>
                <w:rFonts w:ascii="Times New Roman" w:hAnsi="Times New Roman" w:cs="Times New Roman"/>
                <w:sz w:val="24"/>
                <w:szCs w:val="24"/>
                <w:lang w:val="ru-RU" w:eastAsia="uk-UA"/>
              </w:rPr>
              <w:t>.</w:t>
            </w:r>
          </w:p>
        </w:tc>
      </w:tr>
      <w:tr w:rsidR="00AB5612" w:rsidRPr="003B6ABE">
        <w:trPr>
          <w:trHeight w:val="630"/>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2.1.3. Модернізація та проведення мереж вуличного освітлення в населених пунктах громади.</w:t>
            </w:r>
          </w:p>
        </w:tc>
      </w:tr>
      <w:tr w:rsidR="00AB5612" w:rsidRPr="003B6ABE">
        <w:trPr>
          <w:trHeight w:val="862"/>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vAlign w:val="center"/>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2.1.4. Покращення покриття території громади швидкісним Інтернетом та мобільним зв’язком.</w:t>
            </w:r>
          </w:p>
        </w:tc>
      </w:tr>
      <w:tr w:rsidR="00AB5612" w:rsidRPr="00C136BF">
        <w:trPr>
          <w:trHeight w:val="67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tcBorders>
              <w:top w:val="nil"/>
              <w:left w:val="single" w:sz="4" w:space="0" w:color="auto"/>
              <w:bottom w:val="single" w:sz="4" w:space="0" w:color="auto"/>
              <w:right w:val="single" w:sz="4" w:space="0" w:color="auto"/>
            </w:tcBorders>
          </w:tcPr>
          <w:p w:rsidR="00AB5612" w:rsidRPr="00C136BF" w:rsidRDefault="00AB5612" w:rsidP="008D2A57">
            <w:pPr>
              <w:rPr>
                <w:rFonts w:ascii="Times New Roman" w:hAnsi="Times New Roman" w:cs="Times New Roman"/>
                <w:sz w:val="24"/>
                <w:szCs w:val="24"/>
                <w:lang w:val="ru-RU" w:eastAsia="ru-RU"/>
              </w:rPr>
            </w:pPr>
            <w:r w:rsidRPr="00C136BF">
              <w:rPr>
                <w:rFonts w:ascii="Times New Roman" w:hAnsi="Times New Roman" w:cs="Times New Roman"/>
                <w:sz w:val="24"/>
                <w:szCs w:val="24"/>
                <w:lang w:val="ru-RU" w:eastAsia="uk-UA"/>
              </w:rPr>
              <w:t>2.2. Покращення якості публічних послуг в громаді</w:t>
            </w: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eastAsia="uk-UA"/>
              </w:rPr>
            </w:pPr>
            <w:r w:rsidRPr="00AA0493">
              <w:rPr>
                <w:rFonts w:ascii="Times New Roman" w:hAnsi="Times New Roman" w:cs="Times New Roman"/>
                <w:sz w:val="24"/>
                <w:szCs w:val="24"/>
                <w:lang w:eastAsia="uk-UA"/>
              </w:rPr>
              <w:t>2.2.1. Підвищення якості медичних послуг.</w:t>
            </w:r>
          </w:p>
        </w:tc>
      </w:tr>
      <w:tr w:rsidR="00AB5612" w:rsidRPr="00C136BF">
        <w:trPr>
          <w:trHeight w:val="660"/>
        </w:trPr>
        <w:tc>
          <w:tcPr>
            <w:tcW w:w="1955" w:type="dxa"/>
            <w:vMerge w:val="restart"/>
            <w:tcBorders>
              <w:top w:val="single" w:sz="4" w:space="0" w:color="auto"/>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val="restart"/>
            <w:tcBorders>
              <w:top w:val="single" w:sz="4" w:space="0" w:color="auto"/>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single" w:sz="4" w:space="0" w:color="auto"/>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eastAsia="uk-UA"/>
              </w:rPr>
            </w:pPr>
            <w:r w:rsidRPr="00AA0493">
              <w:rPr>
                <w:rFonts w:ascii="Times New Roman" w:hAnsi="Times New Roman" w:cs="Times New Roman"/>
                <w:sz w:val="24"/>
                <w:szCs w:val="24"/>
                <w:lang w:eastAsia="uk-UA"/>
              </w:rPr>
              <w:t>2.2.2. Підвищення якості освітніх послуг.</w:t>
            </w:r>
          </w:p>
        </w:tc>
      </w:tr>
      <w:tr w:rsidR="00AB5612" w:rsidRPr="003B6ABE">
        <w:trPr>
          <w:trHeight w:val="608"/>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2.2.3. Підвищення якості надання адміністративних послуг.</w:t>
            </w:r>
          </w:p>
        </w:tc>
      </w:tr>
      <w:tr w:rsidR="00AB5612" w:rsidRPr="003B6ABE">
        <w:trPr>
          <w:trHeight w:val="701"/>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2.2.4. Створення умов для розвитку громадянського суспільства.</w:t>
            </w:r>
          </w:p>
        </w:tc>
      </w:tr>
      <w:tr w:rsidR="00AB5612" w:rsidRPr="003B6ABE">
        <w:trPr>
          <w:trHeight w:val="630"/>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2.2.5. Забезпечення культурно-дозвільних потреб мешканців громади.</w:t>
            </w:r>
          </w:p>
        </w:tc>
      </w:tr>
      <w:tr w:rsidR="00AB5612" w:rsidRPr="003B6ABE">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AB5612" w:rsidP="005834BD">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2.2.6. Підвищення рівня спортивн</w:t>
            </w:r>
            <w:r>
              <w:rPr>
                <w:rFonts w:ascii="Times New Roman" w:hAnsi="Times New Roman" w:cs="Times New Roman"/>
                <w:sz w:val="24"/>
                <w:szCs w:val="24"/>
                <w:lang w:val="ru-RU" w:eastAsia="uk-UA"/>
              </w:rPr>
              <w:t>ої активності мешканців громади</w:t>
            </w:r>
            <w:r w:rsidRPr="00AA0493">
              <w:rPr>
                <w:rFonts w:ascii="Times New Roman" w:hAnsi="Times New Roman" w:cs="Times New Roman"/>
                <w:sz w:val="24"/>
                <w:szCs w:val="24"/>
                <w:lang w:val="ru-RU" w:eastAsia="uk-UA"/>
              </w:rPr>
              <w:t>.</w:t>
            </w:r>
          </w:p>
        </w:tc>
      </w:tr>
      <w:tr w:rsidR="00AB5612" w:rsidRPr="003B6ABE">
        <w:trPr>
          <w:trHeight w:val="49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2665" w:type="dxa"/>
            <w:vMerge/>
            <w:tcBorders>
              <w:left w:val="single" w:sz="4" w:space="0" w:color="auto"/>
              <w:bottom w:val="single" w:sz="4" w:space="0" w:color="auto"/>
              <w:right w:val="single" w:sz="4" w:space="0" w:color="auto"/>
            </w:tcBorders>
            <w:vAlign w:val="center"/>
          </w:tcPr>
          <w:p w:rsidR="00AB5612" w:rsidRPr="00C136BF" w:rsidRDefault="00AB5612" w:rsidP="008D2A57">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AB5612" w:rsidP="008D2A57">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2.2.7. Покращення якості соціальних послуг у громаді</w:t>
            </w:r>
            <w:r>
              <w:rPr>
                <w:rFonts w:ascii="Times New Roman" w:hAnsi="Times New Roman" w:cs="Times New Roman"/>
                <w:sz w:val="24"/>
                <w:szCs w:val="24"/>
                <w:lang w:val="ru-RU" w:eastAsia="uk-UA"/>
              </w:rPr>
              <w:t>.</w:t>
            </w:r>
          </w:p>
        </w:tc>
      </w:tr>
      <w:tr w:rsidR="00AB5612" w:rsidRPr="003B6ABE">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2665" w:type="dxa"/>
            <w:vMerge w:val="restart"/>
            <w:tcBorders>
              <w:top w:val="nil"/>
              <w:left w:val="single" w:sz="4" w:space="0" w:color="auto"/>
              <w:right w:val="single" w:sz="4" w:space="0" w:color="auto"/>
            </w:tcBorders>
          </w:tcPr>
          <w:p w:rsidR="00AB5612" w:rsidRPr="00C136BF" w:rsidRDefault="00AB5612" w:rsidP="00FF7743">
            <w:pPr>
              <w:rPr>
                <w:rFonts w:ascii="Times New Roman" w:hAnsi="Times New Roman" w:cs="Times New Roman"/>
                <w:sz w:val="24"/>
                <w:szCs w:val="24"/>
                <w:lang w:val="ru-RU" w:eastAsia="ru-RU"/>
              </w:rPr>
            </w:pPr>
            <w:r w:rsidRPr="00C136BF">
              <w:rPr>
                <w:rFonts w:ascii="Times New Roman" w:hAnsi="Times New Roman" w:cs="Times New Roman"/>
                <w:sz w:val="24"/>
                <w:szCs w:val="24"/>
                <w:lang w:val="ru-RU" w:eastAsia="uk-UA"/>
              </w:rPr>
              <w:t>2.3. Покращення рівня безпеки життя в громаді, у т.ч. екологічної</w:t>
            </w:r>
          </w:p>
        </w:tc>
        <w:tc>
          <w:tcPr>
            <w:tcW w:w="5036" w:type="dxa"/>
            <w:tcBorders>
              <w:top w:val="nil"/>
              <w:left w:val="nil"/>
              <w:bottom w:val="single" w:sz="4" w:space="0" w:color="auto"/>
              <w:right w:val="single" w:sz="4" w:space="0" w:color="auto"/>
            </w:tcBorders>
          </w:tcPr>
          <w:p w:rsidR="00AB5612" w:rsidRPr="00AA0493" w:rsidRDefault="00AB5612" w:rsidP="00FF7743">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2.3.1. Створення центру безпеки в громаді</w:t>
            </w:r>
            <w:r>
              <w:rPr>
                <w:rFonts w:ascii="Times New Roman" w:hAnsi="Times New Roman" w:cs="Times New Roman"/>
                <w:sz w:val="24"/>
                <w:szCs w:val="24"/>
                <w:lang w:val="ru-RU" w:eastAsia="uk-UA"/>
              </w:rPr>
              <w:t>.</w:t>
            </w:r>
          </w:p>
        </w:tc>
      </w:tr>
      <w:tr w:rsidR="00AB5612" w:rsidRPr="003B6ABE">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AB5612" w:rsidP="00FF7743">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2.3.2. Встановлення та розширення</w:t>
            </w:r>
            <w:r>
              <w:rPr>
                <w:rFonts w:ascii="Times New Roman" w:hAnsi="Times New Roman" w:cs="Times New Roman"/>
                <w:sz w:val="24"/>
                <w:szCs w:val="24"/>
                <w:lang w:val="ru-RU" w:eastAsia="uk-UA"/>
              </w:rPr>
              <w:t xml:space="preserve"> мережі камер зовнішнього відео</w:t>
            </w:r>
            <w:r w:rsidRPr="00AA0493">
              <w:rPr>
                <w:rFonts w:ascii="Times New Roman" w:hAnsi="Times New Roman" w:cs="Times New Roman"/>
                <w:sz w:val="24"/>
                <w:szCs w:val="24"/>
                <w:lang w:val="ru-RU" w:eastAsia="uk-UA"/>
              </w:rPr>
              <w:t>спостереження</w:t>
            </w:r>
            <w:r>
              <w:rPr>
                <w:rFonts w:ascii="Times New Roman" w:hAnsi="Times New Roman" w:cs="Times New Roman"/>
                <w:sz w:val="24"/>
                <w:szCs w:val="24"/>
                <w:lang w:val="ru-RU" w:eastAsia="uk-UA"/>
              </w:rPr>
              <w:t>.</w:t>
            </w:r>
          </w:p>
        </w:tc>
      </w:tr>
      <w:tr w:rsidR="00AB5612" w:rsidRPr="003B6ABE">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2665" w:type="dxa"/>
            <w:vMerge/>
            <w:tcBorders>
              <w:left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AA0493" w:rsidRDefault="00AB5612" w:rsidP="00FF7743">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2.3.3 Підвищення безпеки дорожнього руху на території громади</w:t>
            </w:r>
            <w:r>
              <w:rPr>
                <w:rFonts w:ascii="Times New Roman" w:hAnsi="Times New Roman" w:cs="Times New Roman"/>
                <w:sz w:val="24"/>
                <w:szCs w:val="24"/>
                <w:lang w:val="ru-RU" w:eastAsia="uk-UA"/>
              </w:rPr>
              <w:t>.</w:t>
            </w:r>
          </w:p>
        </w:tc>
      </w:tr>
      <w:tr w:rsidR="00AB5612" w:rsidRPr="003B6ABE">
        <w:trPr>
          <w:trHeight w:val="315"/>
        </w:trPr>
        <w:tc>
          <w:tcPr>
            <w:tcW w:w="1955" w:type="dxa"/>
            <w:vMerge/>
            <w:tcBorders>
              <w:top w:val="nil"/>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2665" w:type="dxa"/>
            <w:vMerge/>
            <w:tcBorders>
              <w:left w:val="single" w:sz="4" w:space="0" w:color="auto"/>
              <w:bottom w:val="single" w:sz="4" w:space="0" w:color="auto"/>
              <w:right w:val="single" w:sz="4" w:space="0" w:color="auto"/>
            </w:tcBorders>
            <w:vAlign w:val="center"/>
          </w:tcPr>
          <w:p w:rsidR="00AB5612" w:rsidRPr="00C136BF" w:rsidRDefault="00AB5612" w:rsidP="00FF7743">
            <w:pPr>
              <w:rPr>
                <w:rFonts w:ascii="Times New Roman" w:hAnsi="Times New Roman" w:cs="Times New Roman"/>
                <w:sz w:val="24"/>
                <w:szCs w:val="24"/>
                <w:lang w:val="uk-UA" w:eastAsia="ru-RU"/>
              </w:rPr>
            </w:pPr>
          </w:p>
        </w:tc>
        <w:tc>
          <w:tcPr>
            <w:tcW w:w="5036" w:type="dxa"/>
            <w:tcBorders>
              <w:top w:val="nil"/>
              <w:left w:val="nil"/>
              <w:bottom w:val="single" w:sz="4" w:space="0" w:color="auto"/>
              <w:right w:val="single" w:sz="4" w:space="0" w:color="auto"/>
            </w:tcBorders>
          </w:tcPr>
          <w:p w:rsidR="00AB5612" w:rsidRPr="00C136BF" w:rsidRDefault="00AB5612" w:rsidP="00FF7743">
            <w:pPr>
              <w:rPr>
                <w:rFonts w:ascii="Times New Roman" w:hAnsi="Times New Roman" w:cs="Times New Roman"/>
                <w:sz w:val="24"/>
                <w:szCs w:val="24"/>
                <w:lang w:val="ru-RU" w:eastAsia="uk-UA"/>
              </w:rPr>
            </w:pPr>
            <w:r w:rsidRPr="00AA0493">
              <w:rPr>
                <w:rFonts w:ascii="Times New Roman" w:hAnsi="Times New Roman" w:cs="Times New Roman"/>
                <w:sz w:val="24"/>
                <w:szCs w:val="24"/>
                <w:lang w:val="ru-RU" w:eastAsia="uk-UA"/>
              </w:rPr>
              <w:t>2.3.4. Поліпшення управління твердими побутовими відходами</w:t>
            </w:r>
            <w:r>
              <w:rPr>
                <w:rFonts w:ascii="Times New Roman" w:hAnsi="Times New Roman" w:cs="Times New Roman"/>
                <w:sz w:val="24"/>
                <w:szCs w:val="24"/>
                <w:lang w:val="ru-RU" w:eastAsia="uk-UA"/>
              </w:rPr>
              <w:t>.</w:t>
            </w:r>
          </w:p>
        </w:tc>
      </w:tr>
    </w:tbl>
    <w:p w:rsidR="00AB5612" w:rsidRPr="00430BF6" w:rsidRDefault="00AB5612" w:rsidP="00CA08F8">
      <w:pPr>
        <w:spacing w:line="276" w:lineRule="auto"/>
        <w:jc w:val="both"/>
        <w:outlineLvl w:val="0"/>
        <w:rPr>
          <w:rFonts w:ascii="Times New Roman" w:hAnsi="Times New Roman" w:cs="Times New Roman"/>
          <w:b/>
          <w:bCs/>
          <w:sz w:val="24"/>
          <w:szCs w:val="24"/>
          <w:lang w:val="uk-UA"/>
        </w:rPr>
      </w:pPr>
    </w:p>
    <w:p w:rsidR="00AB5612" w:rsidRPr="00430BF6" w:rsidRDefault="00AB5612" w:rsidP="00CA08F8">
      <w:pPr>
        <w:spacing w:line="276" w:lineRule="auto"/>
        <w:jc w:val="both"/>
        <w:outlineLvl w:val="0"/>
        <w:rPr>
          <w:rFonts w:ascii="Times New Roman" w:hAnsi="Times New Roman" w:cs="Times New Roman"/>
          <w:b/>
          <w:bCs/>
          <w:sz w:val="24"/>
          <w:szCs w:val="24"/>
          <w:lang w:val="uk-UA"/>
        </w:rPr>
      </w:pPr>
    </w:p>
    <w:p w:rsidR="00AB5612" w:rsidRPr="00385A25" w:rsidRDefault="00AB5612" w:rsidP="00EC35B3">
      <w:pPr>
        <w:spacing w:line="276" w:lineRule="auto"/>
        <w:jc w:val="both"/>
        <w:outlineLvl w:val="0"/>
        <w:rPr>
          <w:rFonts w:ascii="Times New Roman" w:hAnsi="Times New Roman" w:cs="Times New Roman"/>
          <w:b/>
          <w:bCs/>
          <w:sz w:val="24"/>
          <w:szCs w:val="24"/>
          <w:lang w:val="uk-UA" w:eastAsia="uk-UA"/>
        </w:rPr>
      </w:pPr>
      <w:bookmarkStart w:id="203" w:name="_Toc1373801"/>
      <w:bookmarkStart w:id="204" w:name="_Toc15596688"/>
      <w:r w:rsidRPr="00385A25">
        <w:rPr>
          <w:rFonts w:ascii="Times New Roman" w:hAnsi="Times New Roman" w:cs="Times New Roman"/>
          <w:b/>
          <w:bCs/>
          <w:sz w:val="24"/>
          <w:szCs w:val="24"/>
          <w:lang w:val="uk-UA"/>
        </w:rPr>
        <w:t xml:space="preserve">Стратегічна ціль 1. </w:t>
      </w:r>
      <w:bookmarkEnd w:id="203"/>
      <w:r w:rsidRPr="00385A25">
        <w:rPr>
          <w:rFonts w:ascii="Times New Roman" w:hAnsi="Times New Roman" w:cs="Times New Roman"/>
          <w:b/>
          <w:bCs/>
          <w:sz w:val="24"/>
          <w:szCs w:val="24"/>
          <w:lang w:val="uk-UA" w:eastAsia="uk-UA"/>
        </w:rPr>
        <w:t>ПІДВИЩЕННЯ ЕКОНОМІЧНОЇ СПРОМОЖНОСТІ ТЕРИТОРІЇ БРУСИЛІВСЬКОЇ ОБ’ЄДНАНОЇ ТЕРИТОРІАЛЬНОЇ ГРОМАДИ</w:t>
      </w:r>
      <w:bookmarkEnd w:id="204"/>
    </w:p>
    <w:p w:rsidR="00AB5612" w:rsidRPr="00840D3B" w:rsidRDefault="00AB5612" w:rsidP="00EC35B3">
      <w:pPr>
        <w:spacing w:line="276" w:lineRule="auto"/>
        <w:jc w:val="both"/>
        <w:outlineLvl w:val="0"/>
        <w:rPr>
          <w:rFonts w:ascii="Times New Roman" w:hAnsi="Times New Roman" w:cs="Times New Roman"/>
          <w:b/>
          <w:bCs/>
          <w:color w:val="FF0000"/>
          <w:sz w:val="24"/>
          <w:szCs w:val="24"/>
          <w:lang w:val="uk-UA"/>
        </w:rPr>
      </w:pPr>
    </w:p>
    <w:p w:rsidR="00AB5612" w:rsidRPr="00A50F82" w:rsidRDefault="00AB5612" w:rsidP="00EC35B3">
      <w:pPr>
        <w:spacing w:line="276" w:lineRule="auto"/>
        <w:jc w:val="both"/>
        <w:outlineLvl w:val="0"/>
        <w:rPr>
          <w:rFonts w:ascii="Times New Roman" w:hAnsi="Times New Roman" w:cs="Times New Roman"/>
          <w:b/>
          <w:bCs/>
          <w:sz w:val="24"/>
          <w:szCs w:val="24"/>
          <w:lang w:val="uk-UA" w:eastAsia="ru-RU"/>
        </w:rPr>
      </w:pPr>
      <w:bookmarkStart w:id="205" w:name="_Toc1373802"/>
      <w:bookmarkStart w:id="206" w:name="_Toc15596689"/>
      <w:r w:rsidRPr="00A50F82">
        <w:rPr>
          <w:rFonts w:ascii="Times New Roman" w:hAnsi="Times New Roman" w:cs="Times New Roman"/>
          <w:b/>
          <w:bCs/>
          <w:sz w:val="24"/>
          <w:szCs w:val="24"/>
          <w:u w:val="single"/>
          <w:lang w:val="uk-UA"/>
        </w:rPr>
        <w:t>Операційна ціль 1.1.</w:t>
      </w:r>
      <w:r w:rsidRPr="00A50F82">
        <w:rPr>
          <w:rFonts w:ascii="Times New Roman" w:hAnsi="Times New Roman" w:cs="Times New Roman"/>
          <w:b/>
          <w:bCs/>
          <w:sz w:val="24"/>
          <w:szCs w:val="24"/>
          <w:lang w:val="ru-RU" w:eastAsia="uk-UA"/>
        </w:rPr>
        <w:t xml:space="preserve"> Покращення інвестиційного та бізнес-клімату</w:t>
      </w:r>
      <w:bookmarkEnd w:id="205"/>
      <w:bookmarkEnd w:id="206"/>
    </w:p>
    <w:p w:rsidR="00AB5612" w:rsidRPr="00C136BF" w:rsidRDefault="00AB5612" w:rsidP="00EC35B3">
      <w:pPr>
        <w:spacing w:line="276" w:lineRule="auto"/>
        <w:jc w:val="both"/>
        <w:outlineLvl w:val="0"/>
        <w:rPr>
          <w:rFonts w:ascii="Times New Roman" w:hAnsi="Times New Roman" w:cs="Times New Roman"/>
          <w:sz w:val="24"/>
          <w:szCs w:val="24"/>
          <w:lang w:val="uk-UA" w:eastAsia="ru-RU"/>
        </w:rPr>
      </w:pPr>
      <w:bookmarkStart w:id="207" w:name="_Toc1373803"/>
      <w:bookmarkStart w:id="208" w:name="_Toc15596690"/>
      <w:r w:rsidRPr="00C136BF">
        <w:rPr>
          <w:rFonts w:ascii="Times New Roman" w:hAnsi="Times New Roman" w:cs="Times New Roman"/>
          <w:sz w:val="24"/>
          <w:szCs w:val="24"/>
          <w:lang w:val="uk-UA" w:eastAsia="ru-RU"/>
        </w:rPr>
        <w:t xml:space="preserve">Завдання 1.1.1. </w:t>
      </w:r>
      <w:bookmarkEnd w:id="207"/>
      <w:r w:rsidRPr="00AA0493">
        <w:rPr>
          <w:rFonts w:ascii="Times New Roman" w:hAnsi="Times New Roman" w:cs="Times New Roman"/>
          <w:sz w:val="24"/>
          <w:szCs w:val="24"/>
          <w:lang w:val="ru-RU" w:eastAsia="uk-UA"/>
        </w:rPr>
        <w:t>Інвентаризація нерухомого майна і земельних ділянок, визначення інвестиційно-привабливих</w:t>
      </w:r>
      <w:r>
        <w:rPr>
          <w:rFonts w:ascii="Times New Roman" w:hAnsi="Times New Roman" w:cs="Times New Roman"/>
          <w:sz w:val="24"/>
          <w:szCs w:val="24"/>
          <w:lang w:val="ru-RU" w:eastAsia="uk-UA"/>
        </w:rPr>
        <w:t>.</w:t>
      </w:r>
      <w:bookmarkEnd w:id="208"/>
    </w:p>
    <w:p w:rsidR="00AB5612" w:rsidRDefault="00AB5612" w:rsidP="00EC35B3">
      <w:pPr>
        <w:spacing w:line="276" w:lineRule="auto"/>
        <w:jc w:val="both"/>
        <w:outlineLvl w:val="0"/>
        <w:rPr>
          <w:rFonts w:ascii="Times New Roman" w:hAnsi="Times New Roman" w:cs="Times New Roman"/>
          <w:b/>
          <w:bCs/>
          <w:sz w:val="24"/>
          <w:szCs w:val="24"/>
          <w:u w:val="single"/>
          <w:lang w:val="uk-UA"/>
        </w:rPr>
      </w:pPr>
      <w:bookmarkStart w:id="209" w:name="_Toc1373804"/>
      <w:bookmarkStart w:id="210" w:name="_Toc15596691"/>
      <w:r w:rsidRPr="00C136BF">
        <w:rPr>
          <w:rFonts w:ascii="Times New Roman" w:hAnsi="Times New Roman" w:cs="Times New Roman"/>
          <w:sz w:val="24"/>
          <w:szCs w:val="24"/>
          <w:lang w:val="uk-UA" w:eastAsia="ru-RU"/>
        </w:rPr>
        <w:t xml:space="preserve">Завдання 1.1.2. </w:t>
      </w:r>
      <w:bookmarkStart w:id="211" w:name="_Toc1373805"/>
      <w:bookmarkEnd w:id="209"/>
      <w:r w:rsidRPr="00AA0493">
        <w:rPr>
          <w:rFonts w:ascii="Times New Roman" w:hAnsi="Times New Roman" w:cs="Times New Roman"/>
          <w:sz w:val="24"/>
          <w:szCs w:val="24"/>
          <w:lang w:val="ru-RU" w:eastAsia="uk-UA"/>
        </w:rPr>
        <w:t>Розробка інвестиційного паспорта громади</w:t>
      </w:r>
      <w:r w:rsidRPr="003E1328">
        <w:rPr>
          <w:rFonts w:ascii="Times New Roman" w:hAnsi="Times New Roman" w:cs="Times New Roman"/>
          <w:sz w:val="24"/>
          <w:szCs w:val="24"/>
          <w:lang w:val="uk-UA"/>
        </w:rPr>
        <w:t>.</w:t>
      </w:r>
      <w:bookmarkEnd w:id="210"/>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12" w:name="_Toc15596692"/>
      <w:r>
        <w:rPr>
          <w:rFonts w:ascii="Times New Roman" w:hAnsi="Times New Roman" w:cs="Times New Roman"/>
          <w:sz w:val="24"/>
          <w:szCs w:val="24"/>
          <w:lang w:val="uk-UA" w:eastAsia="ru-RU"/>
        </w:rPr>
        <w:t xml:space="preserve">Завдання </w:t>
      </w:r>
      <w:r w:rsidRPr="00AA0493">
        <w:rPr>
          <w:rFonts w:ascii="Times New Roman" w:hAnsi="Times New Roman" w:cs="Times New Roman"/>
          <w:sz w:val="24"/>
          <w:szCs w:val="24"/>
          <w:lang w:val="ru-RU" w:eastAsia="uk-UA"/>
        </w:rPr>
        <w:t>1.1.3. Розробка містобудівної документації Брусилова та населених пунктів, які ввійшли до складу ОТГ</w:t>
      </w:r>
      <w:r>
        <w:rPr>
          <w:rFonts w:ascii="Times New Roman" w:hAnsi="Times New Roman" w:cs="Times New Roman"/>
          <w:sz w:val="24"/>
          <w:szCs w:val="24"/>
          <w:lang w:val="ru-RU" w:eastAsia="uk-UA"/>
        </w:rPr>
        <w:t>.</w:t>
      </w:r>
      <w:bookmarkEnd w:id="212"/>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13" w:name="_Toc15596693"/>
      <w:r w:rsidRPr="00C136BF">
        <w:rPr>
          <w:rFonts w:ascii="Times New Roman" w:hAnsi="Times New Roman" w:cs="Times New Roman"/>
          <w:sz w:val="24"/>
          <w:szCs w:val="24"/>
          <w:lang w:val="uk-UA" w:eastAsia="ru-RU"/>
        </w:rPr>
        <w:t xml:space="preserve">Завдання </w:t>
      </w:r>
      <w:r w:rsidRPr="00AA0493">
        <w:rPr>
          <w:rFonts w:ascii="Times New Roman" w:hAnsi="Times New Roman" w:cs="Times New Roman"/>
          <w:sz w:val="24"/>
          <w:szCs w:val="24"/>
          <w:lang w:val="ru-RU" w:eastAsia="uk-UA"/>
        </w:rPr>
        <w:t>1.1.4. Проведення промоційної кампанії Брусилівської ОТГ</w:t>
      </w:r>
      <w:r>
        <w:rPr>
          <w:rFonts w:ascii="Times New Roman" w:hAnsi="Times New Roman" w:cs="Times New Roman"/>
          <w:sz w:val="24"/>
          <w:szCs w:val="24"/>
          <w:lang w:val="ru-RU" w:eastAsia="uk-UA"/>
        </w:rPr>
        <w:t>.</w:t>
      </w:r>
      <w:bookmarkEnd w:id="213"/>
    </w:p>
    <w:p w:rsidR="00AB5612" w:rsidRDefault="00AB5612" w:rsidP="00EC35B3">
      <w:pPr>
        <w:spacing w:line="276" w:lineRule="auto"/>
        <w:jc w:val="both"/>
        <w:outlineLvl w:val="0"/>
        <w:rPr>
          <w:rFonts w:ascii="Times New Roman" w:hAnsi="Times New Roman" w:cs="Times New Roman"/>
          <w:b/>
          <w:bCs/>
          <w:sz w:val="24"/>
          <w:szCs w:val="24"/>
          <w:u w:val="single"/>
          <w:lang w:val="uk-UA"/>
        </w:rPr>
      </w:pPr>
    </w:p>
    <w:p w:rsidR="00AB5612" w:rsidRPr="00C136BF" w:rsidRDefault="00AB5612" w:rsidP="00EC35B3">
      <w:pPr>
        <w:spacing w:line="276" w:lineRule="auto"/>
        <w:jc w:val="both"/>
        <w:outlineLvl w:val="0"/>
        <w:rPr>
          <w:rFonts w:ascii="Times New Roman" w:hAnsi="Times New Roman" w:cs="Times New Roman"/>
          <w:b/>
          <w:bCs/>
          <w:sz w:val="24"/>
          <w:szCs w:val="24"/>
          <w:lang w:val="uk-UA" w:eastAsia="ru-RU"/>
        </w:rPr>
      </w:pPr>
      <w:bookmarkStart w:id="214" w:name="_Toc15596694"/>
      <w:r w:rsidRPr="00C136BF">
        <w:rPr>
          <w:rFonts w:ascii="Times New Roman" w:hAnsi="Times New Roman" w:cs="Times New Roman"/>
          <w:b/>
          <w:bCs/>
          <w:sz w:val="24"/>
          <w:szCs w:val="24"/>
          <w:u w:val="single"/>
          <w:lang w:val="uk-UA"/>
        </w:rPr>
        <w:t>Операційна ціль 1.2.</w:t>
      </w:r>
      <w:r w:rsidRPr="00C136BF">
        <w:rPr>
          <w:rFonts w:ascii="Times New Roman" w:hAnsi="Times New Roman" w:cs="Times New Roman"/>
          <w:b/>
          <w:bCs/>
          <w:sz w:val="24"/>
          <w:szCs w:val="24"/>
          <w:lang w:val="uk-UA"/>
        </w:rPr>
        <w:t xml:space="preserve"> </w:t>
      </w:r>
      <w:bookmarkEnd w:id="211"/>
      <w:r w:rsidRPr="00AA0493">
        <w:rPr>
          <w:rFonts w:ascii="Times New Roman" w:hAnsi="Times New Roman" w:cs="Times New Roman"/>
          <w:b/>
          <w:bCs/>
          <w:sz w:val="24"/>
          <w:szCs w:val="24"/>
          <w:lang w:val="ru-RU" w:eastAsia="uk-UA"/>
        </w:rPr>
        <w:t>Створення умов для  розвитку малого і середнього бізнесу</w:t>
      </w:r>
      <w:bookmarkEnd w:id="214"/>
    </w:p>
    <w:p w:rsidR="00AB5612" w:rsidRPr="00C136BF" w:rsidRDefault="00AB5612" w:rsidP="00EC35B3">
      <w:pPr>
        <w:spacing w:line="276" w:lineRule="auto"/>
        <w:jc w:val="both"/>
        <w:outlineLvl w:val="0"/>
        <w:rPr>
          <w:rFonts w:ascii="Times New Roman" w:hAnsi="Times New Roman" w:cs="Times New Roman"/>
          <w:sz w:val="24"/>
          <w:szCs w:val="24"/>
          <w:lang w:val="uk-UA" w:eastAsia="ru-RU"/>
        </w:rPr>
      </w:pPr>
      <w:bookmarkStart w:id="215" w:name="_Toc1373806"/>
      <w:bookmarkStart w:id="216" w:name="_Toc15596695"/>
      <w:r w:rsidRPr="00C136BF">
        <w:rPr>
          <w:rFonts w:ascii="Times New Roman" w:hAnsi="Times New Roman" w:cs="Times New Roman"/>
          <w:sz w:val="24"/>
          <w:szCs w:val="24"/>
          <w:lang w:val="uk-UA" w:eastAsia="ru-RU"/>
        </w:rPr>
        <w:t xml:space="preserve">Завдання 1.2.1. </w:t>
      </w:r>
      <w:bookmarkEnd w:id="215"/>
      <w:r w:rsidRPr="00AA0493">
        <w:rPr>
          <w:rFonts w:ascii="Times New Roman" w:hAnsi="Times New Roman" w:cs="Times New Roman"/>
          <w:sz w:val="24"/>
          <w:szCs w:val="24"/>
          <w:lang w:val="uk-UA" w:eastAsia="uk-UA"/>
        </w:rPr>
        <w:t>Покращення  механізму співпраці влади з бізнесом (</w:t>
      </w:r>
      <w:r w:rsidRPr="003E1328">
        <w:rPr>
          <w:rFonts w:ascii="Times New Roman" w:hAnsi="Times New Roman" w:cs="Times New Roman"/>
          <w:sz w:val="24"/>
          <w:szCs w:val="24"/>
          <w:lang w:val="uk-UA" w:eastAsia="uk-UA"/>
        </w:rPr>
        <w:t>“</w:t>
      </w:r>
      <w:r w:rsidRPr="00AA0493">
        <w:rPr>
          <w:rFonts w:ascii="Times New Roman" w:hAnsi="Times New Roman" w:cs="Times New Roman"/>
          <w:sz w:val="24"/>
          <w:szCs w:val="24"/>
          <w:lang w:val="uk-UA" w:eastAsia="uk-UA"/>
        </w:rPr>
        <w:t>Гаряча лінія для бізнесу</w:t>
      </w:r>
      <w:r w:rsidRPr="003E1328">
        <w:rPr>
          <w:rFonts w:ascii="Times New Roman" w:hAnsi="Times New Roman" w:cs="Times New Roman"/>
          <w:sz w:val="24"/>
          <w:szCs w:val="24"/>
          <w:lang w:val="uk-UA" w:eastAsia="uk-UA"/>
        </w:rPr>
        <w:t>”</w:t>
      </w:r>
      <w:r w:rsidRPr="00AA0493">
        <w:rPr>
          <w:rFonts w:ascii="Times New Roman" w:hAnsi="Times New Roman" w:cs="Times New Roman"/>
          <w:sz w:val="24"/>
          <w:szCs w:val="24"/>
          <w:lang w:val="uk-UA" w:eastAsia="uk-UA"/>
        </w:rPr>
        <w:t xml:space="preserve"> на сайті громади, щоквартальні консультації бізнесу з владою)</w:t>
      </w:r>
      <w:bookmarkEnd w:id="216"/>
      <w:r>
        <w:rPr>
          <w:rFonts w:ascii="Times New Roman" w:hAnsi="Times New Roman" w:cs="Times New Roman"/>
          <w:sz w:val="24"/>
          <w:szCs w:val="24"/>
          <w:lang w:val="uk-UA"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17" w:name="_Toc1373807"/>
      <w:bookmarkStart w:id="218" w:name="_Toc15596696"/>
      <w:r w:rsidRPr="00C136BF">
        <w:rPr>
          <w:rFonts w:ascii="Times New Roman" w:hAnsi="Times New Roman" w:cs="Times New Roman"/>
          <w:sz w:val="24"/>
          <w:szCs w:val="24"/>
          <w:lang w:val="uk-UA" w:eastAsia="ru-RU"/>
        </w:rPr>
        <w:t xml:space="preserve">Завдання 1.2.2. </w:t>
      </w:r>
      <w:bookmarkEnd w:id="217"/>
      <w:r w:rsidRPr="00AA0493">
        <w:rPr>
          <w:rFonts w:ascii="Times New Roman" w:hAnsi="Times New Roman" w:cs="Times New Roman"/>
          <w:sz w:val="24"/>
          <w:szCs w:val="24"/>
          <w:lang w:val="ru-RU" w:eastAsia="uk-UA"/>
        </w:rPr>
        <w:t>Розвиток сільськогосподарських обслуговуючих кооперативів та переробки с/г продукції в громаді</w:t>
      </w:r>
      <w:bookmarkEnd w:id="218"/>
      <w:r>
        <w:rPr>
          <w:rFonts w:ascii="Times New Roman" w:hAnsi="Times New Roman" w:cs="Times New Roman"/>
          <w:sz w:val="24"/>
          <w:szCs w:val="24"/>
          <w:lang w:val="ru-RU"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19" w:name="_Toc15596697"/>
      <w:r w:rsidRPr="00C136BF">
        <w:rPr>
          <w:rFonts w:ascii="Times New Roman" w:hAnsi="Times New Roman" w:cs="Times New Roman"/>
          <w:sz w:val="24"/>
          <w:szCs w:val="24"/>
          <w:lang w:val="uk-UA" w:eastAsia="ru-RU"/>
        </w:rPr>
        <w:t xml:space="preserve">Завдання </w:t>
      </w:r>
      <w:r>
        <w:rPr>
          <w:rFonts w:ascii="Times New Roman" w:hAnsi="Times New Roman" w:cs="Times New Roman"/>
          <w:sz w:val="24"/>
          <w:szCs w:val="24"/>
          <w:lang w:val="ru-RU" w:eastAsia="uk-UA"/>
        </w:rPr>
        <w:t xml:space="preserve">1.2.3. </w:t>
      </w:r>
      <w:r w:rsidRPr="00AA0493">
        <w:rPr>
          <w:rFonts w:ascii="Times New Roman" w:hAnsi="Times New Roman" w:cs="Times New Roman"/>
          <w:sz w:val="24"/>
          <w:szCs w:val="24"/>
          <w:lang w:val="ru-RU" w:eastAsia="uk-UA"/>
        </w:rPr>
        <w:t>Проведення навчання для виробників сільськогосподарської продукції з метою покращення ефективності їх роботи і збуту продукції (ягідництво, заготівля молок</w:t>
      </w:r>
      <w:r>
        <w:rPr>
          <w:rFonts w:ascii="Times New Roman" w:hAnsi="Times New Roman" w:cs="Times New Roman"/>
          <w:sz w:val="24"/>
          <w:szCs w:val="24"/>
          <w:lang w:val="ru-RU" w:eastAsia="uk-UA"/>
        </w:rPr>
        <w:t>а</w:t>
      </w:r>
      <w:r w:rsidRPr="00AA0493">
        <w:rPr>
          <w:rFonts w:ascii="Times New Roman" w:hAnsi="Times New Roman" w:cs="Times New Roman"/>
          <w:sz w:val="24"/>
          <w:szCs w:val="24"/>
          <w:lang w:val="ru-RU" w:eastAsia="uk-UA"/>
        </w:rPr>
        <w:t>, кооперативи)</w:t>
      </w:r>
      <w:bookmarkEnd w:id="219"/>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ru-RU" w:eastAsia="ru-RU"/>
        </w:rPr>
      </w:pPr>
    </w:p>
    <w:p w:rsidR="00AB5612" w:rsidRPr="00C136BF" w:rsidRDefault="00AB5612" w:rsidP="00EC35B3">
      <w:pPr>
        <w:spacing w:line="276" w:lineRule="auto"/>
        <w:jc w:val="both"/>
        <w:outlineLvl w:val="0"/>
        <w:rPr>
          <w:rFonts w:ascii="Times New Roman" w:hAnsi="Times New Roman" w:cs="Times New Roman"/>
          <w:b/>
          <w:bCs/>
          <w:sz w:val="24"/>
          <w:szCs w:val="24"/>
          <w:lang w:val="ru-RU" w:eastAsia="ru-RU"/>
        </w:rPr>
      </w:pPr>
      <w:bookmarkStart w:id="220" w:name="_Toc1373808"/>
      <w:bookmarkStart w:id="221" w:name="_Toc15596698"/>
      <w:r w:rsidRPr="00C136BF">
        <w:rPr>
          <w:rFonts w:ascii="Times New Roman" w:hAnsi="Times New Roman" w:cs="Times New Roman"/>
          <w:b/>
          <w:bCs/>
          <w:sz w:val="24"/>
          <w:szCs w:val="24"/>
          <w:u w:val="single"/>
          <w:lang w:val="uk-UA"/>
        </w:rPr>
        <w:t xml:space="preserve">Операційна ціль </w:t>
      </w:r>
      <w:r w:rsidRPr="00C136BF">
        <w:rPr>
          <w:rFonts w:ascii="Times New Roman" w:hAnsi="Times New Roman" w:cs="Times New Roman"/>
          <w:b/>
          <w:bCs/>
          <w:sz w:val="24"/>
          <w:szCs w:val="24"/>
          <w:u w:val="single"/>
          <w:lang w:val="uk-UA" w:eastAsia="ru-RU"/>
        </w:rPr>
        <w:t>1.3.</w:t>
      </w:r>
      <w:r w:rsidRPr="00C136BF">
        <w:rPr>
          <w:rFonts w:ascii="Times New Roman" w:hAnsi="Times New Roman" w:cs="Times New Roman"/>
          <w:b/>
          <w:bCs/>
          <w:sz w:val="24"/>
          <w:szCs w:val="24"/>
          <w:lang w:val="uk-UA" w:eastAsia="ru-RU"/>
        </w:rPr>
        <w:t xml:space="preserve"> </w:t>
      </w:r>
      <w:bookmarkEnd w:id="220"/>
      <w:r w:rsidRPr="00AA0493">
        <w:rPr>
          <w:rFonts w:ascii="Times New Roman" w:hAnsi="Times New Roman" w:cs="Times New Roman"/>
          <w:b/>
          <w:bCs/>
          <w:sz w:val="24"/>
          <w:szCs w:val="24"/>
          <w:lang w:val="ru-RU" w:eastAsia="uk-UA"/>
        </w:rPr>
        <w:t>Розвиток туристично-рекреаційного потенціалу</w:t>
      </w:r>
      <w:bookmarkEnd w:id="221"/>
    </w:p>
    <w:p w:rsidR="00AB5612" w:rsidRPr="00C136BF" w:rsidRDefault="00AB5612" w:rsidP="00EC35B3">
      <w:pPr>
        <w:spacing w:line="276" w:lineRule="auto"/>
        <w:jc w:val="both"/>
        <w:outlineLvl w:val="0"/>
        <w:rPr>
          <w:rFonts w:ascii="Times New Roman" w:hAnsi="Times New Roman" w:cs="Times New Roman"/>
          <w:sz w:val="24"/>
          <w:szCs w:val="24"/>
          <w:lang w:val="uk-UA" w:eastAsia="ru-RU"/>
        </w:rPr>
      </w:pPr>
      <w:bookmarkStart w:id="222" w:name="_Toc1373809"/>
      <w:bookmarkStart w:id="223" w:name="_Toc15596699"/>
      <w:r w:rsidRPr="00C136BF">
        <w:rPr>
          <w:rFonts w:ascii="Times New Roman" w:hAnsi="Times New Roman" w:cs="Times New Roman"/>
          <w:sz w:val="24"/>
          <w:szCs w:val="24"/>
          <w:lang w:val="uk-UA" w:eastAsia="ru-RU"/>
        </w:rPr>
        <w:t xml:space="preserve">Завдання 1.3.1. </w:t>
      </w:r>
      <w:bookmarkEnd w:id="222"/>
      <w:r w:rsidRPr="00AA0493">
        <w:rPr>
          <w:rFonts w:ascii="Times New Roman" w:hAnsi="Times New Roman" w:cs="Times New Roman"/>
          <w:sz w:val="24"/>
          <w:szCs w:val="24"/>
          <w:lang w:val="ru-RU" w:eastAsia="uk-UA"/>
        </w:rPr>
        <w:t>Розробка туристичної промопродукції та туристичного розділу на сайті громади</w:t>
      </w:r>
      <w:bookmarkEnd w:id="223"/>
      <w:r>
        <w:rPr>
          <w:rFonts w:ascii="Times New Roman" w:hAnsi="Times New Roman" w:cs="Times New Roman"/>
          <w:sz w:val="24"/>
          <w:szCs w:val="24"/>
          <w:lang w:val="ru-RU" w:eastAsia="uk-UA"/>
        </w:rPr>
        <w:t>.</w:t>
      </w:r>
    </w:p>
    <w:p w:rsidR="00AB5612" w:rsidRPr="006E5759" w:rsidRDefault="00AB5612" w:rsidP="00EC35B3">
      <w:pPr>
        <w:spacing w:line="276" w:lineRule="auto"/>
        <w:jc w:val="both"/>
        <w:outlineLvl w:val="0"/>
        <w:rPr>
          <w:rFonts w:ascii="Times New Roman" w:hAnsi="Times New Roman" w:cs="Times New Roman"/>
          <w:sz w:val="24"/>
          <w:szCs w:val="24"/>
          <w:lang w:val="ru-RU" w:eastAsia="uk-UA"/>
        </w:rPr>
      </w:pPr>
      <w:bookmarkStart w:id="224" w:name="_Toc1373810"/>
      <w:bookmarkStart w:id="225" w:name="_Toc15596700"/>
      <w:r w:rsidRPr="00C136BF">
        <w:rPr>
          <w:rFonts w:ascii="Times New Roman" w:hAnsi="Times New Roman" w:cs="Times New Roman"/>
          <w:sz w:val="24"/>
          <w:szCs w:val="24"/>
          <w:lang w:val="uk-UA" w:eastAsia="ru-RU"/>
        </w:rPr>
        <w:t xml:space="preserve">Завдання 1.3.2. </w:t>
      </w:r>
      <w:bookmarkEnd w:id="224"/>
      <w:r w:rsidRPr="00AA0493">
        <w:rPr>
          <w:rFonts w:ascii="Times New Roman" w:hAnsi="Times New Roman" w:cs="Times New Roman"/>
          <w:sz w:val="24"/>
          <w:szCs w:val="24"/>
          <w:lang w:val="ru-RU" w:eastAsia="uk-UA"/>
        </w:rPr>
        <w:t>Формування каталогу туристичних об’єктів</w:t>
      </w:r>
      <w:bookmarkEnd w:id="225"/>
      <w:r>
        <w:rPr>
          <w:rFonts w:ascii="Times New Roman" w:hAnsi="Times New Roman" w:cs="Times New Roman"/>
          <w:sz w:val="24"/>
          <w:szCs w:val="24"/>
          <w:lang w:val="ru-RU"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26" w:name="_Toc15596701"/>
      <w:r w:rsidRPr="00C136BF">
        <w:rPr>
          <w:rFonts w:ascii="Times New Roman" w:hAnsi="Times New Roman" w:cs="Times New Roman"/>
          <w:sz w:val="24"/>
          <w:szCs w:val="24"/>
          <w:lang w:val="uk-UA" w:eastAsia="ru-RU"/>
        </w:rPr>
        <w:t xml:space="preserve">Завдання </w:t>
      </w:r>
      <w:r w:rsidRPr="00AA0493">
        <w:rPr>
          <w:rFonts w:ascii="Times New Roman" w:hAnsi="Times New Roman" w:cs="Times New Roman"/>
          <w:sz w:val="24"/>
          <w:szCs w:val="24"/>
          <w:lang w:val="ru-RU" w:eastAsia="uk-UA"/>
        </w:rPr>
        <w:t>1.3.3. Створення та популяризація туристичних маршрутів</w:t>
      </w:r>
      <w:bookmarkEnd w:id="226"/>
      <w:r>
        <w:rPr>
          <w:rFonts w:ascii="Times New Roman" w:hAnsi="Times New Roman" w:cs="Times New Roman"/>
          <w:sz w:val="24"/>
          <w:szCs w:val="24"/>
          <w:lang w:val="ru-RU" w:eastAsia="uk-UA"/>
        </w:rPr>
        <w:t>.</w:t>
      </w:r>
    </w:p>
    <w:p w:rsidR="00AB5612" w:rsidRPr="00C136BF" w:rsidRDefault="00AB5612" w:rsidP="00C136BF">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eastAsia="ru-RU"/>
        </w:rPr>
        <w:t xml:space="preserve">Завдання </w:t>
      </w:r>
      <w:r w:rsidRPr="00AA0493">
        <w:rPr>
          <w:rFonts w:ascii="Times New Roman" w:hAnsi="Times New Roman" w:cs="Times New Roman"/>
          <w:sz w:val="24"/>
          <w:szCs w:val="24"/>
          <w:lang w:val="ru-RU" w:eastAsia="uk-UA"/>
        </w:rPr>
        <w:t>1.3.4. Розвиток сільського зеленого туризму</w:t>
      </w:r>
      <w:r>
        <w:rPr>
          <w:rFonts w:ascii="Times New Roman" w:hAnsi="Times New Roman" w:cs="Times New Roman"/>
          <w:sz w:val="24"/>
          <w:szCs w:val="24"/>
          <w:lang w:val="ru-RU" w:eastAsia="uk-UA"/>
        </w:rPr>
        <w:t>.</w:t>
      </w:r>
    </w:p>
    <w:p w:rsidR="00AB5612" w:rsidRPr="00C136BF" w:rsidRDefault="00AB5612" w:rsidP="00C136BF">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eastAsia="ru-RU"/>
        </w:rPr>
        <w:t xml:space="preserve">Завдання </w:t>
      </w:r>
      <w:r w:rsidRPr="00AA0493">
        <w:rPr>
          <w:rFonts w:ascii="Times New Roman" w:hAnsi="Times New Roman" w:cs="Times New Roman"/>
          <w:sz w:val="24"/>
          <w:szCs w:val="24"/>
          <w:lang w:val="ru-RU" w:eastAsia="uk-UA"/>
        </w:rPr>
        <w:t>1.3.5. Впорядкування існуючих і створення нових рекреаційних і відпочинкових зон</w:t>
      </w:r>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lang w:val="ru-RU"/>
        </w:rPr>
      </w:pPr>
    </w:p>
    <w:p w:rsidR="00AB5612" w:rsidRDefault="00AB5612" w:rsidP="00EC35B3">
      <w:pPr>
        <w:spacing w:line="276" w:lineRule="auto"/>
        <w:jc w:val="both"/>
        <w:outlineLvl w:val="0"/>
        <w:rPr>
          <w:rFonts w:ascii="Times New Roman" w:hAnsi="Times New Roman" w:cs="Times New Roman"/>
          <w:b/>
          <w:bCs/>
          <w:sz w:val="24"/>
          <w:szCs w:val="24"/>
          <w:lang w:val="ru-RU" w:eastAsia="uk-UA"/>
        </w:rPr>
      </w:pPr>
      <w:bookmarkStart w:id="227" w:name="_Toc1373814"/>
      <w:bookmarkStart w:id="228" w:name="_Toc15596702"/>
      <w:r w:rsidRPr="00430BF6">
        <w:rPr>
          <w:rFonts w:ascii="Times New Roman" w:hAnsi="Times New Roman" w:cs="Times New Roman"/>
          <w:b/>
          <w:bCs/>
          <w:sz w:val="24"/>
          <w:szCs w:val="24"/>
          <w:lang w:val="uk-UA"/>
        </w:rPr>
        <w:t xml:space="preserve">Стратегічна ціль 2. </w:t>
      </w:r>
      <w:bookmarkEnd w:id="227"/>
      <w:r w:rsidRPr="00695007">
        <w:rPr>
          <w:rFonts w:ascii="Times New Roman" w:hAnsi="Times New Roman" w:cs="Times New Roman"/>
          <w:b/>
          <w:bCs/>
          <w:sz w:val="24"/>
          <w:szCs w:val="24"/>
          <w:lang w:val="ru-RU" w:eastAsia="uk-UA"/>
        </w:rPr>
        <w:t>ПОКРАЩЕННЯ ЯКОСТІ ЖИТТЯ НАСЕЛЕННЯ ТА ПУБЛІЧНИХ ПОСЛУГ В ГРОМАДІ</w:t>
      </w:r>
      <w:bookmarkEnd w:id="228"/>
    </w:p>
    <w:p w:rsidR="00AB5612" w:rsidRPr="00430BF6" w:rsidRDefault="00AB5612" w:rsidP="00EC35B3">
      <w:pPr>
        <w:spacing w:line="276" w:lineRule="auto"/>
        <w:jc w:val="both"/>
        <w:outlineLvl w:val="0"/>
        <w:rPr>
          <w:rFonts w:ascii="Times New Roman" w:hAnsi="Times New Roman" w:cs="Times New Roman"/>
          <w:b/>
          <w:bCs/>
          <w:color w:val="000000"/>
          <w:sz w:val="24"/>
          <w:szCs w:val="24"/>
          <w:lang w:val="uk-UA" w:eastAsia="ru-RU"/>
        </w:rPr>
      </w:pPr>
    </w:p>
    <w:p w:rsidR="00AB5612" w:rsidRPr="00430BF6" w:rsidRDefault="00AB5612" w:rsidP="00EC35B3">
      <w:pPr>
        <w:spacing w:line="276" w:lineRule="auto"/>
        <w:jc w:val="both"/>
        <w:outlineLvl w:val="0"/>
        <w:rPr>
          <w:rFonts w:ascii="Times New Roman" w:hAnsi="Times New Roman" w:cs="Times New Roman"/>
          <w:b/>
          <w:bCs/>
          <w:sz w:val="24"/>
          <w:szCs w:val="24"/>
          <w:lang w:val="uk-UA"/>
        </w:rPr>
      </w:pPr>
      <w:bookmarkStart w:id="229" w:name="_Toc1373815"/>
      <w:bookmarkStart w:id="230" w:name="_Toc15596703"/>
      <w:r w:rsidRPr="00695007">
        <w:rPr>
          <w:rFonts w:ascii="Times New Roman" w:hAnsi="Times New Roman" w:cs="Times New Roman"/>
          <w:b/>
          <w:bCs/>
          <w:sz w:val="24"/>
          <w:szCs w:val="24"/>
          <w:u w:val="single"/>
          <w:lang w:val="uk-UA"/>
        </w:rPr>
        <w:t xml:space="preserve">Операційна ціль </w:t>
      </w:r>
      <w:r w:rsidRPr="00695007">
        <w:rPr>
          <w:rFonts w:ascii="Times New Roman" w:hAnsi="Times New Roman" w:cs="Times New Roman"/>
          <w:b/>
          <w:bCs/>
          <w:color w:val="000000"/>
          <w:sz w:val="24"/>
          <w:szCs w:val="24"/>
          <w:u w:val="single"/>
          <w:lang w:val="uk-UA" w:eastAsia="ru-RU"/>
        </w:rPr>
        <w:t>2.1.</w:t>
      </w:r>
      <w:r w:rsidRPr="00695007">
        <w:rPr>
          <w:rFonts w:ascii="Times New Roman" w:hAnsi="Times New Roman" w:cs="Times New Roman"/>
          <w:b/>
          <w:bCs/>
          <w:color w:val="000000"/>
          <w:sz w:val="24"/>
          <w:szCs w:val="24"/>
          <w:lang w:val="uk-UA" w:eastAsia="ru-RU"/>
        </w:rPr>
        <w:t xml:space="preserve"> </w:t>
      </w:r>
      <w:bookmarkEnd w:id="229"/>
      <w:r w:rsidRPr="00AA0493">
        <w:rPr>
          <w:rFonts w:ascii="Times New Roman" w:hAnsi="Times New Roman" w:cs="Times New Roman"/>
          <w:b/>
          <w:bCs/>
          <w:sz w:val="24"/>
          <w:szCs w:val="24"/>
          <w:lang w:val="ru-RU" w:eastAsia="uk-UA"/>
        </w:rPr>
        <w:t>Покращення стану інженерної інфраструктури в населених пунктах</w:t>
      </w:r>
      <w:r w:rsidRPr="00AA0493">
        <w:rPr>
          <w:rFonts w:ascii="Times New Roman" w:hAnsi="Times New Roman" w:cs="Times New Roman"/>
          <w:sz w:val="24"/>
          <w:szCs w:val="24"/>
          <w:lang w:val="ru-RU" w:eastAsia="uk-UA"/>
        </w:rPr>
        <w:t xml:space="preserve"> громади</w:t>
      </w:r>
      <w:bookmarkEnd w:id="230"/>
    </w:p>
    <w:p w:rsidR="00AB5612" w:rsidRPr="00AA0493" w:rsidRDefault="00AB5612" w:rsidP="00695007">
      <w:pPr>
        <w:jc w:val="both"/>
        <w:rPr>
          <w:rFonts w:ascii="Times New Roman" w:hAnsi="Times New Roman" w:cs="Times New Roman"/>
          <w:sz w:val="24"/>
          <w:szCs w:val="24"/>
          <w:lang w:val="ru-RU" w:eastAsia="uk-UA"/>
        </w:rPr>
      </w:pPr>
      <w:bookmarkStart w:id="231" w:name="_Toc1373816"/>
      <w:r w:rsidRPr="00C136BF">
        <w:rPr>
          <w:rFonts w:ascii="Times New Roman" w:hAnsi="Times New Roman" w:cs="Times New Roman"/>
          <w:sz w:val="24"/>
          <w:szCs w:val="24"/>
          <w:lang w:val="uk-UA"/>
        </w:rPr>
        <w:t xml:space="preserve">Завдання </w:t>
      </w:r>
      <w:bookmarkEnd w:id="231"/>
      <w:r w:rsidRPr="00AA0493">
        <w:rPr>
          <w:rFonts w:ascii="Times New Roman" w:hAnsi="Times New Roman" w:cs="Times New Roman"/>
          <w:sz w:val="24"/>
          <w:szCs w:val="24"/>
          <w:lang w:val="ru-RU" w:eastAsia="uk-UA"/>
        </w:rPr>
        <w:t>2.1.1. Покращення стану транспортних комунікацій в громаді.</w:t>
      </w:r>
    </w:p>
    <w:p w:rsidR="00AB5612" w:rsidRPr="00695007" w:rsidRDefault="00AB5612" w:rsidP="00695007">
      <w:pPr>
        <w:jc w:val="both"/>
        <w:rPr>
          <w:rFonts w:ascii="Times New Roman" w:hAnsi="Times New Roman" w:cs="Times New Roman"/>
          <w:sz w:val="24"/>
          <w:szCs w:val="24"/>
          <w:lang w:val="ru-RU" w:eastAsia="uk-UA"/>
        </w:rPr>
      </w:pPr>
      <w:bookmarkStart w:id="232" w:name="_Toc1373817"/>
      <w:r w:rsidRPr="00C136BF">
        <w:rPr>
          <w:rFonts w:ascii="Times New Roman" w:hAnsi="Times New Roman" w:cs="Times New Roman"/>
          <w:sz w:val="24"/>
          <w:szCs w:val="24"/>
          <w:lang w:val="uk-UA"/>
        </w:rPr>
        <w:t xml:space="preserve">Завдання </w:t>
      </w:r>
      <w:bookmarkEnd w:id="232"/>
      <w:r w:rsidRPr="00AA0493">
        <w:rPr>
          <w:rFonts w:ascii="Times New Roman" w:hAnsi="Times New Roman" w:cs="Times New Roman"/>
          <w:sz w:val="24"/>
          <w:szCs w:val="24"/>
          <w:lang w:val="ru-RU" w:eastAsia="uk-UA"/>
        </w:rPr>
        <w:t>2.1.2. Забезпечення водопостачання та водовідведення в населених пунктах громади</w:t>
      </w:r>
      <w:r>
        <w:rPr>
          <w:rFonts w:ascii="Times New Roman" w:hAnsi="Times New Roman" w:cs="Times New Roman"/>
          <w:sz w:val="24"/>
          <w:szCs w:val="24"/>
          <w:lang w:val="ru-RU" w:eastAsia="uk-UA"/>
        </w:rPr>
        <w:t>.</w:t>
      </w:r>
    </w:p>
    <w:p w:rsidR="00AB5612" w:rsidRPr="00C136BF" w:rsidRDefault="00AB5612" w:rsidP="00917E1D">
      <w:pPr>
        <w:spacing w:line="276" w:lineRule="auto"/>
        <w:jc w:val="both"/>
        <w:outlineLvl w:val="0"/>
        <w:rPr>
          <w:rFonts w:ascii="Times New Roman" w:hAnsi="Times New Roman" w:cs="Times New Roman"/>
          <w:sz w:val="24"/>
          <w:szCs w:val="24"/>
          <w:lang w:val="uk-UA"/>
        </w:rPr>
      </w:pPr>
      <w:bookmarkStart w:id="233" w:name="_Toc1373818"/>
      <w:bookmarkStart w:id="234" w:name="_Toc15596704"/>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2.1.3. </w:t>
      </w:r>
      <w:bookmarkEnd w:id="233"/>
      <w:r w:rsidRPr="00AA0493">
        <w:rPr>
          <w:rFonts w:ascii="Times New Roman" w:hAnsi="Times New Roman" w:cs="Times New Roman"/>
          <w:sz w:val="24"/>
          <w:szCs w:val="24"/>
          <w:lang w:val="ru-RU" w:eastAsia="uk-UA"/>
        </w:rPr>
        <w:t>Модернізація та проведення мереж вуличного освітлення в населених пунктах громади</w:t>
      </w:r>
      <w:bookmarkEnd w:id="234"/>
      <w:r>
        <w:rPr>
          <w:rFonts w:ascii="Times New Roman" w:hAnsi="Times New Roman" w:cs="Times New Roman"/>
          <w:sz w:val="24"/>
          <w:szCs w:val="24"/>
          <w:lang w:val="ru-RU" w:eastAsia="uk-UA"/>
        </w:rPr>
        <w:t>.</w:t>
      </w:r>
    </w:p>
    <w:p w:rsidR="00AB5612" w:rsidRDefault="00AB5612" w:rsidP="00917E1D">
      <w:pPr>
        <w:spacing w:line="276" w:lineRule="auto"/>
        <w:jc w:val="both"/>
        <w:outlineLvl w:val="0"/>
        <w:rPr>
          <w:rFonts w:ascii="Times New Roman" w:hAnsi="Times New Roman" w:cs="Times New Roman"/>
          <w:sz w:val="24"/>
          <w:szCs w:val="24"/>
          <w:lang w:val="ru-RU" w:eastAsia="uk-UA"/>
        </w:rPr>
      </w:pPr>
      <w:bookmarkStart w:id="235" w:name="_Toc1373819"/>
      <w:bookmarkStart w:id="236" w:name="_Toc15596705"/>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2.1.4. </w:t>
      </w:r>
      <w:bookmarkEnd w:id="235"/>
      <w:r w:rsidRPr="00AA0493">
        <w:rPr>
          <w:rFonts w:ascii="Times New Roman" w:hAnsi="Times New Roman" w:cs="Times New Roman"/>
          <w:sz w:val="24"/>
          <w:szCs w:val="24"/>
          <w:lang w:val="ru-RU" w:eastAsia="uk-UA"/>
        </w:rPr>
        <w:t>Покращення покриття території громади швидкісним Інтернетом та мобільним зв’язком</w:t>
      </w:r>
      <w:bookmarkEnd w:id="236"/>
      <w:r>
        <w:rPr>
          <w:rFonts w:ascii="Times New Roman" w:hAnsi="Times New Roman" w:cs="Times New Roman"/>
          <w:sz w:val="24"/>
          <w:szCs w:val="24"/>
          <w:lang w:val="ru-RU" w:eastAsia="uk-UA"/>
        </w:rPr>
        <w:t>.</w:t>
      </w:r>
    </w:p>
    <w:p w:rsidR="00AB5612" w:rsidRPr="00C136BF" w:rsidRDefault="00AB5612" w:rsidP="00917E1D">
      <w:pPr>
        <w:spacing w:line="276" w:lineRule="auto"/>
        <w:jc w:val="both"/>
        <w:outlineLvl w:val="0"/>
        <w:rPr>
          <w:rFonts w:ascii="Times New Roman" w:hAnsi="Times New Roman" w:cs="Times New Roman"/>
          <w:sz w:val="24"/>
          <w:szCs w:val="24"/>
          <w:lang w:val="uk-UA"/>
        </w:rPr>
      </w:pPr>
    </w:p>
    <w:p w:rsidR="00AB5612" w:rsidRPr="00695007" w:rsidRDefault="00AB5612" w:rsidP="00EC35B3">
      <w:pPr>
        <w:spacing w:line="276" w:lineRule="auto"/>
        <w:jc w:val="both"/>
        <w:outlineLvl w:val="0"/>
        <w:rPr>
          <w:rFonts w:ascii="Times New Roman" w:hAnsi="Times New Roman" w:cs="Times New Roman"/>
          <w:b/>
          <w:bCs/>
          <w:color w:val="000000"/>
          <w:sz w:val="24"/>
          <w:szCs w:val="24"/>
          <w:lang w:val="uk-UA" w:eastAsia="ru-RU"/>
        </w:rPr>
      </w:pPr>
      <w:bookmarkStart w:id="237" w:name="_Toc1373820"/>
      <w:bookmarkStart w:id="238" w:name="_Toc15596706"/>
      <w:r w:rsidRPr="00695007">
        <w:rPr>
          <w:rFonts w:ascii="Times New Roman" w:hAnsi="Times New Roman" w:cs="Times New Roman"/>
          <w:b/>
          <w:bCs/>
          <w:sz w:val="24"/>
          <w:szCs w:val="24"/>
          <w:u w:val="single"/>
          <w:lang w:val="uk-UA"/>
        </w:rPr>
        <w:t xml:space="preserve">Операційна ціль </w:t>
      </w:r>
      <w:r w:rsidRPr="00695007">
        <w:rPr>
          <w:rFonts w:ascii="Times New Roman" w:hAnsi="Times New Roman" w:cs="Times New Roman"/>
          <w:b/>
          <w:bCs/>
          <w:color w:val="000000"/>
          <w:sz w:val="24"/>
          <w:szCs w:val="24"/>
          <w:u w:val="single"/>
          <w:lang w:val="uk-UA" w:eastAsia="ru-RU"/>
        </w:rPr>
        <w:t>2.2.</w:t>
      </w:r>
      <w:r w:rsidRPr="00695007">
        <w:rPr>
          <w:rFonts w:ascii="Times New Roman" w:hAnsi="Times New Roman" w:cs="Times New Roman"/>
          <w:b/>
          <w:bCs/>
          <w:color w:val="000000"/>
          <w:sz w:val="24"/>
          <w:szCs w:val="24"/>
          <w:lang w:val="uk-UA" w:eastAsia="ru-RU"/>
        </w:rPr>
        <w:t xml:space="preserve"> </w:t>
      </w:r>
      <w:bookmarkEnd w:id="237"/>
      <w:r w:rsidRPr="00695007">
        <w:rPr>
          <w:rFonts w:ascii="Times New Roman" w:hAnsi="Times New Roman" w:cs="Times New Roman"/>
          <w:b/>
          <w:bCs/>
          <w:sz w:val="24"/>
          <w:szCs w:val="24"/>
          <w:lang w:val="ru-RU" w:eastAsia="uk-UA"/>
        </w:rPr>
        <w:t>Покращення якості публічних послуг в громаді</w:t>
      </w:r>
      <w:bookmarkEnd w:id="238"/>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39" w:name="_Toc1373821"/>
      <w:bookmarkStart w:id="240" w:name="_Toc15596707"/>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color w:val="000000"/>
          <w:sz w:val="24"/>
          <w:szCs w:val="24"/>
          <w:lang w:val="uk-UA" w:eastAsia="ru-RU"/>
        </w:rPr>
        <w:t xml:space="preserve">2.2.1. </w:t>
      </w:r>
      <w:bookmarkEnd w:id="239"/>
      <w:r w:rsidRPr="00AA0493">
        <w:rPr>
          <w:rFonts w:ascii="Times New Roman" w:hAnsi="Times New Roman" w:cs="Times New Roman"/>
          <w:sz w:val="24"/>
          <w:szCs w:val="24"/>
          <w:lang w:val="ru-RU" w:eastAsia="uk-UA"/>
        </w:rPr>
        <w:t>Підвищення якості медичних послуг</w:t>
      </w:r>
      <w:bookmarkEnd w:id="240"/>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41" w:name="_Toc1373822"/>
      <w:bookmarkStart w:id="242" w:name="_Toc15596708"/>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color w:val="000000"/>
          <w:sz w:val="24"/>
          <w:szCs w:val="24"/>
          <w:lang w:val="uk-UA" w:eastAsia="ru-RU"/>
        </w:rPr>
        <w:t xml:space="preserve">2.2.2. </w:t>
      </w:r>
      <w:bookmarkEnd w:id="241"/>
      <w:r w:rsidRPr="00AA0493">
        <w:rPr>
          <w:rFonts w:ascii="Times New Roman" w:hAnsi="Times New Roman" w:cs="Times New Roman"/>
          <w:sz w:val="24"/>
          <w:szCs w:val="24"/>
          <w:lang w:val="ru-RU" w:eastAsia="uk-UA"/>
        </w:rPr>
        <w:t>Підвищення якості освітніх послуг</w:t>
      </w:r>
      <w:bookmarkEnd w:id="242"/>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43" w:name="_Toc1373823"/>
      <w:bookmarkStart w:id="244" w:name="_Toc15596709"/>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2.2.3. </w:t>
      </w:r>
      <w:bookmarkEnd w:id="243"/>
      <w:r w:rsidRPr="00AA0493">
        <w:rPr>
          <w:rFonts w:ascii="Times New Roman" w:hAnsi="Times New Roman" w:cs="Times New Roman"/>
          <w:sz w:val="24"/>
          <w:szCs w:val="24"/>
          <w:lang w:val="ru-RU" w:eastAsia="uk-UA"/>
        </w:rPr>
        <w:t>Підвищення якості надання адміністративних послуг</w:t>
      </w:r>
      <w:bookmarkEnd w:id="244"/>
      <w:r>
        <w:rPr>
          <w:rFonts w:ascii="Times New Roman" w:hAnsi="Times New Roman" w:cs="Times New Roman"/>
          <w:sz w:val="24"/>
          <w:szCs w:val="24"/>
          <w:lang w:val="ru-RU"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45" w:name="_Toc1373824"/>
      <w:bookmarkStart w:id="246" w:name="_Toc15596710"/>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2.2.4. </w:t>
      </w:r>
      <w:bookmarkEnd w:id="245"/>
      <w:r w:rsidRPr="00AA0493">
        <w:rPr>
          <w:rFonts w:ascii="Times New Roman" w:hAnsi="Times New Roman" w:cs="Times New Roman"/>
          <w:sz w:val="24"/>
          <w:szCs w:val="24"/>
          <w:lang w:val="ru-RU" w:eastAsia="uk-UA"/>
        </w:rPr>
        <w:t>Створення умов для розвитку громадянського суспільства</w:t>
      </w:r>
      <w:bookmarkEnd w:id="246"/>
      <w:r>
        <w:rPr>
          <w:rFonts w:ascii="Times New Roman" w:hAnsi="Times New Roman" w:cs="Times New Roman"/>
          <w:sz w:val="24"/>
          <w:szCs w:val="24"/>
          <w:lang w:val="ru-RU" w:eastAsia="uk-UA"/>
        </w:rPr>
        <w:t>.</w:t>
      </w:r>
    </w:p>
    <w:p w:rsidR="00AB5612" w:rsidRDefault="00AB5612" w:rsidP="00EC35B3">
      <w:pPr>
        <w:spacing w:line="276" w:lineRule="auto"/>
        <w:jc w:val="both"/>
        <w:outlineLvl w:val="0"/>
        <w:rPr>
          <w:rFonts w:ascii="Times New Roman" w:hAnsi="Times New Roman" w:cs="Times New Roman"/>
          <w:sz w:val="24"/>
          <w:szCs w:val="24"/>
          <w:lang w:val="ru-RU" w:eastAsia="uk-UA"/>
        </w:rPr>
      </w:pPr>
      <w:bookmarkStart w:id="247" w:name="_Toc15596711"/>
      <w:r w:rsidRPr="00C136BF">
        <w:rPr>
          <w:rFonts w:ascii="Times New Roman" w:hAnsi="Times New Roman" w:cs="Times New Roman"/>
          <w:sz w:val="24"/>
          <w:szCs w:val="24"/>
          <w:lang w:val="uk-UA"/>
        </w:rPr>
        <w:t xml:space="preserve">Завдання </w:t>
      </w:r>
      <w:r>
        <w:rPr>
          <w:rFonts w:ascii="Times New Roman" w:hAnsi="Times New Roman" w:cs="Times New Roman"/>
          <w:sz w:val="24"/>
          <w:szCs w:val="24"/>
          <w:lang w:val="ru-RU" w:eastAsia="uk-UA"/>
        </w:rPr>
        <w:t xml:space="preserve">2.2.5. </w:t>
      </w:r>
      <w:r w:rsidRPr="00AA0493">
        <w:rPr>
          <w:rFonts w:ascii="Times New Roman" w:hAnsi="Times New Roman" w:cs="Times New Roman"/>
          <w:sz w:val="24"/>
          <w:szCs w:val="24"/>
          <w:lang w:val="ru-RU" w:eastAsia="uk-UA"/>
        </w:rPr>
        <w:t>Забезпечення культурно-дозвільних потреб мешканців громади</w:t>
      </w:r>
      <w:bookmarkEnd w:id="247"/>
      <w:r>
        <w:rPr>
          <w:rFonts w:ascii="Times New Roman" w:hAnsi="Times New Roman" w:cs="Times New Roman"/>
          <w:sz w:val="24"/>
          <w:szCs w:val="24"/>
          <w:lang w:val="ru-RU" w:eastAsia="uk-UA"/>
        </w:rPr>
        <w:t>.</w:t>
      </w:r>
    </w:p>
    <w:p w:rsidR="00AB5612" w:rsidRPr="00AA0493" w:rsidRDefault="00AB5612" w:rsidP="00695007">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rPr>
        <w:t xml:space="preserve">Завдання </w:t>
      </w:r>
      <w:r w:rsidRPr="00AA0493">
        <w:rPr>
          <w:rFonts w:ascii="Times New Roman" w:hAnsi="Times New Roman" w:cs="Times New Roman"/>
          <w:sz w:val="24"/>
          <w:szCs w:val="24"/>
          <w:lang w:val="ru-RU" w:eastAsia="uk-UA"/>
        </w:rPr>
        <w:t>2.2.6. Підвищення рівня спортивної активності мешканців громади</w:t>
      </w:r>
      <w:r>
        <w:rPr>
          <w:rFonts w:ascii="Times New Roman" w:hAnsi="Times New Roman" w:cs="Times New Roman"/>
          <w:sz w:val="24"/>
          <w:szCs w:val="24"/>
          <w:lang w:val="ru-RU" w:eastAsia="uk-UA"/>
        </w:rPr>
        <w:t>.</w:t>
      </w:r>
    </w:p>
    <w:p w:rsidR="00AB5612" w:rsidRPr="00AA0493" w:rsidRDefault="00AB5612" w:rsidP="00695007">
      <w:pPr>
        <w:jc w:val="both"/>
        <w:rPr>
          <w:rFonts w:ascii="Times New Roman" w:hAnsi="Times New Roman" w:cs="Times New Roman"/>
          <w:sz w:val="24"/>
          <w:szCs w:val="24"/>
          <w:lang w:val="ru-RU" w:eastAsia="uk-UA"/>
        </w:rPr>
      </w:pPr>
      <w:r w:rsidRPr="00C136BF">
        <w:rPr>
          <w:rFonts w:ascii="Times New Roman" w:hAnsi="Times New Roman" w:cs="Times New Roman"/>
          <w:sz w:val="24"/>
          <w:szCs w:val="24"/>
          <w:lang w:val="uk-UA"/>
        </w:rPr>
        <w:t xml:space="preserve">Завдання </w:t>
      </w:r>
      <w:r w:rsidRPr="00AA0493">
        <w:rPr>
          <w:rFonts w:ascii="Times New Roman" w:hAnsi="Times New Roman" w:cs="Times New Roman"/>
          <w:sz w:val="24"/>
          <w:szCs w:val="24"/>
          <w:lang w:val="ru-RU" w:eastAsia="uk-UA"/>
        </w:rPr>
        <w:t>2.2.7. Покращення якості соціальних послуг у громаді</w:t>
      </w:r>
      <w:r>
        <w:rPr>
          <w:rFonts w:ascii="Times New Roman" w:hAnsi="Times New Roman" w:cs="Times New Roman"/>
          <w:sz w:val="24"/>
          <w:szCs w:val="24"/>
          <w:lang w:val="ru-RU" w:eastAsia="uk-UA"/>
        </w:rPr>
        <w:t>.</w:t>
      </w:r>
    </w:p>
    <w:p w:rsidR="00AB5612" w:rsidRPr="00695007" w:rsidRDefault="00AB5612" w:rsidP="00EC35B3">
      <w:pPr>
        <w:spacing w:line="276" w:lineRule="auto"/>
        <w:jc w:val="both"/>
        <w:outlineLvl w:val="0"/>
        <w:rPr>
          <w:rFonts w:ascii="Times New Roman" w:hAnsi="Times New Roman" w:cs="Times New Roman"/>
          <w:sz w:val="24"/>
          <w:szCs w:val="24"/>
          <w:lang w:val="ru-RU"/>
        </w:rPr>
      </w:pPr>
    </w:p>
    <w:p w:rsidR="00AB5612" w:rsidRPr="00695007" w:rsidRDefault="00AB5612" w:rsidP="00EC35B3">
      <w:pPr>
        <w:spacing w:line="276" w:lineRule="auto"/>
        <w:jc w:val="both"/>
        <w:outlineLvl w:val="0"/>
        <w:rPr>
          <w:rFonts w:ascii="Times New Roman" w:hAnsi="Times New Roman" w:cs="Times New Roman"/>
          <w:b/>
          <w:bCs/>
          <w:color w:val="000000"/>
          <w:sz w:val="24"/>
          <w:szCs w:val="24"/>
          <w:lang w:val="uk-UA" w:eastAsia="ru-RU"/>
        </w:rPr>
      </w:pPr>
      <w:bookmarkStart w:id="248" w:name="_Toc1373825"/>
      <w:bookmarkStart w:id="249" w:name="_Toc15596712"/>
      <w:r w:rsidRPr="00695007">
        <w:rPr>
          <w:rFonts w:ascii="Times New Roman" w:hAnsi="Times New Roman" w:cs="Times New Roman"/>
          <w:b/>
          <w:bCs/>
          <w:sz w:val="24"/>
          <w:szCs w:val="24"/>
          <w:u w:val="single"/>
          <w:lang w:val="uk-UA"/>
        </w:rPr>
        <w:t xml:space="preserve">Операційна ціль </w:t>
      </w:r>
      <w:r w:rsidRPr="00695007">
        <w:rPr>
          <w:rFonts w:ascii="Times New Roman" w:hAnsi="Times New Roman" w:cs="Times New Roman"/>
          <w:b/>
          <w:bCs/>
          <w:color w:val="000000"/>
          <w:sz w:val="24"/>
          <w:szCs w:val="24"/>
          <w:u w:val="single"/>
          <w:lang w:val="uk-UA" w:eastAsia="ru-RU"/>
        </w:rPr>
        <w:t>2.3.</w:t>
      </w:r>
      <w:r w:rsidRPr="00695007">
        <w:rPr>
          <w:rFonts w:ascii="Times New Roman" w:hAnsi="Times New Roman" w:cs="Times New Roman"/>
          <w:b/>
          <w:bCs/>
          <w:color w:val="000000"/>
          <w:sz w:val="24"/>
          <w:szCs w:val="24"/>
          <w:lang w:val="uk-UA" w:eastAsia="ru-RU"/>
        </w:rPr>
        <w:t xml:space="preserve"> </w:t>
      </w:r>
      <w:bookmarkEnd w:id="248"/>
      <w:r w:rsidRPr="00695007">
        <w:rPr>
          <w:rFonts w:ascii="Times New Roman" w:hAnsi="Times New Roman" w:cs="Times New Roman"/>
          <w:b/>
          <w:bCs/>
          <w:sz w:val="24"/>
          <w:szCs w:val="24"/>
          <w:lang w:val="ru-RU" w:eastAsia="uk-UA"/>
        </w:rPr>
        <w:t>Покращення рівня безпеки життя в громаді, у т.ч. екологічної</w:t>
      </w:r>
      <w:bookmarkEnd w:id="249"/>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50" w:name="_Toc1373826"/>
      <w:bookmarkStart w:id="251" w:name="_Toc15596713"/>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2.3.1. </w:t>
      </w:r>
      <w:bookmarkEnd w:id="250"/>
      <w:r w:rsidRPr="00AA0493">
        <w:rPr>
          <w:rFonts w:ascii="Times New Roman" w:hAnsi="Times New Roman" w:cs="Times New Roman"/>
          <w:sz w:val="24"/>
          <w:szCs w:val="24"/>
          <w:lang w:val="ru-RU" w:eastAsia="uk-UA"/>
        </w:rPr>
        <w:t>Створення центру безпеки в громаді</w:t>
      </w:r>
      <w:bookmarkEnd w:id="251"/>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52" w:name="_Toc1373827"/>
      <w:bookmarkStart w:id="253" w:name="_Toc15596714"/>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2.3.2. </w:t>
      </w:r>
      <w:bookmarkEnd w:id="252"/>
      <w:r w:rsidRPr="00AA0493">
        <w:rPr>
          <w:rFonts w:ascii="Times New Roman" w:hAnsi="Times New Roman" w:cs="Times New Roman"/>
          <w:sz w:val="24"/>
          <w:szCs w:val="24"/>
          <w:lang w:val="ru-RU" w:eastAsia="uk-UA"/>
        </w:rPr>
        <w:t>Встановлення та розширення</w:t>
      </w:r>
      <w:r>
        <w:rPr>
          <w:rFonts w:ascii="Times New Roman" w:hAnsi="Times New Roman" w:cs="Times New Roman"/>
          <w:sz w:val="24"/>
          <w:szCs w:val="24"/>
          <w:lang w:val="ru-RU" w:eastAsia="uk-UA"/>
        </w:rPr>
        <w:t xml:space="preserve"> мережі камер зовнішнього відео</w:t>
      </w:r>
      <w:r w:rsidRPr="00AA0493">
        <w:rPr>
          <w:rFonts w:ascii="Times New Roman" w:hAnsi="Times New Roman" w:cs="Times New Roman"/>
          <w:sz w:val="24"/>
          <w:szCs w:val="24"/>
          <w:lang w:val="ru-RU" w:eastAsia="uk-UA"/>
        </w:rPr>
        <w:t>спостереження</w:t>
      </w:r>
      <w:bookmarkEnd w:id="253"/>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54" w:name="_Toc1373828"/>
      <w:bookmarkStart w:id="255" w:name="_Toc15596715"/>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2.3.3. </w:t>
      </w:r>
      <w:bookmarkEnd w:id="254"/>
      <w:r w:rsidRPr="00AA0493">
        <w:rPr>
          <w:rFonts w:ascii="Times New Roman" w:hAnsi="Times New Roman" w:cs="Times New Roman"/>
          <w:sz w:val="24"/>
          <w:szCs w:val="24"/>
          <w:lang w:val="ru-RU" w:eastAsia="uk-UA"/>
        </w:rPr>
        <w:t>Підвищення безпеки дорожнього руху на території громади</w:t>
      </w:r>
      <w:bookmarkEnd w:id="255"/>
      <w:r>
        <w:rPr>
          <w:rFonts w:ascii="Times New Roman" w:hAnsi="Times New Roman" w:cs="Times New Roman"/>
          <w:sz w:val="24"/>
          <w:szCs w:val="24"/>
          <w:lang w:val="ru-RU" w:eastAsia="uk-UA"/>
        </w:rPr>
        <w:t>.</w:t>
      </w:r>
    </w:p>
    <w:p w:rsidR="00AB5612" w:rsidRPr="00C136BF" w:rsidRDefault="00AB5612" w:rsidP="00EC35B3">
      <w:pPr>
        <w:spacing w:line="276" w:lineRule="auto"/>
        <w:jc w:val="both"/>
        <w:outlineLvl w:val="0"/>
        <w:rPr>
          <w:rFonts w:ascii="Times New Roman" w:hAnsi="Times New Roman" w:cs="Times New Roman"/>
          <w:sz w:val="24"/>
          <w:szCs w:val="24"/>
          <w:lang w:val="uk-UA"/>
        </w:rPr>
      </w:pPr>
      <w:bookmarkStart w:id="256" w:name="_Toc1373829"/>
      <w:bookmarkStart w:id="257" w:name="_Toc15596716"/>
      <w:r w:rsidRPr="00C136BF">
        <w:rPr>
          <w:rFonts w:ascii="Times New Roman" w:hAnsi="Times New Roman" w:cs="Times New Roman"/>
          <w:sz w:val="24"/>
          <w:szCs w:val="24"/>
          <w:lang w:val="uk-UA"/>
        </w:rPr>
        <w:t xml:space="preserve">Завдання </w:t>
      </w:r>
      <w:r w:rsidRPr="00C136BF">
        <w:rPr>
          <w:rFonts w:ascii="Times New Roman" w:hAnsi="Times New Roman" w:cs="Times New Roman"/>
          <w:sz w:val="24"/>
          <w:szCs w:val="24"/>
          <w:lang w:val="uk-UA" w:eastAsia="ru-RU"/>
        </w:rPr>
        <w:t xml:space="preserve">2.3.4. </w:t>
      </w:r>
      <w:bookmarkEnd w:id="256"/>
      <w:r w:rsidRPr="00AA0493">
        <w:rPr>
          <w:rFonts w:ascii="Times New Roman" w:hAnsi="Times New Roman" w:cs="Times New Roman"/>
          <w:sz w:val="24"/>
          <w:szCs w:val="24"/>
          <w:lang w:val="ru-RU" w:eastAsia="uk-UA"/>
        </w:rPr>
        <w:t>Поліпшення управління твердими побутовими відходами</w:t>
      </w:r>
      <w:bookmarkEnd w:id="257"/>
      <w:r>
        <w:rPr>
          <w:rFonts w:ascii="Times New Roman" w:hAnsi="Times New Roman" w:cs="Times New Roman"/>
          <w:sz w:val="24"/>
          <w:szCs w:val="24"/>
          <w:lang w:val="ru-RU" w:eastAsia="uk-UA"/>
        </w:rPr>
        <w:t>.</w:t>
      </w:r>
    </w:p>
    <w:p w:rsidR="00AB5612" w:rsidRPr="00430BF6" w:rsidRDefault="00AB5612" w:rsidP="0078574B">
      <w:pPr>
        <w:spacing w:line="276" w:lineRule="auto"/>
        <w:jc w:val="both"/>
        <w:outlineLvl w:val="0"/>
        <w:rPr>
          <w:rFonts w:ascii="Times New Roman" w:hAnsi="Times New Roman" w:cs="Times New Roman"/>
          <w:sz w:val="24"/>
          <w:szCs w:val="24"/>
          <w:lang w:val="uk-UA" w:eastAsia="ru-RU"/>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Default="00AB5612" w:rsidP="0078574B">
      <w:pPr>
        <w:spacing w:line="276" w:lineRule="auto"/>
        <w:jc w:val="both"/>
        <w:outlineLvl w:val="0"/>
        <w:rPr>
          <w:rFonts w:ascii="Times New Roman" w:hAnsi="Times New Roman" w:cs="Times New Roman"/>
          <w:b/>
          <w:bCs/>
          <w:sz w:val="24"/>
          <w:szCs w:val="24"/>
          <w:lang w:val="uk-UA"/>
        </w:rPr>
      </w:pPr>
    </w:p>
    <w:p w:rsidR="00AB5612" w:rsidRDefault="00AB5612" w:rsidP="0078574B">
      <w:pPr>
        <w:spacing w:line="276" w:lineRule="auto"/>
        <w:jc w:val="both"/>
        <w:outlineLvl w:val="0"/>
        <w:rPr>
          <w:rFonts w:ascii="Times New Roman" w:hAnsi="Times New Roman" w:cs="Times New Roman"/>
          <w:b/>
          <w:bCs/>
          <w:sz w:val="24"/>
          <w:szCs w:val="24"/>
          <w:lang w:val="uk-UA"/>
        </w:rPr>
      </w:pPr>
    </w:p>
    <w:p w:rsidR="00AB5612" w:rsidRDefault="00AB5612" w:rsidP="0078574B">
      <w:pPr>
        <w:spacing w:line="276" w:lineRule="auto"/>
        <w:jc w:val="both"/>
        <w:outlineLvl w:val="0"/>
        <w:rPr>
          <w:rFonts w:ascii="Times New Roman" w:hAnsi="Times New Roman" w:cs="Times New Roman"/>
          <w:b/>
          <w:bCs/>
          <w:sz w:val="24"/>
          <w:szCs w:val="24"/>
          <w:lang w:val="uk-UA"/>
        </w:rPr>
      </w:pPr>
    </w:p>
    <w:p w:rsidR="00AB5612" w:rsidRDefault="00AB5612" w:rsidP="0078574B">
      <w:pPr>
        <w:spacing w:line="276" w:lineRule="auto"/>
        <w:jc w:val="both"/>
        <w:outlineLvl w:val="0"/>
        <w:rPr>
          <w:rFonts w:ascii="Times New Roman" w:hAnsi="Times New Roman" w:cs="Times New Roman"/>
          <w:b/>
          <w:bCs/>
          <w:sz w:val="24"/>
          <w:szCs w:val="24"/>
          <w:lang w:val="uk-UA"/>
        </w:rPr>
      </w:pPr>
    </w:p>
    <w:p w:rsidR="00AB5612" w:rsidRDefault="00AB5612" w:rsidP="0078574B">
      <w:pPr>
        <w:spacing w:line="276" w:lineRule="auto"/>
        <w:jc w:val="both"/>
        <w:outlineLvl w:val="0"/>
        <w:rPr>
          <w:rFonts w:ascii="Times New Roman" w:hAnsi="Times New Roman" w:cs="Times New Roman"/>
          <w:b/>
          <w:bCs/>
          <w:sz w:val="24"/>
          <w:szCs w:val="24"/>
          <w:lang w:val="uk-UA"/>
        </w:rPr>
      </w:pPr>
    </w:p>
    <w:p w:rsidR="00AB5612"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78574B">
      <w:pPr>
        <w:spacing w:line="276" w:lineRule="auto"/>
        <w:jc w:val="both"/>
        <w:outlineLvl w:val="0"/>
        <w:rPr>
          <w:rFonts w:ascii="Times New Roman" w:hAnsi="Times New Roman" w:cs="Times New Roman"/>
          <w:b/>
          <w:bCs/>
          <w:sz w:val="24"/>
          <w:szCs w:val="24"/>
          <w:lang w:val="uk-UA"/>
        </w:rPr>
      </w:pPr>
    </w:p>
    <w:p w:rsidR="00AB5612" w:rsidRPr="00430BF6" w:rsidRDefault="00AB5612" w:rsidP="00190C0C">
      <w:pPr>
        <w:pStyle w:val="1"/>
      </w:pPr>
      <w:bookmarkStart w:id="258" w:name="_Toc377205895"/>
      <w:bookmarkStart w:id="259" w:name="_Toc1373852"/>
      <w:bookmarkStart w:id="260" w:name="_Toc15596717"/>
      <w:bookmarkStart w:id="261" w:name="_TOC_250000"/>
      <w:r w:rsidRPr="00430BF6">
        <w:lastRenderedPageBreak/>
        <w:t>6. ПЛАН РЕАЛІЗАЦІЇ СТРАТЕГІЇ</w:t>
      </w:r>
      <w:bookmarkEnd w:id="258"/>
      <w:bookmarkEnd w:id="259"/>
      <w:bookmarkEnd w:id="260"/>
    </w:p>
    <w:p w:rsidR="00AB5612" w:rsidRPr="00430BF6" w:rsidRDefault="00AB5612" w:rsidP="00C3211D">
      <w:pPr>
        <w:jc w:val="both"/>
        <w:rPr>
          <w:rFonts w:ascii="Times New Roman" w:hAnsi="Times New Roman" w:cs="Times New Roman"/>
          <w:sz w:val="24"/>
          <w:szCs w:val="24"/>
          <w:lang w:val="uk-UA"/>
        </w:rPr>
      </w:pPr>
    </w:p>
    <w:p w:rsidR="00AB5612" w:rsidRPr="00430BF6" w:rsidRDefault="00AB5612" w:rsidP="001C5233">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 основу Плану реалізації стратегії лягли проектні ідеї, відібрані під час засідання </w:t>
      </w:r>
      <w:r>
        <w:rPr>
          <w:rFonts w:ascii="Times New Roman" w:hAnsi="Times New Roman" w:cs="Times New Roman"/>
          <w:sz w:val="24"/>
          <w:szCs w:val="24"/>
          <w:lang w:val="uk-UA"/>
        </w:rPr>
        <w:t>27</w:t>
      </w:r>
      <w:r w:rsidRPr="00430BF6">
        <w:rPr>
          <w:rFonts w:ascii="Times New Roman" w:hAnsi="Times New Roman" w:cs="Times New Roman"/>
          <w:sz w:val="24"/>
          <w:szCs w:val="24"/>
          <w:lang w:val="uk-UA"/>
        </w:rPr>
        <w:t xml:space="preserve"> </w:t>
      </w:r>
      <w:r>
        <w:rPr>
          <w:rFonts w:ascii="Times New Roman" w:hAnsi="Times New Roman" w:cs="Times New Roman"/>
          <w:sz w:val="24"/>
          <w:szCs w:val="24"/>
          <w:lang w:val="uk-UA"/>
        </w:rPr>
        <w:t>лютого</w:t>
      </w:r>
      <w:r w:rsidRPr="00430BF6">
        <w:rPr>
          <w:rFonts w:ascii="Times New Roman" w:hAnsi="Times New Roman" w:cs="Times New Roman"/>
          <w:sz w:val="24"/>
          <w:szCs w:val="24"/>
          <w:lang w:val="uk-UA"/>
        </w:rPr>
        <w:t xml:space="preserve"> 201</w:t>
      </w:r>
      <w:r>
        <w:rPr>
          <w:rFonts w:ascii="Times New Roman" w:hAnsi="Times New Roman" w:cs="Times New Roman"/>
          <w:sz w:val="24"/>
          <w:szCs w:val="24"/>
          <w:lang w:val="uk-UA"/>
        </w:rPr>
        <w:t>9</w:t>
      </w:r>
      <w:r w:rsidRPr="00430BF6">
        <w:rPr>
          <w:rFonts w:ascii="Times New Roman" w:hAnsi="Times New Roman" w:cs="Times New Roman"/>
          <w:sz w:val="24"/>
          <w:szCs w:val="24"/>
          <w:lang w:val="uk-UA"/>
        </w:rPr>
        <w:t xml:space="preserve"> року та доопрацьовані членами Робочої групи на основі пропозицій, що надійшли від представників підприємств, установ та організацій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об’єднаної територіальної громади. </w:t>
      </w:r>
    </w:p>
    <w:p w:rsidR="00AB5612" w:rsidRPr="00430BF6" w:rsidRDefault="00AB5612" w:rsidP="00C3211D">
      <w:pPr>
        <w:jc w:val="both"/>
        <w:rPr>
          <w:rFonts w:ascii="Times New Roman" w:hAnsi="Times New Roman" w:cs="Times New Roman"/>
          <w:sz w:val="24"/>
          <w:szCs w:val="24"/>
          <w:lang w:val="uk-UA"/>
        </w:rPr>
      </w:pPr>
    </w:p>
    <w:p w:rsidR="00AB5612" w:rsidRPr="00430BF6" w:rsidRDefault="00AB5612" w:rsidP="000D7ED6">
      <w:pPr>
        <w:pStyle w:val="2"/>
        <w:jc w:val="center"/>
        <w:rPr>
          <w:rFonts w:ascii="Times New Roman" w:hAnsi="Times New Roman" w:cs="Times New Roman"/>
          <w:color w:val="auto"/>
          <w:sz w:val="24"/>
          <w:szCs w:val="24"/>
          <w:lang w:val="uk-UA"/>
        </w:rPr>
      </w:pPr>
      <w:bookmarkStart w:id="262" w:name="_Toc410341072"/>
      <w:bookmarkStart w:id="263" w:name="_Toc377205896"/>
      <w:bookmarkStart w:id="264" w:name="_Toc1373853"/>
      <w:bookmarkStart w:id="265" w:name="_Toc15596718"/>
      <w:r w:rsidRPr="00430BF6">
        <w:rPr>
          <w:rFonts w:ascii="Times New Roman" w:hAnsi="Times New Roman" w:cs="Times New Roman"/>
          <w:color w:val="auto"/>
          <w:sz w:val="24"/>
          <w:szCs w:val="24"/>
          <w:lang w:val="uk-UA"/>
        </w:rPr>
        <w:t>Часові рамки і засоби реалізації</w:t>
      </w:r>
      <w:bookmarkEnd w:id="262"/>
      <w:bookmarkEnd w:id="263"/>
      <w:bookmarkEnd w:id="264"/>
      <w:bookmarkEnd w:id="265"/>
    </w:p>
    <w:p w:rsidR="00AB5612" w:rsidRPr="00430BF6" w:rsidRDefault="00AB5612" w:rsidP="00C3211D">
      <w:pPr>
        <w:pStyle w:val="aff0"/>
        <w:spacing w:after="0"/>
        <w:ind w:left="0"/>
        <w:jc w:val="both"/>
        <w:rPr>
          <w:rFonts w:cs="Arial"/>
          <w:lang w:val="uk-UA"/>
        </w:rPr>
      </w:pPr>
    </w:p>
    <w:p w:rsidR="00AB5612" w:rsidRPr="00430BF6" w:rsidRDefault="00AB5612" w:rsidP="00EF178E">
      <w:pPr>
        <w:pStyle w:val="aff0"/>
        <w:spacing w:after="0"/>
        <w:ind w:left="0" w:firstLine="709"/>
        <w:jc w:val="both"/>
        <w:rPr>
          <w:sz w:val="24"/>
          <w:szCs w:val="24"/>
          <w:lang w:val="uk-UA"/>
        </w:rPr>
      </w:pPr>
      <w:r w:rsidRPr="00430BF6">
        <w:rPr>
          <w:sz w:val="24"/>
          <w:szCs w:val="24"/>
          <w:lang w:val="uk-UA"/>
        </w:rPr>
        <w:t xml:space="preserve">План реалізації Стратегії сформований у відповідності зі стратегічними цілями, які реалізуються через відповідно </w:t>
      </w:r>
      <w:r w:rsidRPr="000C1002">
        <w:rPr>
          <w:sz w:val="24"/>
          <w:szCs w:val="24"/>
          <w:lang w:val="uk-UA"/>
        </w:rPr>
        <w:t>54 технічні завдання на проекти місцевого розвитку (далі – ТЗ) упродовж 2019–2021 років. Впровад</w:t>
      </w:r>
      <w:r w:rsidRPr="00430BF6">
        <w:rPr>
          <w:sz w:val="24"/>
          <w:szCs w:val="24"/>
          <w:lang w:val="uk-UA"/>
        </w:rPr>
        <w:t>ження проектів можливе через:</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внесення заходів до щорічної програми соціально-економічного розвитку;</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фінансування за рахунок субвенції на розвиток інфраструктури ОТГ;</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залучення коштів Державного фонду регіонального розвитку, в т.ч. на проекти міжмуніципального співробітництва;</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залучення фінансування від проектів та програм міжнародної технічної допомоги суб‘єктами місцевого розвитку різних організаційно-правових форм;</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залучення співфінансування від мешканців громади (де це передбачено умовами проекту).</w:t>
      </w:r>
      <w:bookmarkStart w:id="266" w:name="_Toc410341073"/>
    </w:p>
    <w:p w:rsidR="00AB5612" w:rsidRPr="00430BF6" w:rsidRDefault="00AB5612" w:rsidP="00C3211D">
      <w:pPr>
        <w:ind w:left="770"/>
        <w:jc w:val="both"/>
        <w:rPr>
          <w:rFonts w:ascii="Times New Roman" w:hAnsi="Times New Roman" w:cs="Times New Roman"/>
          <w:sz w:val="24"/>
          <w:szCs w:val="24"/>
          <w:lang w:val="uk-UA"/>
        </w:rPr>
      </w:pPr>
    </w:p>
    <w:p w:rsidR="00AB5612" w:rsidRPr="00430BF6" w:rsidRDefault="00AB5612" w:rsidP="000D7ED6">
      <w:pPr>
        <w:pStyle w:val="2"/>
        <w:jc w:val="center"/>
        <w:rPr>
          <w:rFonts w:ascii="Times New Roman" w:hAnsi="Times New Roman" w:cs="Times New Roman"/>
          <w:color w:val="auto"/>
          <w:sz w:val="24"/>
          <w:szCs w:val="24"/>
          <w:lang w:val="uk-UA"/>
        </w:rPr>
      </w:pPr>
      <w:bookmarkStart w:id="267" w:name="_Toc410341075"/>
      <w:bookmarkStart w:id="268" w:name="_Toc377205897"/>
      <w:bookmarkEnd w:id="266"/>
    </w:p>
    <w:p w:rsidR="00AB5612" w:rsidRDefault="00AB5612" w:rsidP="0003435A">
      <w:pPr>
        <w:pStyle w:val="11"/>
        <w:ind w:left="782"/>
        <w:jc w:val="center"/>
        <w:rPr>
          <w:rFonts w:cs="Arial"/>
          <w:lang w:val="uk-UA"/>
        </w:rPr>
        <w:sectPr w:rsidR="00AB5612" w:rsidSect="000C1002">
          <w:pgSz w:w="11906" w:h="16838"/>
          <w:pgMar w:top="567" w:right="851" w:bottom="1134" w:left="1134" w:header="397" w:footer="454" w:gutter="0"/>
          <w:cols w:space="708"/>
          <w:titlePg/>
          <w:docGrid w:linePitch="360"/>
        </w:sectPr>
      </w:pPr>
      <w:bookmarkStart w:id="269" w:name="_Toc1373854"/>
      <w:bookmarkEnd w:id="261"/>
      <w:bookmarkEnd w:id="267"/>
      <w:bookmarkEnd w:id="268"/>
    </w:p>
    <w:p w:rsidR="00AB5612" w:rsidRPr="00430BF6" w:rsidRDefault="00AB5612" w:rsidP="00190C0C">
      <w:pPr>
        <w:pStyle w:val="11"/>
        <w:ind w:left="782"/>
        <w:jc w:val="center"/>
        <w:rPr>
          <w:lang w:val="uk-UA"/>
        </w:rPr>
      </w:pPr>
      <w:bookmarkStart w:id="270" w:name="_Toc15596719"/>
      <w:r w:rsidRPr="00430BF6">
        <w:rPr>
          <w:lang w:val="uk-UA"/>
        </w:rPr>
        <w:lastRenderedPageBreak/>
        <w:t>Орієнтовний фінансовий план</w:t>
      </w:r>
      <w:bookmarkEnd w:id="269"/>
      <w:bookmarkEnd w:id="270"/>
    </w:p>
    <w:p w:rsidR="00AB5612" w:rsidRPr="00430BF6" w:rsidRDefault="00AB5612" w:rsidP="00C3211D">
      <w:pPr>
        <w:spacing w:after="160" w:line="259" w:lineRule="auto"/>
        <w:rPr>
          <w:rFonts w:ascii="Times New Roman" w:hAnsi="Times New Roman" w:cs="Times New Roman"/>
          <w:sz w:val="24"/>
          <w:szCs w:val="24"/>
          <w:lang w:val="uk-UA"/>
        </w:rPr>
      </w:pPr>
    </w:p>
    <w:tbl>
      <w:tblPr>
        <w:tblW w:w="14879" w:type="dxa"/>
        <w:tblInd w:w="2" w:type="dxa"/>
        <w:tblLook w:val="00A0" w:firstRow="1" w:lastRow="0" w:firstColumn="1" w:lastColumn="0" w:noHBand="0" w:noVBand="0"/>
      </w:tblPr>
      <w:tblGrid>
        <w:gridCol w:w="1838"/>
        <w:gridCol w:w="2008"/>
        <w:gridCol w:w="3095"/>
        <w:gridCol w:w="3260"/>
        <w:gridCol w:w="1134"/>
        <w:gridCol w:w="1134"/>
        <w:gridCol w:w="1134"/>
        <w:gridCol w:w="1276"/>
      </w:tblGrid>
      <w:tr w:rsidR="00AB5612" w:rsidRPr="000C1002">
        <w:trPr>
          <w:trHeight w:val="405"/>
        </w:trPr>
        <w:tc>
          <w:tcPr>
            <w:tcW w:w="1838" w:type="dxa"/>
            <w:vMerge w:val="restart"/>
            <w:tcBorders>
              <w:top w:val="single" w:sz="8" w:space="0" w:color="auto"/>
              <w:left w:val="single" w:sz="4" w:space="0" w:color="auto"/>
              <w:bottom w:val="single" w:sz="8" w:space="0" w:color="000000"/>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Стратегічні цілі</w:t>
            </w:r>
          </w:p>
        </w:tc>
        <w:tc>
          <w:tcPr>
            <w:tcW w:w="2008" w:type="dxa"/>
            <w:vMerge w:val="restart"/>
            <w:tcBorders>
              <w:top w:val="single" w:sz="8" w:space="0" w:color="auto"/>
              <w:left w:val="single" w:sz="4" w:space="0" w:color="auto"/>
              <w:bottom w:val="single" w:sz="8" w:space="0" w:color="000000"/>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Операційні цілі</w:t>
            </w:r>
          </w:p>
        </w:tc>
        <w:tc>
          <w:tcPr>
            <w:tcW w:w="3095" w:type="dxa"/>
            <w:vMerge w:val="restart"/>
            <w:tcBorders>
              <w:top w:val="single" w:sz="8" w:space="0" w:color="auto"/>
              <w:left w:val="single" w:sz="4" w:space="0" w:color="auto"/>
              <w:bottom w:val="single" w:sz="8" w:space="0" w:color="000000"/>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Завдання</w:t>
            </w:r>
          </w:p>
        </w:tc>
        <w:tc>
          <w:tcPr>
            <w:tcW w:w="3260" w:type="dxa"/>
            <w:vMerge w:val="restart"/>
            <w:tcBorders>
              <w:top w:val="single" w:sz="8" w:space="0" w:color="auto"/>
              <w:left w:val="single" w:sz="4" w:space="0" w:color="auto"/>
              <w:bottom w:val="single" w:sz="8" w:space="0" w:color="000000"/>
              <w:right w:val="single" w:sz="4" w:space="0" w:color="auto"/>
            </w:tcBorders>
            <w:shd w:val="clear" w:color="auto" w:fill="D9D9D9"/>
            <w:vAlign w:val="center"/>
          </w:tcPr>
          <w:p w:rsidR="00AB561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 xml:space="preserve">Технічні завдання </w:t>
            </w:r>
          </w:p>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(ідеї проектів)</w:t>
            </w:r>
          </w:p>
        </w:tc>
        <w:tc>
          <w:tcPr>
            <w:tcW w:w="4678" w:type="dxa"/>
            <w:gridSpan w:val="4"/>
            <w:tcBorders>
              <w:top w:val="single" w:sz="8" w:space="0" w:color="auto"/>
              <w:left w:val="nil"/>
              <w:bottom w:val="single" w:sz="4" w:space="0" w:color="auto"/>
              <w:right w:val="single" w:sz="8" w:space="0" w:color="000000"/>
            </w:tcBorders>
            <w:shd w:val="clear" w:color="auto" w:fill="D9D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Фінансування, тис. грн.</w:t>
            </w:r>
          </w:p>
        </w:tc>
      </w:tr>
      <w:tr w:rsidR="00AB5612" w:rsidRPr="000C1002">
        <w:trPr>
          <w:trHeight w:val="600"/>
        </w:trPr>
        <w:tc>
          <w:tcPr>
            <w:tcW w:w="1838" w:type="dxa"/>
            <w:vMerge/>
            <w:tcBorders>
              <w:top w:val="single" w:sz="8" w:space="0" w:color="auto"/>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b/>
                <w:bCs/>
                <w:color w:val="002060"/>
                <w:sz w:val="24"/>
                <w:szCs w:val="24"/>
                <w:lang w:val="uk-UA" w:eastAsia="uk-UA"/>
              </w:rPr>
            </w:pPr>
          </w:p>
        </w:tc>
        <w:tc>
          <w:tcPr>
            <w:tcW w:w="2008" w:type="dxa"/>
            <w:vMerge/>
            <w:tcBorders>
              <w:top w:val="single" w:sz="8" w:space="0" w:color="auto"/>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b/>
                <w:bCs/>
                <w:color w:val="002060"/>
                <w:sz w:val="24"/>
                <w:szCs w:val="24"/>
                <w:lang w:val="uk-UA" w:eastAsia="uk-UA"/>
              </w:rPr>
            </w:pPr>
          </w:p>
        </w:tc>
        <w:tc>
          <w:tcPr>
            <w:tcW w:w="3095" w:type="dxa"/>
            <w:vMerge/>
            <w:tcBorders>
              <w:top w:val="single" w:sz="8" w:space="0" w:color="auto"/>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b/>
                <w:bCs/>
                <w:color w:val="002060"/>
                <w:sz w:val="24"/>
                <w:szCs w:val="24"/>
                <w:lang w:val="uk-UA" w:eastAsia="uk-UA"/>
              </w:rPr>
            </w:pPr>
          </w:p>
        </w:tc>
        <w:tc>
          <w:tcPr>
            <w:tcW w:w="3260" w:type="dxa"/>
            <w:vMerge/>
            <w:tcBorders>
              <w:top w:val="single" w:sz="8" w:space="0" w:color="auto"/>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b/>
                <w:bCs/>
                <w:color w:val="002060"/>
                <w:sz w:val="24"/>
                <w:szCs w:val="24"/>
                <w:lang w:val="uk-UA" w:eastAsia="uk-UA"/>
              </w:rPr>
            </w:pPr>
          </w:p>
        </w:tc>
        <w:tc>
          <w:tcPr>
            <w:tcW w:w="1134" w:type="dxa"/>
            <w:tcBorders>
              <w:top w:val="nil"/>
              <w:left w:val="nil"/>
              <w:bottom w:val="single" w:sz="8" w:space="0" w:color="auto"/>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2019</w:t>
            </w:r>
          </w:p>
        </w:tc>
        <w:tc>
          <w:tcPr>
            <w:tcW w:w="1134" w:type="dxa"/>
            <w:tcBorders>
              <w:top w:val="nil"/>
              <w:left w:val="nil"/>
              <w:bottom w:val="single" w:sz="8" w:space="0" w:color="auto"/>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2020</w:t>
            </w:r>
          </w:p>
        </w:tc>
        <w:tc>
          <w:tcPr>
            <w:tcW w:w="1134" w:type="dxa"/>
            <w:tcBorders>
              <w:top w:val="nil"/>
              <w:left w:val="nil"/>
              <w:bottom w:val="single" w:sz="8" w:space="0" w:color="auto"/>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2021</w:t>
            </w:r>
          </w:p>
        </w:tc>
        <w:tc>
          <w:tcPr>
            <w:tcW w:w="1276" w:type="dxa"/>
            <w:tcBorders>
              <w:top w:val="nil"/>
              <w:left w:val="nil"/>
              <w:bottom w:val="single" w:sz="8" w:space="0" w:color="auto"/>
              <w:right w:val="single" w:sz="8"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Разом</w:t>
            </w:r>
          </w:p>
        </w:tc>
      </w:tr>
      <w:tr w:rsidR="00AB5612" w:rsidRPr="000C1002">
        <w:trPr>
          <w:trHeight w:val="1464"/>
        </w:trPr>
        <w:tc>
          <w:tcPr>
            <w:tcW w:w="1838" w:type="dxa"/>
            <w:vMerge w:val="restart"/>
            <w:tcBorders>
              <w:top w:val="nil"/>
              <w:left w:val="single" w:sz="4" w:space="0" w:color="auto"/>
              <w:bottom w:val="single" w:sz="8" w:space="0" w:color="000000"/>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 Підвищення економічної спроможності території Брусилівської об’єднаної територіальної громади</w:t>
            </w:r>
          </w:p>
        </w:tc>
        <w:tc>
          <w:tcPr>
            <w:tcW w:w="2008" w:type="dxa"/>
            <w:vMerge w:val="restart"/>
            <w:tcBorders>
              <w:top w:val="nil"/>
              <w:left w:val="single" w:sz="4" w:space="0" w:color="auto"/>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1.1. Покращення інвестиційного та бізнес-клімату </w:t>
            </w: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1.1.1. Інвентаризація нерухомого майна і земельних ділянок, визна</w:t>
            </w:r>
            <w:r>
              <w:rPr>
                <w:rFonts w:ascii="Times New Roman" w:hAnsi="Times New Roman" w:cs="Times New Roman"/>
                <w:color w:val="002060"/>
                <w:sz w:val="24"/>
                <w:szCs w:val="24"/>
                <w:lang w:val="uk-UA" w:eastAsia="uk-UA"/>
              </w:rPr>
              <w:t>чення інвестиційно-привабливих</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Проведення інвентаризації земельних ділянок та будівель на території громади</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10</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10</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10</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30</w:t>
            </w:r>
          </w:p>
        </w:tc>
      </w:tr>
      <w:tr w:rsidR="00AB5612" w:rsidRPr="000C1002">
        <w:trPr>
          <w:trHeight w:val="1016"/>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1.1.2. Розробка інвестиційного паспорта громади</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Виготовлення інвестиційного паспорта території Брусилівської  громади </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20</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lang w:val="uk-UA" w:eastAsia="uk-UA"/>
              </w:rPr>
            </w:pPr>
            <w:r w:rsidRPr="0006285C">
              <w:rPr>
                <w:rFonts w:ascii="Times New Roman" w:hAnsi="Times New Roman" w:cs="Times New Roman"/>
                <w:color w:val="002060"/>
                <w:lang w:val="uk-UA" w:eastAsia="uk-UA"/>
              </w:rPr>
              <w:t> </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w:t>
            </w:r>
          </w:p>
        </w:tc>
      </w:tr>
      <w:tr w:rsidR="00AB5612" w:rsidRPr="000C1002">
        <w:trPr>
          <w:trHeight w:val="1499"/>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1.1.3. Розробка містобудівної документації Брусилова та населених пунктів, які ввійшли до складу ОТГ</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Розроблення містобудівної документації смт Брусилів</w:t>
            </w:r>
          </w:p>
        </w:tc>
        <w:tc>
          <w:tcPr>
            <w:tcW w:w="1134" w:type="dxa"/>
            <w:tcBorders>
              <w:top w:val="nil"/>
              <w:left w:val="nil"/>
              <w:bottom w:val="single" w:sz="4" w:space="0" w:color="auto"/>
              <w:right w:val="single" w:sz="4" w:space="0" w:color="auto"/>
            </w:tcBorders>
            <w:shd w:val="clear" w:color="000000" w:fill="E2FDFE"/>
            <w:vAlign w:val="center"/>
          </w:tcPr>
          <w:p w:rsidR="00AB5612" w:rsidRPr="007D0D98" w:rsidRDefault="00AB5612" w:rsidP="000C1002">
            <w:pPr>
              <w:jc w:val="center"/>
              <w:rPr>
                <w:rFonts w:ascii="Times New Roman" w:hAnsi="Times New Roman" w:cs="Times New Roman"/>
                <w:color w:val="002060"/>
                <w:sz w:val="24"/>
                <w:szCs w:val="24"/>
                <w:lang w:eastAsia="uk-UA"/>
              </w:rPr>
            </w:pPr>
            <w:r>
              <w:rPr>
                <w:rFonts w:ascii="Times New Roman" w:hAnsi="Times New Roman" w:cs="Times New Roman"/>
                <w:color w:val="002060"/>
                <w:sz w:val="24"/>
                <w:szCs w:val="24"/>
                <w:lang w:eastAsia="uk-UA"/>
              </w:rPr>
              <w:t>550</w:t>
            </w:r>
          </w:p>
        </w:tc>
        <w:tc>
          <w:tcPr>
            <w:tcW w:w="1134" w:type="dxa"/>
            <w:tcBorders>
              <w:top w:val="nil"/>
              <w:left w:val="nil"/>
              <w:bottom w:val="single" w:sz="4" w:space="0" w:color="auto"/>
              <w:right w:val="single" w:sz="4" w:space="0" w:color="auto"/>
            </w:tcBorders>
            <w:shd w:val="clear" w:color="000000" w:fill="E2FDFE"/>
            <w:vAlign w:val="center"/>
          </w:tcPr>
          <w:p w:rsidR="00AB5612" w:rsidRPr="007D0D98" w:rsidRDefault="00AB5612" w:rsidP="000C1002">
            <w:pPr>
              <w:jc w:val="center"/>
              <w:rPr>
                <w:rFonts w:ascii="Times New Roman" w:hAnsi="Times New Roman" w:cs="Times New Roman"/>
                <w:color w:val="002060"/>
                <w:sz w:val="24"/>
                <w:szCs w:val="24"/>
                <w:lang w:eastAsia="uk-UA"/>
              </w:rPr>
            </w:pPr>
            <w:r>
              <w:rPr>
                <w:rFonts w:ascii="Times New Roman" w:hAnsi="Times New Roman" w:cs="Times New Roman"/>
                <w:color w:val="002060"/>
                <w:sz w:val="24"/>
                <w:szCs w:val="24"/>
                <w:lang w:eastAsia="uk-UA"/>
              </w:rPr>
              <w:t>400</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sz w:val="24"/>
                <w:szCs w:val="24"/>
                <w:lang w:val="uk-UA" w:eastAsia="uk-UA"/>
              </w:rPr>
            </w:pPr>
            <w:r w:rsidRPr="0006285C">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E2FDFE"/>
            <w:vAlign w:val="center"/>
          </w:tcPr>
          <w:p w:rsidR="00AB5612" w:rsidRPr="007D0D98" w:rsidRDefault="00AB5612" w:rsidP="000C1002">
            <w:pPr>
              <w:jc w:val="center"/>
              <w:rPr>
                <w:rFonts w:ascii="Times New Roman" w:hAnsi="Times New Roman" w:cs="Times New Roman"/>
                <w:b/>
                <w:bCs/>
                <w:color w:val="002060"/>
                <w:sz w:val="24"/>
                <w:szCs w:val="24"/>
                <w:lang w:eastAsia="uk-UA"/>
              </w:rPr>
            </w:pPr>
            <w:r>
              <w:rPr>
                <w:rFonts w:ascii="Times New Roman" w:hAnsi="Times New Roman" w:cs="Times New Roman"/>
                <w:b/>
                <w:bCs/>
                <w:color w:val="002060"/>
                <w:sz w:val="24"/>
                <w:szCs w:val="24"/>
                <w:lang w:eastAsia="uk-UA"/>
              </w:rPr>
              <w:t>950</w:t>
            </w:r>
          </w:p>
        </w:tc>
      </w:tr>
      <w:tr w:rsidR="00AB5612" w:rsidRPr="000C1002">
        <w:trPr>
          <w:trHeight w:val="953"/>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1.1.4. Проведення промоційної кампанії Брусилівської ОТГ</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Створення умов для популяризації інвестиційних можливостей громади</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sz w:val="24"/>
                <w:szCs w:val="24"/>
                <w:lang w:val="uk-UA" w:eastAsia="uk-UA"/>
              </w:rPr>
            </w:pPr>
            <w:r w:rsidRPr="0006285C">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sz w:val="24"/>
                <w:szCs w:val="24"/>
                <w:lang w:val="uk-UA" w:eastAsia="uk-UA"/>
              </w:rPr>
            </w:pPr>
            <w:r w:rsidRPr="0006285C">
              <w:rPr>
                <w:rFonts w:ascii="Times New Roman" w:hAnsi="Times New Roman" w:cs="Times New Roman"/>
                <w:color w:val="002060"/>
                <w:sz w:val="24"/>
                <w:szCs w:val="24"/>
                <w:lang w:val="uk-UA" w:eastAsia="uk-UA"/>
              </w:rPr>
              <w:t>5</w:t>
            </w:r>
          </w:p>
        </w:tc>
        <w:tc>
          <w:tcPr>
            <w:tcW w:w="1134" w:type="dxa"/>
            <w:tcBorders>
              <w:top w:val="nil"/>
              <w:left w:val="nil"/>
              <w:bottom w:val="single" w:sz="4" w:space="0" w:color="auto"/>
              <w:right w:val="single" w:sz="4" w:space="0" w:color="auto"/>
            </w:tcBorders>
            <w:shd w:val="clear" w:color="000000" w:fill="E2FDFE"/>
            <w:vAlign w:val="center"/>
          </w:tcPr>
          <w:p w:rsidR="00AB5612" w:rsidRPr="0006285C" w:rsidRDefault="00AB5612" w:rsidP="000C1002">
            <w:pPr>
              <w:jc w:val="center"/>
              <w:rPr>
                <w:rFonts w:ascii="Times New Roman" w:hAnsi="Times New Roman" w:cs="Times New Roman"/>
                <w:color w:val="002060"/>
                <w:sz w:val="24"/>
                <w:szCs w:val="24"/>
                <w:lang w:val="uk-UA" w:eastAsia="uk-UA"/>
              </w:rPr>
            </w:pPr>
            <w:r w:rsidRPr="0006285C">
              <w:rPr>
                <w:rFonts w:ascii="Times New Roman" w:hAnsi="Times New Roman" w:cs="Times New Roman"/>
                <w:color w:val="002060"/>
                <w:sz w:val="24"/>
                <w:szCs w:val="24"/>
                <w:lang w:val="uk-UA" w:eastAsia="uk-UA"/>
              </w:rPr>
              <w:t>5</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10</w:t>
            </w:r>
          </w:p>
        </w:tc>
      </w:tr>
      <w:tr w:rsidR="00AB5612" w:rsidRPr="000C1002">
        <w:trPr>
          <w:trHeight w:val="99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val="restart"/>
            <w:tcBorders>
              <w:top w:val="nil"/>
              <w:left w:val="single" w:sz="4" w:space="0" w:color="auto"/>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1.2. Створення умов для  розвитку малого і середнього бізнесу</w:t>
            </w:r>
          </w:p>
        </w:tc>
        <w:tc>
          <w:tcPr>
            <w:tcW w:w="3095" w:type="dxa"/>
            <w:vMerge w:val="restart"/>
            <w:tcBorders>
              <w:top w:val="nil"/>
              <w:left w:val="single" w:sz="4" w:space="0" w:color="auto"/>
              <w:bottom w:val="single" w:sz="4" w:space="0" w:color="000000"/>
              <w:right w:val="single" w:sz="4" w:space="0" w:color="auto"/>
            </w:tcBorders>
            <w:shd w:val="clear" w:color="000000" w:fill="E2FDFE"/>
          </w:tcPr>
          <w:p w:rsidR="00AB5612" w:rsidRPr="000C1002" w:rsidRDefault="00AB5612" w:rsidP="003E1328">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1.2.1. Покращення  механізму співпраці влади з бізнесом (</w:t>
            </w:r>
            <w:r w:rsidRPr="003E1328">
              <w:rPr>
                <w:rFonts w:ascii="Times New Roman" w:hAnsi="Times New Roman" w:cs="Times New Roman"/>
                <w:color w:val="002060"/>
                <w:sz w:val="24"/>
                <w:szCs w:val="24"/>
                <w:lang w:val="uk-UA" w:eastAsia="uk-UA"/>
              </w:rPr>
              <w:t>“</w:t>
            </w:r>
            <w:r w:rsidRPr="000C1002">
              <w:rPr>
                <w:rFonts w:ascii="Times New Roman" w:hAnsi="Times New Roman" w:cs="Times New Roman"/>
                <w:color w:val="002060"/>
                <w:sz w:val="24"/>
                <w:szCs w:val="24"/>
                <w:lang w:val="uk-UA" w:eastAsia="uk-UA"/>
              </w:rPr>
              <w:t>Гаряча лінія для бізнесу</w:t>
            </w:r>
            <w:r w:rsidRPr="003E1328">
              <w:rPr>
                <w:rFonts w:ascii="Times New Roman" w:hAnsi="Times New Roman" w:cs="Times New Roman"/>
                <w:color w:val="002060"/>
                <w:sz w:val="24"/>
                <w:szCs w:val="24"/>
                <w:lang w:val="uk-UA" w:eastAsia="uk-UA"/>
              </w:rPr>
              <w:t>”</w:t>
            </w:r>
            <w:r w:rsidRPr="000C1002">
              <w:rPr>
                <w:rFonts w:ascii="Times New Roman" w:hAnsi="Times New Roman" w:cs="Times New Roman"/>
                <w:color w:val="002060"/>
                <w:sz w:val="24"/>
                <w:szCs w:val="24"/>
                <w:lang w:val="uk-UA" w:eastAsia="uk-UA"/>
              </w:rPr>
              <w:t xml:space="preserve"> на сайті громади, щоквартальні</w:t>
            </w:r>
            <w:r>
              <w:rPr>
                <w:rFonts w:ascii="Times New Roman" w:hAnsi="Times New Roman" w:cs="Times New Roman"/>
                <w:color w:val="002060"/>
                <w:sz w:val="24"/>
                <w:szCs w:val="24"/>
                <w:lang w:val="uk-UA" w:eastAsia="uk-UA"/>
              </w:rPr>
              <w:t xml:space="preserve"> консультації бізнесу з владою)</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3E1328">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Створення </w:t>
            </w:r>
            <w:r w:rsidRPr="003E132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гарячої лінії</w:t>
            </w:r>
            <w:r w:rsidRPr="003E132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підтримки бізнесу на  офіційному сайті громади</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8</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8</w:t>
            </w:r>
          </w:p>
        </w:tc>
      </w:tr>
      <w:tr w:rsidR="00AB5612" w:rsidRPr="000C1002">
        <w:trPr>
          <w:trHeight w:val="82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Організація семінарів та проведення консультацій з   представниками СПД</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15</w:t>
            </w:r>
          </w:p>
        </w:tc>
      </w:tr>
      <w:tr w:rsidR="00AB5612" w:rsidRPr="000C1002">
        <w:trPr>
          <w:trHeight w:val="1397"/>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1.2.2. Розвиток сільськогосподарських обслуговуючих кооперативів та пе</w:t>
            </w:r>
            <w:r>
              <w:rPr>
                <w:rFonts w:ascii="Times New Roman" w:hAnsi="Times New Roman" w:cs="Times New Roman"/>
                <w:color w:val="002060"/>
                <w:sz w:val="24"/>
                <w:szCs w:val="24"/>
                <w:lang w:val="uk-UA" w:eastAsia="uk-UA"/>
              </w:rPr>
              <w:t>реробки с/г продукції в громаді</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Сприяння розвитку кооперації на селі</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15</w:t>
            </w:r>
          </w:p>
        </w:tc>
      </w:tr>
      <w:tr w:rsidR="00AB5612" w:rsidRPr="000C1002">
        <w:trPr>
          <w:trHeight w:val="2266"/>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9645F3">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1.2.3. Проведення навчання для виробників сільськогосподарської продукції з метою покращення ефективності їх роботи і збуту продукції (ягідництво,</w:t>
            </w:r>
            <w:r>
              <w:rPr>
                <w:rFonts w:ascii="Times New Roman" w:hAnsi="Times New Roman" w:cs="Times New Roman"/>
                <w:color w:val="002060"/>
                <w:sz w:val="24"/>
                <w:szCs w:val="24"/>
                <w:lang w:val="uk-UA" w:eastAsia="uk-UA"/>
              </w:rPr>
              <w:t xml:space="preserve"> заготівля молока, кооперативи)</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Проведення циклу навчальних семінарів для виробників сільськогосподарської продукції</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10</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10</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10</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30</w:t>
            </w:r>
          </w:p>
        </w:tc>
      </w:tr>
      <w:tr w:rsidR="00AB5612" w:rsidRPr="000C1002">
        <w:trPr>
          <w:trHeight w:val="103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val="restart"/>
            <w:tcBorders>
              <w:top w:val="nil"/>
              <w:left w:val="single" w:sz="4" w:space="0" w:color="auto"/>
              <w:bottom w:val="single" w:sz="8" w:space="0" w:color="000000"/>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1.3. Розвиток туристично-рекреаційного потенціалу</w:t>
            </w: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1.3.1. Розробка туристичної промопродукції та туристичного розділу на сайті громади</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Створення бренду Брусилівської ОТГ</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20</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20</w:t>
            </w:r>
          </w:p>
        </w:tc>
      </w:tr>
      <w:tr w:rsidR="00AB5612" w:rsidRPr="000C1002">
        <w:trPr>
          <w:trHeight w:val="748"/>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1.3.2. Формування каталогу туристичних об’єктів </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0</w:t>
            </w:r>
          </w:p>
        </w:tc>
      </w:tr>
      <w:tr w:rsidR="00AB5612" w:rsidRPr="000C1002">
        <w:trPr>
          <w:trHeight w:val="90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1.3.3. Створення та популяризація туристичних маршрутів</w:t>
            </w:r>
          </w:p>
        </w:tc>
        <w:tc>
          <w:tcPr>
            <w:tcW w:w="3260" w:type="dxa"/>
            <w:tcBorders>
              <w:top w:val="nil"/>
              <w:left w:val="nil"/>
              <w:bottom w:val="single" w:sz="4" w:space="0" w:color="auto"/>
              <w:right w:val="single" w:sz="4" w:space="0" w:color="auto"/>
            </w:tcBorders>
            <w:shd w:val="clear" w:color="000000" w:fill="E2FDFE"/>
          </w:tcPr>
          <w:p w:rsidR="00AB5612" w:rsidRPr="00204514" w:rsidRDefault="00AB5612" w:rsidP="00204514">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Створення туристичного продукту </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Огієнковими шляхами</w:t>
            </w:r>
            <w:r w:rsidRPr="00204514">
              <w:rPr>
                <w:rFonts w:ascii="Times New Roman" w:hAnsi="Times New Roman" w:cs="Times New Roman"/>
                <w:color w:val="002060"/>
                <w:sz w:val="24"/>
                <w:szCs w:val="24"/>
                <w:lang w:val="ru-RU" w:eastAsia="uk-UA"/>
              </w:rPr>
              <w:t>”</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150</w:t>
            </w:r>
          </w:p>
        </w:tc>
      </w:tr>
      <w:tr w:rsidR="00AB5612" w:rsidRPr="000C1002">
        <w:trPr>
          <w:trHeight w:val="631"/>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1.3.4. Розвиток сільського зеленого туризму</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0</w:t>
            </w:r>
          </w:p>
        </w:tc>
      </w:tr>
      <w:tr w:rsidR="00AB5612" w:rsidRPr="000C1002">
        <w:trPr>
          <w:trHeight w:val="111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val="restart"/>
            <w:tcBorders>
              <w:top w:val="nil"/>
              <w:left w:val="single" w:sz="4" w:space="0" w:color="auto"/>
              <w:bottom w:val="single" w:sz="8" w:space="0" w:color="000000"/>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1.3.5. Впорядкування існуючих і створення нових рекреаційних і відпочинкових зон</w:t>
            </w:r>
          </w:p>
        </w:tc>
        <w:tc>
          <w:tcPr>
            <w:tcW w:w="3260" w:type="dxa"/>
            <w:tcBorders>
              <w:top w:val="nil"/>
              <w:left w:val="nil"/>
              <w:bottom w:val="single" w:sz="4" w:space="0" w:color="auto"/>
              <w:right w:val="single" w:sz="4" w:space="0" w:color="auto"/>
            </w:tcBorders>
            <w:shd w:val="clear" w:color="000000" w:fill="E2FDFE"/>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Відновлення рекреаційної зони на території поруч з Карабачинським водосховищем</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500</w:t>
            </w:r>
          </w:p>
        </w:tc>
        <w:tc>
          <w:tcPr>
            <w:tcW w:w="1134" w:type="dxa"/>
            <w:tcBorders>
              <w:top w:val="nil"/>
              <w:left w:val="nil"/>
              <w:bottom w:val="single" w:sz="4"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650</w:t>
            </w:r>
          </w:p>
        </w:tc>
        <w:tc>
          <w:tcPr>
            <w:tcW w:w="1276" w:type="dxa"/>
            <w:tcBorders>
              <w:top w:val="nil"/>
              <w:left w:val="nil"/>
              <w:bottom w:val="single" w:sz="4"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1 200</w:t>
            </w:r>
          </w:p>
        </w:tc>
      </w:tr>
      <w:tr w:rsidR="00AB5612" w:rsidRPr="000C1002">
        <w:trPr>
          <w:trHeight w:val="68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8" w:space="0" w:color="auto"/>
              <w:right w:val="single" w:sz="4" w:space="0" w:color="auto"/>
            </w:tcBorders>
            <w:shd w:val="clear" w:color="000000" w:fill="E2FDFE"/>
          </w:tcPr>
          <w:p w:rsidR="00AB5612" w:rsidRPr="000C1002" w:rsidRDefault="00AB5612" w:rsidP="00204514">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Зона відпочинку </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Гідропарк на Цегельні</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в смт Брусилів</w:t>
            </w:r>
          </w:p>
        </w:tc>
        <w:tc>
          <w:tcPr>
            <w:tcW w:w="1134" w:type="dxa"/>
            <w:tcBorders>
              <w:top w:val="nil"/>
              <w:left w:val="nil"/>
              <w:bottom w:val="single" w:sz="8"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75</w:t>
            </w:r>
          </w:p>
        </w:tc>
        <w:tc>
          <w:tcPr>
            <w:tcW w:w="1134" w:type="dxa"/>
            <w:tcBorders>
              <w:top w:val="nil"/>
              <w:left w:val="nil"/>
              <w:bottom w:val="single" w:sz="8"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8" w:space="0" w:color="auto"/>
              <w:right w:val="single" w:sz="4" w:space="0" w:color="auto"/>
            </w:tcBorders>
            <w:shd w:val="clear" w:color="000000" w:fill="E2FDFE"/>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8" w:space="0" w:color="auto"/>
              <w:right w:val="single" w:sz="8" w:space="0" w:color="auto"/>
            </w:tcBorders>
            <w:shd w:val="clear" w:color="000000" w:fill="E2FDFE"/>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75</w:t>
            </w:r>
          </w:p>
        </w:tc>
      </w:tr>
      <w:tr w:rsidR="00AB5612" w:rsidRPr="000C1002">
        <w:trPr>
          <w:trHeight w:val="900"/>
        </w:trPr>
        <w:tc>
          <w:tcPr>
            <w:tcW w:w="10201" w:type="dxa"/>
            <w:gridSpan w:val="4"/>
            <w:tcBorders>
              <w:top w:val="nil"/>
              <w:left w:val="single" w:sz="4" w:space="0" w:color="auto"/>
              <w:bottom w:val="single" w:sz="8" w:space="0" w:color="auto"/>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lastRenderedPageBreak/>
              <w:t>ВСЬОГО по 1 стратегічній цілі</w:t>
            </w:r>
          </w:p>
          <w:p w:rsidR="00AB5612" w:rsidRPr="000C1002" w:rsidRDefault="00AB5612" w:rsidP="000C1002">
            <w:pPr>
              <w:jc w:val="center"/>
              <w:rPr>
                <w:rFonts w:ascii="Times New Roman" w:hAnsi="Times New Roman" w:cs="Times New Roman"/>
                <w:b/>
                <w:bCs/>
                <w:color w:val="002060"/>
                <w:sz w:val="24"/>
                <w:szCs w:val="24"/>
                <w:lang w:val="uk-UA" w:eastAsia="uk-UA"/>
              </w:rPr>
            </w:pPr>
          </w:p>
        </w:tc>
        <w:tc>
          <w:tcPr>
            <w:tcW w:w="1134" w:type="dxa"/>
            <w:tcBorders>
              <w:top w:val="nil"/>
              <w:left w:val="nil"/>
              <w:bottom w:val="single" w:sz="8" w:space="0" w:color="auto"/>
              <w:right w:val="single" w:sz="4" w:space="0" w:color="auto"/>
            </w:tcBorders>
            <w:shd w:val="clear" w:color="auto" w:fill="D9D9D9"/>
            <w:vAlign w:val="center"/>
          </w:tcPr>
          <w:p w:rsidR="00AB5612" w:rsidRPr="005F4A83" w:rsidRDefault="00AB5612" w:rsidP="000C1002">
            <w:pPr>
              <w:jc w:val="center"/>
              <w:rPr>
                <w:rFonts w:ascii="Times New Roman" w:hAnsi="Times New Roman" w:cs="Times New Roman"/>
                <w:b/>
                <w:bCs/>
                <w:color w:val="002060"/>
                <w:sz w:val="28"/>
                <w:szCs w:val="28"/>
                <w:lang w:eastAsia="uk-UA"/>
              </w:rPr>
            </w:pPr>
            <w:r>
              <w:rPr>
                <w:rFonts w:ascii="Times New Roman" w:hAnsi="Times New Roman" w:cs="Times New Roman"/>
                <w:b/>
                <w:bCs/>
                <w:color w:val="002060"/>
                <w:sz w:val="28"/>
                <w:szCs w:val="28"/>
                <w:lang w:eastAsia="uk-UA"/>
              </w:rPr>
              <w:t>783</w:t>
            </w:r>
          </w:p>
        </w:tc>
        <w:tc>
          <w:tcPr>
            <w:tcW w:w="1134" w:type="dxa"/>
            <w:tcBorders>
              <w:top w:val="nil"/>
              <w:left w:val="nil"/>
              <w:bottom w:val="single" w:sz="8" w:space="0" w:color="auto"/>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eastAsia="uk-UA"/>
              </w:rPr>
              <w:t>10</w:t>
            </w:r>
            <w:r w:rsidRPr="000C1002">
              <w:rPr>
                <w:rFonts w:ascii="Times New Roman" w:hAnsi="Times New Roman" w:cs="Times New Roman"/>
                <w:b/>
                <w:bCs/>
                <w:color w:val="002060"/>
                <w:sz w:val="28"/>
                <w:szCs w:val="28"/>
                <w:lang w:val="uk-UA" w:eastAsia="uk-UA"/>
              </w:rPr>
              <w:t>05</w:t>
            </w:r>
          </w:p>
        </w:tc>
        <w:tc>
          <w:tcPr>
            <w:tcW w:w="1134" w:type="dxa"/>
            <w:tcBorders>
              <w:top w:val="nil"/>
              <w:left w:val="nil"/>
              <w:bottom w:val="single" w:sz="8" w:space="0" w:color="auto"/>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735</w:t>
            </w:r>
          </w:p>
        </w:tc>
        <w:tc>
          <w:tcPr>
            <w:tcW w:w="1276" w:type="dxa"/>
            <w:tcBorders>
              <w:top w:val="nil"/>
              <w:left w:val="nil"/>
              <w:bottom w:val="single" w:sz="8" w:space="0" w:color="auto"/>
              <w:right w:val="single" w:sz="4" w:space="0" w:color="auto"/>
            </w:tcBorders>
            <w:shd w:val="clear" w:color="auto" w:fill="D9D9D9"/>
            <w:vAlign w:val="center"/>
          </w:tcPr>
          <w:p w:rsidR="00AB5612" w:rsidRPr="000C1002" w:rsidRDefault="00AB5612" w:rsidP="005F4A83">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 xml:space="preserve">2 </w:t>
            </w:r>
            <w:r>
              <w:rPr>
                <w:rFonts w:ascii="Times New Roman" w:hAnsi="Times New Roman" w:cs="Times New Roman"/>
                <w:b/>
                <w:bCs/>
                <w:color w:val="002060"/>
                <w:sz w:val="28"/>
                <w:szCs w:val="28"/>
                <w:lang w:eastAsia="uk-UA"/>
              </w:rPr>
              <w:t>52</w:t>
            </w:r>
            <w:r w:rsidRPr="000C1002">
              <w:rPr>
                <w:rFonts w:ascii="Times New Roman" w:hAnsi="Times New Roman" w:cs="Times New Roman"/>
                <w:b/>
                <w:bCs/>
                <w:color w:val="002060"/>
                <w:sz w:val="28"/>
                <w:szCs w:val="28"/>
                <w:lang w:val="uk-UA" w:eastAsia="uk-UA"/>
              </w:rPr>
              <w:t>3</w:t>
            </w:r>
          </w:p>
        </w:tc>
      </w:tr>
      <w:tr w:rsidR="00AB5612" w:rsidRPr="000C1002">
        <w:trPr>
          <w:trHeight w:val="735"/>
        </w:trPr>
        <w:tc>
          <w:tcPr>
            <w:tcW w:w="1838" w:type="dxa"/>
            <w:vMerge w:val="restart"/>
            <w:tcBorders>
              <w:top w:val="nil"/>
              <w:left w:val="single" w:sz="4" w:space="0" w:color="auto"/>
              <w:bottom w:val="single" w:sz="8" w:space="0" w:color="000000"/>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  Покращення якості життя населення та публічних послуг в громаді</w:t>
            </w:r>
          </w:p>
        </w:tc>
        <w:tc>
          <w:tcPr>
            <w:tcW w:w="2008" w:type="dxa"/>
            <w:vMerge w:val="restart"/>
            <w:tcBorders>
              <w:top w:val="nil"/>
              <w:left w:val="single" w:sz="4" w:space="0" w:color="auto"/>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2.1. Покращення стану інженерної інфраструктури в населених пунктах громади</w:t>
            </w:r>
          </w:p>
        </w:tc>
        <w:tc>
          <w:tcPr>
            <w:tcW w:w="3095" w:type="dxa"/>
            <w:vMerge w:val="restart"/>
            <w:tcBorders>
              <w:top w:val="nil"/>
              <w:left w:val="single" w:sz="4" w:space="0" w:color="auto"/>
              <w:bottom w:val="single" w:sz="4" w:space="0" w:color="auto"/>
              <w:right w:val="single" w:sz="4" w:space="0" w:color="auto"/>
            </w:tcBorders>
            <w:shd w:val="clear" w:color="000000" w:fill="FDE9D9"/>
          </w:tcPr>
          <w:p w:rsidR="00AB5612" w:rsidRPr="000C1002" w:rsidRDefault="00AB5612" w:rsidP="009645F3">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2.1.1. Покращення стану транспортних комунікацій в громаді</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Капітальний ремонт дороги по вулиці Цегельна, смт Брусилів</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1 300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1 300</w:t>
            </w:r>
          </w:p>
        </w:tc>
      </w:tr>
      <w:tr w:rsidR="00AB5612" w:rsidRPr="000C1002">
        <w:trPr>
          <w:trHeight w:val="94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Капітальний ремонт дороги по вулиці Євгена Червонюка, смт Брусилів</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r>
              <w:rPr>
                <w:rFonts w:ascii="Times New Roman" w:hAnsi="Times New Roman" w:cs="Times New Roman"/>
                <w:color w:val="002060"/>
                <w:sz w:val="24"/>
                <w:szCs w:val="24"/>
                <w:lang w:val="uk-UA" w:eastAsia="uk-UA"/>
              </w:rPr>
              <w:t>1500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1500</w:t>
            </w:r>
          </w:p>
        </w:tc>
      </w:tr>
      <w:tr w:rsidR="00AB5612" w:rsidRPr="000C1002">
        <w:trPr>
          <w:trHeight w:val="103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val="restart"/>
            <w:tcBorders>
              <w:top w:val="nil"/>
              <w:left w:val="single" w:sz="4" w:space="0" w:color="auto"/>
              <w:bottom w:val="single" w:sz="4" w:space="0" w:color="000000"/>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2.1.2. Забезпечення водопостачання та водовідведе</w:t>
            </w:r>
            <w:r>
              <w:rPr>
                <w:rFonts w:ascii="Times New Roman" w:hAnsi="Times New Roman" w:cs="Times New Roman"/>
                <w:color w:val="002060"/>
                <w:sz w:val="24"/>
                <w:szCs w:val="24"/>
                <w:lang w:val="uk-UA" w:eastAsia="uk-UA"/>
              </w:rPr>
              <w:t>ння в населених пунктах громади</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204514">
            <w:pPr>
              <w:rPr>
                <w:rFonts w:ascii="Times New Roman" w:hAnsi="Times New Roman" w:cs="Times New Roman"/>
                <w:color w:val="002060"/>
                <w:sz w:val="24"/>
                <w:szCs w:val="24"/>
                <w:lang w:val="uk-UA" w:eastAsia="uk-UA"/>
              </w:rPr>
            </w:pP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Чиста вода – джерело здоров’я</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(Встановлення станції хімводоочистки у Брусилівській ЗОШ №1)</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120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120</w:t>
            </w:r>
          </w:p>
        </w:tc>
      </w:tr>
      <w:tr w:rsidR="00AB5612" w:rsidRPr="000C1002">
        <w:trPr>
          <w:trHeight w:val="84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Придбання фільтрів до станції знезалізнення води в с. Привороття</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400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400</w:t>
            </w:r>
          </w:p>
        </w:tc>
      </w:tr>
      <w:tr w:rsidR="00AB5612" w:rsidRPr="000C1002">
        <w:trPr>
          <w:trHeight w:val="931"/>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Капітальний ремонт водопостачання с. Пилипонка</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600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600</w:t>
            </w:r>
          </w:p>
        </w:tc>
      </w:tr>
      <w:tr w:rsidR="00AB5612" w:rsidRPr="000C1002">
        <w:trPr>
          <w:trHeight w:val="103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204514">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Реконструкція системи очистки централізованого водопостачання КП </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Морозівське СКП</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с. Морозівка</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1 400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1 450</w:t>
            </w:r>
          </w:p>
        </w:tc>
      </w:tr>
      <w:tr w:rsidR="00AB5612" w:rsidRPr="000C1002">
        <w:trPr>
          <w:trHeight w:val="103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204514" w:rsidRDefault="00AB5612" w:rsidP="00204514">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Реконструкція системи очистки централізованого водопостачання Хомутецького КП </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Джерельце</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в смт Брусилів  </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Одеський масив</w:t>
            </w:r>
            <w:r w:rsidRPr="00204514">
              <w:rPr>
                <w:rFonts w:ascii="Times New Roman" w:hAnsi="Times New Roman" w:cs="Times New Roman"/>
                <w:color w:val="002060"/>
                <w:sz w:val="24"/>
                <w:szCs w:val="24"/>
                <w:lang w:val="ru-RU" w:eastAsia="uk-UA"/>
              </w:rPr>
              <w:t>”</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1 000</w:t>
            </w:r>
          </w:p>
        </w:tc>
      </w:tr>
      <w:tr w:rsidR="00AB5612" w:rsidRPr="000C1002">
        <w:trPr>
          <w:trHeight w:val="103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204514">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Реконструкція системи централізованого водопостачання </w:t>
            </w:r>
            <w:r w:rsidRPr="000C1002">
              <w:rPr>
                <w:rFonts w:ascii="Times New Roman" w:hAnsi="Times New Roman" w:cs="Times New Roman"/>
                <w:color w:val="002060"/>
                <w:sz w:val="24"/>
                <w:szCs w:val="24"/>
                <w:lang w:val="uk-UA" w:eastAsia="uk-UA"/>
              </w:rPr>
              <w:lastRenderedPageBreak/>
              <w:t xml:space="preserve">Хомутецького КП </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Джерельце</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с. Осівці</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lastRenderedPageBreak/>
              <w:t>9</w:t>
            </w:r>
            <w:r w:rsidRPr="000C1002">
              <w:rPr>
                <w:rFonts w:ascii="Times New Roman" w:hAnsi="Times New Roman" w:cs="Times New Roman"/>
                <w:color w:val="002060"/>
                <w:sz w:val="24"/>
                <w:szCs w:val="24"/>
                <w:lang w:val="uk-UA" w:eastAsia="uk-UA"/>
              </w:rPr>
              <w:t>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9</w:t>
            </w:r>
            <w:r w:rsidRPr="000C1002">
              <w:rPr>
                <w:rFonts w:ascii="Times New Roman" w:hAnsi="Times New Roman" w:cs="Times New Roman"/>
                <w:b/>
                <w:bCs/>
                <w:color w:val="002060"/>
                <w:sz w:val="24"/>
                <w:szCs w:val="24"/>
                <w:lang w:val="uk-UA" w:eastAsia="uk-UA"/>
              </w:rPr>
              <w:t>00</w:t>
            </w:r>
          </w:p>
        </w:tc>
      </w:tr>
      <w:tr w:rsidR="00AB5612" w:rsidRPr="000C1002">
        <w:trPr>
          <w:trHeight w:val="103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204514">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Реконструкція системи очистки централізованого водопостачання Хомутецького КП </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Джерельце</w:t>
            </w:r>
            <w:r w:rsidRPr="00204514">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с. Хомутець</w:t>
            </w:r>
          </w:p>
        </w:tc>
        <w:tc>
          <w:tcPr>
            <w:tcW w:w="1134" w:type="dxa"/>
            <w:tcBorders>
              <w:top w:val="nil"/>
              <w:left w:val="nil"/>
              <w:bottom w:val="single" w:sz="4" w:space="0" w:color="auto"/>
              <w:right w:val="single" w:sz="4" w:space="0" w:color="auto"/>
            </w:tcBorders>
            <w:shd w:val="clear" w:color="000000" w:fill="FDE9D9"/>
            <w:vAlign w:val="center"/>
          </w:tcPr>
          <w:p w:rsidR="00AB5612" w:rsidRPr="008533BF" w:rsidRDefault="00AB5612" w:rsidP="000C1002">
            <w:pPr>
              <w:jc w:val="center"/>
              <w:rPr>
                <w:rFonts w:ascii="Times New Roman" w:hAnsi="Times New Roman" w:cs="Times New Roman"/>
                <w:color w:val="002060"/>
                <w:sz w:val="24"/>
                <w:szCs w:val="24"/>
                <w:lang w:val="ru-RU" w:eastAsia="uk-UA"/>
              </w:rPr>
            </w:pPr>
            <w:r w:rsidRPr="008533BF">
              <w:rPr>
                <w:rFonts w:ascii="Times New Roman" w:hAnsi="Times New Roman" w:cs="Times New Roman"/>
                <w:color w:val="002060"/>
                <w:sz w:val="24"/>
                <w:szCs w:val="24"/>
                <w:lang w:val="ru-RU" w:eastAsia="uk-UA"/>
              </w:rPr>
              <w:t xml:space="preserve"> </w:t>
            </w:r>
          </w:p>
        </w:tc>
        <w:tc>
          <w:tcPr>
            <w:tcW w:w="1134" w:type="dxa"/>
            <w:tcBorders>
              <w:top w:val="nil"/>
              <w:left w:val="nil"/>
              <w:bottom w:val="single" w:sz="4" w:space="0" w:color="auto"/>
              <w:right w:val="single" w:sz="4" w:space="0" w:color="auto"/>
            </w:tcBorders>
            <w:shd w:val="clear" w:color="000000" w:fill="FDE9D9"/>
            <w:vAlign w:val="center"/>
          </w:tcPr>
          <w:p w:rsidR="00AB5612" w:rsidRPr="00204514" w:rsidRDefault="00AB5612" w:rsidP="000C1002">
            <w:pPr>
              <w:jc w:val="center"/>
              <w:rPr>
                <w:rFonts w:ascii="Times New Roman" w:hAnsi="Times New Roman" w:cs="Times New Roman"/>
                <w:color w:val="002060"/>
                <w:sz w:val="24"/>
                <w:szCs w:val="24"/>
                <w:lang w:eastAsia="uk-UA"/>
              </w:rPr>
            </w:pPr>
            <w:r>
              <w:rPr>
                <w:rFonts w:ascii="Times New Roman" w:hAnsi="Times New Roman" w:cs="Times New Roman"/>
                <w:color w:val="002060"/>
                <w:sz w:val="24"/>
                <w:szCs w:val="24"/>
                <w:lang w:eastAsia="uk-UA"/>
              </w:rPr>
              <w:t>1000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1 500</w:t>
            </w:r>
          </w:p>
        </w:tc>
      </w:tr>
      <w:tr w:rsidR="00AB5612" w:rsidRPr="000C1002">
        <w:trPr>
          <w:trHeight w:val="579"/>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val="restart"/>
            <w:tcBorders>
              <w:top w:val="nil"/>
              <w:left w:val="single" w:sz="4" w:space="0" w:color="auto"/>
              <w:bottom w:val="single" w:sz="4" w:space="0" w:color="000000"/>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2.1.3. Модернізація та проведення мереж вуличного освітлення в населе</w:t>
            </w:r>
            <w:r>
              <w:rPr>
                <w:rFonts w:ascii="Times New Roman" w:hAnsi="Times New Roman" w:cs="Times New Roman"/>
                <w:color w:val="002060"/>
                <w:sz w:val="24"/>
                <w:szCs w:val="24"/>
                <w:lang w:val="uk-UA" w:eastAsia="uk-UA"/>
              </w:rPr>
              <w:t>них пунктах громади</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Реконструкція  вуличного освітлення с.Осівці</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450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450</w:t>
            </w:r>
          </w:p>
        </w:tc>
      </w:tr>
      <w:tr w:rsidR="00AB5612" w:rsidRPr="000C1002">
        <w:trPr>
          <w:trHeight w:val="59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Реконструкція вуличного освітлення с. Романівка</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400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400</w:t>
            </w:r>
          </w:p>
        </w:tc>
      </w:tr>
      <w:tr w:rsidR="00AB5612" w:rsidRPr="000C1002">
        <w:trPr>
          <w:trHeight w:val="62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Реконструкція вуличного освітлення с. Ковганівка</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r>
              <w:rPr>
                <w:rFonts w:ascii="Times New Roman" w:hAnsi="Times New Roman" w:cs="Times New Roman"/>
                <w:color w:val="002060"/>
                <w:sz w:val="24"/>
                <w:szCs w:val="24"/>
                <w:lang w:val="uk-UA" w:eastAsia="uk-UA"/>
              </w:rPr>
              <w:t>400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400</w:t>
            </w:r>
          </w:p>
        </w:tc>
      </w:tr>
      <w:tr w:rsidR="00AB5612" w:rsidRPr="000C1002">
        <w:trPr>
          <w:trHeight w:val="846"/>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Реконструкція вуличного освітлення</w:t>
            </w:r>
            <w:r w:rsidRPr="000C1002">
              <w:rPr>
                <w:rFonts w:ascii="Times New Roman" w:hAnsi="Times New Roman" w:cs="Times New Roman"/>
                <w:color w:val="002060"/>
                <w:sz w:val="24"/>
                <w:szCs w:val="24"/>
                <w:lang w:val="uk-UA" w:eastAsia="uk-UA"/>
              </w:rPr>
              <w:br/>
              <w:t xml:space="preserve"> с. Краківщина</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600</w:t>
            </w: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600</w:t>
            </w:r>
          </w:p>
        </w:tc>
      </w:tr>
      <w:tr w:rsidR="00AB5612" w:rsidRPr="000C1002">
        <w:trPr>
          <w:trHeight w:val="593"/>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Реконструкція вуличного освітлення с. Дубрівка</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300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300</w:t>
            </w:r>
          </w:p>
        </w:tc>
      </w:tr>
      <w:tr w:rsidR="00AB5612" w:rsidRPr="000C1002">
        <w:trPr>
          <w:trHeight w:val="135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single" w:sz="4" w:space="0" w:color="auto"/>
              <w:bottom w:val="nil"/>
              <w:right w:val="single" w:sz="4" w:space="0" w:color="auto"/>
            </w:tcBorders>
            <w:shd w:val="clear" w:color="000000" w:fill="FDE9D9"/>
            <w:vAlign w:val="bottom"/>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2.1.4. Покращення покриття території громади швидкісним І</w:t>
            </w:r>
            <w:r>
              <w:rPr>
                <w:rFonts w:ascii="Times New Roman" w:hAnsi="Times New Roman" w:cs="Times New Roman"/>
                <w:color w:val="002060"/>
                <w:sz w:val="24"/>
                <w:szCs w:val="24"/>
                <w:lang w:val="uk-UA" w:eastAsia="uk-UA"/>
              </w:rPr>
              <w:t>нтернетом та мобільним зв’язком</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BA3AF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Забезпечення доступом до мережі Інтернет </w:t>
            </w:r>
            <w:r w:rsidRPr="00BA3AF2">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старостатів</w:t>
            </w:r>
            <w:r w:rsidRPr="00BA3AF2">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та мешканців сільських територій Брусилівської ОТГ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100</w:t>
            </w:r>
          </w:p>
        </w:tc>
      </w:tr>
      <w:tr w:rsidR="00AB5612" w:rsidRPr="000C1002">
        <w:trPr>
          <w:trHeight w:val="91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val="restart"/>
            <w:tcBorders>
              <w:top w:val="nil"/>
              <w:left w:val="single" w:sz="4" w:space="0" w:color="auto"/>
              <w:bottom w:val="single" w:sz="4" w:space="0" w:color="auto"/>
              <w:right w:val="single" w:sz="4" w:space="0" w:color="000000"/>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2.2. Покращення якості публічних послуг в громаді</w:t>
            </w:r>
          </w:p>
        </w:tc>
        <w:tc>
          <w:tcPr>
            <w:tcW w:w="3095" w:type="dxa"/>
            <w:vMerge w:val="restart"/>
            <w:tcBorders>
              <w:top w:val="single" w:sz="4" w:space="0" w:color="auto"/>
              <w:left w:val="single" w:sz="4" w:space="0" w:color="auto"/>
              <w:bottom w:val="single" w:sz="4" w:space="0" w:color="000000"/>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2.2.1. Пі</w:t>
            </w:r>
            <w:r>
              <w:rPr>
                <w:rFonts w:ascii="Times New Roman" w:hAnsi="Times New Roman" w:cs="Times New Roman"/>
                <w:color w:val="002060"/>
                <w:sz w:val="24"/>
                <w:szCs w:val="24"/>
                <w:lang w:val="uk-UA" w:eastAsia="uk-UA"/>
              </w:rPr>
              <w:t>двищення якості медичних послуг</w:t>
            </w:r>
          </w:p>
        </w:tc>
        <w:tc>
          <w:tcPr>
            <w:tcW w:w="3260" w:type="dxa"/>
            <w:tcBorders>
              <w:top w:val="nil"/>
              <w:left w:val="nil"/>
              <w:bottom w:val="single" w:sz="4" w:space="0" w:color="auto"/>
              <w:right w:val="single" w:sz="4" w:space="0" w:color="auto"/>
            </w:tcBorders>
            <w:shd w:val="clear" w:color="000000" w:fill="FDE9D9"/>
          </w:tcPr>
          <w:p w:rsidR="00AB5612" w:rsidRPr="00BA3AF2" w:rsidRDefault="00AB5612" w:rsidP="00BA3AF2">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 Проведення комп’ютеризації закладу КНП </w:t>
            </w:r>
            <w:r w:rsidRPr="00BA3AF2">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Брусилівська лікарня</w:t>
            </w:r>
            <w:r w:rsidRPr="00BA3AF2">
              <w:rPr>
                <w:rFonts w:ascii="Times New Roman" w:hAnsi="Times New Roman" w:cs="Times New Roman"/>
                <w:color w:val="002060"/>
                <w:sz w:val="24"/>
                <w:szCs w:val="24"/>
                <w:lang w:val="ru-RU" w:eastAsia="uk-UA"/>
              </w:rPr>
              <w:t>”</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700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700</w:t>
            </w:r>
          </w:p>
        </w:tc>
      </w:tr>
      <w:tr w:rsidR="00AB5612" w:rsidRPr="000C1002">
        <w:trPr>
          <w:trHeight w:val="106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single" w:sz="4" w:space="0" w:color="auto"/>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BA3AF2" w:rsidRDefault="00AB5612" w:rsidP="00BA3AF2">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Поточний ремонт майданчика для  збору твердих побутових відходів   КНП </w:t>
            </w:r>
            <w:r w:rsidRPr="00BA3AF2">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Брусилівська лікарня</w:t>
            </w:r>
            <w:r w:rsidRPr="00BA3AF2">
              <w:rPr>
                <w:rFonts w:ascii="Times New Roman" w:hAnsi="Times New Roman" w:cs="Times New Roman"/>
                <w:color w:val="002060"/>
                <w:sz w:val="24"/>
                <w:szCs w:val="24"/>
                <w:lang w:val="ru-RU" w:eastAsia="uk-UA"/>
              </w:rPr>
              <w:t>”</w:t>
            </w:r>
          </w:p>
        </w:tc>
        <w:tc>
          <w:tcPr>
            <w:tcW w:w="1134" w:type="dxa"/>
            <w:tcBorders>
              <w:top w:val="nil"/>
              <w:left w:val="nil"/>
              <w:bottom w:val="single" w:sz="4" w:space="0" w:color="auto"/>
              <w:right w:val="single" w:sz="4" w:space="0" w:color="auto"/>
            </w:tcBorders>
            <w:shd w:val="clear" w:color="000000" w:fill="FDE9D9"/>
            <w:vAlign w:val="center"/>
          </w:tcPr>
          <w:p w:rsidR="00AB5612" w:rsidRPr="00E01CB6" w:rsidRDefault="00AB5612" w:rsidP="000C1002">
            <w:pPr>
              <w:jc w:val="center"/>
              <w:rPr>
                <w:rFonts w:ascii="Times New Roman" w:hAnsi="Times New Roman" w:cs="Times New Roman"/>
                <w:color w:val="002060"/>
                <w:sz w:val="24"/>
                <w:szCs w:val="24"/>
                <w:lang w:eastAsia="uk-UA"/>
              </w:rPr>
            </w:pPr>
            <w:r w:rsidRPr="000C1002">
              <w:rPr>
                <w:rFonts w:ascii="Times New Roman" w:hAnsi="Times New Roman" w:cs="Times New Roman"/>
                <w:color w:val="002060"/>
                <w:sz w:val="24"/>
                <w:szCs w:val="24"/>
                <w:lang w:val="uk-UA" w:eastAsia="uk-UA"/>
              </w:rPr>
              <w:t>100</w:t>
            </w:r>
          </w:p>
        </w:tc>
        <w:tc>
          <w:tcPr>
            <w:tcW w:w="1134" w:type="dxa"/>
            <w:tcBorders>
              <w:top w:val="nil"/>
              <w:left w:val="nil"/>
              <w:bottom w:val="single" w:sz="4" w:space="0" w:color="auto"/>
              <w:right w:val="single" w:sz="4" w:space="0" w:color="auto"/>
            </w:tcBorders>
            <w:shd w:val="clear" w:color="000000" w:fill="FDE9D9"/>
            <w:vAlign w:val="center"/>
          </w:tcPr>
          <w:p w:rsidR="00AB5612" w:rsidRPr="00E01CB6" w:rsidRDefault="00AB5612" w:rsidP="000C1002">
            <w:pPr>
              <w:jc w:val="center"/>
              <w:rPr>
                <w:rFonts w:ascii="Times New Roman" w:hAnsi="Times New Roman" w:cs="Times New Roman"/>
                <w:color w:val="002060"/>
                <w:sz w:val="24"/>
                <w:szCs w:val="24"/>
                <w:lang w:eastAsia="uk-UA"/>
              </w:rPr>
            </w:pPr>
            <w:r>
              <w:rPr>
                <w:rFonts w:ascii="Times New Roman" w:hAnsi="Times New Roman" w:cs="Times New Roman"/>
                <w:color w:val="002060"/>
                <w:sz w:val="24"/>
                <w:szCs w:val="24"/>
                <w:lang w:eastAsia="uk-UA"/>
              </w:rPr>
              <w:t>100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E01CB6" w:rsidRDefault="00AB5612" w:rsidP="000C1002">
            <w:pPr>
              <w:jc w:val="center"/>
              <w:rPr>
                <w:rFonts w:ascii="Times New Roman" w:hAnsi="Times New Roman" w:cs="Times New Roman"/>
                <w:b/>
                <w:bCs/>
                <w:color w:val="002060"/>
                <w:sz w:val="24"/>
                <w:szCs w:val="24"/>
                <w:lang w:eastAsia="uk-UA"/>
              </w:rPr>
            </w:pPr>
            <w:r>
              <w:rPr>
                <w:rFonts w:ascii="Times New Roman" w:hAnsi="Times New Roman" w:cs="Times New Roman"/>
                <w:b/>
                <w:bCs/>
                <w:color w:val="002060"/>
                <w:sz w:val="24"/>
                <w:szCs w:val="24"/>
                <w:lang w:eastAsia="uk-UA"/>
              </w:rPr>
              <w:t>200</w:t>
            </w:r>
          </w:p>
        </w:tc>
      </w:tr>
      <w:tr w:rsidR="00AB5612" w:rsidRPr="000C1002">
        <w:trPr>
          <w:trHeight w:val="106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single" w:sz="4" w:space="0" w:color="auto"/>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7D0D98">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Придбання лабораторного обладнання для КНП </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ЦПМСД</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Брусилівської селищної  ради</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520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520</w:t>
            </w:r>
          </w:p>
        </w:tc>
      </w:tr>
      <w:tr w:rsidR="00AB5612" w:rsidRPr="000C1002">
        <w:trPr>
          <w:trHeight w:val="106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single" w:sz="4" w:space="0" w:color="auto"/>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7D0D98" w:rsidRDefault="00AB5612" w:rsidP="007D0D98">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Придбання лабораторного обладнання для клініко-діагностичної лабораторії КНП </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Брусилівська лікарня</w:t>
            </w:r>
            <w:r w:rsidRPr="007D0D98">
              <w:rPr>
                <w:rFonts w:ascii="Times New Roman" w:hAnsi="Times New Roman" w:cs="Times New Roman"/>
                <w:color w:val="002060"/>
                <w:sz w:val="24"/>
                <w:szCs w:val="24"/>
                <w:lang w:val="ru-RU" w:eastAsia="uk-UA"/>
              </w:rPr>
              <w:t>”</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870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870</w:t>
            </w:r>
          </w:p>
        </w:tc>
      </w:tr>
      <w:tr w:rsidR="00AB5612" w:rsidRPr="000C1002">
        <w:trPr>
          <w:trHeight w:val="106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single" w:sz="4" w:space="0" w:color="auto"/>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7D0D98" w:rsidRDefault="00AB5612" w:rsidP="007D0D98">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Капітальний ремонт патологоанатомічного відділення КНП </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Брусилівська лікарня</w:t>
            </w:r>
            <w:r w:rsidRPr="007D0D98">
              <w:rPr>
                <w:rFonts w:ascii="Times New Roman" w:hAnsi="Times New Roman" w:cs="Times New Roman"/>
                <w:color w:val="002060"/>
                <w:sz w:val="24"/>
                <w:szCs w:val="24"/>
                <w:lang w:val="ru-RU" w:eastAsia="uk-UA"/>
              </w:rPr>
              <w:t>”</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1 500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1 500</w:t>
            </w:r>
          </w:p>
        </w:tc>
      </w:tr>
      <w:tr w:rsidR="00AB5612" w:rsidRPr="000C1002">
        <w:trPr>
          <w:trHeight w:val="84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single" w:sz="4" w:space="0" w:color="auto"/>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7D0D98" w:rsidRDefault="00AB5612" w:rsidP="007D0D98">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Капітальний ремонт приміщення харчоблоку КНП </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Брусилівська лікарня</w:t>
            </w:r>
            <w:r w:rsidRPr="007D0D98">
              <w:rPr>
                <w:rFonts w:ascii="Times New Roman" w:hAnsi="Times New Roman" w:cs="Times New Roman"/>
                <w:color w:val="002060"/>
                <w:sz w:val="24"/>
                <w:szCs w:val="24"/>
                <w:lang w:val="ru-RU" w:eastAsia="uk-UA"/>
              </w:rPr>
              <w:t>”</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1100</w:t>
            </w: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1 100</w:t>
            </w:r>
          </w:p>
        </w:tc>
      </w:tr>
      <w:tr w:rsidR="00AB5612" w:rsidRPr="000C1002">
        <w:trPr>
          <w:trHeight w:val="829"/>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single" w:sz="4" w:space="0" w:color="auto"/>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7D0D98" w:rsidRDefault="00AB5612" w:rsidP="007D0D98">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Створення кімнати  реабілітації КНП </w:t>
            </w:r>
            <w:r w:rsidRPr="007D0D98">
              <w:rPr>
                <w:rFonts w:ascii="Times New Roman" w:hAnsi="Times New Roman" w:cs="Times New Roman"/>
                <w:color w:val="002060"/>
                <w:sz w:val="24"/>
                <w:szCs w:val="24"/>
                <w:lang w:val="uk-UA" w:eastAsia="uk-UA"/>
              </w:rPr>
              <w:t>“</w:t>
            </w:r>
            <w:r w:rsidRPr="000C1002">
              <w:rPr>
                <w:rFonts w:ascii="Times New Roman" w:hAnsi="Times New Roman" w:cs="Times New Roman"/>
                <w:color w:val="002060"/>
                <w:sz w:val="24"/>
                <w:szCs w:val="24"/>
                <w:lang w:val="uk-UA" w:eastAsia="uk-UA"/>
              </w:rPr>
              <w:t>Брусилівська лікарня</w:t>
            </w:r>
            <w:r w:rsidRPr="007D0D98">
              <w:rPr>
                <w:rFonts w:ascii="Times New Roman" w:hAnsi="Times New Roman" w:cs="Times New Roman"/>
                <w:color w:val="002060"/>
                <w:sz w:val="24"/>
                <w:szCs w:val="24"/>
                <w:lang w:val="uk-UA" w:eastAsia="uk-UA"/>
              </w:rPr>
              <w:t>”</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78</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78</w:t>
            </w:r>
          </w:p>
        </w:tc>
      </w:tr>
      <w:tr w:rsidR="00AB5612" w:rsidRPr="000C1002">
        <w:trPr>
          <w:trHeight w:val="106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single" w:sz="4" w:space="0" w:color="auto"/>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Капітальний ремонт системи опалення  з переходом на альтернативні джерела теплопостачання АЗПСМ в с. Морозівка</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500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500</w:t>
            </w:r>
          </w:p>
        </w:tc>
      </w:tr>
      <w:tr w:rsidR="00AB5612" w:rsidRPr="000C1002">
        <w:trPr>
          <w:trHeight w:val="70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single" w:sz="4" w:space="0" w:color="auto"/>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7D0D98" w:rsidRDefault="00AB5612" w:rsidP="007D0D98">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Капітальний ремонт  гаражів КНП </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Брусилівська лікарня</w:t>
            </w:r>
            <w:r w:rsidRPr="007D0D98">
              <w:rPr>
                <w:rFonts w:ascii="Times New Roman" w:hAnsi="Times New Roman" w:cs="Times New Roman"/>
                <w:color w:val="002060"/>
                <w:sz w:val="24"/>
                <w:szCs w:val="24"/>
                <w:lang w:val="ru-RU" w:eastAsia="uk-UA"/>
              </w:rPr>
              <w:t>”</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1 100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400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1 500</w:t>
            </w:r>
          </w:p>
        </w:tc>
      </w:tr>
      <w:tr w:rsidR="00AB5612" w:rsidRPr="000C1002">
        <w:trPr>
          <w:trHeight w:val="169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val="restart"/>
            <w:tcBorders>
              <w:top w:val="nil"/>
              <w:left w:val="single" w:sz="4" w:space="0" w:color="auto"/>
              <w:bottom w:val="single" w:sz="4" w:space="0" w:color="000000"/>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2.2.2. Підвищення якості освітн</w:t>
            </w:r>
            <w:r>
              <w:rPr>
                <w:rFonts w:ascii="Times New Roman" w:hAnsi="Times New Roman" w:cs="Times New Roman"/>
                <w:color w:val="002060"/>
                <w:sz w:val="24"/>
                <w:szCs w:val="24"/>
                <w:lang w:val="uk-UA" w:eastAsia="uk-UA"/>
              </w:rPr>
              <w:t>іх послуг</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7D0D98">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Реконструкція з добудовою приміщення КОЗНЗ </w:t>
            </w:r>
            <w:r w:rsidRPr="007D0D98">
              <w:rPr>
                <w:rFonts w:ascii="Times New Roman" w:hAnsi="Times New Roman" w:cs="Times New Roman"/>
                <w:color w:val="002060"/>
                <w:sz w:val="24"/>
                <w:szCs w:val="24"/>
                <w:lang w:val="uk-UA" w:eastAsia="uk-UA"/>
              </w:rPr>
              <w:t>“</w:t>
            </w:r>
            <w:r w:rsidRPr="000C1002">
              <w:rPr>
                <w:rFonts w:ascii="Times New Roman" w:hAnsi="Times New Roman" w:cs="Times New Roman"/>
                <w:color w:val="002060"/>
                <w:sz w:val="24"/>
                <w:szCs w:val="24"/>
                <w:lang w:val="uk-UA" w:eastAsia="uk-UA"/>
              </w:rPr>
              <w:t>Брусилівська загальноосвітня школа І-ІІІ ступенів № 1</w:t>
            </w:r>
            <w:r w:rsidRPr="007D0D98">
              <w:rPr>
                <w:rFonts w:ascii="Times New Roman" w:hAnsi="Times New Roman" w:cs="Times New Roman"/>
                <w:color w:val="002060"/>
                <w:sz w:val="24"/>
                <w:szCs w:val="24"/>
                <w:lang w:val="uk-UA" w:eastAsia="uk-UA"/>
              </w:rPr>
              <w:t>”</w:t>
            </w:r>
            <w:r w:rsidRPr="000C1002">
              <w:rPr>
                <w:rFonts w:ascii="Times New Roman" w:hAnsi="Times New Roman" w:cs="Times New Roman"/>
                <w:color w:val="002060"/>
                <w:sz w:val="24"/>
                <w:szCs w:val="24"/>
                <w:lang w:val="uk-UA" w:eastAsia="uk-UA"/>
              </w:rPr>
              <w:t xml:space="preserve"> Брусилівської селищної ради, вулиця Небесної Сотні, 17, смт Брусилів, Брусилівського </w:t>
            </w:r>
            <w:r w:rsidRPr="000C1002">
              <w:rPr>
                <w:rFonts w:ascii="Times New Roman" w:hAnsi="Times New Roman" w:cs="Times New Roman"/>
                <w:color w:val="002060"/>
                <w:sz w:val="24"/>
                <w:szCs w:val="24"/>
                <w:lang w:val="uk-UA" w:eastAsia="uk-UA"/>
              </w:rPr>
              <w:lastRenderedPageBreak/>
              <w:t>району, Житомирської області</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lastRenderedPageBreak/>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300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7 000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7 300</w:t>
            </w:r>
          </w:p>
        </w:tc>
      </w:tr>
      <w:tr w:rsidR="00AB5612" w:rsidRPr="000C1002">
        <w:trPr>
          <w:trHeight w:val="83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Будівництво спортивного майданчика зі штучним покриттям для гри з міні-футболу в КОЗНЗ “Брусилівська загальноосвітня школа І-ІІІ ступенів №1”, Брусилівської селищної ради, вулиця Небесної Сотні, 17, смт Брусилів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1 500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1 500</w:t>
            </w:r>
          </w:p>
        </w:tc>
      </w:tr>
      <w:tr w:rsidR="00AB5612" w:rsidRPr="000C1002">
        <w:trPr>
          <w:trHeight w:val="133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Капітальний ремонт (заміна вікон на металопластикові енергозберігаючі) Соловіївської ЗОШ І-ІІІ ступенів</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1 000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1 000</w:t>
            </w:r>
          </w:p>
        </w:tc>
      </w:tr>
      <w:tr w:rsidR="00AB5612" w:rsidRPr="000C1002">
        <w:trPr>
          <w:trHeight w:val="133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Капітальний ремонт фасадів КОЗНЗ “Брусилівська гімназія імені Г.О. Готовчиця” Брусилівської селищної ради,  вул. Полякова, 1а, смт Брусилів</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5 000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5 000</w:t>
            </w:r>
          </w:p>
        </w:tc>
      </w:tr>
      <w:tr w:rsidR="00AB5612" w:rsidRPr="000C1002">
        <w:trPr>
          <w:trHeight w:val="189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Реконструкція приміщення адміністративного будинку Управління агропромислового розвитку під дошкільний навчальний заклад </w:t>
            </w:r>
            <w:r w:rsidRPr="00E032CE">
              <w:rPr>
                <w:rFonts w:ascii="Times New Roman" w:hAnsi="Times New Roman" w:cs="Times New Roman"/>
                <w:color w:val="1F497D"/>
                <w:sz w:val="24"/>
                <w:szCs w:val="24"/>
                <w:lang w:val="uk-UA" w:eastAsia="uk-UA"/>
              </w:rPr>
              <w:t>Брусилівської</w:t>
            </w:r>
            <w:r w:rsidRPr="000C1002">
              <w:rPr>
                <w:rFonts w:ascii="Times New Roman" w:hAnsi="Times New Roman" w:cs="Times New Roman"/>
                <w:color w:val="002060"/>
                <w:sz w:val="24"/>
                <w:szCs w:val="24"/>
                <w:lang w:val="uk-UA" w:eastAsia="uk-UA"/>
              </w:rPr>
              <w:t xml:space="preserve"> селищної ради вул. Базарна, 14, смт  Брусилів</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200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lang w:val="uk-UA" w:eastAsia="uk-UA"/>
              </w:rPr>
            </w:pPr>
            <w:r w:rsidRPr="000C1002">
              <w:rPr>
                <w:rFonts w:ascii="Times New Roman" w:hAnsi="Times New Roman" w:cs="Times New Roman"/>
                <w:color w:val="002060"/>
                <w:lang w:val="uk-UA" w:eastAsia="uk-UA"/>
              </w:rPr>
              <w:t>6 000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6 200</w:t>
            </w:r>
          </w:p>
        </w:tc>
      </w:tr>
      <w:tr w:rsidR="00AB5612" w:rsidRPr="000C1002">
        <w:trPr>
          <w:trHeight w:val="148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2.2.3. Підвищення якості </w:t>
            </w:r>
            <w:r>
              <w:rPr>
                <w:rFonts w:ascii="Times New Roman" w:hAnsi="Times New Roman" w:cs="Times New Roman"/>
                <w:color w:val="002060"/>
                <w:sz w:val="24"/>
                <w:szCs w:val="24"/>
                <w:lang w:val="uk-UA" w:eastAsia="uk-UA"/>
              </w:rPr>
              <w:t>надання адміністративних послуг</w:t>
            </w:r>
          </w:p>
        </w:tc>
        <w:tc>
          <w:tcPr>
            <w:tcW w:w="3260" w:type="dxa"/>
            <w:tcBorders>
              <w:top w:val="nil"/>
              <w:left w:val="nil"/>
              <w:bottom w:val="single" w:sz="4" w:space="0" w:color="auto"/>
              <w:right w:val="single" w:sz="4" w:space="0" w:color="auto"/>
            </w:tcBorders>
            <w:shd w:val="clear" w:color="000000" w:fill="FDE9D9"/>
          </w:tcPr>
          <w:p w:rsidR="00AB5612" w:rsidRPr="00E032CE" w:rsidRDefault="00AB5612" w:rsidP="000C1002">
            <w:pPr>
              <w:rPr>
                <w:rFonts w:ascii="Times New Roman" w:hAnsi="Times New Roman" w:cs="Times New Roman"/>
                <w:color w:val="002060"/>
                <w:sz w:val="24"/>
                <w:szCs w:val="24"/>
                <w:lang w:val="uk-UA" w:eastAsia="uk-UA"/>
              </w:rPr>
            </w:pPr>
            <w:r w:rsidRPr="007D0D98">
              <w:rPr>
                <w:rFonts w:ascii="Times New Roman" w:hAnsi="Times New Roman" w:cs="Times New Roman"/>
                <w:color w:val="002060"/>
                <w:sz w:val="24"/>
                <w:szCs w:val="24"/>
                <w:lang w:val="uk-UA"/>
              </w:rPr>
              <w:t>Капітальний ремонт будівлі та прилеглої території Центру надання адміністративних послуг Брусилівської селищної ради за адресою: смт Брусилів, вул. Лермонтова, 7 Житомирської області</w:t>
            </w:r>
          </w:p>
        </w:tc>
        <w:tc>
          <w:tcPr>
            <w:tcW w:w="1134" w:type="dxa"/>
            <w:tcBorders>
              <w:top w:val="nil"/>
              <w:left w:val="nil"/>
              <w:bottom w:val="single" w:sz="4" w:space="0" w:color="auto"/>
              <w:right w:val="single" w:sz="4" w:space="0" w:color="auto"/>
            </w:tcBorders>
            <w:shd w:val="clear" w:color="000000" w:fill="FDE9D9"/>
            <w:noWrap/>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 xml:space="preserve"> 1500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Pr>
                <w:rFonts w:ascii="Times New Roman" w:hAnsi="Times New Roman" w:cs="Times New Roman"/>
                <w:color w:val="002060"/>
                <w:sz w:val="24"/>
                <w:szCs w:val="24"/>
                <w:lang w:val="uk-UA" w:eastAsia="uk-UA"/>
              </w:rPr>
              <w:t>1000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Pr>
                <w:rFonts w:ascii="Times New Roman" w:hAnsi="Times New Roman" w:cs="Times New Roman"/>
                <w:b/>
                <w:bCs/>
                <w:color w:val="002060"/>
                <w:sz w:val="24"/>
                <w:szCs w:val="24"/>
                <w:lang w:val="uk-UA" w:eastAsia="uk-UA"/>
              </w:rPr>
              <w:t>2500</w:t>
            </w:r>
          </w:p>
        </w:tc>
      </w:tr>
      <w:tr w:rsidR="00AB5612" w:rsidRPr="000C1002">
        <w:trPr>
          <w:trHeight w:val="115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2.2.4. Створення умов для розв</w:t>
            </w:r>
            <w:r>
              <w:rPr>
                <w:rFonts w:ascii="Times New Roman" w:hAnsi="Times New Roman" w:cs="Times New Roman"/>
                <w:color w:val="002060"/>
                <w:sz w:val="24"/>
                <w:szCs w:val="24"/>
                <w:lang w:val="uk-UA" w:eastAsia="uk-UA"/>
              </w:rPr>
              <w:t>итку громадянського суспільства</w:t>
            </w:r>
          </w:p>
        </w:tc>
        <w:tc>
          <w:tcPr>
            <w:tcW w:w="3260" w:type="dxa"/>
            <w:tcBorders>
              <w:top w:val="nil"/>
              <w:left w:val="nil"/>
              <w:bottom w:val="single" w:sz="4" w:space="0" w:color="auto"/>
              <w:right w:val="single" w:sz="4" w:space="0" w:color="auto"/>
            </w:tcBorders>
            <w:shd w:val="clear" w:color="000000" w:fill="FDE9D9"/>
          </w:tcPr>
          <w:p w:rsidR="00AB5612" w:rsidRPr="007D0D98" w:rsidRDefault="00AB5612" w:rsidP="007D0D98">
            <w:pPr>
              <w:rPr>
                <w:rFonts w:ascii="Times New Roman" w:hAnsi="Times New Roman" w:cs="Times New Roman"/>
                <w:color w:val="002060"/>
                <w:sz w:val="24"/>
                <w:szCs w:val="24"/>
                <w:lang w:val="ru-RU" w:eastAsia="uk-UA"/>
              </w:rPr>
            </w:pPr>
            <w:r w:rsidRPr="000C1002">
              <w:rPr>
                <w:rFonts w:ascii="Times New Roman" w:hAnsi="Times New Roman" w:cs="Times New Roman"/>
                <w:color w:val="002060"/>
                <w:sz w:val="24"/>
                <w:szCs w:val="24"/>
                <w:lang w:val="uk-UA" w:eastAsia="uk-UA"/>
              </w:rPr>
              <w:t xml:space="preserve"> Реалізація та запровадження щорічного конкурсу проектів </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Громадський бюджет</w:t>
            </w:r>
            <w:r w:rsidRPr="007D0D98">
              <w:rPr>
                <w:rFonts w:ascii="Times New Roman" w:hAnsi="Times New Roman" w:cs="Times New Roman"/>
                <w:color w:val="002060"/>
                <w:sz w:val="24"/>
                <w:szCs w:val="24"/>
                <w:lang w:val="ru-RU" w:eastAsia="uk-UA"/>
              </w:rPr>
              <w:t>”</w:t>
            </w:r>
          </w:p>
        </w:tc>
        <w:tc>
          <w:tcPr>
            <w:tcW w:w="1134" w:type="dxa"/>
            <w:tcBorders>
              <w:top w:val="nil"/>
              <w:left w:val="nil"/>
              <w:bottom w:val="single" w:sz="4" w:space="0" w:color="auto"/>
              <w:right w:val="single" w:sz="4" w:space="0" w:color="auto"/>
            </w:tcBorders>
            <w:shd w:val="clear" w:color="000000" w:fill="FDE9D9"/>
            <w:noWrap/>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1 500</w:t>
            </w:r>
          </w:p>
        </w:tc>
      </w:tr>
      <w:tr w:rsidR="00AB5612" w:rsidRPr="000C1002">
        <w:trPr>
          <w:trHeight w:val="127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val="restart"/>
            <w:tcBorders>
              <w:top w:val="nil"/>
              <w:left w:val="single" w:sz="4" w:space="0" w:color="auto"/>
              <w:bottom w:val="single" w:sz="4" w:space="0" w:color="000000"/>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2.2.5. Забезпечення культурно-дозв</w:t>
            </w:r>
            <w:r>
              <w:rPr>
                <w:rFonts w:ascii="Times New Roman" w:hAnsi="Times New Roman" w:cs="Times New Roman"/>
                <w:color w:val="002060"/>
                <w:sz w:val="24"/>
                <w:szCs w:val="24"/>
                <w:lang w:val="uk-UA" w:eastAsia="uk-UA"/>
              </w:rPr>
              <w:t>ільних потреб мешканців громади</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Бібліотека для дітей – центр інформації, дозвілля та інтелектуально – творчого  розвитку юної особистості</w:t>
            </w:r>
          </w:p>
        </w:tc>
        <w:tc>
          <w:tcPr>
            <w:tcW w:w="1134" w:type="dxa"/>
            <w:tcBorders>
              <w:top w:val="nil"/>
              <w:left w:val="nil"/>
              <w:bottom w:val="single" w:sz="4" w:space="0" w:color="auto"/>
              <w:right w:val="single" w:sz="4" w:space="0" w:color="auto"/>
            </w:tcBorders>
            <w:shd w:val="clear" w:color="000000" w:fill="FDE9D9"/>
            <w:noWrap/>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300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280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580</w:t>
            </w:r>
          </w:p>
        </w:tc>
      </w:tr>
      <w:tr w:rsidR="00AB5612" w:rsidRPr="000C1002">
        <w:trPr>
          <w:trHeight w:val="975"/>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7D0D98">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Дозвілля жителів села Хомутець </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в руках активної молоді</w:t>
            </w:r>
          </w:p>
        </w:tc>
        <w:tc>
          <w:tcPr>
            <w:tcW w:w="1134" w:type="dxa"/>
            <w:tcBorders>
              <w:top w:val="nil"/>
              <w:left w:val="nil"/>
              <w:bottom w:val="single" w:sz="4" w:space="0" w:color="auto"/>
              <w:right w:val="single" w:sz="4" w:space="0" w:color="auto"/>
            </w:tcBorders>
            <w:shd w:val="clear" w:color="000000" w:fill="FDE9D9"/>
            <w:noWrap/>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50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150</w:t>
            </w:r>
          </w:p>
        </w:tc>
      </w:tr>
      <w:tr w:rsidR="00AB5612" w:rsidRPr="000C1002">
        <w:trPr>
          <w:trHeight w:val="108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4"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Реконструкція приміщення аптеки під універсальну публічну бібліотеку,   смт Брусилів,  вул. Митрополита Іларіона</w:t>
            </w:r>
          </w:p>
        </w:tc>
        <w:tc>
          <w:tcPr>
            <w:tcW w:w="1134" w:type="dxa"/>
            <w:tcBorders>
              <w:top w:val="nil"/>
              <w:left w:val="nil"/>
              <w:bottom w:val="single" w:sz="4" w:space="0" w:color="auto"/>
              <w:right w:val="single" w:sz="4" w:space="0" w:color="auto"/>
            </w:tcBorders>
            <w:shd w:val="clear" w:color="000000" w:fill="FDE9D9"/>
            <w:noWrap/>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150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3 000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3 150</w:t>
            </w:r>
          </w:p>
        </w:tc>
      </w:tr>
      <w:tr w:rsidR="00AB5612" w:rsidRPr="000C1002">
        <w:trPr>
          <w:trHeight w:val="129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2.2.6. Підвищення рівня спортивної активності мешканців г</w:t>
            </w:r>
            <w:r>
              <w:rPr>
                <w:rFonts w:ascii="Times New Roman" w:hAnsi="Times New Roman" w:cs="Times New Roman"/>
                <w:color w:val="002060"/>
                <w:sz w:val="24"/>
                <w:szCs w:val="24"/>
                <w:lang w:val="uk-UA" w:eastAsia="uk-UA"/>
              </w:rPr>
              <w:t>ромади в громаді</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7D0D98">
            <w:pPr>
              <w:rPr>
                <w:rFonts w:ascii="Times New Roman" w:hAnsi="Times New Roman" w:cs="Times New Roman"/>
                <w:color w:val="002060"/>
                <w:sz w:val="24"/>
                <w:szCs w:val="24"/>
                <w:lang w:val="uk-UA" w:eastAsia="uk-UA"/>
              </w:rPr>
            </w:pP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Здорові діти - здорове майбутнє</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дитячий та спортивні майданчики  в парку по вул. Лермонтова, смт Брусилів</w:t>
            </w:r>
          </w:p>
        </w:tc>
        <w:tc>
          <w:tcPr>
            <w:tcW w:w="1134" w:type="dxa"/>
            <w:tcBorders>
              <w:top w:val="nil"/>
              <w:left w:val="nil"/>
              <w:bottom w:val="single" w:sz="4" w:space="0" w:color="auto"/>
              <w:right w:val="single" w:sz="4" w:space="0" w:color="auto"/>
            </w:tcBorders>
            <w:shd w:val="clear" w:color="000000" w:fill="FDE9D9"/>
            <w:noWrap/>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160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160</w:t>
            </w:r>
          </w:p>
        </w:tc>
      </w:tr>
      <w:tr w:rsidR="00AB5612" w:rsidRPr="000C1002">
        <w:trPr>
          <w:trHeight w:val="129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4" w:space="0" w:color="auto"/>
              <w:right w:val="single" w:sz="4" w:space="0" w:color="000000"/>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2.2.7. Покращення якості соціальних послуг у громаді</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7D0D98">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Створення відділення стаціонарного догляду для постійного або тимчасового проживання жителів, які </w:t>
            </w:r>
            <w:r w:rsidRPr="000C1002">
              <w:rPr>
                <w:rFonts w:ascii="Times New Roman" w:hAnsi="Times New Roman" w:cs="Times New Roman"/>
                <w:color w:val="002060"/>
                <w:sz w:val="24"/>
                <w:szCs w:val="24"/>
                <w:lang w:val="uk-UA" w:eastAsia="uk-UA"/>
              </w:rPr>
              <w:lastRenderedPageBreak/>
              <w:t xml:space="preserve">опинилися в складних життєвих обставинах КУ </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Центр соціальних послуг</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Брусилівської селищної ради  в с. Нові Озеряни </w:t>
            </w:r>
          </w:p>
        </w:tc>
        <w:tc>
          <w:tcPr>
            <w:tcW w:w="1134" w:type="dxa"/>
            <w:tcBorders>
              <w:top w:val="nil"/>
              <w:left w:val="nil"/>
              <w:bottom w:val="single" w:sz="4" w:space="0" w:color="auto"/>
              <w:right w:val="single" w:sz="4" w:space="0" w:color="auto"/>
            </w:tcBorders>
            <w:shd w:val="clear" w:color="000000" w:fill="FDE9D9"/>
            <w:noWrap/>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lastRenderedPageBreak/>
              <w:t>500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500</w:t>
            </w:r>
          </w:p>
        </w:tc>
      </w:tr>
      <w:tr w:rsidR="00AB5612" w:rsidRPr="000C1002">
        <w:trPr>
          <w:trHeight w:val="102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val="restart"/>
            <w:tcBorders>
              <w:top w:val="nil"/>
              <w:left w:val="single" w:sz="4" w:space="0" w:color="auto"/>
              <w:bottom w:val="single" w:sz="8" w:space="0" w:color="000000"/>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2.3. Покращення рівня безпеки життя в громаді, у т.ч. екологічної</w:t>
            </w:r>
          </w:p>
        </w:tc>
        <w:tc>
          <w:tcPr>
            <w:tcW w:w="3095"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2.3.1. Створення центру безпеки в громаді</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7D0D98">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xml:space="preserve">Створення комунального підприємства </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Центр безпеки</w:t>
            </w:r>
            <w:r w:rsidRPr="007D0D98">
              <w:rPr>
                <w:rFonts w:ascii="Times New Roman" w:hAnsi="Times New Roman" w:cs="Times New Roman"/>
                <w:color w:val="002060"/>
                <w:sz w:val="24"/>
                <w:szCs w:val="24"/>
                <w:lang w:val="ru-RU" w:eastAsia="uk-UA"/>
              </w:rPr>
              <w:t>”</w:t>
            </w:r>
            <w:r w:rsidRPr="000C1002">
              <w:rPr>
                <w:rFonts w:ascii="Times New Roman" w:hAnsi="Times New Roman" w:cs="Times New Roman"/>
                <w:color w:val="002060"/>
                <w:sz w:val="24"/>
                <w:szCs w:val="24"/>
                <w:lang w:val="uk-UA" w:eastAsia="uk-UA"/>
              </w:rPr>
              <w:t xml:space="preserve"> Брусилівської селищної ради</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1 000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1 000</w:t>
            </w:r>
          </w:p>
        </w:tc>
      </w:tr>
      <w:tr w:rsidR="00AB5612" w:rsidRPr="000C1002">
        <w:trPr>
          <w:trHeight w:val="111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2.3.2. Встановлення та розширення</w:t>
            </w:r>
            <w:r>
              <w:rPr>
                <w:rFonts w:ascii="Times New Roman" w:hAnsi="Times New Roman" w:cs="Times New Roman"/>
                <w:color w:val="002060"/>
                <w:sz w:val="24"/>
                <w:szCs w:val="24"/>
                <w:lang w:val="uk-UA" w:eastAsia="uk-UA"/>
              </w:rPr>
              <w:t xml:space="preserve"> мережі камер зовнішнього відео</w:t>
            </w:r>
            <w:r w:rsidRPr="000C1002">
              <w:rPr>
                <w:rFonts w:ascii="Times New Roman" w:hAnsi="Times New Roman" w:cs="Times New Roman"/>
                <w:color w:val="002060"/>
                <w:sz w:val="24"/>
                <w:szCs w:val="24"/>
                <w:lang w:val="uk-UA" w:eastAsia="uk-UA"/>
              </w:rPr>
              <w:t>спостереження</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Встановлення мережі відеоспостереження в населених пунктах громади</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300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300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300</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900</w:t>
            </w:r>
          </w:p>
        </w:tc>
      </w:tr>
      <w:tr w:rsidR="00AB5612" w:rsidRPr="000C1002">
        <w:trPr>
          <w:trHeight w:val="141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2.3.3 Підвищення безпеки дорожнього руху на території громади</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Капітальний ремонт прибудинкової території комунального підприємства “Брусилівська районна аптека №13”, смт Брусилів</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300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300</w:t>
            </w:r>
          </w:p>
        </w:tc>
      </w:tr>
      <w:tr w:rsidR="00AB5612" w:rsidRPr="000C1002">
        <w:trPr>
          <w:trHeight w:val="66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val="restart"/>
            <w:tcBorders>
              <w:top w:val="nil"/>
              <w:left w:val="single" w:sz="4" w:space="0" w:color="auto"/>
              <w:bottom w:val="single" w:sz="8" w:space="0" w:color="000000"/>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2.3.4. Поліпшення управління твердими побутовими відходами</w:t>
            </w: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Придбання баків для роздільного збору сміття</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650</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650</w:t>
            </w:r>
          </w:p>
        </w:tc>
      </w:tr>
      <w:tr w:rsidR="00AB5612" w:rsidRPr="000C1002">
        <w:trPr>
          <w:trHeight w:val="66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4"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Встановлення майданчиків для розміщення баків для роздільного збору сміття</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1 625</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4"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276" w:type="dxa"/>
            <w:tcBorders>
              <w:top w:val="nil"/>
              <w:left w:val="nil"/>
              <w:bottom w:val="single" w:sz="4"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1 625</w:t>
            </w:r>
          </w:p>
        </w:tc>
      </w:tr>
      <w:tr w:rsidR="00AB5612" w:rsidRPr="000C1002">
        <w:trPr>
          <w:trHeight w:val="660"/>
        </w:trPr>
        <w:tc>
          <w:tcPr>
            <w:tcW w:w="183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2008"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095" w:type="dxa"/>
            <w:vMerge/>
            <w:tcBorders>
              <w:top w:val="nil"/>
              <w:left w:val="single" w:sz="4" w:space="0" w:color="auto"/>
              <w:bottom w:val="single" w:sz="8" w:space="0" w:color="000000"/>
              <w:right w:val="single" w:sz="4" w:space="0" w:color="auto"/>
            </w:tcBorders>
            <w:vAlign w:val="center"/>
          </w:tcPr>
          <w:p w:rsidR="00AB5612" w:rsidRPr="000C1002" w:rsidRDefault="00AB5612" w:rsidP="000C1002">
            <w:pPr>
              <w:rPr>
                <w:rFonts w:ascii="Times New Roman" w:hAnsi="Times New Roman" w:cs="Times New Roman"/>
                <w:color w:val="002060"/>
                <w:sz w:val="24"/>
                <w:szCs w:val="24"/>
                <w:lang w:val="uk-UA" w:eastAsia="uk-UA"/>
              </w:rPr>
            </w:pPr>
          </w:p>
        </w:tc>
        <w:tc>
          <w:tcPr>
            <w:tcW w:w="3260" w:type="dxa"/>
            <w:tcBorders>
              <w:top w:val="nil"/>
              <w:left w:val="nil"/>
              <w:bottom w:val="single" w:sz="8" w:space="0" w:color="auto"/>
              <w:right w:val="single" w:sz="4" w:space="0" w:color="auto"/>
            </w:tcBorders>
            <w:shd w:val="clear" w:color="000000" w:fill="FDE9D9"/>
          </w:tcPr>
          <w:p w:rsidR="00AB5612" w:rsidRPr="000C1002" w:rsidRDefault="00AB5612" w:rsidP="000C1002">
            <w:pP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Придбання спец автомобіля для вивозу твердих побутових відходів (2шт.)</w:t>
            </w:r>
          </w:p>
        </w:tc>
        <w:tc>
          <w:tcPr>
            <w:tcW w:w="1134" w:type="dxa"/>
            <w:tcBorders>
              <w:top w:val="nil"/>
              <w:left w:val="nil"/>
              <w:bottom w:val="single" w:sz="8"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2 500</w:t>
            </w:r>
          </w:p>
        </w:tc>
        <w:tc>
          <w:tcPr>
            <w:tcW w:w="1134" w:type="dxa"/>
            <w:tcBorders>
              <w:top w:val="nil"/>
              <w:left w:val="nil"/>
              <w:bottom w:val="single" w:sz="8"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 </w:t>
            </w:r>
          </w:p>
        </w:tc>
        <w:tc>
          <w:tcPr>
            <w:tcW w:w="1134" w:type="dxa"/>
            <w:tcBorders>
              <w:top w:val="nil"/>
              <w:left w:val="nil"/>
              <w:bottom w:val="single" w:sz="8" w:space="0" w:color="auto"/>
              <w:right w:val="single" w:sz="4" w:space="0" w:color="auto"/>
            </w:tcBorders>
            <w:shd w:val="clear" w:color="000000" w:fill="FDE9D9"/>
            <w:vAlign w:val="center"/>
          </w:tcPr>
          <w:p w:rsidR="00AB5612" w:rsidRPr="000C1002" w:rsidRDefault="00AB5612" w:rsidP="000C1002">
            <w:pPr>
              <w:jc w:val="center"/>
              <w:rPr>
                <w:rFonts w:ascii="Times New Roman" w:hAnsi="Times New Roman" w:cs="Times New Roman"/>
                <w:color w:val="002060"/>
                <w:sz w:val="24"/>
                <w:szCs w:val="24"/>
                <w:lang w:val="uk-UA" w:eastAsia="uk-UA"/>
              </w:rPr>
            </w:pPr>
            <w:r w:rsidRPr="000C1002">
              <w:rPr>
                <w:rFonts w:ascii="Times New Roman" w:hAnsi="Times New Roman" w:cs="Times New Roman"/>
                <w:color w:val="002060"/>
                <w:sz w:val="24"/>
                <w:szCs w:val="24"/>
                <w:lang w:val="uk-UA" w:eastAsia="uk-UA"/>
              </w:rPr>
              <w:t>2 500</w:t>
            </w:r>
          </w:p>
        </w:tc>
        <w:tc>
          <w:tcPr>
            <w:tcW w:w="1276" w:type="dxa"/>
            <w:tcBorders>
              <w:top w:val="nil"/>
              <w:left w:val="nil"/>
              <w:bottom w:val="single" w:sz="8" w:space="0" w:color="auto"/>
              <w:right w:val="single" w:sz="8" w:space="0" w:color="auto"/>
            </w:tcBorders>
            <w:shd w:val="clear" w:color="000000" w:fill="FDE9D9"/>
            <w:vAlign w:val="center"/>
          </w:tcPr>
          <w:p w:rsidR="00AB5612" w:rsidRPr="000C1002" w:rsidRDefault="00AB5612" w:rsidP="000C1002">
            <w:pPr>
              <w:jc w:val="center"/>
              <w:rPr>
                <w:rFonts w:ascii="Times New Roman" w:hAnsi="Times New Roman" w:cs="Times New Roman"/>
                <w:b/>
                <w:bCs/>
                <w:color w:val="002060"/>
                <w:sz w:val="24"/>
                <w:szCs w:val="24"/>
                <w:lang w:val="uk-UA" w:eastAsia="uk-UA"/>
              </w:rPr>
            </w:pPr>
            <w:r w:rsidRPr="000C1002">
              <w:rPr>
                <w:rFonts w:ascii="Times New Roman" w:hAnsi="Times New Roman" w:cs="Times New Roman"/>
                <w:b/>
                <w:bCs/>
                <w:color w:val="002060"/>
                <w:sz w:val="24"/>
                <w:szCs w:val="24"/>
                <w:lang w:val="uk-UA" w:eastAsia="uk-UA"/>
              </w:rPr>
              <w:t>5 000</w:t>
            </w:r>
          </w:p>
        </w:tc>
      </w:tr>
      <w:tr w:rsidR="00AB5612" w:rsidRPr="000C1002">
        <w:trPr>
          <w:trHeight w:val="870"/>
        </w:trPr>
        <w:tc>
          <w:tcPr>
            <w:tcW w:w="10201" w:type="dxa"/>
            <w:gridSpan w:val="4"/>
            <w:tcBorders>
              <w:top w:val="nil"/>
              <w:left w:val="single" w:sz="4" w:space="0" w:color="auto"/>
              <w:bottom w:val="single" w:sz="8" w:space="0" w:color="auto"/>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ВСЬОГО по 2 стратегічній цілі</w:t>
            </w:r>
          </w:p>
          <w:p w:rsidR="00AB5612" w:rsidRPr="000C1002" w:rsidRDefault="00AB5612" w:rsidP="000C1002">
            <w:pPr>
              <w:jc w:val="center"/>
              <w:rPr>
                <w:rFonts w:ascii="Times New Roman" w:hAnsi="Times New Roman" w:cs="Times New Roman"/>
                <w:color w:val="002060"/>
                <w:sz w:val="28"/>
                <w:szCs w:val="28"/>
                <w:lang w:val="uk-UA" w:eastAsia="uk-UA"/>
              </w:rPr>
            </w:pPr>
          </w:p>
        </w:tc>
        <w:tc>
          <w:tcPr>
            <w:tcW w:w="1134" w:type="dxa"/>
            <w:tcBorders>
              <w:top w:val="nil"/>
              <w:left w:val="nil"/>
              <w:bottom w:val="single" w:sz="8" w:space="0" w:color="auto"/>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16 685</w:t>
            </w:r>
          </w:p>
        </w:tc>
        <w:tc>
          <w:tcPr>
            <w:tcW w:w="1134" w:type="dxa"/>
            <w:tcBorders>
              <w:top w:val="nil"/>
              <w:left w:val="nil"/>
              <w:bottom w:val="single" w:sz="8" w:space="0" w:color="auto"/>
              <w:right w:val="single" w:sz="4" w:space="0" w:color="auto"/>
            </w:tcBorders>
            <w:shd w:val="clear" w:color="auto" w:fill="D9D9D9"/>
            <w:vAlign w:val="center"/>
          </w:tcPr>
          <w:p w:rsidR="00AB5612" w:rsidRPr="000C1002" w:rsidRDefault="00AB5612" w:rsidP="0023290F">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2</w:t>
            </w:r>
            <w:r>
              <w:rPr>
                <w:rFonts w:ascii="Times New Roman" w:hAnsi="Times New Roman" w:cs="Times New Roman"/>
                <w:b/>
                <w:bCs/>
                <w:color w:val="002060"/>
                <w:sz w:val="28"/>
                <w:szCs w:val="28"/>
                <w:lang w:eastAsia="uk-UA"/>
              </w:rPr>
              <w:t>1</w:t>
            </w:r>
            <w:r>
              <w:rPr>
                <w:rFonts w:ascii="Times New Roman" w:hAnsi="Times New Roman" w:cs="Times New Roman"/>
                <w:b/>
                <w:bCs/>
                <w:color w:val="002060"/>
                <w:sz w:val="28"/>
                <w:szCs w:val="28"/>
                <w:lang w:val="uk-UA" w:eastAsia="uk-UA"/>
              </w:rPr>
              <w:t xml:space="preserve"> </w:t>
            </w:r>
            <w:r>
              <w:rPr>
                <w:rFonts w:ascii="Times New Roman" w:hAnsi="Times New Roman" w:cs="Times New Roman"/>
                <w:b/>
                <w:bCs/>
                <w:color w:val="002060"/>
                <w:sz w:val="28"/>
                <w:szCs w:val="28"/>
                <w:lang w:eastAsia="uk-UA"/>
              </w:rPr>
              <w:t>2</w:t>
            </w:r>
            <w:r>
              <w:rPr>
                <w:rFonts w:ascii="Times New Roman" w:hAnsi="Times New Roman" w:cs="Times New Roman"/>
                <w:b/>
                <w:bCs/>
                <w:color w:val="002060"/>
                <w:sz w:val="28"/>
                <w:szCs w:val="28"/>
                <w:lang w:val="uk-UA" w:eastAsia="uk-UA"/>
              </w:rPr>
              <w:t>88</w:t>
            </w:r>
          </w:p>
        </w:tc>
        <w:tc>
          <w:tcPr>
            <w:tcW w:w="1134" w:type="dxa"/>
            <w:tcBorders>
              <w:top w:val="nil"/>
              <w:left w:val="nil"/>
              <w:bottom w:val="single" w:sz="8" w:space="0" w:color="auto"/>
              <w:right w:val="single" w:sz="4" w:space="0" w:color="auto"/>
            </w:tcBorders>
            <w:shd w:val="clear" w:color="auto" w:fill="D9D9D9"/>
            <w:vAlign w:val="center"/>
          </w:tcPr>
          <w:p w:rsidR="00AB5612" w:rsidRPr="000C1002" w:rsidRDefault="00AB5612" w:rsidP="000C1002">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19 030</w:t>
            </w:r>
          </w:p>
        </w:tc>
        <w:tc>
          <w:tcPr>
            <w:tcW w:w="1276" w:type="dxa"/>
            <w:tcBorders>
              <w:top w:val="nil"/>
              <w:left w:val="nil"/>
              <w:bottom w:val="single" w:sz="8" w:space="0" w:color="auto"/>
              <w:right w:val="single" w:sz="4" w:space="0" w:color="auto"/>
            </w:tcBorders>
            <w:shd w:val="clear" w:color="auto" w:fill="D9D9D9"/>
            <w:vAlign w:val="center"/>
          </w:tcPr>
          <w:p w:rsidR="00AB5612" w:rsidRPr="000C1002" w:rsidRDefault="00AB5612" w:rsidP="0023290F">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5</w:t>
            </w:r>
            <w:r>
              <w:rPr>
                <w:rFonts w:ascii="Times New Roman" w:hAnsi="Times New Roman" w:cs="Times New Roman"/>
                <w:b/>
                <w:bCs/>
                <w:color w:val="002060"/>
                <w:sz w:val="28"/>
                <w:szCs w:val="28"/>
                <w:lang w:eastAsia="uk-UA"/>
              </w:rPr>
              <w:t>7</w:t>
            </w:r>
            <w:r w:rsidRPr="000C1002">
              <w:rPr>
                <w:rFonts w:ascii="Times New Roman" w:hAnsi="Times New Roman" w:cs="Times New Roman"/>
                <w:b/>
                <w:bCs/>
                <w:color w:val="002060"/>
                <w:sz w:val="28"/>
                <w:szCs w:val="28"/>
                <w:lang w:val="uk-UA" w:eastAsia="uk-UA"/>
              </w:rPr>
              <w:t xml:space="preserve"> </w:t>
            </w:r>
            <w:r>
              <w:rPr>
                <w:rFonts w:ascii="Times New Roman" w:hAnsi="Times New Roman" w:cs="Times New Roman"/>
                <w:b/>
                <w:bCs/>
                <w:color w:val="002060"/>
                <w:sz w:val="28"/>
                <w:szCs w:val="28"/>
                <w:lang w:val="uk-UA" w:eastAsia="uk-UA"/>
              </w:rPr>
              <w:t>0</w:t>
            </w:r>
            <w:r w:rsidRPr="000C1002">
              <w:rPr>
                <w:rFonts w:ascii="Times New Roman" w:hAnsi="Times New Roman" w:cs="Times New Roman"/>
                <w:b/>
                <w:bCs/>
                <w:color w:val="002060"/>
                <w:sz w:val="28"/>
                <w:szCs w:val="28"/>
                <w:lang w:val="uk-UA" w:eastAsia="uk-UA"/>
              </w:rPr>
              <w:t>03</w:t>
            </w:r>
          </w:p>
        </w:tc>
      </w:tr>
      <w:tr w:rsidR="00AB5612" w:rsidRPr="000C1002">
        <w:trPr>
          <w:trHeight w:val="780"/>
        </w:trPr>
        <w:tc>
          <w:tcPr>
            <w:tcW w:w="10201" w:type="dxa"/>
            <w:gridSpan w:val="4"/>
            <w:tcBorders>
              <w:top w:val="nil"/>
              <w:left w:val="single" w:sz="4" w:space="0" w:color="auto"/>
              <w:bottom w:val="single" w:sz="8" w:space="0" w:color="auto"/>
              <w:right w:val="single" w:sz="4" w:space="0" w:color="auto"/>
            </w:tcBorders>
            <w:shd w:val="clear" w:color="auto" w:fill="BFBFBF"/>
            <w:noWrap/>
            <w:vAlign w:val="center"/>
          </w:tcPr>
          <w:p w:rsidR="00AB5612" w:rsidRPr="000C1002" w:rsidRDefault="00AB5612" w:rsidP="00AB5612">
            <w:pPr>
              <w:ind w:firstLineChars="100" w:firstLine="281"/>
              <w:jc w:val="center"/>
              <w:rPr>
                <w:rFonts w:ascii="Times New Roman" w:hAnsi="Times New Roman" w:cs="Times New Roman"/>
                <w:color w:val="002060"/>
                <w:sz w:val="28"/>
                <w:szCs w:val="28"/>
                <w:lang w:val="uk-UA" w:eastAsia="uk-UA"/>
              </w:rPr>
            </w:pPr>
            <w:r w:rsidRPr="000C1002">
              <w:rPr>
                <w:rFonts w:ascii="Times New Roman" w:hAnsi="Times New Roman" w:cs="Times New Roman"/>
                <w:b/>
                <w:bCs/>
                <w:color w:val="002060"/>
                <w:sz w:val="28"/>
                <w:szCs w:val="28"/>
                <w:lang w:val="uk-UA" w:eastAsia="uk-UA"/>
              </w:rPr>
              <w:t>ВСЬОГО по плану реалізації</w:t>
            </w:r>
          </w:p>
          <w:p w:rsidR="00AB5612" w:rsidRPr="000C1002" w:rsidRDefault="00AB5612" w:rsidP="000C1002">
            <w:pPr>
              <w:jc w:val="center"/>
              <w:rPr>
                <w:rFonts w:ascii="Times New Roman" w:hAnsi="Times New Roman" w:cs="Times New Roman"/>
                <w:color w:val="002060"/>
                <w:sz w:val="28"/>
                <w:szCs w:val="28"/>
                <w:lang w:val="uk-UA" w:eastAsia="uk-UA"/>
              </w:rPr>
            </w:pPr>
          </w:p>
        </w:tc>
        <w:tc>
          <w:tcPr>
            <w:tcW w:w="1134" w:type="dxa"/>
            <w:tcBorders>
              <w:top w:val="nil"/>
              <w:left w:val="nil"/>
              <w:bottom w:val="single" w:sz="8" w:space="0" w:color="auto"/>
              <w:right w:val="single" w:sz="4" w:space="0" w:color="auto"/>
            </w:tcBorders>
            <w:shd w:val="clear" w:color="auto" w:fill="BFBFBF"/>
            <w:noWrap/>
            <w:vAlign w:val="center"/>
          </w:tcPr>
          <w:p w:rsidR="00AB5612" w:rsidRPr="000C1002" w:rsidRDefault="00AB5612" w:rsidP="0023290F">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1</w:t>
            </w:r>
            <w:r>
              <w:rPr>
                <w:rFonts w:ascii="Times New Roman" w:hAnsi="Times New Roman" w:cs="Times New Roman"/>
                <w:b/>
                <w:bCs/>
                <w:color w:val="002060"/>
                <w:sz w:val="28"/>
                <w:szCs w:val="28"/>
                <w:lang w:eastAsia="uk-UA"/>
              </w:rPr>
              <w:t>7</w:t>
            </w:r>
            <w:r w:rsidRPr="000C1002">
              <w:rPr>
                <w:rFonts w:ascii="Times New Roman" w:hAnsi="Times New Roman" w:cs="Times New Roman"/>
                <w:b/>
                <w:bCs/>
                <w:color w:val="002060"/>
                <w:sz w:val="28"/>
                <w:szCs w:val="28"/>
                <w:lang w:val="uk-UA" w:eastAsia="uk-UA"/>
              </w:rPr>
              <w:t xml:space="preserve"> </w:t>
            </w:r>
            <w:r>
              <w:rPr>
                <w:rFonts w:ascii="Times New Roman" w:hAnsi="Times New Roman" w:cs="Times New Roman"/>
                <w:b/>
                <w:bCs/>
                <w:color w:val="002060"/>
                <w:sz w:val="28"/>
                <w:szCs w:val="28"/>
                <w:lang w:eastAsia="uk-UA"/>
              </w:rPr>
              <w:t>46</w:t>
            </w:r>
            <w:r w:rsidRPr="000C1002">
              <w:rPr>
                <w:rFonts w:ascii="Times New Roman" w:hAnsi="Times New Roman" w:cs="Times New Roman"/>
                <w:b/>
                <w:bCs/>
                <w:color w:val="002060"/>
                <w:sz w:val="28"/>
                <w:szCs w:val="28"/>
                <w:lang w:val="uk-UA" w:eastAsia="uk-UA"/>
              </w:rPr>
              <w:t>8</w:t>
            </w:r>
          </w:p>
        </w:tc>
        <w:tc>
          <w:tcPr>
            <w:tcW w:w="1134" w:type="dxa"/>
            <w:tcBorders>
              <w:top w:val="nil"/>
              <w:left w:val="nil"/>
              <w:bottom w:val="single" w:sz="8" w:space="0" w:color="auto"/>
              <w:right w:val="single" w:sz="4" w:space="0" w:color="auto"/>
            </w:tcBorders>
            <w:shd w:val="clear" w:color="auto" w:fill="BFBFBF"/>
            <w:noWrap/>
            <w:vAlign w:val="center"/>
          </w:tcPr>
          <w:p w:rsidR="00AB5612" w:rsidRPr="000C1002" w:rsidRDefault="00AB5612" w:rsidP="0023290F">
            <w:pPr>
              <w:jc w:val="center"/>
              <w:rPr>
                <w:rFonts w:ascii="Times New Roman" w:hAnsi="Times New Roman" w:cs="Times New Roman"/>
                <w:b/>
                <w:bCs/>
                <w:color w:val="002060"/>
                <w:sz w:val="28"/>
                <w:szCs w:val="28"/>
                <w:lang w:val="uk-UA" w:eastAsia="uk-UA"/>
              </w:rPr>
            </w:pPr>
            <w:r>
              <w:rPr>
                <w:rFonts w:ascii="Times New Roman" w:hAnsi="Times New Roman" w:cs="Times New Roman"/>
                <w:b/>
                <w:bCs/>
                <w:color w:val="002060"/>
                <w:sz w:val="28"/>
                <w:szCs w:val="28"/>
                <w:lang w:val="uk-UA" w:eastAsia="uk-UA"/>
              </w:rPr>
              <w:t>2</w:t>
            </w:r>
            <w:r>
              <w:rPr>
                <w:rFonts w:ascii="Times New Roman" w:hAnsi="Times New Roman" w:cs="Times New Roman"/>
                <w:b/>
                <w:bCs/>
                <w:color w:val="002060"/>
                <w:sz w:val="28"/>
                <w:szCs w:val="28"/>
                <w:lang w:eastAsia="uk-UA"/>
              </w:rPr>
              <w:t>2</w:t>
            </w:r>
            <w:r w:rsidRPr="000C1002">
              <w:rPr>
                <w:rFonts w:ascii="Times New Roman" w:hAnsi="Times New Roman" w:cs="Times New Roman"/>
                <w:b/>
                <w:bCs/>
                <w:color w:val="002060"/>
                <w:sz w:val="28"/>
                <w:szCs w:val="28"/>
                <w:lang w:val="uk-UA" w:eastAsia="uk-UA"/>
              </w:rPr>
              <w:t xml:space="preserve"> </w:t>
            </w:r>
            <w:r>
              <w:rPr>
                <w:rFonts w:ascii="Times New Roman" w:hAnsi="Times New Roman" w:cs="Times New Roman"/>
                <w:b/>
                <w:bCs/>
                <w:color w:val="002060"/>
                <w:sz w:val="28"/>
                <w:szCs w:val="28"/>
                <w:lang w:eastAsia="uk-UA"/>
              </w:rPr>
              <w:t>2</w:t>
            </w:r>
            <w:r w:rsidRPr="000C1002">
              <w:rPr>
                <w:rFonts w:ascii="Times New Roman" w:hAnsi="Times New Roman" w:cs="Times New Roman"/>
                <w:b/>
                <w:bCs/>
                <w:color w:val="002060"/>
                <w:sz w:val="28"/>
                <w:szCs w:val="28"/>
                <w:lang w:val="uk-UA" w:eastAsia="uk-UA"/>
              </w:rPr>
              <w:t>93</w:t>
            </w:r>
          </w:p>
        </w:tc>
        <w:tc>
          <w:tcPr>
            <w:tcW w:w="1134" w:type="dxa"/>
            <w:tcBorders>
              <w:top w:val="nil"/>
              <w:left w:val="nil"/>
              <w:bottom w:val="single" w:sz="8" w:space="0" w:color="auto"/>
              <w:right w:val="single" w:sz="4" w:space="0" w:color="auto"/>
            </w:tcBorders>
            <w:shd w:val="clear" w:color="auto" w:fill="BFBFBF"/>
            <w:noWrap/>
            <w:vAlign w:val="center"/>
          </w:tcPr>
          <w:p w:rsidR="00AB5612" w:rsidRPr="000C1002" w:rsidRDefault="00AB5612" w:rsidP="000C1002">
            <w:pPr>
              <w:jc w:val="center"/>
              <w:rPr>
                <w:rFonts w:ascii="Times New Roman" w:hAnsi="Times New Roman" w:cs="Times New Roman"/>
                <w:b/>
                <w:bCs/>
                <w:color w:val="002060"/>
                <w:sz w:val="28"/>
                <w:szCs w:val="28"/>
                <w:lang w:val="uk-UA" w:eastAsia="uk-UA"/>
              </w:rPr>
            </w:pPr>
            <w:r w:rsidRPr="000C1002">
              <w:rPr>
                <w:rFonts w:ascii="Times New Roman" w:hAnsi="Times New Roman" w:cs="Times New Roman"/>
                <w:b/>
                <w:bCs/>
                <w:color w:val="002060"/>
                <w:sz w:val="28"/>
                <w:szCs w:val="28"/>
                <w:lang w:val="uk-UA" w:eastAsia="uk-UA"/>
              </w:rPr>
              <w:t>19 765</w:t>
            </w:r>
          </w:p>
        </w:tc>
        <w:tc>
          <w:tcPr>
            <w:tcW w:w="1276" w:type="dxa"/>
            <w:tcBorders>
              <w:top w:val="nil"/>
              <w:left w:val="nil"/>
              <w:bottom w:val="single" w:sz="8" w:space="0" w:color="auto"/>
              <w:right w:val="single" w:sz="8" w:space="0" w:color="auto"/>
            </w:tcBorders>
            <w:shd w:val="clear" w:color="auto" w:fill="BFBFBF"/>
            <w:noWrap/>
            <w:vAlign w:val="center"/>
          </w:tcPr>
          <w:p w:rsidR="00AB5612" w:rsidRPr="0023290F" w:rsidRDefault="00AB5612" w:rsidP="0023290F">
            <w:pPr>
              <w:jc w:val="center"/>
              <w:rPr>
                <w:rFonts w:ascii="Times New Roman" w:hAnsi="Times New Roman" w:cs="Times New Roman"/>
                <w:b/>
                <w:bCs/>
                <w:color w:val="002060"/>
                <w:sz w:val="28"/>
                <w:szCs w:val="28"/>
                <w:lang w:eastAsia="uk-UA"/>
              </w:rPr>
            </w:pPr>
            <w:r w:rsidRPr="000C1002">
              <w:rPr>
                <w:rFonts w:ascii="Times New Roman" w:hAnsi="Times New Roman" w:cs="Times New Roman"/>
                <w:b/>
                <w:bCs/>
                <w:color w:val="002060"/>
                <w:sz w:val="28"/>
                <w:szCs w:val="28"/>
                <w:lang w:val="uk-UA" w:eastAsia="uk-UA"/>
              </w:rPr>
              <w:t>5</w:t>
            </w:r>
            <w:r>
              <w:rPr>
                <w:rFonts w:ascii="Times New Roman" w:hAnsi="Times New Roman" w:cs="Times New Roman"/>
                <w:b/>
                <w:bCs/>
                <w:color w:val="002060"/>
                <w:sz w:val="28"/>
                <w:szCs w:val="28"/>
                <w:lang w:val="uk-UA" w:eastAsia="uk-UA"/>
              </w:rPr>
              <w:t>9</w:t>
            </w:r>
            <w:r w:rsidRPr="000C1002">
              <w:rPr>
                <w:rFonts w:ascii="Times New Roman" w:hAnsi="Times New Roman" w:cs="Times New Roman"/>
                <w:b/>
                <w:bCs/>
                <w:color w:val="002060"/>
                <w:sz w:val="28"/>
                <w:szCs w:val="28"/>
                <w:lang w:val="uk-UA" w:eastAsia="uk-UA"/>
              </w:rPr>
              <w:t xml:space="preserve"> </w:t>
            </w:r>
            <w:r>
              <w:rPr>
                <w:rFonts w:ascii="Times New Roman" w:hAnsi="Times New Roman" w:cs="Times New Roman"/>
                <w:b/>
                <w:bCs/>
                <w:color w:val="002060"/>
                <w:sz w:val="28"/>
                <w:szCs w:val="28"/>
                <w:lang w:eastAsia="uk-UA"/>
              </w:rPr>
              <w:t>526</w:t>
            </w:r>
          </w:p>
        </w:tc>
      </w:tr>
    </w:tbl>
    <w:p w:rsidR="00AB5612" w:rsidRPr="00430BF6" w:rsidRDefault="00AB5612" w:rsidP="00C3211D">
      <w:pPr>
        <w:spacing w:after="160" w:line="259" w:lineRule="auto"/>
        <w:rPr>
          <w:rFonts w:ascii="Times New Roman" w:hAnsi="Times New Roman" w:cs="Times New Roman"/>
          <w:sz w:val="24"/>
          <w:szCs w:val="24"/>
          <w:lang w:val="uk-UA"/>
        </w:rPr>
      </w:pPr>
    </w:p>
    <w:p w:rsidR="00AB5612" w:rsidRDefault="00AB5612" w:rsidP="00C3211D">
      <w:pPr>
        <w:spacing w:after="160" w:line="259" w:lineRule="auto"/>
        <w:rPr>
          <w:rFonts w:ascii="Times New Roman" w:hAnsi="Times New Roman" w:cs="Times New Roman"/>
          <w:sz w:val="24"/>
          <w:szCs w:val="24"/>
          <w:lang w:val="uk-UA"/>
        </w:rPr>
        <w:sectPr w:rsidR="00AB5612" w:rsidSect="000C1002">
          <w:pgSz w:w="16838" w:h="11906" w:orient="landscape"/>
          <w:pgMar w:top="1134" w:right="567" w:bottom="851" w:left="1134" w:header="397" w:footer="454" w:gutter="0"/>
          <w:cols w:space="708"/>
          <w:titlePg/>
          <w:docGrid w:linePitch="360"/>
        </w:sectPr>
      </w:pPr>
    </w:p>
    <w:p w:rsidR="00AB5612" w:rsidRPr="00430BF6" w:rsidRDefault="00AB5612" w:rsidP="00190C0C">
      <w:pPr>
        <w:pStyle w:val="2"/>
        <w:jc w:val="center"/>
        <w:rPr>
          <w:rFonts w:ascii="Times New Roman" w:hAnsi="Times New Roman" w:cs="Times New Roman"/>
          <w:color w:val="auto"/>
          <w:sz w:val="24"/>
          <w:szCs w:val="24"/>
          <w:lang w:val="uk-UA"/>
        </w:rPr>
      </w:pPr>
      <w:bookmarkStart w:id="271" w:name="_Toc1373855"/>
      <w:bookmarkStart w:id="272" w:name="_Toc15596720"/>
      <w:r w:rsidRPr="00430BF6">
        <w:rPr>
          <w:rFonts w:ascii="Times New Roman" w:hAnsi="Times New Roman" w:cs="Times New Roman"/>
          <w:color w:val="auto"/>
          <w:sz w:val="24"/>
          <w:szCs w:val="24"/>
          <w:lang w:val="uk-UA"/>
        </w:rPr>
        <w:lastRenderedPageBreak/>
        <w:t>Припущення та ризики</w:t>
      </w:r>
      <w:bookmarkEnd w:id="271"/>
      <w:bookmarkEnd w:id="272"/>
    </w:p>
    <w:p w:rsidR="00AB5612" w:rsidRPr="00430BF6" w:rsidRDefault="00AB5612" w:rsidP="006B22DB">
      <w:pPr>
        <w:pStyle w:val="aff0"/>
        <w:spacing w:after="0"/>
        <w:ind w:left="0"/>
        <w:jc w:val="both"/>
        <w:rPr>
          <w:rFonts w:cs="Arial"/>
          <w:lang w:val="uk-UA"/>
        </w:rPr>
      </w:pP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Загальні припущення, що мають значення для реалізації Стратегії, полягають в успішності задекларованих Урядом України реформ, а також ефективності реагування на зовнішні виклики, пов‘язані з антитерористичною операцією на сході України. Наступними важливими припущеннями успішності реалізації цієї Стратегії є доступність коштів державної субвенції на розвиток інфраструктури ОТГ, доступність та прозорість фінансових ресурсів Державного фонду регіонального розвитку.</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 xml:space="preserve">Реалізація у </w:t>
      </w:r>
      <w:r>
        <w:rPr>
          <w:sz w:val="24"/>
          <w:szCs w:val="24"/>
          <w:lang w:val="uk-UA"/>
        </w:rPr>
        <w:t>Брусилівській</w:t>
      </w:r>
      <w:r w:rsidRPr="00430BF6">
        <w:rPr>
          <w:sz w:val="24"/>
          <w:szCs w:val="24"/>
          <w:lang w:val="uk-UA"/>
        </w:rPr>
        <w:t xml:space="preserve"> громаді проектів міжнародної технічної допомоги з підтримки практики сталого місцевого розвитку сприятиме досягненню позитивних результатів.</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 xml:space="preserve">Наявність коштів та знань з питань проектного менеджменту, відповідних технічних знань, є важливими загальними припущеннями для успішної реалізації стратегії. Можливості реалізації програми є ускладненими, оскільки </w:t>
      </w:r>
      <w:r>
        <w:rPr>
          <w:sz w:val="24"/>
          <w:szCs w:val="24"/>
          <w:lang w:val="uk-UA"/>
        </w:rPr>
        <w:t>Брусилівська</w:t>
      </w:r>
      <w:r w:rsidRPr="00430BF6">
        <w:rPr>
          <w:sz w:val="24"/>
          <w:szCs w:val="24"/>
          <w:lang w:val="uk-UA"/>
        </w:rPr>
        <w:t xml:space="preserve"> ОТГ створена в 201</w:t>
      </w:r>
      <w:r>
        <w:rPr>
          <w:sz w:val="24"/>
          <w:szCs w:val="24"/>
          <w:lang w:val="uk-UA"/>
        </w:rPr>
        <w:t>6</w:t>
      </w:r>
      <w:r w:rsidRPr="00430BF6">
        <w:rPr>
          <w:sz w:val="24"/>
          <w:szCs w:val="24"/>
          <w:lang w:val="uk-UA"/>
        </w:rPr>
        <w:t xml:space="preserve"> році та раніше не працювала у режимі довгострокового планування та виконання запланованого. Варто провести значну інформаційну роботу серед місцевих політичних, бізнесових кіл та громадськості для належної підтримки стратегічних ініціатив та впровадження проектів.</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До реалізації стратегії повинні бути залучені громадські організації, програми міжнародної технічної допомоги, державні установи, приватні інвестори зі своїми знаннями, людськими, інформаційними, матеріальними та фінансовими ресурсами.</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Деякі проекти з плану реалізації Стратегії можуть бути більш ефективними при застосуванні конкурсних механізмів – доступ до суспільних благ повинен бути забезпечений за прозорими правилами, передусім для тих сіл, які демонструватимуть більш активну участь мешканців (наприклад, вносять своє співфінансування, безоплатну працю на користь громади, забезпечення утримання об’єктів інфраструктури тощо).</w:t>
      </w:r>
    </w:p>
    <w:p w:rsidR="00AB5612" w:rsidRPr="00430BF6" w:rsidRDefault="00AB5612" w:rsidP="006B22DB">
      <w:pPr>
        <w:pStyle w:val="aff0"/>
        <w:spacing w:after="0"/>
        <w:ind w:left="0" w:firstLine="709"/>
        <w:jc w:val="both"/>
        <w:rPr>
          <w:sz w:val="24"/>
          <w:szCs w:val="24"/>
          <w:lang w:val="uk-UA"/>
        </w:rPr>
      </w:pPr>
      <w:r w:rsidRPr="00430BF6">
        <w:rPr>
          <w:sz w:val="24"/>
          <w:szCs w:val="24"/>
          <w:lang w:val="uk-UA"/>
        </w:rPr>
        <w:t>Підвищення спроможності місцевого населення та установ і їх готовність взяти участь та надати підтримку у реалізації Стратегії є наступним важливим припущенням, що допомагає максимально використати сільськогосподарський, туристичний і підприємницький потенціал всіх територій громади. Участь фермерів, сільськогосподарських підприємств та інших суб’єктів розвитку села є особливо важливою для успіху ініціатив зі створення сільськогосподарських кооперативів.</w:t>
      </w:r>
    </w:p>
    <w:p w:rsidR="00AB5612" w:rsidRPr="00430BF6" w:rsidRDefault="00AB5612" w:rsidP="006B22DB">
      <w:pPr>
        <w:pStyle w:val="aff0"/>
        <w:spacing w:after="0"/>
        <w:ind w:left="0"/>
        <w:jc w:val="both"/>
        <w:rPr>
          <w:sz w:val="24"/>
          <w:szCs w:val="24"/>
          <w:lang w:val="uk-UA"/>
        </w:rPr>
      </w:pPr>
      <w:r w:rsidRPr="00430BF6">
        <w:rPr>
          <w:sz w:val="24"/>
          <w:szCs w:val="24"/>
          <w:lang w:val="uk-UA"/>
        </w:rPr>
        <w:t>Основні ризики, пов’язані з реалізацією Стратегії включають:</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Зниження інвестиці</w:t>
      </w:r>
      <w:r>
        <w:rPr>
          <w:rFonts w:ascii="Times New Roman" w:hAnsi="Times New Roman" w:cs="Times New Roman"/>
          <w:sz w:val="24"/>
          <w:szCs w:val="24"/>
          <w:lang w:val="uk-UA"/>
        </w:rPr>
        <w:t>йного рейтингу країни і регіону;</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Зменшення обсягів, або скасування субвенції на розвиток інфраструктури об‘єднаних територіальних громад;</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Нехтування сільськими територіями на користь міст</w:t>
      </w:r>
      <w:r>
        <w:rPr>
          <w:rFonts w:ascii="Times New Roman" w:hAnsi="Times New Roman" w:cs="Times New Roman"/>
          <w:sz w:val="24"/>
          <w:szCs w:val="24"/>
          <w:lang w:val="uk-UA"/>
        </w:rPr>
        <w:t>ечка</w:t>
      </w:r>
      <w:r w:rsidRPr="00430BF6">
        <w:rPr>
          <w:rFonts w:ascii="Times New Roman" w:hAnsi="Times New Roman" w:cs="Times New Roman"/>
          <w:sz w:val="24"/>
          <w:szCs w:val="24"/>
          <w:lang w:val="uk-UA"/>
        </w:rPr>
        <w:t xml:space="preserve"> – низький рівень інвестицій, старіння населенн</w:t>
      </w:r>
      <w:r>
        <w:rPr>
          <w:rFonts w:ascii="Times New Roman" w:hAnsi="Times New Roman" w:cs="Times New Roman"/>
          <w:sz w:val="24"/>
          <w:szCs w:val="24"/>
          <w:lang w:val="uk-UA"/>
        </w:rPr>
        <w:t>я, демографічний спад, міграція;</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Нездатність встановити і використовувати зв’язки між селом та міст</w:t>
      </w:r>
      <w:r>
        <w:rPr>
          <w:rFonts w:ascii="Times New Roman" w:hAnsi="Times New Roman" w:cs="Times New Roman"/>
          <w:sz w:val="24"/>
          <w:szCs w:val="24"/>
          <w:lang w:val="uk-UA"/>
        </w:rPr>
        <w:t>ечком;</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Нераціональне використання природних ресурсів, </w:t>
      </w:r>
      <w:r>
        <w:rPr>
          <w:rFonts w:ascii="Times New Roman" w:hAnsi="Times New Roman" w:cs="Times New Roman"/>
          <w:sz w:val="24"/>
          <w:szCs w:val="24"/>
          <w:lang w:val="uk-UA"/>
        </w:rPr>
        <w:t>передусім – у аграрному секторі;</w:t>
      </w:r>
    </w:p>
    <w:p w:rsidR="00AB5612" w:rsidRPr="00430BF6" w:rsidRDefault="00AB5612" w:rsidP="00D17BE8">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Неможливість встановлення необхідних партнерських відносин та отримання критичної маси зацікавлених сторін в населених пунктах, готових підтримати реалізацію конкретних</w:t>
      </w:r>
      <w:r>
        <w:rPr>
          <w:rFonts w:ascii="Times New Roman" w:hAnsi="Times New Roman" w:cs="Times New Roman"/>
          <w:sz w:val="24"/>
          <w:szCs w:val="24"/>
          <w:lang w:val="uk-UA"/>
        </w:rPr>
        <w:t xml:space="preserve"> проектів та </w:t>
      </w:r>
      <w:r>
        <w:rPr>
          <w:rFonts w:ascii="Times New Roman" w:hAnsi="Times New Roman" w:cs="Times New Roman"/>
          <w:sz w:val="24"/>
          <w:szCs w:val="24"/>
        </w:rPr>
        <w:t>C</w:t>
      </w:r>
      <w:r>
        <w:rPr>
          <w:rFonts w:ascii="Times New Roman" w:hAnsi="Times New Roman" w:cs="Times New Roman"/>
          <w:sz w:val="24"/>
          <w:szCs w:val="24"/>
          <w:lang w:val="uk-UA"/>
        </w:rPr>
        <w:t>тратегії в цілому;</w:t>
      </w:r>
    </w:p>
    <w:p w:rsidR="00AB5612" w:rsidRPr="00563770" w:rsidRDefault="00AB5612" w:rsidP="00190C0C">
      <w:pPr>
        <w:numPr>
          <w:ilvl w:val="0"/>
          <w:numId w:val="27"/>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Невчасне вирішення соціальних, освітніх, інфраструктурних, екологічних та інших проблем сільського населення.</w:t>
      </w:r>
      <w:bookmarkStart w:id="273" w:name="_Toc410341076"/>
      <w:bookmarkStart w:id="274" w:name="_Toc377205898"/>
      <w:bookmarkStart w:id="275" w:name="_Toc1373856"/>
    </w:p>
    <w:p w:rsidR="00AB5612" w:rsidRPr="00430BF6" w:rsidRDefault="00AB5612" w:rsidP="00190C0C">
      <w:pPr>
        <w:pStyle w:val="2"/>
        <w:jc w:val="center"/>
        <w:rPr>
          <w:rFonts w:ascii="Times New Roman" w:hAnsi="Times New Roman" w:cs="Times New Roman"/>
          <w:color w:val="auto"/>
          <w:sz w:val="24"/>
          <w:szCs w:val="24"/>
          <w:lang w:val="uk-UA"/>
        </w:rPr>
      </w:pPr>
      <w:bookmarkStart w:id="276" w:name="_Toc15596721"/>
      <w:r w:rsidRPr="00430BF6">
        <w:rPr>
          <w:rFonts w:ascii="Times New Roman" w:hAnsi="Times New Roman" w:cs="Times New Roman"/>
          <w:color w:val="auto"/>
          <w:sz w:val="24"/>
          <w:szCs w:val="24"/>
          <w:lang w:val="uk-UA"/>
        </w:rPr>
        <w:t>Рекомендації</w:t>
      </w:r>
      <w:bookmarkEnd w:id="273"/>
      <w:bookmarkEnd w:id="274"/>
      <w:bookmarkEnd w:id="275"/>
      <w:bookmarkEnd w:id="276"/>
    </w:p>
    <w:p w:rsidR="00AB5612" w:rsidRPr="00430BF6" w:rsidRDefault="00AB5612" w:rsidP="00D17BE8">
      <w:pPr>
        <w:numPr>
          <w:ilvl w:val="0"/>
          <w:numId w:val="31"/>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Успіх реалізації та сталості результатів кожного проекту базується на розумному врахуванні інтересів громади і приватних інтересів. Тому, де це можливо, необхідне поєднання фінансування з бюджету громади і приватних коштів на додаток до підтримки з держбюджету та програм міжнародної технічної допомоги.</w:t>
      </w:r>
    </w:p>
    <w:p w:rsidR="00AB5612" w:rsidRPr="00430BF6" w:rsidRDefault="00AB5612" w:rsidP="00D17BE8">
      <w:pPr>
        <w:numPr>
          <w:ilvl w:val="0"/>
          <w:numId w:val="31"/>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Участь проектів міжнародної технічної допомоги (зокрема, ЄС, США), має важливе значення для надання фінансових ресурсів та технічної допомоги, забезпечення </w:t>
      </w:r>
      <w:r w:rsidRPr="00430BF6">
        <w:rPr>
          <w:rFonts w:ascii="Times New Roman" w:hAnsi="Times New Roman" w:cs="Times New Roman"/>
          <w:sz w:val="24"/>
          <w:szCs w:val="24"/>
          <w:lang w:val="uk-UA"/>
        </w:rPr>
        <w:lastRenderedPageBreak/>
        <w:t>управлінського потенціалу і технічних навичок для реалізації стратегії. Важливо розвивати діяльність неурядових громадських організацій в громаді як можливість залучення мешканців до громадських ініціатив, підвищення лояльності до територіальної громади, де вони мешкають, а також розглядати НУО як ресурс залучення грантових коштів в громаду.</w:t>
      </w:r>
    </w:p>
    <w:p w:rsidR="00AB5612" w:rsidRPr="00430BF6" w:rsidRDefault="00AB5612" w:rsidP="00D17BE8">
      <w:pPr>
        <w:numPr>
          <w:ilvl w:val="0"/>
          <w:numId w:val="31"/>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Досвід інших громад, регіонів і країн може прискорити реалізацію проектів і сприяти отриманню максимальної віддачі. </w:t>
      </w:r>
    </w:p>
    <w:p w:rsidR="00AB5612" w:rsidRPr="00430BF6" w:rsidRDefault="00AB5612" w:rsidP="00D17BE8">
      <w:pPr>
        <w:numPr>
          <w:ilvl w:val="0"/>
          <w:numId w:val="31"/>
        </w:numPr>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Відповідно до передбачених стратегією цілей, окремі завдання та ідеї проектів можуть бути додані, або змінені в наступні роки під час процедур моніторингу та актуалізації стратегії. </w:t>
      </w: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Default="00AB5612" w:rsidP="00C3211D">
      <w:pPr>
        <w:spacing w:after="160" w:line="259" w:lineRule="auto"/>
        <w:rPr>
          <w:rFonts w:ascii="Times New Roman" w:hAnsi="Times New Roman" w:cs="Times New Roman"/>
          <w:sz w:val="24"/>
          <w:szCs w:val="24"/>
          <w:lang w:val="uk-UA"/>
        </w:rPr>
      </w:pPr>
    </w:p>
    <w:p w:rsidR="00AB5612" w:rsidRDefault="00AB5612" w:rsidP="00C3211D">
      <w:pPr>
        <w:spacing w:after="160" w:line="259" w:lineRule="auto"/>
        <w:rPr>
          <w:rFonts w:ascii="Times New Roman" w:hAnsi="Times New Roman" w:cs="Times New Roman"/>
          <w:sz w:val="24"/>
          <w:szCs w:val="24"/>
          <w:lang w:val="uk-UA"/>
        </w:rPr>
      </w:pPr>
    </w:p>
    <w:p w:rsidR="00AB5612" w:rsidRDefault="00AB5612" w:rsidP="00C3211D">
      <w:pPr>
        <w:spacing w:after="160" w:line="259" w:lineRule="auto"/>
        <w:rPr>
          <w:rFonts w:ascii="Times New Roman" w:hAnsi="Times New Roman" w:cs="Times New Roman"/>
          <w:sz w:val="24"/>
          <w:szCs w:val="24"/>
          <w:lang w:val="uk-UA"/>
        </w:rPr>
      </w:pPr>
    </w:p>
    <w:p w:rsidR="00AB5612" w:rsidRDefault="00AB5612" w:rsidP="00C3211D">
      <w:pPr>
        <w:spacing w:after="160" w:line="259" w:lineRule="auto"/>
        <w:rPr>
          <w:rFonts w:ascii="Times New Roman" w:hAnsi="Times New Roman" w:cs="Times New Roman"/>
          <w:sz w:val="24"/>
          <w:szCs w:val="24"/>
          <w:lang w:val="uk-UA"/>
        </w:rPr>
      </w:pPr>
    </w:p>
    <w:p w:rsidR="001C4178" w:rsidRDefault="001C4178" w:rsidP="00C3211D">
      <w:pPr>
        <w:spacing w:after="160" w:line="259" w:lineRule="auto"/>
        <w:rPr>
          <w:rFonts w:ascii="Times New Roman" w:hAnsi="Times New Roman" w:cs="Times New Roman"/>
          <w:sz w:val="24"/>
          <w:szCs w:val="24"/>
          <w:lang w:val="uk-UA"/>
        </w:rPr>
      </w:pPr>
    </w:p>
    <w:p w:rsidR="00AB5612" w:rsidRPr="00430BF6" w:rsidRDefault="00AB5612" w:rsidP="00C3211D">
      <w:pPr>
        <w:spacing w:after="160" w:line="259" w:lineRule="auto"/>
        <w:rPr>
          <w:rFonts w:ascii="Times New Roman" w:hAnsi="Times New Roman" w:cs="Times New Roman"/>
          <w:sz w:val="24"/>
          <w:szCs w:val="24"/>
          <w:lang w:val="uk-UA"/>
        </w:rPr>
      </w:pPr>
    </w:p>
    <w:p w:rsidR="00AB5612" w:rsidRPr="00430BF6" w:rsidRDefault="00AB5612" w:rsidP="00190C0C">
      <w:pPr>
        <w:pStyle w:val="1"/>
      </w:pPr>
      <w:bookmarkStart w:id="277" w:name="_Toc377205899"/>
      <w:bookmarkStart w:id="278" w:name="_Toc1373857"/>
      <w:bookmarkStart w:id="279" w:name="_Toc15596722"/>
      <w:r w:rsidRPr="00430BF6">
        <w:lastRenderedPageBreak/>
        <w:t>7. СИСТЕМА УПРАВЛІННЯ, МОНІТОРИНГУ ТА ОНОВЛЕННЯ СТРАТЕГІЇ</w:t>
      </w:r>
      <w:bookmarkEnd w:id="277"/>
      <w:bookmarkEnd w:id="278"/>
      <w:bookmarkEnd w:id="279"/>
    </w:p>
    <w:p w:rsidR="00AB5612" w:rsidRPr="00430BF6" w:rsidRDefault="00AB5612" w:rsidP="00C3211D">
      <w:pPr>
        <w:jc w:val="both"/>
        <w:rPr>
          <w:rFonts w:ascii="Times New Roman" w:hAnsi="Times New Roman" w:cs="Times New Roman"/>
          <w:sz w:val="24"/>
          <w:szCs w:val="24"/>
          <w:lang w:val="uk-UA"/>
        </w:rPr>
      </w:pPr>
    </w:p>
    <w:p w:rsidR="00AB5612" w:rsidRPr="00370162" w:rsidRDefault="00AB5612" w:rsidP="000F3448">
      <w:pPr>
        <w:ind w:firstLine="709"/>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Реалізація завдань Стратегії передбачає виконання одночасно багатьох завдань різними структурами виконкому Брусилівської селищної ради за участі багатьох партнерів, що ставить перед керівництвом громади питання належного управління цим доволі складним процесом. </w:t>
      </w:r>
    </w:p>
    <w:p w:rsidR="00AB5612" w:rsidRPr="00370162" w:rsidRDefault="00AB5612" w:rsidP="000F3448">
      <w:pPr>
        <w:ind w:firstLine="709"/>
        <w:jc w:val="both"/>
        <w:rPr>
          <w:rFonts w:ascii="Times New Roman" w:hAnsi="Times New Roman" w:cs="Times New Roman"/>
          <w:sz w:val="24"/>
          <w:szCs w:val="24"/>
          <w:lang w:val="uk-UA" w:eastAsia="ru-RU"/>
        </w:rPr>
      </w:pPr>
      <w:r w:rsidRPr="00370162">
        <w:rPr>
          <w:rFonts w:ascii="Times New Roman" w:hAnsi="Times New Roman" w:cs="Times New Roman"/>
          <w:sz w:val="24"/>
          <w:szCs w:val="24"/>
          <w:lang w:val="uk-UA" w:eastAsia="ru-RU"/>
        </w:rPr>
        <w:t xml:space="preserve">Система управління стратегією має два рівні: політичний та технічний. </w:t>
      </w:r>
    </w:p>
    <w:p w:rsidR="00AB5612" w:rsidRPr="00370162" w:rsidRDefault="00AB5612" w:rsidP="00C3211D">
      <w:pPr>
        <w:jc w:val="both"/>
        <w:rPr>
          <w:rFonts w:ascii="Times New Roman" w:hAnsi="Times New Roman" w:cs="Times New Roman"/>
          <w:sz w:val="24"/>
          <w:szCs w:val="24"/>
          <w:lang w:val="uk-UA" w:eastAsia="ru-RU"/>
        </w:rPr>
      </w:pPr>
      <w:r w:rsidRPr="00370162">
        <w:rPr>
          <w:rFonts w:ascii="Times New Roman" w:hAnsi="Times New Roman" w:cs="Times New Roman"/>
          <w:b/>
          <w:bCs/>
          <w:sz w:val="24"/>
          <w:szCs w:val="24"/>
          <w:lang w:val="uk-UA" w:eastAsia="ru-RU"/>
        </w:rPr>
        <w:t>Політичний</w:t>
      </w:r>
      <w:r w:rsidRPr="00370162">
        <w:rPr>
          <w:rFonts w:ascii="Times New Roman" w:hAnsi="Times New Roman" w:cs="Times New Roman"/>
          <w:sz w:val="24"/>
          <w:szCs w:val="24"/>
          <w:lang w:val="uk-UA" w:eastAsia="ru-RU"/>
        </w:rPr>
        <w:t xml:space="preserve"> рівень забезпечує особисто селищний голова, виконком та селищна рада. На цьому рівні заслуховуються та затверджуються звіти Робочої групи з розробки та впровадження </w:t>
      </w:r>
      <w:r w:rsidRPr="00370162">
        <w:rPr>
          <w:rFonts w:ascii="Times New Roman" w:hAnsi="Times New Roman" w:cs="Times New Roman"/>
          <w:sz w:val="24"/>
          <w:szCs w:val="24"/>
          <w:lang w:val="uk-UA"/>
        </w:rPr>
        <w:t>стратегії</w:t>
      </w:r>
      <w:r w:rsidRPr="00370162">
        <w:rPr>
          <w:rFonts w:ascii="Times New Roman" w:hAnsi="Times New Roman" w:cs="Times New Roman"/>
          <w:sz w:val="24"/>
          <w:szCs w:val="24"/>
          <w:lang w:val="uk-UA" w:eastAsia="ru-RU"/>
        </w:rPr>
        <w:t xml:space="preserve">, пропозиції щодо внесення змін (оновлення) </w:t>
      </w:r>
      <w:r w:rsidRPr="00370162">
        <w:rPr>
          <w:rFonts w:ascii="Times New Roman" w:hAnsi="Times New Roman" w:cs="Times New Roman"/>
          <w:sz w:val="24"/>
          <w:szCs w:val="24"/>
          <w:lang w:val="uk-UA"/>
        </w:rPr>
        <w:t>стратегії</w:t>
      </w:r>
      <w:r w:rsidRPr="00370162">
        <w:rPr>
          <w:rFonts w:ascii="Times New Roman" w:hAnsi="Times New Roman" w:cs="Times New Roman"/>
          <w:sz w:val="24"/>
          <w:szCs w:val="24"/>
          <w:lang w:val="uk-UA" w:eastAsia="ru-RU"/>
        </w:rPr>
        <w:t xml:space="preserve">. Рада громади приймає рішення щодо внесення змін до </w:t>
      </w:r>
      <w:r w:rsidRPr="00370162">
        <w:rPr>
          <w:rFonts w:ascii="Times New Roman" w:hAnsi="Times New Roman" w:cs="Times New Roman"/>
          <w:sz w:val="24"/>
          <w:szCs w:val="24"/>
          <w:lang w:val="uk-UA"/>
        </w:rPr>
        <w:t xml:space="preserve">Стратегії </w:t>
      </w:r>
      <w:r w:rsidRPr="00370162">
        <w:rPr>
          <w:rFonts w:ascii="Times New Roman" w:hAnsi="Times New Roman" w:cs="Times New Roman"/>
          <w:sz w:val="24"/>
          <w:szCs w:val="24"/>
          <w:lang w:val="uk-UA" w:eastAsia="ru-RU"/>
        </w:rPr>
        <w:t>на підставі пропозицій селищного голови.</w:t>
      </w:r>
    </w:p>
    <w:p w:rsidR="00AB5612" w:rsidRPr="00370162" w:rsidRDefault="00AB5612" w:rsidP="00C3211D">
      <w:pPr>
        <w:jc w:val="both"/>
        <w:rPr>
          <w:rFonts w:ascii="Times New Roman" w:hAnsi="Times New Roman" w:cs="Times New Roman"/>
          <w:sz w:val="24"/>
          <w:szCs w:val="24"/>
          <w:lang w:val="uk-UA" w:eastAsia="ru-RU"/>
        </w:rPr>
      </w:pPr>
      <w:r w:rsidRPr="00370162">
        <w:rPr>
          <w:rFonts w:ascii="Times New Roman" w:hAnsi="Times New Roman" w:cs="Times New Roman"/>
          <w:b/>
          <w:bCs/>
          <w:sz w:val="24"/>
          <w:szCs w:val="24"/>
          <w:lang w:val="uk-UA" w:eastAsia="ru-RU"/>
        </w:rPr>
        <w:t>Технічний</w:t>
      </w:r>
      <w:r w:rsidRPr="00370162">
        <w:rPr>
          <w:rFonts w:ascii="Times New Roman" w:hAnsi="Times New Roman" w:cs="Times New Roman"/>
          <w:sz w:val="24"/>
          <w:szCs w:val="24"/>
          <w:lang w:val="uk-UA" w:eastAsia="ru-RU"/>
        </w:rPr>
        <w:t xml:space="preserve"> рівень управління і моніторингу виконує Робоча група з розробки та впровадження </w:t>
      </w:r>
      <w:r w:rsidRPr="00370162">
        <w:rPr>
          <w:rFonts w:ascii="Times New Roman" w:hAnsi="Times New Roman" w:cs="Times New Roman"/>
          <w:sz w:val="24"/>
          <w:szCs w:val="24"/>
          <w:lang w:val="uk-UA"/>
        </w:rPr>
        <w:t>стратегії</w:t>
      </w:r>
      <w:r w:rsidRPr="00370162">
        <w:rPr>
          <w:rFonts w:ascii="Times New Roman" w:hAnsi="Times New Roman" w:cs="Times New Roman"/>
          <w:sz w:val="24"/>
          <w:szCs w:val="24"/>
          <w:lang w:val="uk-UA" w:eastAsia="ru-RU"/>
        </w:rPr>
        <w:t>, яка:</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забезпечує виконання завдань стратегії згідно затвердженого плану, </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здійснює моніторинг соціально-економічного стану громади за визначеними показниками, </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аналізує співвідношення основних соціально-економічних показників громади та зовнішнього середовища (області, країни, світу тощо), </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вивчає основні політичні, економічні, фінансові, соціальні, наукові, технологічні і т.д. тенденції, визначає їх впливи на громаду, </w:t>
      </w:r>
    </w:p>
    <w:p w:rsidR="00AB5612" w:rsidRPr="00370162" w:rsidRDefault="00AB5612" w:rsidP="00D17BE8">
      <w:pPr>
        <w:pStyle w:val="ac"/>
        <w:numPr>
          <w:ilvl w:val="0"/>
          <w:numId w:val="28"/>
        </w:numPr>
        <w:ind w:left="0" w:firstLine="360"/>
        <w:jc w:val="both"/>
        <w:rPr>
          <w:rFonts w:ascii="Times New Roman" w:hAnsi="Times New Roman" w:cs="Times New Roman"/>
          <w:sz w:val="24"/>
          <w:szCs w:val="24"/>
          <w:lang w:val="uk-UA"/>
        </w:rPr>
      </w:pPr>
      <w:r w:rsidRPr="00370162">
        <w:rPr>
          <w:rFonts w:ascii="Times New Roman" w:hAnsi="Times New Roman" w:cs="Times New Roman"/>
          <w:sz w:val="24"/>
          <w:szCs w:val="24"/>
          <w:lang w:val="uk-UA"/>
        </w:rPr>
        <w:t xml:space="preserve">формує пропозиції стратегічних сценаріїв в нових політичних, соціально-економічних умовах зовнішнього середовища, </w:t>
      </w:r>
    </w:p>
    <w:p w:rsidR="00AB5612" w:rsidRPr="00430BF6" w:rsidRDefault="00AB5612" w:rsidP="00D17BE8">
      <w:pPr>
        <w:pStyle w:val="ac"/>
        <w:numPr>
          <w:ilvl w:val="0"/>
          <w:numId w:val="28"/>
        </w:numPr>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аналізує соціально-економічні тенденції найближчих конкурентів у порівнянні з показниками громади, аналізує загрози, які надходять від конкурентів, </w:t>
      </w:r>
    </w:p>
    <w:p w:rsidR="00AB5612" w:rsidRPr="00430BF6" w:rsidRDefault="00AB5612" w:rsidP="00D17BE8">
      <w:pPr>
        <w:pStyle w:val="ac"/>
        <w:numPr>
          <w:ilvl w:val="0"/>
          <w:numId w:val="28"/>
        </w:numPr>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формує пропозиції змін до цілей і завдань, які необхідно вносити до стратегії як відповідь на виявлені нові загрози і можливості.</w:t>
      </w:r>
    </w:p>
    <w:p w:rsidR="00AB5612" w:rsidRPr="00430BF6" w:rsidRDefault="00AB5612" w:rsidP="00C3211D">
      <w:pPr>
        <w:jc w:val="both"/>
        <w:rPr>
          <w:rFonts w:ascii="Times New Roman" w:hAnsi="Times New Roman" w:cs="Times New Roman"/>
          <w:sz w:val="24"/>
          <w:szCs w:val="24"/>
          <w:lang w:val="uk-UA"/>
        </w:rPr>
      </w:pPr>
    </w:p>
    <w:p w:rsidR="00AB5612" w:rsidRPr="00430BF6" w:rsidRDefault="00AB5612" w:rsidP="00075DB6">
      <w:pPr>
        <w:pStyle w:val="2"/>
        <w:jc w:val="center"/>
        <w:rPr>
          <w:rFonts w:ascii="Times New Roman" w:hAnsi="Times New Roman" w:cs="Times New Roman"/>
          <w:color w:val="auto"/>
          <w:sz w:val="24"/>
          <w:szCs w:val="24"/>
          <w:lang w:val="uk-UA"/>
        </w:rPr>
      </w:pPr>
      <w:bookmarkStart w:id="280" w:name="_Toc377205900"/>
      <w:bookmarkStart w:id="281" w:name="_Toc1373858"/>
      <w:bookmarkStart w:id="282" w:name="_Toc15596723"/>
      <w:r w:rsidRPr="00430BF6">
        <w:rPr>
          <w:rFonts w:ascii="Times New Roman" w:hAnsi="Times New Roman" w:cs="Times New Roman"/>
          <w:color w:val="auto"/>
          <w:sz w:val="24"/>
          <w:szCs w:val="24"/>
          <w:lang w:val="uk-UA"/>
        </w:rPr>
        <w:t>Управління процесом реалізації стратегії</w:t>
      </w:r>
      <w:bookmarkEnd w:id="280"/>
      <w:bookmarkEnd w:id="281"/>
      <w:bookmarkEnd w:id="282"/>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Управління процесом реалізації стратегії розвитку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об’єднаної територіальної громади на період до 2027 року проводиться за принципами єдності управління, персональної відповідальності, прозорості та поточної координації дій.</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Адміністрування процесу реалізації стратегі</w:t>
      </w:r>
      <w:r>
        <w:rPr>
          <w:rFonts w:ascii="Times New Roman" w:hAnsi="Times New Roman" w:cs="Times New Roman"/>
          <w:sz w:val="24"/>
          <w:szCs w:val="24"/>
          <w:lang w:val="uk-UA"/>
        </w:rPr>
        <w:t xml:space="preserve">ї </w:t>
      </w:r>
      <w:r w:rsidRPr="00430BF6">
        <w:rPr>
          <w:rFonts w:ascii="Times New Roman" w:hAnsi="Times New Roman" w:cs="Times New Roman"/>
          <w:sz w:val="24"/>
          <w:szCs w:val="24"/>
          <w:lang w:val="uk-UA"/>
        </w:rPr>
        <w:t xml:space="preserve">здійснюється виконавчим комітетом та відповідними структурними підрозділами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 метою координації дій розпорядженням </w:t>
      </w:r>
      <w:r>
        <w:rPr>
          <w:rFonts w:ascii="Times New Roman" w:hAnsi="Times New Roman" w:cs="Times New Roman"/>
          <w:sz w:val="24"/>
          <w:szCs w:val="24"/>
          <w:lang w:val="uk-UA"/>
        </w:rPr>
        <w:t>селищного</w:t>
      </w:r>
      <w:r w:rsidRPr="00430BF6">
        <w:rPr>
          <w:rFonts w:ascii="Times New Roman" w:hAnsi="Times New Roman" w:cs="Times New Roman"/>
          <w:sz w:val="24"/>
          <w:szCs w:val="24"/>
          <w:lang w:val="uk-UA"/>
        </w:rPr>
        <w:t xml:space="preserve"> голови створюється постійно діючий Комітет з управління впровадженням Стратегії розвитку (далі – КУВ). До складу КУВ входять відповідальні за виконання завдань Стратегії розвитку. Очолює КУВ </w:t>
      </w:r>
      <w:r>
        <w:rPr>
          <w:rFonts w:ascii="Times New Roman" w:hAnsi="Times New Roman" w:cs="Times New Roman"/>
          <w:sz w:val="24"/>
          <w:szCs w:val="24"/>
          <w:lang w:val="uk-UA"/>
        </w:rPr>
        <w:t>селищний</w:t>
      </w:r>
      <w:r w:rsidRPr="00430BF6">
        <w:rPr>
          <w:rFonts w:ascii="Times New Roman" w:hAnsi="Times New Roman" w:cs="Times New Roman"/>
          <w:sz w:val="24"/>
          <w:szCs w:val="24"/>
          <w:lang w:val="uk-UA"/>
        </w:rPr>
        <w:t xml:space="preserve"> голова. Повний склад КУВ та персональна відповідальність за реалізацію завдань Стратегії розвитку визначається розпорядженням </w:t>
      </w:r>
      <w:r>
        <w:rPr>
          <w:rFonts w:ascii="Times New Roman" w:hAnsi="Times New Roman" w:cs="Times New Roman"/>
          <w:sz w:val="24"/>
          <w:szCs w:val="24"/>
          <w:lang w:val="uk-UA"/>
        </w:rPr>
        <w:t>селищного</w:t>
      </w:r>
      <w:r w:rsidRPr="00430BF6">
        <w:rPr>
          <w:rFonts w:ascii="Times New Roman" w:hAnsi="Times New Roman" w:cs="Times New Roman"/>
          <w:sz w:val="24"/>
          <w:szCs w:val="24"/>
          <w:lang w:val="uk-UA"/>
        </w:rPr>
        <w:t xml:space="preserve"> голови. КУВ збирається не рідше одного разу на </w:t>
      </w:r>
      <w:r>
        <w:rPr>
          <w:rFonts w:ascii="Times New Roman" w:hAnsi="Times New Roman" w:cs="Times New Roman"/>
          <w:sz w:val="24"/>
          <w:szCs w:val="24"/>
          <w:lang w:val="uk-UA"/>
        </w:rPr>
        <w:t>півроку</w:t>
      </w:r>
      <w:r w:rsidRPr="00430BF6">
        <w:rPr>
          <w:rFonts w:ascii="Times New Roman" w:hAnsi="Times New Roman" w:cs="Times New Roman"/>
          <w:sz w:val="24"/>
          <w:szCs w:val="24"/>
          <w:lang w:val="uk-UA"/>
        </w:rPr>
        <w:t xml:space="preserve"> та виконує наступні функції:</w:t>
      </w:r>
    </w:p>
    <w:p w:rsidR="00AB5612" w:rsidRPr="00430BF6" w:rsidRDefault="00AB5612" w:rsidP="00D17BE8">
      <w:pPr>
        <w:pStyle w:val="ac"/>
        <w:numPr>
          <w:ilvl w:val="0"/>
          <w:numId w:val="29"/>
        </w:numPr>
        <w:tabs>
          <w:tab w:val="left" w:pos="284"/>
        </w:tabs>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організовує взаємодію підрозділів виконавчих органів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 органів державної влади, підприємств та установ громади в процесі реалізації Стратегії розвитку, програм та проектів в громаді; </w:t>
      </w:r>
    </w:p>
    <w:p w:rsidR="00AB5612" w:rsidRPr="00430BF6" w:rsidRDefault="00AB5612" w:rsidP="00D17BE8">
      <w:pPr>
        <w:pStyle w:val="ac"/>
        <w:numPr>
          <w:ilvl w:val="0"/>
          <w:numId w:val="29"/>
        </w:numPr>
        <w:tabs>
          <w:tab w:val="left" w:pos="284"/>
        </w:tabs>
        <w:ind w:left="0" w:firstLine="360"/>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здійснює підготовку щорічних звітів про стан реалізації Стратегії розвитку, надає їх </w:t>
      </w:r>
      <w:r>
        <w:rPr>
          <w:rFonts w:ascii="Times New Roman" w:hAnsi="Times New Roman" w:cs="Times New Roman"/>
          <w:sz w:val="24"/>
          <w:szCs w:val="24"/>
          <w:lang w:val="uk-UA"/>
        </w:rPr>
        <w:t>селищному</w:t>
      </w:r>
      <w:r w:rsidRPr="00430BF6">
        <w:rPr>
          <w:rFonts w:ascii="Times New Roman" w:hAnsi="Times New Roman" w:cs="Times New Roman"/>
          <w:sz w:val="24"/>
          <w:szCs w:val="24"/>
          <w:lang w:val="uk-UA"/>
        </w:rPr>
        <w:t xml:space="preserve"> голові та презентує їх на останньому в році черговому пленарному засіданні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 Повний текст звіту підлягає обов’язковому розміщенню в мережі Інтернет.</w:t>
      </w:r>
    </w:p>
    <w:p w:rsidR="00AB5612" w:rsidRPr="00430BF6" w:rsidRDefault="00AB5612" w:rsidP="00D17BE8">
      <w:pPr>
        <w:pStyle w:val="ac"/>
        <w:numPr>
          <w:ilvl w:val="0"/>
          <w:numId w:val="29"/>
        </w:numPr>
        <w:tabs>
          <w:tab w:val="left" w:pos="284"/>
        </w:tabs>
        <w:ind w:left="0" w:firstLine="360"/>
        <w:jc w:val="both"/>
        <w:rPr>
          <w:rFonts w:ascii="Times New Roman" w:hAnsi="Times New Roman" w:cs="Times New Roman"/>
          <w:color w:val="000000"/>
          <w:sz w:val="24"/>
          <w:szCs w:val="24"/>
          <w:lang w:val="uk-UA"/>
        </w:rPr>
      </w:pPr>
      <w:r w:rsidRPr="00430BF6">
        <w:rPr>
          <w:rFonts w:ascii="Times New Roman" w:hAnsi="Times New Roman" w:cs="Times New Roman"/>
          <w:color w:val="000000"/>
          <w:sz w:val="24"/>
          <w:szCs w:val="24"/>
          <w:lang w:val="uk-UA"/>
        </w:rPr>
        <w:t>здійснює підготовку піврічних звітів про стан реалізації стратегі</w:t>
      </w:r>
      <w:r>
        <w:rPr>
          <w:rFonts w:ascii="Times New Roman" w:hAnsi="Times New Roman" w:cs="Times New Roman"/>
          <w:color w:val="000000"/>
          <w:sz w:val="24"/>
          <w:szCs w:val="24"/>
          <w:lang w:val="uk-UA"/>
        </w:rPr>
        <w:t>ї</w:t>
      </w:r>
      <w:r w:rsidRPr="00430BF6">
        <w:rPr>
          <w:rFonts w:ascii="Times New Roman" w:hAnsi="Times New Roman" w:cs="Times New Roman"/>
          <w:color w:val="000000"/>
          <w:sz w:val="24"/>
          <w:szCs w:val="24"/>
          <w:lang w:val="uk-UA"/>
        </w:rPr>
        <w:t xml:space="preserve">, надає їх </w:t>
      </w:r>
      <w:r>
        <w:rPr>
          <w:rFonts w:ascii="Times New Roman" w:hAnsi="Times New Roman" w:cs="Times New Roman"/>
          <w:color w:val="000000"/>
          <w:sz w:val="24"/>
          <w:szCs w:val="24"/>
          <w:lang w:val="uk-UA"/>
        </w:rPr>
        <w:t>селищному</w:t>
      </w:r>
      <w:r w:rsidRPr="00430BF6">
        <w:rPr>
          <w:rFonts w:ascii="Times New Roman" w:hAnsi="Times New Roman" w:cs="Times New Roman"/>
          <w:color w:val="000000"/>
          <w:sz w:val="24"/>
          <w:szCs w:val="24"/>
          <w:lang w:val="uk-UA"/>
        </w:rPr>
        <w:t xml:space="preserve"> голові та презентує на засіданні виконкому.</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Пропозиції щодо зміни основного тексту Стратегії розвитку формуються відділом економічного розвитку</w:t>
      </w:r>
      <w:r>
        <w:rPr>
          <w:rFonts w:ascii="Times New Roman" w:hAnsi="Times New Roman" w:cs="Times New Roman"/>
          <w:sz w:val="24"/>
          <w:szCs w:val="24"/>
          <w:lang w:val="uk-UA"/>
        </w:rPr>
        <w:t>, торгівлі</w:t>
      </w:r>
      <w:r w:rsidRPr="00430BF6">
        <w:rPr>
          <w:rFonts w:ascii="Times New Roman" w:hAnsi="Times New Roman" w:cs="Times New Roman"/>
          <w:sz w:val="24"/>
          <w:szCs w:val="24"/>
          <w:lang w:val="uk-UA"/>
        </w:rPr>
        <w:t xml:space="preserve"> та інвестицій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ради, обговорюються на чергових та позачергових нарадах КУВ і виносяться на розгляд сесії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ради один раз на рік (за необхідністю, двічі на рік).</w:t>
      </w:r>
    </w:p>
    <w:p w:rsidR="00AB5612" w:rsidRPr="00430BF6" w:rsidRDefault="00AB5612" w:rsidP="00075DB6">
      <w:pPr>
        <w:pStyle w:val="2"/>
        <w:jc w:val="center"/>
        <w:rPr>
          <w:rFonts w:ascii="Times New Roman" w:hAnsi="Times New Roman" w:cs="Times New Roman"/>
          <w:color w:val="auto"/>
          <w:sz w:val="24"/>
          <w:szCs w:val="24"/>
          <w:lang w:val="uk-UA"/>
        </w:rPr>
      </w:pPr>
      <w:bookmarkStart w:id="283" w:name="_Toc377205901"/>
      <w:bookmarkStart w:id="284" w:name="_Toc1373859"/>
      <w:bookmarkStart w:id="285" w:name="_Toc15596724"/>
      <w:r w:rsidRPr="00430BF6">
        <w:rPr>
          <w:rFonts w:ascii="Times New Roman" w:hAnsi="Times New Roman" w:cs="Times New Roman"/>
          <w:color w:val="auto"/>
          <w:sz w:val="24"/>
          <w:szCs w:val="24"/>
          <w:lang w:val="uk-UA"/>
        </w:rPr>
        <w:lastRenderedPageBreak/>
        <w:t>Процедура моніторингу стратегії</w:t>
      </w:r>
      <w:bookmarkEnd w:id="283"/>
      <w:bookmarkEnd w:id="284"/>
      <w:bookmarkEnd w:id="285"/>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Головний сенс моніторингу полягає у виконанні двох взаємопов’язаних функцій – спостереження (відстеження) та попередження. Відстеження проводиться з метою виявлення відповідності наявного стану речей бажаному результату, а спостереження – з метою попередження небажаних наслідків. </w:t>
      </w:r>
    </w:p>
    <w:p w:rsidR="00AB5612" w:rsidRPr="00430BF6" w:rsidRDefault="00AB5612" w:rsidP="000A74B2">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Моніторинг Стратегії розвитку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об’єднаної територіальної громади включає три рівні:</w:t>
      </w:r>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1) Моніторинг зовнішнього середовища розвитку громади. Базується на аналізі основних показників, що характеризують ситуацію в державі в цілому та Житомирській області, які є стратегічно важливими для </w:t>
      </w:r>
      <w:r>
        <w:rPr>
          <w:rFonts w:ascii="Times New Roman" w:hAnsi="Times New Roman" w:cs="Times New Roman"/>
          <w:sz w:val="24"/>
          <w:szCs w:val="24"/>
          <w:lang w:val="uk-UA"/>
        </w:rPr>
        <w:t>селищної</w:t>
      </w:r>
      <w:r w:rsidRPr="00430BF6">
        <w:rPr>
          <w:rFonts w:ascii="Times New Roman" w:hAnsi="Times New Roman" w:cs="Times New Roman"/>
          <w:sz w:val="24"/>
          <w:szCs w:val="24"/>
          <w:lang w:val="uk-UA"/>
        </w:rPr>
        <w:t xml:space="preserve"> громади. Підсумки підводяться один раз на рік та доводяться як частина зведеного аналітичного моніторингового звіту.</w:t>
      </w:r>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 xml:space="preserve">2) Моніторинг процесу реалізації стратегії відповідно до наступних показників: </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обсяги фактичних доходів місцевого бюджету на душу населення;</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обсяги фактичних видатків місцевого бюджету на душу населення;</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середня місячна заробітна плата;</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 інвестицій в основний капітал;</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загальний обсяг експорту;</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обсяг прямих</w:t>
      </w:r>
      <w:r>
        <w:rPr>
          <w:rFonts w:ascii="Times New Roman" w:hAnsi="Times New Roman" w:cs="Times New Roman"/>
          <w:sz w:val="24"/>
          <w:szCs w:val="24"/>
        </w:rPr>
        <w:t xml:space="preserve"> іноземних інвестицій в громаду;</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чисельність населення, зайнятого у всіх сферах економіки;</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кількість зареєстрованих безробітних;</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частка довжини автошляхів з пошкодженим покриттям до загальної довжини автошляхів;</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середній бал за результатами ЗНО в школах громади;</w:t>
      </w:r>
    </w:p>
    <w:p w:rsidR="00AB5612" w:rsidRPr="00430BF6" w:rsidRDefault="00AB5612" w:rsidP="00D17BE8">
      <w:pPr>
        <w:pStyle w:val="19"/>
        <w:numPr>
          <w:ilvl w:val="0"/>
          <w:numId w:val="30"/>
        </w:numPr>
        <w:tabs>
          <w:tab w:val="left" w:pos="1134"/>
        </w:tabs>
        <w:spacing w:before="0"/>
        <w:ind w:left="0" w:firstLine="709"/>
        <w:rPr>
          <w:rFonts w:ascii="Times New Roman" w:hAnsi="Times New Roman" w:cs="Times New Roman"/>
          <w:sz w:val="24"/>
          <w:szCs w:val="24"/>
        </w:rPr>
      </w:pPr>
      <w:r w:rsidRPr="00430BF6">
        <w:rPr>
          <w:rFonts w:ascii="Times New Roman" w:hAnsi="Times New Roman" w:cs="Times New Roman"/>
          <w:sz w:val="24"/>
          <w:szCs w:val="24"/>
        </w:rPr>
        <w:t>кількість захворювань на хвороби системи кровообігу на 1000 населення.</w:t>
      </w:r>
    </w:p>
    <w:p w:rsidR="00AB5612" w:rsidRPr="00430BF6" w:rsidRDefault="00AB5612" w:rsidP="00075DB6">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Звіт про виконання цієї частини моніторингу готується щорічно, як частина зведеного аналітичного моніторингового звіту.</w:t>
      </w:r>
    </w:p>
    <w:p w:rsidR="00AB5612" w:rsidRPr="00430BF6" w:rsidRDefault="00AB5612" w:rsidP="00AF041D">
      <w:pPr>
        <w:ind w:firstLine="709"/>
        <w:jc w:val="both"/>
        <w:rPr>
          <w:rFonts w:ascii="Times New Roman" w:hAnsi="Times New Roman" w:cs="Times New Roman"/>
          <w:sz w:val="24"/>
          <w:szCs w:val="24"/>
          <w:lang w:val="uk-UA"/>
        </w:rPr>
      </w:pPr>
      <w:r w:rsidRPr="00430BF6">
        <w:rPr>
          <w:rFonts w:ascii="Times New Roman" w:hAnsi="Times New Roman" w:cs="Times New Roman"/>
          <w:sz w:val="24"/>
          <w:szCs w:val="24"/>
          <w:lang w:val="uk-UA"/>
        </w:rPr>
        <w:t>3) Моніторинг виконання проектів місцевого розвитку, що складають План реалізації Стратегії. Оцінюється стан виконання кожного проекту та ступінь досягнення результатів, передбачених технічним завданням на проект. Раз на півроку (10 червня і 10 грудня) відділ економічного розвитку</w:t>
      </w:r>
      <w:r>
        <w:rPr>
          <w:rFonts w:ascii="Times New Roman" w:hAnsi="Times New Roman" w:cs="Times New Roman"/>
          <w:sz w:val="24"/>
          <w:szCs w:val="24"/>
          <w:lang w:val="uk-UA"/>
        </w:rPr>
        <w:t>, торгівлі</w:t>
      </w:r>
      <w:r w:rsidRPr="00430BF6">
        <w:rPr>
          <w:rFonts w:ascii="Times New Roman" w:hAnsi="Times New Roman" w:cs="Times New Roman"/>
          <w:sz w:val="24"/>
          <w:szCs w:val="24"/>
          <w:lang w:val="uk-UA"/>
        </w:rPr>
        <w:t xml:space="preserve"> та інвестицій </w:t>
      </w:r>
      <w:r>
        <w:rPr>
          <w:rFonts w:ascii="Times New Roman" w:hAnsi="Times New Roman" w:cs="Times New Roman"/>
          <w:sz w:val="24"/>
          <w:szCs w:val="24"/>
          <w:lang w:val="uk-UA"/>
        </w:rPr>
        <w:t>Брусилівської селищної</w:t>
      </w:r>
      <w:r w:rsidRPr="00430BF6">
        <w:rPr>
          <w:rFonts w:ascii="Times New Roman" w:hAnsi="Times New Roman" w:cs="Times New Roman"/>
          <w:sz w:val="24"/>
          <w:szCs w:val="24"/>
          <w:lang w:val="uk-UA"/>
        </w:rPr>
        <w:t xml:space="preserve"> ради направляє відповідальним за моніторинг виконання Стратегії нагадування про необхідність надати піврічний моніторинговий звіт. До 15 числа зазначених місяців спеціалісти відділу економічного розвитку</w:t>
      </w:r>
      <w:r>
        <w:rPr>
          <w:rFonts w:ascii="Times New Roman" w:hAnsi="Times New Roman" w:cs="Times New Roman"/>
          <w:sz w:val="24"/>
          <w:szCs w:val="24"/>
          <w:lang w:val="uk-UA"/>
        </w:rPr>
        <w:t>, торгівлі</w:t>
      </w:r>
      <w:r w:rsidRPr="00430BF6">
        <w:rPr>
          <w:rFonts w:ascii="Times New Roman" w:hAnsi="Times New Roman" w:cs="Times New Roman"/>
          <w:sz w:val="24"/>
          <w:szCs w:val="24"/>
          <w:lang w:val="uk-UA"/>
        </w:rPr>
        <w:t xml:space="preserve"> та інвестицій повинні одержати моніторингові звіти.</w:t>
      </w:r>
    </w:p>
    <w:p w:rsidR="00AB5612" w:rsidRPr="00430BF6" w:rsidRDefault="00AB5612" w:rsidP="00AF041D">
      <w:pPr>
        <w:pStyle w:val="ac"/>
        <w:ind w:left="0" w:firstLine="709"/>
        <w:jc w:val="both"/>
        <w:outlineLvl w:val="0"/>
        <w:rPr>
          <w:rFonts w:ascii="Times New Roman" w:hAnsi="Times New Roman" w:cs="Times New Roman"/>
          <w:b/>
          <w:bCs/>
          <w:sz w:val="24"/>
          <w:szCs w:val="24"/>
          <w:lang w:val="uk-UA"/>
        </w:rPr>
      </w:pPr>
      <w:bookmarkStart w:id="286" w:name="_Toc1373860"/>
      <w:bookmarkStart w:id="287" w:name="_Toc15596725"/>
      <w:r w:rsidRPr="00430BF6">
        <w:rPr>
          <w:rFonts w:ascii="Times New Roman" w:hAnsi="Times New Roman" w:cs="Times New Roman"/>
          <w:sz w:val="24"/>
          <w:szCs w:val="24"/>
          <w:lang w:val="uk-UA"/>
        </w:rPr>
        <w:t xml:space="preserve">На підставі результатів моніторингу, один раз на рік </w:t>
      </w:r>
      <w:r>
        <w:rPr>
          <w:rFonts w:ascii="Times New Roman" w:hAnsi="Times New Roman" w:cs="Times New Roman"/>
          <w:sz w:val="24"/>
          <w:szCs w:val="24"/>
          <w:lang w:val="uk-UA"/>
        </w:rPr>
        <w:t xml:space="preserve">управління </w:t>
      </w:r>
      <w:r w:rsidRPr="00430BF6">
        <w:rPr>
          <w:rFonts w:ascii="Times New Roman" w:hAnsi="Times New Roman" w:cs="Times New Roman"/>
          <w:sz w:val="24"/>
          <w:szCs w:val="24"/>
          <w:lang w:val="uk-UA"/>
        </w:rPr>
        <w:t>фінанс</w:t>
      </w:r>
      <w:r>
        <w:rPr>
          <w:rFonts w:ascii="Times New Roman" w:hAnsi="Times New Roman" w:cs="Times New Roman"/>
          <w:sz w:val="24"/>
          <w:szCs w:val="24"/>
          <w:lang w:val="uk-UA"/>
        </w:rPr>
        <w:t>і</w:t>
      </w:r>
      <w:r w:rsidRPr="00430BF6">
        <w:rPr>
          <w:rFonts w:ascii="Times New Roman" w:hAnsi="Times New Roman" w:cs="Times New Roman"/>
          <w:sz w:val="24"/>
          <w:szCs w:val="24"/>
          <w:lang w:val="uk-UA"/>
        </w:rPr>
        <w:t>в виносить на чергову бюджетну комісію проміжний аналіз фінансових потреб, зведений по всіх стратегічних цілях. Погоджений  бюджетною комісією аналіз фінансових потреб враховується під час розробки проекту бюджету на наступний рік.</w:t>
      </w:r>
      <w:bookmarkEnd w:id="286"/>
      <w:bookmarkEnd w:id="287"/>
    </w:p>
    <w:p w:rsidR="00AB5612" w:rsidRDefault="00AB5612"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Default="00C8292B" w:rsidP="00C7573C">
      <w:pPr>
        <w:spacing w:line="276" w:lineRule="auto"/>
        <w:jc w:val="both"/>
        <w:outlineLvl w:val="0"/>
        <w:rPr>
          <w:rFonts w:ascii="Times New Roman" w:hAnsi="Times New Roman" w:cs="Times New Roman"/>
          <w:b/>
          <w:bCs/>
          <w:sz w:val="24"/>
          <w:szCs w:val="24"/>
          <w:lang w:val="uk-UA"/>
        </w:rPr>
      </w:pPr>
    </w:p>
    <w:p w:rsidR="00C8292B" w:rsidRPr="00C7573C" w:rsidRDefault="00C8292B" w:rsidP="00C7573C">
      <w:pPr>
        <w:spacing w:line="276" w:lineRule="auto"/>
        <w:jc w:val="both"/>
        <w:outlineLvl w:val="0"/>
        <w:rPr>
          <w:rFonts w:ascii="Times New Roman" w:hAnsi="Times New Roman" w:cs="Times New Roman"/>
          <w:b/>
          <w:bCs/>
          <w:sz w:val="24"/>
          <w:szCs w:val="24"/>
          <w:lang w:val="uk-UA"/>
        </w:rPr>
      </w:pPr>
    </w:p>
    <w:p w:rsidR="00AB5612" w:rsidRPr="00430BF6" w:rsidRDefault="00AB5612" w:rsidP="00190C0C">
      <w:pPr>
        <w:pStyle w:val="ac"/>
        <w:spacing w:line="276" w:lineRule="auto"/>
        <w:ind w:left="238"/>
        <w:jc w:val="both"/>
        <w:outlineLvl w:val="0"/>
        <w:rPr>
          <w:rFonts w:ascii="Times New Roman" w:hAnsi="Times New Roman" w:cs="Times New Roman"/>
          <w:b/>
          <w:bCs/>
          <w:sz w:val="24"/>
          <w:szCs w:val="24"/>
          <w:lang w:val="uk-UA"/>
        </w:rPr>
      </w:pPr>
      <w:bookmarkStart w:id="288" w:name="_Toc1373861"/>
      <w:bookmarkStart w:id="289" w:name="_Toc15596726"/>
      <w:r w:rsidRPr="00430BF6">
        <w:rPr>
          <w:rFonts w:ascii="Times New Roman" w:hAnsi="Times New Roman" w:cs="Times New Roman"/>
          <w:b/>
          <w:bCs/>
          <w:spacing w:val="-6"/>
          <w:sz w:val="24"/>
          <w:szCs w:val="24"/>
          <w:lang w:val="uk-UA"/>
        </w:rPr>
        <w:lastRenderedPageBreak/>
        <w:t xml:space="preserve">8. КАТАЛОГ </w:t>
      </w:r>
      <w:r w:rsidRPr="00430BF6">
        <w:rPr>
          <w:rFonts w:ascii="Times New Roman" w:hAnsi="Times New Roman" w:cs="Times New Roman"/>
          <w:b/>
          <w:bCs/>
          <w:sz w:val="24"/>
          <w:szCs w:val="24"/>
          <w:lang w:val="uk-UA"/>
        </w:rPr>
        <w:t>ТЕХНІЧНИХ ЗАВДАНЬ НА ПРОЕКТИ МІСЦЕВОГО</w:t>
      </w:r>
      <w:r>
        <w:rPr>
          <w:rFonts w:ascii="Times New Roman" w:hAnsi="Times New Roman" w:cs="Times New Roman"/>
          <w:b/>
          <w:bCs/>
          <w:sz w:val="24"/>
          <w:szCs w:val="24"/>
          <w:lang w:val="uk-UA"/>
        </w:rPr>
        <w:t xml:space="preserve"> </w:t>
      </w:r>
      <w:r w:rsidRPr="00430BF6">
        <w:rPr>
          <w:rFonts w:ascii="Times New Roman" w:hAnsi="Times New Roman" w:cs="Times New Roman"/>
          <w:b/>
          <w:bCs/>
          <w:sz w:val="24"/>
          <w:szCs w:val="24"/>
          <w:lang w:val="uk-UA"/>
        </w:rPr>
        <w:t>РОЗВИТКУ</w:t>
      </w:r>
      <w:bookmarkEnd w:id="288"/>
      <w:bookmarkEnd w:id="289"/>
    </w:p>
    <w:p w:rsidR="00AB5612" w:rsidRDefault="00AB5612" w:rsidP="00EC35B3">
      <w:pPr>
        <w:spacing w:line="276" w:lineRule="auto"/>
        <w:jc w:val="both"/>
        <w:outlineLvl w:val="0"/>
        <w:rPr>
          <w:rFonts w:ascii="Times New Roman" w:hAnsi="Times New Roman" w:cs="Times New Roman"/>
          <w:sz w:val="24"/>
          <w:szCs w:val="24"/>
          <w:lang w:val="uk-UA"/>
        </w:rPr>
      </w:pPr>
    </w:p>
    <w:p w:rsidR="00AB5612" w:rsidRPr="002403DD" w:rsidRDefault="00AB5612" w:rsidP="00EF1168">
      <w:pPr>
        <w:pStyle w:val="ae"/>
        <w:spacing w:before="1" w:line="242" w:lineRule="auto"/>
        <w:ind w:right="-31"/>
        <w:rPr>
          <w:b/>
          <w:bCs/>
          <w:sz w:val="32"/>
          <w:szCs w:val="32"/>
          <w:lang w:val="uk-UA"/>
        </w:rPr>
      </w:pPr>
      <w:r>
        <w:rPr>
          <w:rFonts w:cs="Arial"/>
          <w:lang w:val="uk-UA"/>
        </w:rPr>
        <w:t xml:space="preserve">         </w:t>
      </w:r>
      <w:r w:rsidRPr="002403DD">
        <w:rPr>
          <w:b/>
          <w:bCs/>
          <w:sz w:val="32"/>
          <w:szCs w:val="32"/>
          <w:lang w:val="uk-UA"/>
        </w:rPr>
        <w:t xml:space="preserve">Технічні завдання до Плану реалізації Стратегії розвитку </w:t>
      </w:r>
    </w:p>
    <w:p w:rsidR="00AB5612" w:rsidRPr="002403DD" w:rsidRDefault="00AB5612" w:rsidP="00EF1168">
      <w:pPr>
        <w:pStyle w:val="ae"/>
        <w:spacing w:before="1" w:line="242" w:lineRule="auto"/>
        <w:ind w:right="-31"/>
        <w:jc w:val="center"/>
        <w:rPr>
          <w:b/>
          <w:bCs/>
          <w:sz w:val="32"/>
          <w:szCs w:val="32"/>
          <w:lang w:val="uk-UA"/>
        </w:rPr>
      </w:pPr>
      <w:r w:rsidRPr="002403DD">
        <w:rPr>
          <w:b/>
          <w:bCs/>
          <w:sz w:val="32"/>
          <w:szCs w:val="32"/>
          <w:lang w:val="uk-UA"/>
        </w:rPr>
        <w:t>Брусил</w:t>
      </w:r>
      <w:r>
        <w:rPr>
          <w:b/>
          <w:bCs/>
          <w:sz w:val="32"/>
          <w:szCs w:val="32"/>
          <w:lang w:val="uk-UA"/>
        </w:rPr>
        <w:t>і</w:t>
      </w:r>
      <w:r w:rsidRPr="002403DD">
        <w:rPr>
          <w:b/>
          <w:bCs/>
          <w:sz w:val="32"/>
          <w:szCs w:val="32"/>
          <w:lang w:val="uk-UA"/>
        </w:rPr>
        <w:t xml:space="preserve">вської селищної об’єднаної територіальної громади </w:t>
      </w:r>
    </w:p>
    <w:p w:rsidR="00AB5612" w:rsidRDefault="00AB5612" w:rsidP="00EF1168">
      <w:pPr>
        <w:pStyle w:val="ae"/>
        <w:spacing w:before="1" w:line="242" w:lineRule="auto"/>
        <w:ind w:right="-31"/>
        <w:jc w:val="center"/>
        <w:rPr>
          <w:rFonts w:cs="Arial"/>
          <w:b/>
          <w:bCs/>
          <w:sz w:val="32"/>
          <w:szCs w:val="32"/>
          <w:lang w:val="uk-UA"/>
        </w:rPr>
      </w:pPr>
      <w:r w:rsidRPr="002403DD">
        <w:rPr>
          <w:b/>
          <w:bCs/>
          <w:sz w:val="32"/>
          <w:szCs w:val="32"/>
          <w:lang w:val="uk-UA"/>
        </w:rPr>
        <w:t>на період до 2027 року</w:t>
      </w:r>
    </w:p>
    <w:p w:rsidR="00AB5612" w:rsidRPr="002403DD" w:rsidRDefault="00AB5612" w:rsidP="00EF1168">
      <w:pPr>
        <w:pStyle w:val="ae"/>
        <w:spacing w:before="1" w:line="242" w:lineRule="auto"/>
        <w:ind w:right="-31"/>
        <w:rPr>
          <w:rFonts w:cs="Arial"/>
          <w:b/>
          <w:bCs/>
          <w:sz w:val="32"/>
          <w:szCs w:val="32"/>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1"/>
      </w:tblGrid>
      <w:tr w:rsidR="00AB5612" w:rsidRPr="005A3578">
        <w:tc>
          <w:tcPr>
            <w:tcW w:w="9571" w:type="dxa"/>
            <w:shd w:val="clear" w:color="auto" w:fill="002060"/>
          </w:tcPr>
          <w:p w:rsidR="00AB5612" w:rsidRPr="00F54931" w:rsidRDefault="00AB5612" w:rsidP="00563CDA">
            <w:pPr>
              <w:pStyle w:val="ae"/>
              <w:spacing w:before="1" w:line="242" w:lineRule="auto"/>
              <w:ind w:right="-31"/>
              <w:jc w:val="center"/>
              <w:rPr>
                <w:rFonts w:cs="Arial"/>
                <w:color w:val="FFFFFF"/>
                <w:highlight w:val="darkBlue"/>
                <w:lang w:val="uk-UA"/>
              </w:rPr>
            </w:pPr>
            <w:r w:rsidRPr="00F54931">
              <w:rPr>
                <w:b/>
                <w:bCs/>
                <w:i/>
                <w:iCs/>
                <w:color w:val="FFFFFF"/>
                <w:sz w:val="36"/>
                <w:szCs w:val="36"/>
                <w:highlight w:val="darkBlue"/>
                <w:lang w:val="uk-UA"/>
              </w:rPr>
              <w:t>Стратегічна ціль 1.</w:t>
            </w:r>
          </w:p>
          <w:p w:rsidR="00AB5612" w:rsidRPr="00F54931" w:rsidRDefault="00AB5612" w:rsidP="00563CDA">
            <w:pPr>
              <w:pStyle w:val="ae"/>
              <w:spacing w:before="1" w:line="242" w:lineRule="auto"/>
              <w:ind w:right="-31"/>
              <w:jc w:val="center"/>
              <w:rPr>
                <w:rFonts w:cs="Arial"/>
                <w:color w:val="FFFFFF"/>
                <w:sz w:val="32"/>
                <w:szCs w:val="32"/>
                <w:highlight w:val="darkBlue"/>
                <w:lang w:val="uk-UA"/>
              </w:rPr>
            </w:pPr>
            <w:r w:rsidRPr="00F54931">
              <w:rPr>
                <w:b/>
                <w:bCs/>
                <w:color w:val="FFFFFF"/>
                <w:sz w:val="32"/>
                <w:szCs w:val="32"/>
                <w:highlight w:val="darkBlue"/>
                <w:lang w:val="uk-UA"/>
              </w:rPr>
              <w:t>Підвищення економічної спроможності території Брусилівської</w:t>
            </w:r>
          </w:p>
          <w:p w:rsidR="00AB5612" w:rsidRPr="00563CDA" w:rsidRDefault="00AB5612" w:rsidP="00563CDA">
            <w:pPr>
              <w:pStyle w:val="ae"/>
              <w:spacing w:before="1" w:line="242" w:lineRule="auto"/>
              <w:ind w:right="-31"/>
              <w:jc w:val="center"/>
              <w:rPr>
                <w:rFonts w:cs="Arial"/>
                <w:b/>
                <w:bCs/>
                <w:color w:val="FFFFFF"/>
                <w:sz w:val="32"/>
                <w:szCs w:val="32"/>
                <w:lang w:val="uk-UA"/>
              </w:rPr>
            </w:pPr>
            <w:r w:rsidRPr="00F54931">
              <w:rPr>
                <w:b/>
                <w:bCs/>
                <w:color w:val="FFFFFF"/>
                <w:sz w:val="32"/>
                <w:szCs w:val="32"/>
                <w:highlight w:val="darkBlue"/>
                <w:lang w:val="uk-UA"/>
              </w:rPr>
              <w:t>об’єднаної територіальної громади</w:t>
            </w:r>
          </w:p>
          <w:p w:rsidR="00AB5612" w:rsidRPr="00563CDA" w:rsidRDefault="00AB5612" w:rsidP="00563CDA">
            <w:pPr>
              <w:pStyle w:val="ae"/>
              <w:spacing w:before="1" w:line="242" w:lineRule="auto"/>
              <w:ind w:right="-31"/>
              <w:jc w:val="center"/>
              <w:rPr>
                <w:rFonts w:cs="Arial"/>
                <w:b/>
                <w:bCs/>
                <w:lang w:val="uk-UA"/>
              </w:rPr>
            </w:pPr>
          </w:p>
        </w:tc>
      </w:tr>
    </w:tbl>
    <w:p w:rsidR="00AB5612" w:rsidRPr="00241317" w:rsidRDefault="00AB5612" w:rsidP="00EF1168">
      <w:pPr>
        <w:pStyle w:val="ae"/>
        <w:spacing w:before="1" w:line="242" w:lineRule="auto"/>
        <w:ind w:right="-31"/>
        <w:jc w:val="center"/>
        <w:rPr>
          <w:rFonts w:cs="Arial"/>
          <w:b/>
          <w:bCs/>
          <w:lang w:val="uk-UA"/>
        </w:rPr>
      </w:pPr>
    </w:p>
    <w:p w:rsidR="00AB5612" w:rsidRPr="00770B7D" w:rsidRDefault="00AB5612" w:rsidP="00EF1168">
      <w:pPr>
        <w:pStyle w:val="ae"/>
        <w:spacing w:before="1" w:line="242" w:lineRule="auto"/>
        <w:ind w:right="-31"/>
        <w:jc w:val="both"/>
        <w:rPr>
          <w:rFonts w:cs="Arial"/>
          <w:b/>
          <w:bCs/>
          <w:color w:val="FFFFFF"/>
          <w:sz w:val="28"/>
          <w:szCs w:val="28"/>
          <w:lang w:val="uk-UA"/>
        </w:rPr>
      </w:pPr>
      <w:r w:rsidRPr="00770B7D">
        <w:rPr>
          <w:b/>
          <w:bCs/>
          <w:color w:val="FFFFFF"/>
          <w:sz w:val="28"/>
          <w:szCs w:val="28"/>
          <w:highlight w:val="blue"/>
          <w:lang w:val="uk-UA"/>
        </w:rPr>
        <w:t>Опе</w:t>
      </w:r>
      <w:r>
        <w:rPr>
          <w:b/>
          <w:bCs/>
          <w:color w:val="FFFFFF"/>
          <w:sz w:val="28"/>
          <w:szCs w:val="28"/>
          <w:highlight w:val="blue"/>
          <w:lang w:val="uk-UA"/>
        </w:rPr>
        <w:t>ративна ціль 1.1</w:t>
      </w:r>
      <w:r w:rsidRPr="00770B7D">
        <w:rPr>
          <w:b/>
          <w:bCs/>
          <w:color w:val="FFFFFF"/>
          <w:sz w:val="28"/>
          <w:szCs w:val="28"/>
          <w:highlight w:val="blue"/>
          <w:lang w:val="uk-UA"/>
        </w:rPr>
        <w:t xml:space="preserve">.   Покращення </w:t>
      </w:r>
      <w:r>
        <w:rPr>
          <w:b/>
          <w:bCs/>
          <w:color w:val="FFFFFF"/>
          <w:sz w:val="28"/>
          <w:szCs w:val="28"/>
          <w:highlight w:val="blue"/>
          <w:lang w:val="uk-UA"/>
        </w:rPr>
        <w:t>і</w:t>
      </w:r>
      <w:r w:rsidRPr="00770B7D">
        <w:rPr>
          <w:b/>
          <w:bCs/>
          <w:color w:val="FFFFFF"/>
          <w:sz w:val="28"/>
          <w:szCs w:val="28"/>
          <w:highlight w:val="blue"/>
          <w:lang w:val="uk-UA"/>
        </w:rPr>
        <w:t>нвестиц</w:t>
      </w:r>
      <w:r>
        <w:rPr>
          <w:b/>
          <w:bCs/>
          <w:color w:val="FFFFFF"/>
          <w:sz w:val="28"/>
          <w:szCs w:val="28"/>
          <w:highlight w:val="blue"/>
          <w:lang w:val="uk-UA"/>
        </w:rPr>
        <w:t>і</w:t>
      </w:r>
      <w:r w:rsidRPr="00770B7D">
        <w:rPr>
          <w:b/>
          <w:bCs/>
          <w:color w:val="FFFFFF"/>
          <w:sz w:val="28"/>
          <w:szCs w:val="28"/>
          <w:highlight w:val="blue"/>
          <w:lang w:val="uk-UA"/>
        </w:rPr>
        <w:t>йного та бізнес-кл</w:t>
      </w:r>
      <w:r>
        <w:rPr>
          <w:b/>
          <w:bCs/>
          <w:color w:val="FFFFFF"/>
          <w:sz w:val="28"/>
          <w:szCs w:val="28"/>
          <w:highlight w:val="blue"/>
          <w:lang w:val="uk-UA"/>
        </w:rPr>
        <w:t>і</w:t>
      </w:r>
      <w:r w:rsidRPr="00770B7D">
        <w:rPr>
          <w:b/>
          <w:bCs/>
          <w:color w:val="FFFFFF"/>
          <w:sz w:val="28"/>
          <w:szCs w:val="28"/>
          <w:highlight w:val="blue"/>
          <w:lang w:val="uk-UA"/>
        </w:rPr>
        <w:t>мату</w:t>
      </w:r>
    </w:p>
    <w:p w:rsidR="00AB5612" w:rsidRPr="00241317" w:rsidRDefault="00AB5612" w:rsidP="00EF1168">
      <w:pPr>
        <w:pStyle w:val="ae"/>
        <w:spacing w:before="1" w:line="242" w:lineRule="auto"/>
        <w:ind w:right="-31"/>
        <w:jc w:val="both"/>
        <w:rPr>
          <w:rFonts w:cs="Arial"/>
          <w:lang w:val="uk-UA"/>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96"/>
        <w:gridCol w:w="1741"/>
        <w:gridCol w:w="1741"/>
        <w:gridCol w:w="1741"/>
        <w:gridCol w:w="2210"/>
      </w:tblGrid>
      <w:tr w:rsidR="00AB5612" w:rsidRPr="00DC7B70">
        <w:trPr>
          <w:jc w:val="right"/>
        </w:trPr>
        <w:tc>
          <w:tcPr>
            <w:tcW w:w="0" w:type="auto"/>
          </w:tcPr>
          <w:p w:rsidR="00AB5612" w:rsidRPr="00563CDA" w:rsidRDefault="00AB5612" w:rsidP="00E5343D">
            <w:pPr>
              <w:pStyle w:val="6"/>
              <w:rPr>
                <w:rFonts w:ascii="Times New Roman" w:hAnsi="Times New Roman" w:cs="Arial"/>
                <w:i w:val="0"/>
                <w:iCs w:val="0"/>
                <w:color w:val="auto"/>
                <w:sz w:val="24"/>
                <w:szCs w:val="24"/>
                <w:lang w:val="uk-UA"/>
              </w:rPr>
            </w:pPr>
            <w:r w:rsidRPr="00563CDA">
              <w:rPr>
                <w:rFonts w:ascii="Times New Roman" w:hAnsi="Times New Roman" w:cs="Arial"/>
                <w:i w:val="0"/>
                <w:iCs w:val="0"/>
                <w:color w:val="auto"/>
                <w:sz w:val="24"/>
                <w:szCs w:val="24"/>
                <w:lang w:val="uk-UA"/>
              </w:rPr>
              <w:t>Номер і назва завдання:</w:t>
            </w:r>
          </w:p>
        </w:tc>
        <w:tc>
          <w:tcPr>
            <w:tcW w:w="0" w:type="auto"/>
            <w:gridSpan w:val="4"/>
          </w:tcPr>
          <w:p w:rsidR="00AB5612" w:rsidRPr="00241317" w:rsidRDefault="00AB5612" w:rsidP="00E5343D">
            <w:pPr>
              <w:rPr>
                <w:rFonts w:ascii="Times New Roman" w:hAnsi="Times New Roman" w:cs="Times New Roman"/>
                <w:sz w:val="24"/>
                <w:szCs w:val="24"/>
                <w:lang w:val="uk-UA"/>
              </w:rPr>
            </w:pPr>
            <w:r w:rsidRPr="00BA6697">
              <w:rPr>
                <w:rFonts w:ascii="Times New Roman" w:hAnsi="Times New Roman" w:cs="Times New Roman"/>
                <w:sz w:val="24"/>
                <w:szCs w:val="24"/>
                <w:lang w:val="uk-UA"/>
              </w:rPr>
              <w:t>1.1.1. Ін</w:t>
            </w:r>
            <w:r>
              <w:rPr>
                <w:rFonts w:ascii="Times New Roman" w:hAnsi="Times New Roman" w:cs="Times New Roman"/>
                <w:sz w:val="24"/>
                <w:szCs w:val="24"/>
                <w:lang w:val="uk-UA"/>
              </w:rPr>
              <w:t>вентаризація нерухомого майна і</w:t>
            </w:r>
            <w:r w:rsidRPr="00BA6697">
              <w:rPr>
                <w:rFonts w:ascii="Times New Roman" w:hAnsi="Times New Roman" w:cs="Times New Roman"/>
                <w:sz w:val="24"/>
                <w:szCs w:val="24"/>
                <w:lang w:val="uk-UA"/>
              </w:rPr>
              <w:t xml:space="preserve"> земельних ділянок, визначення інвестиційно</w:t>
            </w:r>
            <w:r>
              <w:rPr>
                <w:rFonts w:ascii="Times New Roman" w:hAnsi="Times New Roman" w:cs="Times New Roman"/>
                <w:sz w:val="24"/>
                <w:szCs w:val="24"/>
                <w:lang w:val="uk-UA"/>
              </w:rPr>
              <w:t>-привабливих.</w:t>
            </w:r>
          </w:p>
        </w:tc>
      </w:tr>
      <w:tr w:rsidR="00AB5612" w:rsidRPr="00DC7B70">
        <w:trPr>
          <w:jc w:val="right"/>
        </w:trPr>
        <w:tc>
          <w:tcPr>
            <w:tcW w:w="0" w:type="auto"/>
            <w:shd w:val="clear" w:color="auto" w:fill="D9D9D9"/>
          </w:tcPr>
          <w:p w:rsidR="00AB5612" w:rsidRPr="00241317" w:rsidRDefault="00AB5612" w:rsidP="00E5343D">
            <w:pPr>
              <w:rPr>
                <w:rFonts w:ascii="Times New Roman" w:hAnsi="Times New Roman" w:cs="Times New Roman"/>
                <w:b/>
                <w:bCs/>
                <w:sz w:val="24"/>
                <w:szCs w:val="24"/>
                <w:lang w:val="uk-UA"/>
              </w:rPr>
            </w:pPr>
            <w:r w:rsidRPr="00241317">
              <w:rPr>
                <w:rFonts w:ascii="Times New Roman" w:hAnsi="Times New Roman" w:cs="Times New Roman"/>
                <w:b/>
                <w:bCs/>
                <w:sz w:val="24"/>
                <w:szCs w:val="24"/>
                <w:lang w:val="uk-UA"/>
              </w:rPr>
              <w:t>Назва проекту:</w:t>
            </w:r>
          </w:p>
        </w:tc>
        <w:tc>
          <w:tcPr>
            <w:tcW w:w="0" w:type="auto"/>
            <w:gridSpan w:val="4"/>
            <w:shd w:val="clear" w:color="auto" w:fill="D9D9D9"/>
          </w:tcPr>
          <w:p w:rsidR="00AB5612" w:rsidRPr="00563CDA" w:rsidRDefault="00AB5612" w:rsidP="00D17BE8">
            <w:pPr>
              <w:pStyle w:val="ac"/>
              <w:numPr>
                <w:ilvl w:val="0"/>
                <w:numId w:val="42"/>
              </w:numPr>
              <w:rPr>
                <w:rFonts w:ascii="Times New Roman" w:hAnsi="Times New Roman" w:cs="Times New Roman"/>
                <w:b/>
                <w:bCs/>
                <w:sz w:val="22"/>
                <w:szCs w:val="22"/>
                <w:lang w:val="ru-RU" w:eastAsia="en-US"/>
              </w:rPr>
            </w:pPr>
            <w:r w:rsidRPr="00563CDA">
              <w:rPr>
                <w:rFonts w:ascii="Times New Roman" w:hAnsi="Times New Roman" w:cs="Times New Roman"/>
                <w:b/>
                <w:bCs/>
                <w:sz w:val="22"/>
                <w:szCs w:val="22"/>
                <w:lang w:val="ru-RU" w:eastAsia="en-US"/>
              </w:rPr>
              <w:t xml:space="preserve">Проведення інвентаризації земельних ділянок та </w:t>
            </w:r>
            <w:r w:rsidRPr="00563CDA">
              <w:rPr>
                <w:rFonts w:ascii="Times New Roman" w:hAnsi="Times New Roman" w:cs="Times New Roman"/>
                <w:b/>
                <w:bCs/>
                <w:sz w:val="22"/>
                <w:szCs w:val="22"/>
                <w:lang w:val="uk-UA" w:eastAsia="en-US"/>
              </w:rPr>
              <w:t>будівель</w:t>
            </w:r>
            <w:r w:rsidRPr="00563CDA">
              <w:rPr>
                <w:rFonts w:ascii="Times New Roman" w:hAnsi="Times New Roman" w:cs="Times New Roman"/>
                <w:b/>
                <w:bCs/>
                <w:sz w:val="22"/>
                <w:szCs w:val="22"/>
                <w:lang w:val="ru-RU" w:eastAsia="en-US"/>
              </w:rPr>
              <w:t xml:space="preserve"> на території громади</w:t>
            </w:r>
          </w:p>
        </w:tc>
      </w:tr>
      <w:tr w:rsidR="00AB5612" w:rsidRPr="00DC7B70">
        <w:trPr>
          <w:jc w:val="right"/>
        </w:trPr>
        <w:tc>
          <w:tcPr>
            <w:tcW w:w="0" w:type="auto"/>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Цілі проекту:</w:t>
            </w:r>
          </w:p>
        </w:tc>
        <w:tc>
          <w:tcPr>
            <w:tcW w:w="0" w:type="auto"/>
            <w:gridSpan w:val="4"/>
          </w:tcPr>
          <w:p w:rsidR="00AB5612" w:rsidRPr="00050F36" w:rsidRDefault="00AB5612" w:rsidP="00E5343D">
            <w:pPr>
              <w:jc w:val="both"/>
              <w:rPr>
                <w:rFonts w:ascii="Times New Roman" w:hAnsi="Times New Roman" w:cs="Times New Roman"/>
                <w:lang w:val="ru-RU"/>
              </w:rPr>
            </w:pPr>
            <w:r w:rsidRPr="00050F36">
              <w:rPr>
                <w:rFonts w:ascii="Times New Roman" w:hAnsi="Times New Roman" w:cs="Times New Roman"/>
                <w:lang w:val="ru-RU"/>
              </w:rPr>
              <w:t xml:space="preserve">Виявлення вільних земельних ділянок та будівель на території </w:t>
            </w:r>
            <w:r w:rsidRPr="00050F36">
              <w:rPr>
                <w:rFonts w:ascii="Times New Roman" w:hAnsi="Times New Roman" w:cs="Times New Roman"/>
                <w:lang w:val="uk-UA"/>
              </w:rPr>
              <w:t>Брусилівської</w:t>
            </w:r>
            <w:r w:rsidRPr="00050F36">
              <w:rPr>
                <w:rFonts w:ascii="Times New Roman" w:hAnsi="Times New Roman" w:cs="Times New Roman"/>
                <w:lang w:val="ru-RU"/>
              </w:rPr>
              <w:t xml:space="preserve"> ОТГ, які не використовуються, або використовуються неефективно з метою залучення інвесторів в громаду та отримання додаткових </w:t>
            </w:r>
            <w:r>
              <w:rPr>
                <w:rFonts w:ascii="Times New Roman" w:hAnsi="Times New Roman" w:cs="Times New Roman"/>
                <w:lang w:val="ru-RU"/>
              </w:rPr>
              <w:t>надходжень до місцевого бюджету.</w:t>
            </w:r>
          </w:p>
        </w:tc>
      </w:tr>
      <w:tr w:rsidR="00AB5612" w:rsidRPr="00241317">
        <w:trPr>
          <w:jc w:val="right"/>
        </w:trPr>
        <w:tc>
          <w:tcPr>
            <w:tcW w:w="0" w:type="auto"/>
          </w:tcPr>
          <w:p w:rsidR="00AB5612" w:rsidRPr="005547CE" w:rsidRDefault="00AB5612" w:rsidP="00E5343D">
            <w:pPr>
              <w:adjustRightInd w:val="0"/>
              <w:rPr>
                <w:rFonts w:ascii="Times New Roman" w:hAnsi="Times New Roman" w:cs="Times New Roman"/>
                <w:sz w:val="24"/>
                <w:szCs w:val="24"/>
                <w:lang w:val="uk-UA"/>
              </w:rPr>
            </w:pPr>
            <w:r w:rsidRPr="005547CE">
              <w:rPr>
                <w:rFonts w:ascii="Times New Roman" w:hAnsi="Times New Roman" w:cs="Times New Roman"/>
                <w:sz w:val="24"/>
                <w:szCs w:val="24"/>
                <w:lang w:val="uk-UA"/>
              </w:rPr>
              <w:t>Територія на яку проект матиме вплив:</w:t>
            </w:r>
          </w:p>
        </w:tc>
        <w:tc>
          <w:tcPr>
            <w:tcW w:w="0" w:type="auto"/>
            <w:gridSpan w:val="4"/>
          </w:tcPr>
          <w:p w:rsidR="00AB5612" w:rsidRPr="0058721D" w:rsidRDefault="00AB5612" w:rsidP="00E5343D">
            <w:pPr>
              <w:rPr>
                <w:rFonts w:ascii="Times New Roman" w:hAnsi="Times New Roman" w:cs="Times New Roman"/>
                <w:lang w:val="uk-UA"/>
              </w:rPr>
            </w:pPr>
            <w:r>
              <w:rPr>
                <w:rFonts w:ascii="Times New Roman" w:hAnsi="Times New Roman" w:cs="Times New Roman"/>
                <w:lang w:val="uk-UA"/>
              </w:rPr>
              <w:t>Брусилівська селищна рада (ОТГ).</w:t>
            </w:r>
          </w:p>
        </w:tc>
      </w:tr>
      <w:tr w:rsidR="00AB5612" w:rsidRPr="00DC7B70">
        <w:trPr>
          <w:jc w:val="right"/>
        </w:trPr>
        <w:tc>
          <w:tcPr>
            <w:tcW w:w="0" w:type="auto"/>
          </w:tcPr>
          <w:p w:rsidR="00AB5612" w:rsidRPr="005547CE" w:rsidRDefault="00AB5612" w:rsidP="00E5343D">
            <w:pPr>
              <w:adjustRightInd w:val="0"/>
              <w:rPr>
                <w:rFonts w:ascii="Times New Roman" w:hAnsi="Times New Roman" w:cs="Times New Roman"/>
                <w:sz w:val="24"/>
                <w:szCs w:val="24"/>
                <w:lang w:val="uk-UA"/>
              </w:rPr>
            </w:pPr>
            <w:r w:rsidRPr="005547CE">
              <w:rPr>
                <w:rFonts w:ascii="Times New Roman" w:hAnsi="Times New Roman" w:cs="Times New Roman"/>
                <w:sz w:val="24"/>
                <w:szCs w:val="24"/>
                <w:lang w:val="uk-UA"/>
              </w:rPr>
              <w:t>Орієнтовна кількість отримувачів вигод</w:t>
            </w:r>
          </w:p>
        </w:tc>
        <w:tc>
          <w:tcPr>
            <w:tcW w:w="0" w:type="auto"/>
            <w:gridSpan w:val="4"/>
          </w:tcPr>
          <w:p w:rsidR="00AB5612" w:rsidRPr="0058721D" w:rsidRDefault="00AB5612" w:rsidP="00E5343D">
            <w:pPr>
              <w:rPr>
                <w:rFonts w:ascii="Times New Roman" w:hAnsi="Times New Roman" w:cs="Times New Roman"/>
                <w:lang w:val="uk-UA"/>
              </w:rPr>
            </w:pPr>
            <w:r>
              <w:rPr>
                <w:rFonts w:ascii="Times New Roman" w:hAnsi="Times New Roman" w:cs="Times New Roman"/>
                <w:lang w:val="uk-UA"/>
              </w:rPr>
              <w:t>13887</w:t>
            </w:r>
            <w:r w:rsidRPr="00050F36">
              <w:rPr>
                <w:rFonts w:ascii="Times New Roman" w:hAnsi="Times New Roman" w:cs="Times New Roman"/>
                <w:lang w:val="ru-RU"/>
              </w:rPr>
              <w:t xml:space="preserve"> жителів територіальної громади, </w:t>
            </w:r>
            <w:r>
              <w:rPr>
                <w:rFonts w:ascii="Times New Roman" w:hAnsi="Times New Roman" w:cs="Times New Roman"/>
                <w:lang w:val="uk-UA"/>
              </w:rPr>
              <w:t xml:space="preserve"> Брусилівська селищна рада.</w:t>
            </w:r>
          </w:p>
        </w:tc>
      </w:tr>
      <w:tr w:rsidR="00AB5612" w:rsidRPr="00DC7B70">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Стислий опис проекту:</w:t>
            </w:r>
          </w:p>
        </w:tc>
        <w:tc>
          <w:tcPr>
            <w:tcW w:w="0" w:type="auto"/>
            <w:gridSpan w:val="4"/>
          </w:tcPr>
          <w:p w:rsidR="00AB5612" w:rsidRPr="00050F36" w:rsidRDefault="00AB5612" w:rsidP="00E5343D">
            <w:pPr>
              <w:jc w:val="both"/>
              <w:rPr>
                <w:rFonts w:ascii="Times New Roman" w:hAnsi="Times New Roman" w:cs="Times New Roman"/>
                <w:lang w:val="ru-RU"/>
              </w:rPr>
            </w:pPr>
            <w:r>
              <w:rPr>
                <w:rFonts w:ascii="Times New Roman" w:hAnsi="Times New Roman" w:cs="Times New Roman"/>
                <w:lang w:val="uk-UA"/>
              </w:rPr>
              <w:t>Брусилівська</w:t>
            </w:r>
            <w:r>
              <w:rPr>
                <w:rFonts w:ascii="Times New Roman" w:hAnsi="Times New Roman" w:cs="Times New Roman"/>
                <w:lang w:val="ru-RU"/>
              </w:rPr>
              <w:t xml:space="preserve"> селищна об’єднана територіальна</w:t>
            </w:r>
            <w:r w:rsidRPr="00050F36">
              <w:rPr>
                <w:rFonts w:ascii="Times New Roman" w:hAnsi="Times New Roman" w:cs="Times New Roman"/>
                <w:lang w:val="ru-RU"/>
              </w:rPr>
              <w:t xml:space="preserve"> громада утворилась 2</w:t>
            </w:r>
            <w:r>
              <w:rPr>
                <w:rFonts w:ascii="Times New Roman" w:hAnsi="Times New Roman" w:cs="Times New Roman"/>
                <w:lang w:val="uk-UA"/>
              </w:rPr>
              <w:t>8</w:t>
            </w:r>
            <w:r w:rsidRPr="00050F36">
              <w:rPr>
                <w:rFonts w:ascii="Times New Roman" w:hAnsi="Times New Roman" w:cs="Times New Roman"/>
                <w:lang w:val="ru-RU"/>
              </w:rPr>
              <w:t xml:space="preserve"> грудня 201</w:t>
            </w:r>
            <w:r>
              <w:rPr>
                <w:rFonts w:ascii="Times New Roman" w:hAnsi="Times New Roman" w:cs="Times New Roman"/>
                <w:lang w:val="uk-UA"/>
              </w:rPr>
              <w:t>6</w:t>
            </w:r>
            <w:r w:rsidRPr="00050F36">
              <w:rPr>
                <w:rFonts w:ascii="Times New Roman" w:hAnsi="Times New Roman" w:cs="Times New Roman"/>
                <w:lang w:val="ru-RU"/>
              </w:rPr>
              <w:t xml:space="preserve"> року, до якої увійшло </w:t>
            </w:r>
            <w:r>
              <w:rPr>
                <w:rFonts w:ascii="Times New Roman" w:hAnsi="Times New Roman" w:cs="Times New Roman"/>
                <w:lang w:val="uk-UA"/>
              </w:rPr>
              <w:t>33</w:t>
            </w:r>
            <w:r w:rsidRPr="00050F36">
              <w:rPr>
                <w:rFonts w:ascii="Times New Roman" w:hAnsi="Times New Roman" w:cs="Times New Roman"/>
                <w:lang w:val="ru-RU"/>
              </w:rPr>
              <w:t xml:space="preserve"> населених пунктів. У кожному з населених пунктів, що увійшли до ОТГ є земельні ділянки та б</w:t>
            </w:r>
            <w:r>
              <w:rPr>
                <w:rFonts w:ascii="Times New Roman" w:hAnsi="Times New Roman" w:cs="Times New Roman"/>
                <w:lang w:val="ru-RU"/>
              </w:rPr>
              <w:t>удівлі, які використовуються не</w:t>
            </w:r>
            <w:r w:rsidRPr="00050F36">
              <w:rPr>
                <w:rFonts w:ascii="Times New Roman" w:hAnsi="Times New Roman" w:cs="Times New Roman"/>
                <w:lang w:val="ru-RU"/>
              </w:rPr>
              <w:t xml:space="preserve">ефективно, або взагалі не використовуються. З метою їх виявлення необхідно провести повну інвентаризацію усіх об’єктів (земельні ділянки, будівлі), що належать до комунальної власності </w:t>
            </w:r>
            <w:r>
              <w:rPr>
                <w:rFonts w:ascii="Times New Roman" w:hAnsi="Times New Roman" w:cs="Times New Roman"/>
                <w:lang w:val="uk-UA"/>
              </w:rPr>
              <w:t>Брусилівської</w:t>
            </w:r>
            <w:r w:rsidRPr="00050F36">
              <w:rPr>
                <w:rFonts w:ascii="Times New Roman" w:hAnsi="Times New Roman" w:cs="Times New Roman"/>
                <w:lang w:val="ru-RU"/>
              </w:rPr>
              <w:t xml:space="preserve"> ОТГ, провести їх обстеження та скласти </w:t>
            </w:r>
            <w:r>
              <w:rPr>
                <w:rFonts w:ascii="Times New Roman" w:hAnsi="Times New Roman" w:cs="Times New Roman"/>
                <w:lang w:val="uk-UA"/>
              </w:rPr>
              <w:t>інвентаризаційні описи</w:t>
            </w:r>
            <w:r w:rsidRPr="00050F36">
              <w:rPr>
                <w:rFonts w:ascii="Times New Roman" w:hAnsi="Times New Roman" w:cs="Times New Roman"/>
                <w:lang w:val="ru-RU"/>
              </w:rPr>
              <w:t>.</w:t>
            </w:r>
          </w:p>
        </w:tc>
      </w:tr>
      <w:tr w:rsidR="00AB5612" w:rsidRPr="00DC7B70">
        <w:trPr>
          <w:trHeight w:val="381"/>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Очікувані результати:</w:t>
            </w:r>
          </w:p>
        </w:tc>
        <w:tc>
          <w:tcPr>
            <w:tcW w:w="0" w:type="auto"/>
            <w:gridSpan w:val="4"/>
            <w:shd w:val="clear" w:color="auto" w:fill="FFFFFF"/>
          </w:tcPr>
          <w:p w:rsidR="00AB5612" w:rsidRPr="00050F36" w:rsidRDefault="00AB5612" w:rsidP="00D17BE8">
            <w:pPr>
              <w:numPr>
                <w:ilvl w:val="0"/>
                <w:numId w:val="40"/>
              </w:numPr>
              <w:tabs>
                <w:tab w:val="left" w:pos="285"/>
              </w:tabs>
              <w:rPr>
                <w:rFonts w:ascii="Times New Roman" w:hAnsi="Times New Roman" w:cs="Times New Roman"/>
                <w:lang w:val="ru-RU" w:eastAsia="it-IT"/>
              </w:rPr>
            </w:pPr>
            <w:r w:rsidRPr="00050F36">
              <w:rPr>
                <w:rFonts w:ascii="Times New Roman" w:hAnsi="Times New Roman" w:cs="Times New Roman"/>
                <w:lang w:val="ru-RU" w:eastAsia="it-IT"/>
              </w:rPr>
              <w:t>Використання незадіяних земель та об’єктів нерухомості комунальної власності.</w:t>
            </w:r>
          </w:p>
          <w:p w:rsidR="00AB5612" w:rsidRPr="00050F36" w:rsidRDefault="00AB5612" w:rsidP="00D17BE8">
            <w:pPr>
              <w:numPr>
                <w:ilvl w:val="0"/>
                <w:numId w:val="40"/>
              </w:numPr>
              <w:rPr>
                <w:rFonts w:ascii="Times New Roman" w:hAnsi="Times New Roman" w:cs="Times New Roman"/>
                <w:lang w:val="ru-RU"/>
              </w:rPr>
            </w:pPr>
            <w:r w:rsidRPr="00050F36">
              <w:rPr>
                <w:rFonts w:ascii="Times New Roman" w:hAnsi="Times New Roman" w:cs="Times New Roman"/>
                <w:lang w:val="ru-RU" w:eastAsia="it-IT"/>
              </w:rPr>
              <w:t>Будівництво нових та реконструкція існуючих об’єктів.</w:t>
            </w:r>
          </w:p>
          <w:p w:rsidR="00AB5612" w:rsidRPr="00050F36" w:rsidRDefault="00AB5612" w:rsidP="00D17BE8">
            <w:pPr>
              <w:numPr>
                <w:ilvl w:val="0"/>
                <w:numId w:val="40"/>
              </w:numPr>
              <w:rPr>
                <w:rFonts w:ascii="Times New Roman" w:hAnsi="Times New Roman" w:cs="Times New Roman"/>
                <w:color w:val="FF0000"/>
                <w:lang w:val="ru-RU"/>
              </w:rPr>
            </w:pPr>
            <w:r w:rsidRPr="00A2632D">
              <w:rPr>
                <w:rFonts w:ascii="Times New Roman" w:hAnsi="Times New Roman" w:cs="Times New Roman"/>
                <w:lang w:val="ru-RU" w:eastAsia="it-IT"/>
              </w:rPr>
              <w:t>Інвентаризовано вільні земельні ділянки і споруди комунальної власності</w:t>
            </w:r>
            <w:r>
              <w:rPr>
                <w:rFonts w:ascii="Times New Roman" w:hAnsi="Times New Roman" w:cs="Times New Roman"/>
                <w:lang w:val="ru-RU" w:eastAsia="it-IT"/>
              </w:rPr>
              <w:t>.</w:t>
            </w:r>
          </w:p>
        </w:tc>
      </w:tr>
      <w:tr w:rsidR="00AB5612" w:rsidRPr="00DC7B70">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Ключові заходи проекту:</w:t>
            </w:r>
          </w:p>
        </w:tc>
        <w:tc>
          <w:tcPr>
            <w:tcW w:w="0" w:type="auto"/>
            <w:gridSpan w:val="4"/>
          </w:tcPr>
          <w:p w:rsidR="00AB5612" w:rsidRPr="00050F36" w:rsidRDefault="00AB5612" w:rsidP="00D17BE8">
            <w:pPr>
              <w:numPr>
                <w:ilvl w:val="0"/>
                <w:numId w:val="41"/>
              </w:numPr>
              <w:rPr>
                <w:rFonts w:ascii="Times New Roman" w:hAnsi="Times New Roman" w:cs="Times New Roman"/>
                <w:lang w:val="uk-UA"/>
              </w:rPr>
            </w:pPr>
            <w:r>
              <w:rPr>
                <w:rFonts w:ascii="Times New Roman" w:hAnsi="Times New Roman" w:cs="Times New Roman"/>
                <w:lang w:val="uk-UA"/>
              </w:rPr>
              <w:t>Створення робочих груп</w:t>
            </w:r>
            <w:r w:rsidRPr="00050F36">
              <w:rPr>
                <w:rFonts w:ascii="Times New Roman" w:hAnsi="Times New Roman" w:cs="Times New Roman"/>
                <w:lang w:val="uk-UA"/>
              </w:rPr>
              <w:t xml:space="preserve"> для проведення інвентаризації земельних ділянок т</w:t>
            </w:r>
            <w:r>
              <w:rPr>
                <w:rFonts w:ascii="Times New Roman" w:hAnsi="Times New Roman" w:cs="Times New Roman"/>
                <w:lang w:val="uk-UA"/>
              </w:rPr>
              <w:t>а</w:t>
            </w:r>
            <w:r w:rsidRPr="00050F36">
              <w:rPr>
                <w:rFonts w:ascii="Times New Roman" w:hAnsi="Times New Roman" w:cs="Times New Roman"/>
                <w:lang w:val="uk-UA"/>
              </w:rPr>
              <w:t xml:space="preserve"> приміщень </w:t>
            </w:r>
            <w:r>
              <w:rPr>
                <w:rFonts w:ascii="Times New Roman" w:hAnsi="Times New Roman" w:cs="Times New Roman"/>
                <w:lang w:val="uk-UA"/>
              </w:rPr>
              <w:t>Брусилівської</w:t>
            </w:r>
            <w:r w:rsidRPr="00050F36">
              <w:rPr>
                <w:rFonts w:ascii="Times New Roman" w:hAnsi="Times New Roman" w:cs="Times New Roman"/>
                <w:lang w:val="uk-UA"/>
              </w:rPr>
              <w:t xml:space="preserve"> ОТГ.</w:t>
            </w:r>
          </w:p>
          <w:p w:rsidR="00AB5612" w:rsidRPr="007C0F93" w:rsidRDefault="00AB5612" w:rsidP="00D17BE8">
            <w:pPr>
              <w:numPr>
                <w:ilvl w:val="0"/>
                <w:numId w:val="41"/>
              </w:numPr>
              <w:rPr>
                <w:rFonts w:ascii="Times New Roman" w:hAnsi="Times New Roman" w:cs="Times New Roman"/>
              </w:rPr>
            </w:pPr>
            <w:r w:rsidRPr="007C0F93">
              <w:rPr>
                <w:rFonts w:ascii="Times New Roman" w:hAnsi="Times New Roman" w:cs="Times New Roman"/>
              </w:rPr>
              <w:t>Визначення  вільних земельних ділянок</w:t>
            </w:r>
            <w:r>
              <w:rPr>
                <w:rFonts w:ascii="Times New Roman" w:hAnsi="Times New Roman" w:cs="Times New Roman"/>
                <w:lang w:val="uk-UA"/>
              </w:rPr>
              <w:t>.</w:t>
            </w:r>
          </w:p>
          <w:p w:rsidR="00AB5612" w:rsidRPr="00050F36" w:rsidRDefault="00AB5612" w:rsidP="00D17BE8">
            <w:pPr>
              <w:numPr>
                <w:ilvl w:val="0"/>
                <w:numId w:val="41"/>
              </w:numPr>
              <w:rPr>
                <w:rFonts w:ascii="Times New Roman" w:hAnsi="Times New Roman" w:cs="Times New Roman"/>
                <w:lang w:val="ru-RU"/>
              </w:rPr>
            </w:pPr>
            <w:r w:rsidRPr="00050F36">
              <w:rPr>
                <w:rFonts w:ascii="Times New Roman" w:hAnsi="Times New Roman" w:cs="Times New Roman"/>
                <w:lang w:val="ru-RU"/>
              </w:rPr>
              <w:t>Виявлення вільних приміщень, та приміщень, які неефективно використовуються, складення їх опису.</w:t>
            </w:r>
          </w:p>
          <w:p w:rsidR="00AB5612" w:rsidRPr="00050F36" w:rsidRDefault="00AB5612" w:rsidP="00D17BE8">
            <w:pPr>
              <w:numPr>
                <w:ilvl w:val="0"/>
                <w:numId w:val="41"/>
              </w:numPr>
              <w:rPr>
                <w:rFonts w:ascii="Times New Roman" w:hAnsi="Times New Roman" w:cs="Times New Roman"/>
                <w:lang w:val="ru-RU"/>
              </w:rPr>
            </w:pPr>
            <w:r>
              <w:rPr>
                <w:rFonts w:ascii="Times New Roman" w:hAnsi="Times New Roman" w:cs="Times New Roman"/>
                <w:lang w:val="ru-RU"/>
              </w:rPr>
              <w:t>Визначення пропозицій</w:t>
            </w:r>
            <w:r w:rsidRPr="00050F36">
              <w:rPr>
                <w:rFonts w:ascii="Times New Roman" w:hAnsi="Times New Roman" w:cs="Times New Roman"/>
                <w:lang w:val="ru-RU"/>
              </w:rPr>
              <w:t xml:space="preserve"> щодо можливостей їх раціонального використання</w:t>
            </w:r>
            <w:r>
              <w:rPr>
                <w:rFonts w:ascii="Times New Roman" w:hAnsi="Times New Roman" w:cs="Times New Roman"/>
                <w:lang w:val="ru-RU"/>
              </w:rPr>
              <w:t>.</w:t>
            </w:r>
          </w:p>
          <w:p w:rsidR="00AB5612" w:rsidRPr="00050F36" w:rsidRDefault="00AB5612" w:rsidP="00D17BE8">
            <w:pPr>
              <w:numPr>
                <w:ilvl w:val="0"/>
                <w:numId w:val="41"/>
              </w:numPr>
              <w:rPr>
                <w:rFonts w:ascii="Times New Roman" w:hAnsi="Times New Roman" w:cs="Times New Roman"/>
                <w:lang w:val="ru-RU"/>
              </w:rPr>
            </w:pPr>
            <w:r w:rsidRPr="00050F36">
              <w:rPr>
                <w:rFonts w:ascii="Times New Roman" w:hAnsi="Times New Roman" w:cs="Times New Roman"/>
                <w:lang w:val="ru-RU"/>
              </w:rPr>
              <w:t xml:space="preserve">Складання </w:t>
            </w:r>
            <w:r>
              <w:rPr>
                <w:rFonts w:ascii="Times New Roman" w:hAnsi="Times New Roman" w:cs="Times New Roman"/>
                <w:lang w:val="uk-UA"/>
              </w:rPr>
              <w:t>каталогів</w:t>
            </w:r>
            <w:r w:rsidRPr="00050F36">
              <w:rPr>
                <w:rFonts w:ascii="Times New Roman" w:hAnsi="Times New Roman" w:cs="Times New Roman"/>
                <w:lang w:val="ru-RU"/>
              </w:rPr>
              <w:t xml:space="preserve"> земельних ділянок та приміщень для інвестора.</w:t>
            </w:r>
          </w:p>
        </w:tc>
      </w:tr>
      <w:tr w:rsidR="00AB5612" w:rsidRPr="005A3578">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 xml:space="preserve">Період здійснення: </w:t>
            </w:r>
          </w:p>
        </w:tc>
        <w:tc>
          <w:tcPr>
            <w:tcW w:w="0" w:type="auto"/>
            <w:gridSpan w:val="4"/>
            <w:vAlign w:val="center"/>
          </w:tcPr>
          <w:p w:rsidR="00AB5612" w:rsidRPr="00A2632D" w:rsidRDefault="00AB5612" w:rsidP="00E5343D">
            <w:pPr>
              <w:rPr>
                <w:rFonts w:ascii="Times New Roman" w:hAnsi="Times New Roman" w:cs="Times New Roman"/>
              </w:rPr>
            </w:pPr>
            <w:r w:rsidRPr="00A2632D">
              <w:rPr>
                <w:rFonts w:ascii="Times New Roman" w:hAnsi="Times New Roman" w:cs="Times New Roman"/>
              </w:rPr>
              <w:t>201</w:t>
            </w:r>
            <w:r w:rsidRPr="00A2632D">
              <w:rPr>
                <w:rFonts w:ascii="Times New Roman" w:hAnsi="Times New Roman" w:cs="Times New Roman"/>
                <w:lang w:val="uk-UA"/>
              </w:rPr>
              <w:t>9-2021</w:t>
            </w:r>
            <w:r w:rsidRPr="00A2632D">
              <w:rPr>
                <w:rFonts w:ascii="Times New Roman" w:hAnsi="Times New Roman" w:cs="Times New Roman"/>
              </w:rPr>
              <w:t xml:space="preserve"> р</w:t>
            </w:r>
            <w:r w:rsidRPr="00A2632D">
              <w:rPr>
                <w:rFonts w:ascii="Times New Roman" w:hAnsi="Times New Roman" w:cs="Times New Roman"/>
                <w:lang w:val="uk-UA"/>
              </w:rPr>
              <w:t>о</w:t>
            </w:r>
            <w:r w:rsidRPr="00A2632D">
              <w:rPr>
                <w:rFonts w:ascii="Times New Roman" w:hAnsi="Times New Roman" w:cs="Times New Roman"/>
              </w:rPr>
              <w:t>к</w:t>
            </w:r>
            <w:r w:rsidRPr="00A2632D">
              <w:rPr>
                <w:rFonts w:ascii="Times New Roman" w:hAnsi="Times New Roman" w:cs="Times New Roman"/>
                <w:lang w:val="uk-UA"/>
              </w:rPr>
              <w:t>и</w:t>
            </w:r>
            <w:r w:rsidRPr="00A2632D">
              <w:rPr>
                <w:rFonts w:ascii="Times New Roman" w:hAnsi="Times New Roman" w:cs="Times New Roman"/>
              </w:rPr>
              <w:t>:</w:t>
            </w:r>
          </w:p>
        </w:tc>
      </w:tr>
      <w:tr w:rsidR="00AB5612" w:rsidRPr="00241317">
        <w:trPr>
          <w:jc w:val="right"/>
        </w:trPr>
        <w:tc>
          <w:tcPr>
            <w:tcW w:w="0" w:type="auto"/>
            <w:vMerge w:val="restart"/>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Орієнтовна вартість проекту, тис. грн.</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2019</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2020</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2021</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Разом</w:t>
            </w:r>
          </w:p>
        </w:tc>
      </w:tr>
      <w:tr w:rsidR="00AB5612" w:rsidRPr="00241317">
        <w:trPr>
          <w:jc w:val="right"/>
        </w:trPr>
        <w:tc>
          <w:tcPr>
            <w:tcW w:w="0" w:type="auto"/>
            <w:vMerge/>
            <w:shd w:val="clear" w:color="auto" w:fill="FFFFFF"/>
          </w:tcPr>
          <w:p w:rsidR="00AB5612" w:rsidRPr="005547CE" w:rsidRDefault="00AB5612" w:rsidP="00E5343D">
            <w:pPr>
              <w:rPr>
                <w:rFonts w:ascii="Times New Roman" w:hAnsi="Times New Roman" w:cs="Times New Roman"/>
                <w:sz w:val="24"/>
                <w:szCs w:val="24"/>
                <w:lang w:val="uk-UA"/>
              </w:rPr>
            </w:pPr>
          </w:p>
        </w:tc>
        <w:tc>
          <w:tcPr>
            <w:tcW w:w="0" w:type="auto"/>
          </w:tcPr>
          <w:p w:rsidR="00AB5612" w:rsidRPr="00324C23" w:rsidRDefault="00AB5612" w:rsidP="00E5343D">
            <w:pPr>
              <w:jc w:val="center"/>
              <w:rPr>
                <w:rFonts w:ascii="Times New Roman" w:hAnsi="Times New Roman" w:cs="Times New Roman"/>
                <w:sz w:val="24"/>
                <w:szCs w:val="24"/>
                <w:lang w:val="uk-UA" w:eastAsia="it-IT"/>
              </w:rPr>
            </w:pPr>
            <w:r w:rsidRPr="00324C23">
              <w:rPr>
                <w:rFonts w:ascii="Times New Roman" w:hAnsi="Times New Roman" w:cs="Times New Roman"/>
                <w:sz w:val="24"/>
                <w:szCs w:val="24"/>
                <w:lang w:val="uk-UA" w:eastAsia="it-IT"/>
              </w:rPr>
              <w:t>10</w:t>
            </w:r>
          </w:p>
        </w:tc>
        <w:tc>
          <w:tcPr>
            <w:tcW w:w="0" w:type="auto"/>
            <w:shd w:val="clear" w:color="auto" w:fill="FFFFFF"/>
          </w:tcPr>
          <w:p w:rsidR="00AB5612" w:rsidRPr="00324C23" w:rsidRDefault="00AB5612" w:rsidP="00E5343D">
            <w:pPr>
              <w:jc w:val="center"/>
              <w:rPr>
                <w:rFonts w:ascii="Times New Roman" w:hAnsi="Times New Roman" w:cs="Times New Roman"/>
                <w:sz w:val="24"/>
                <w:szCs w:val="24"/>
                <w:lang w:val="uk-UA" w:eastAsia="it-IT"/>
              </w:rPr>
            </w:pPr>
            <w:r w:rsidRPr="00324C23">
              <w:rPr>
                <w:rFonts w:ascii="Times New Roman" w:hAnsi="Times New Roman" w:cs="Times New Roman"/>
                <w:sz w:val="24"/>
                <w:szCs w:val="24"/>
                <w:lang w:val="uk-UA" w:eastAsia="it-IT"/>
              </w:rPr>
              <w:t>10</w:t>
            </w:r>
          </w:p>
        </w:tc>
        <w:tc>
          <w:tcPr>
            <w:tcW w:w="0" w:type="auto"/>
            <w:shd w:val="clear" w:color="auto" w:fill="FFFFFF"/>
          </w:tcPr>
          <w:p w:rsidR="00AB5612" w:rsidRPr="00324C23" w:rsidRDefault="00AB5612" w:rsidP="00E5343D">
            <w:pPr>
              <w:jc w:val="center"/>
              <w:rPr>
                <w:rFonts w:ascii="Times New Roman" w:hAnsi="Times New Roman" w:cs="Times New Roman"/>
                <w:sz w:val="24"/>
                <w:szCs w:val="24"/>
                <w:lang w:val="uk-UA" w:eastAsia="it-IT"/>
              </w:rPr>
            </w:pPr>
            <w:r w:rsidRPr="00324C23">
              <w:rPr>
                <w:rFonts w:ascii="Times New Roman" w:hAnsi="Times New Roman" w:cs="Times New Roman"/>
                <w:sz w:val="24"/>
                <w:szCs w:val="24"/>
                <w:lang w:val="uk-UA" w:eastAsia="it-IT"/>
              </w:rPr>
              <w:t>10</w:t>
            </w:r>
          </w:p>
        </w:tc>
        <w:tc>
          <w:tcPr>
            <w:tcW w:w="0" w:type="auto"/>
            <w:shd w:val="clear" w:color="auto" w:fill="FFFFFF"/>
          </w:tcPr>
          <w:p w:rsidR="00AB5612" w:rsidRPr="00324C23" w:rsidRDefault="00AB5612" w:rsidP="00E5343D">
            <w:pPr>
              <w:jc w:val="center"/>
              <w:rPr>
                <w:rFonts w:ascii="Times New Roman" w:hAnsi="Times New Roman" w:cs="Times New Roman"/>
                <w:sz w:val="24"/>
                <w:szCs w:val="24"/>
                <w:lang w:val="uk-UA" w:eastAsia="it-IT"/>
              </w:rPr>
            </w:pPr>
            <w:r w:rsidRPr="00324C23">
              <w:rPr>
                <w:rFonts w:ascii="Times New Roman" w:hAnsi="Times New Roman" w:cs="Times New Roman"/>
                <w:sz w:val="24"/>
                <w:szCs w:val="24"/>
                <w:lang w:val="uk-UA" w:eastAsia="it-IT"/>
              </w:rPr>
              <w:t>30</w:t>
            </w:r>
          </w:p>
        </w:tc>
      </w:tr>
      <w:tr w:rsidR="00AB5612" w:rsidRPr="00DC7B70">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lastRenderedPageBreak/>
              <w:t>Джерела фінансування:</w:t>
            </w:r>
          </w:p>
        </w:tc>
        <w:tc>
          <w:tcPr>
            <w:tcW w:w="0" w:type="auto"/>
            <w:gridSpan w:val="4"/>
          </w:tcPr>
          <w:p w:rsidR="00AB5612" w:rsidRPr="00FC6532" w:rsidRDefault="00AB5612" w:rsidP="00E5343D">
            <w:pPr>
              <w:pStyle w:val="TableParagraph"/>
              <w:spacing w:line="244" w:lineRule="exact"/>
              <w:ind w:left="72"/>
              <w:rPr>
                <w:rFonts w:cs="Arial"/>
                <w:sz w:val="20"/>
                <w:szCs w:val="20"/>
                <w:lang w:val="uk-UA"/>
              </w:rPr>
            </w:pPr>
            <w:r>
              <w:rPr>
                <w:sz w:val="24"/>
                <w:szCs w:val="24"/>
                <w:lang w:val="uk-UA"/>
              </w:rPr>
              <w:t xml:space="preserve"> Місцевий бюджет,  інші джерела фінансування</w:t>
            </w:r>
            <w:r w:rsidRPr="00DE71DD">
              <w:rPr>
                <w:sz w:val="24"/>
                <w:szCs w:val="24"/>
                <w:lang w:val="uk-UA"/>
              </w:rPr>
              <w:t>, не заборонені чинним законодавством України</w:t>
            </w:r>
          </w:p>
        </w:tc>
      </w:tr>
      <w:tr w:rsidR="00AB5612" w:rsidRPr="00BA6697">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Ключові потенційні учасники реалізації проекту:</w:t>
            </w:r>
          </w:p>
        </w:tc>
        <w:tc>
          <w:tcPr>
            <w:tcW w:w="0" w:type="auto"/>
            <w:gridSpan w:val="4"/>
            <w:vAlign w:val="center"/>
          </w:tcPr>
          <w:p w:rsidR="00AB5612" w:rsidRPr="005C6DC9" w:rsidRDefault="00AB5612" w:rsidP="00E5343D">
            <w:pPr>
              <w:rPr>
                <w:rFonts w:ascii="Times New Roman" w:hAnsi="Times New Roman" w:cs="Times New Roman"/>
                <w:lang w:val="ru-RU"/>
              </w:rPr>
            </w:pPr>
            <w:r>
              <w:rPr>
                <w:rFonts w:ascii="Times New Roman" w:hAnsi="Times New Roman" w:cs="Times New Roman"/>
                <w:lang w:val="uk-UA"/>
              </w:rPr>
              <w:t>Брусилівська</w:t>
            </w:r>
            <w:r>
              <w:rPr>
                <w:rFonts w:ascii="Times New Roman" w:hAnsi="Times New Roman" w:cs="Times New Roman"/>
                <w:lang w:val="ru-RU"/>
              </w:rPr>
              <w:t xml:space="preserve"> селищна рада</w:t>
            </w:r>
          </w:p>
        </w:tc>
      </w:tr>
      <w:tr w:rsidR="00AB5612" w:rsidRPr="00241317">
        <w:trPr>
          <w:jc w:val="right"/>
        </w:trPr>
        <w:tc>
          <w:tcPr>
            <w:tcW w:w="0" w:type="auto"/>
            <w:shd w:val="clear" w:color="auto" w:fill="FFFFFF"/>
          </w:tcPr>
          <w:p w:rsidR="00AB5612" w:rsidRPr="005547CE" w:rsidRDefault="00AB5612" w:rsidP="00E5343D">
            <w:pPr>
              <w:rPr>
                <w:rFonts w:ascii="Times New Roman" w:hAnsi="Times New Roman" w:cs="Times New Roman"/>
                <w:sz w:val="24"/>
                <w:szCs w:val="24"/>
                <w:lang w:val="uk-UA"/>
              </w:rPr>
            </w:pPr>
            <w:r w:rsidRPr="005547CE">
              <w:rPr>
                <w:rFonts w:ascii="Times New Roman" w:hAnsi="Times New Roman" w:cs="Times New Roman"/>
                <w:sz w:val="24"/>
                <w:szCs w:val="24"/>
                <w:lang w:val="uk-UA"/>
              </w:rPr>
              <w:t>Інше:</w:t>
            </w:r>
          </w:p>
        </w:tc>
        <w:tc>
          <w:tcPr>
            <w:tcW w:w="0" w:type="auto"/>
            <w:gridSpan w:val="4"/>
          </w:tcPr>
          <w:p w:rsidR="00AB5612" w:rsidRPr="00241317" w:rsidRDefault="00AB5612" w:rsidP="00E5343D">
            <w:pPr>
              <w:rPr>
                <w:rFonts w:ascii="Times New Roman" w:hAnsi="Times New Roman" w:cs="Times New Roman"/>
                <w:sz w:val="24"/>
                <w:szCs w:val="24"/>
                <w:lang w:val="uk-UA" w:eastAsia="it-IT"/>
              </w:rPr>
            </w:pPr>
          </w:p>
        </w:tc>
      </w:tr>
    </w:tbl>
    <w:p w:rsidR="00AB5612" w:rsidRPr="00241317" w:rsidRDefault="00AB5612" w:rsidP="00EF1168">
      <w:pPr>
        <w:pStyle w:val="ae"/>
        <w:spacing w:before="1" w:line="242" w:lineRule="auto"/>
        <w:ind w:right="-31"/>
        <w:jc w:val="both"/>
        <w:rPr>
          <w:rFonts w:cs="Arial"/>
          <w:lang w:val="uk-UA"/>
        </w:rPr>
      </w:pPr>
    </w:p>
    <w:p w:rsidR="00AB5612" w:rsidRPr="00241317" w:rsidRDefault="00AB5612" w:rsidP="00EF1168">
      <w:pPr>
        <w:spacing w:before="4"/>
        <w:rPr>
          <w:rFonts w:ascii="Times New Roman" w:hAnsi="Times New Roman" w:cs="Times New Roman"/>
          <w:sz w:val="24"/>
          <w:szCs w:val="24"/>
          <w:lang w:val="uk-UA"/>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97"/>
        <w:gridCol w:w="1741"/>
        <w:gridCol w:w="1741"/>
        <w:gridCol w:w="1741"/>
        <w:gridCol w:w="2209"/>
      </w:tblGrid>
      <w:tr w:rsidR="00AB5612" w:rsidRPr="002403DD">
        <w:trPr>
          <w:jc w:val="right"/>
        </w:trPr>
        <w:tc>
          <w:tcPr>
            <w:tcW w:w="0" w:type="auto"/>
          </w:tcPr>
          <w:p w:rsidR="00AB5612" w:rsidRPr="005547CE" w:rsidRDefault="00AB5612" w:rsidP="00E5343D">
            <w:pPr>
              <w:spacing w:before="40" w:after="40"/>
              <w:outlineLvl w:val="5"/>
              <w:rPr>
                <w:rFonts w:ascii="Times New Roman" w:hAnsi="Times New Roman" w:cs="Times New Roman"/>
                <w:sz w:val="24"/>
                <w:szCs w:val="24"/>
                <w:lang w:val="uk-UA"/>
              </w:rPr>
            </w:pPr>
            <w:r w:rsidRPr="005547CE">
              <w:rPr>
                <w:rFonts w:ascii="Times New Roman" w:hAnsi="Times New Roman" w:cs="Times New Roman"/>
                <w:sz w:val="24"/>
                <w:szCs w:val="24"/>
                <w:lang w:val="uk-UA"/>
              </w:rPr>
              <w:t>Номер і назва завдання:</w:t>
            </w:r>
          </w:p>
        </w:tc>
        <w:tc>
          <w:tcPr>
            <w:tcW w:w="0" w:type="auto"/>
            <w:gridSpan w:val="4"/>
          </w:tcPr>
          <w:p w:rsidR="00AB5612" w:rsidRPr="00BA6697" w:rsidRDefault="00AB5612" w:rsidP="00E5343D">
            <w:pPr>
              <w:pBdr>
                <w:left w:val="single" w:sz="18" w:space="4" w:color="auto"/>
              </w:pBdr>
              <w:spacing w:before="40" w:after="40"/>
              <w:jc w:val="both"/>
              <w:rPr>
                <w:rFonts w:ascii="Times New Roman" w:hAnsi="Times New Roman" w:cs="Times New Roman"/>
                <w:b/>
                <w:bCs/>
                <w:sz w:val="24"/>
                <w:szCs w:val="24"/>
                <w:lang w:val="uk-UA" w:eastAsia="it-IT"/>
              </w:rPr>
            </w:pPr>
            <w:r w:rsidRPr="00BA6697">
              <w:rPr>
                <w:rFonts w:ascii="Times New Roman" w:hAnsi="Times New Roman" w:cs="Times New Roman"/>
                <w:sz w:val="24"/>
                <w:szCs w:val="24"/>
                <w:lang w:val="uk-UA"/>
              </w:rPr>
              <w:t>1.1.2. Розробка інвестиційного паспорта громади.</w:t>
            </w:r>
          </w:p>
        </w:tc>
      </w:tr>
      <w:tr w:rsidR="00AB5612" w:rsidRPr="00DC7B70">
        <w:trPr>
          <w:jc w:val="right"/>
        </w:trPr>
        <w:tc>
          <w:tcPr>
            <w:tcW w:w="0" w:type="auto"/>
            <w:shd w:val="clear" w:color="auto" w:fill="D9D9D9"/>
          </w:tcPr>
          <w:p w:rsidR="00AB5612" w:rsidRPr="00241317" w:rsidRDefault="00AB5612" w:rsidP="00E5343D">
            <w:pPr>
              <w:spacing w:before="40" w:after="40"/>
              <w:rPr>
                <w:rFonts w:ascii="Times New Roman" w:hAnsi="Times New Roman" w:cs="Times New Roman"/>
                <w:b/>
                <w:bCs/>
                <w:sz w:val="24"/>
                <w:szCs w:val="24"/>
                <w:lang w:val="uk-UA" w:eastAsia="ru-RU"/>
              </w:rPr>
            </w:pPr>
            <w:r w:rsidRPr="00241317">
              <w:rPr>
                <w:rFonts w:ascii="Times New Roman" w:hAnsi="Times New Roman" w:cs="Times New Roman"/>
                <w:b/>
                <w:bCs/>
                <w:sz w:val="24"/>
                <w:szCs w:val="24"/>
                <w:lang w:val="uk-UA" w:eastAsia="ru-RU"/>
              </w:rPr>
              <w:t>Назва проекту:</w:t>
            </w:r>
          </w:p>
        </w:tc>
        <w:tc>
          <w:tcPr>
            <w:tcW w:w="0" w:type="auto"/>
            <w:gridSpan w:val="4"/>
            <w:shd w:val="clear" w:color="auto" w:fill="D9D9D9"/>
          </w:tcPr>
          <w:p w:rsidR="00AB5612" w:rsidRPr="005C6DC9" w:rsidRDefault="00AB5612" w:rsidP="00E5343D">
            <w:pPr>
              <w:jc w:val="both"/>
              <w:rPr>
                <w:rFonts w:ascii="Times New Roman" w:hAnsi="Times New Roman" w:cs="Times New Roman"/>
                <w:b/>
                <w:bCs/>
                <w:lang w:val="ru-RU" w:eastAsia="it-IT"/>
              </w:rPr>
            </w:pPr>
            <w:r>
              <w:rPr>
                <w:rFonts w:ascii="Times New Roman" w:hAnsi="Times New Roman" w:cs="Times New Roman"/>
                <w:b/>
                <w:bCs/>
                <w:lang w:val="ru-RU"/>
              </w:rPr>
              <w:t xml:space="preserve">   2</w:t>
            </w:r>
            <w:r w:rsidRPr="005C6DC9">
              <w:rPr>
                <w:rFonts w:ascii="Times New Roman" w:hAnsi="Times New Roman" w:cs="Times New Roman"/>
                <w:b/>
                <w:bCs/>
                <w:lang w:val="ru-RU"/>
              </w:rPr>
              <w:t xml:space="preserve">. Виготовлення інвестиційного паспорта території </w:t>
            </w:r>
            <w:r>
              <w:rPr>
                <w:rFonts w:ascii="Times New Roman" w:hAnsi="Times New Roman" w:cs="Times New Roman"/>
                <w:b/>
                <w:bCs/>
                <w:lang w:val="uk-UA"/>
              </w:rPr>
              <w:t xml:space="preserve">Брусилівської </w:t>
            </w:r>
            <w:r w:rsidRPr="005C6DC9">
              <w:rPr>
                <w:rFonts w:ascii="Times New Roman" w:hAnsi="Times New Roman" w:cs="Times New Roman"/>
                <w:b/>
                <w:bCs/>
                <w:lang w:val="ru-RU"/>
              </w:rPr>
              <w:t xml:space="preserve"> громади </w:t>
            </w:r>
          </w:p>
        </w:tc>
      </w:tr>
      <w:tr w:rsidR="00AB5612" w:rsidRPr="00DC7B70">
        <w:trPr>
          <w:jc w:val="right"/>
        </w:trPr>
        <w:tc>
          <w:tcPr>
            <w:tcW w:w="0" w:type="auto"/>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Цілі проекту:</w:t>
            </w:r>
          </w:p>
        </w:tc>
        <w:tc>
          <w:tcPr>
            <w:tcW w:w="0" w:type="auto"/>
            <w:gridSpan w:val="4"/>
          </w:tcPr>
          <w:p w:rsidR="00AB5612" w:rsidRPr="005C6DC9" w:rsidRDefault="00AB5612" w:rsidP="00D43CC4">
            <w:pPr>
              <w:numPr>
                <w:ilvl w:val="0"/>
                <w:numId w:val="43"/>
              </w:numPr>
              <w:tabs>
                <w:tab w:val="left" w:pos="250"/>
              </w:tabs>
              <w:ind w:left="0" w:firstLine="0"/>
              <w:jc w:val="both"/>
              <w:rPr>
                <w:rFonts w:ascii="Times New Roman" w:hAnsi="Times New Roman" w:cs="Times New Roman"/>
                <w:lang w:val="ru-RU" w:eastAsia="it-IT"/>
              </w:rPr>
            </w:pPr>
            <w:r w:rsidRPr="005C6DC9">
              <w:rPr>
                <w:rFonts w:ascii="Times New Roman" w:hAnsi="Times New Roman" w:cs="Times New Roman"/>
                <w:lang w:val="ru-RU" w:eastAsia="it-IT"/>
              </w:rPr>
              <w:t xml:space="preserve">Залучення до </w:t>
            </w:r>
            <w:r>
              <w:rPr>
                <w:rFonts w:ascii="Times New Roman" w:hAnsi="Times New Roman" w:cs="Times New Roman"/>
                <w:lang w:val="uk-UA" w:eastAsia="it-IT"/>
              </w:rPr>
              <w:t>Брусилівської</w:t>
            </w:r>
            <w:r w:rsidRPr="005C6DC9">
              <w:rPr>
                <w:rFonts w:ascii="Times New Roman" w:hAnsi="Times New Roman" w:cs="Times New Roman"/>
                <w:lang w:val="ru-RU" w:eastAsia="it-IT"/>
              </w:rPr>
              <w:t xml:space="preserve"> ОТГ </w:t>
            </w:r>
            <w:r>
              <w:rPr>
                <w:rFonts w:ascii="Times New Roman" w:hAnsi="Times New Roman" w:cs="Times New Roman"/>
                <w:lang w:val="uk-UA" w:eastAsia="it-IT"/>
              </w:rPr>
              <w:t>вітчизняних</w:t>
            </w:r>
            <w:r w:rsidRPr="005C6DC9">
              <w:rPr>
                <w:rFonts w:ascii="Times New Roman" w:hAnsi="Times New Roman" w:cs="Times New Roman"/>
                <w:lang w:val="ru-RU" w:eastAsia="it-IT"/>
              </w:rPr>
              <w:t xml:space="preserve"> та іноземних  інвесторів, що в подальшому призведе до створення нових робочих місць.</w:t>
            </w:r>
          </w:p>
          <w:p w:rsidR="00AB5612" w:rsidRPr="005C6DC9" w:rsidRDefault="00AB5612" w:rsidP="00D43CC4">
            <w:pPr>
              <w:numPr>
                <w:ilvl w:val="0"/>
                <w:numId w:val="43"/>
              </w:numPr>
              <w:tabs>
                <w:tab w:val="left" w:pos="250"/>
              </w:tabs>
              <w:ind w:left="0" w:firstLine="0"/>
              <w:jc w:val="both"/>
              <w:rPr>
                <w:rFonts w:ascii="Times New Roman" w:hAnsi="Times New Roman" w:cs="Times New Roman"/>
                <w:lang w:val="ru-RU" w:eastAsia="it-IT"/>
              </w:rPr>
            </w:pPr>
            <w:r w:rsidRPr="005C6DC9">
              <w:rPr>
                <w:rFonts w:ascii="Times New Roman" w:hAnsi="Times New Roman" w:cs="Times New Roman"/>
                <w:lang w:val="ru-RU" w:eastAsia="it-IT"/>
              </w:rPr>
              <w:t xml:space="preserve">Ефективне використання вільних приміщень та земельних ділянок на території </w:t>
            </w:r>
            <w:r>
              <w:rPr>
                <w:rFonts w:ascii="Times New Roman" w:hAnsi="Times New Roman" w:cs="Times New Roman"/>
                <w:lang w:val="uk-UA" w:eastAsia="it-IT"/>
              </w:rPr>
              <w:t>Брусилівської</w:t>
            </w:r>
            <w:r w:rsidRPr="005C6DC9">
              <w:rPr>
                <w:rFonts w:ascii="Times New Roman" w:hAnsi="Times New Roman" w:cs="Times New Roman"/>
                <w:lang w:val="ru-RU" w:eastAsia="it-IT"/>
              </w:rPr>
              <w:t xml:space="preserve"> ОТГ</w:t>
            </w:r>
            <w:r>
              <w:rPr>
                <w:rFonts w:ascii="Times New Roman" w:hAnsi="Times New Roman" w:cs="Times New Roman"/>
                <w:lang w:val="uk-UA" w:eastAsia="it-IT"/>
              </w:rPr>
              <w:t>.</w:t>
            </w:r>
          </w:p>
          <w:p w:rsidR="00AB5612" w:rsidRPr="009453BF" w:rsidRDefault="00AB5612" w:rsidP="00D43CC4">
            <w:pPr>
              <w:numPr>
                <w:ilvl w:val="0"/>
                <w:numId w:val="43"/>
              </w:numPr>
              <w:tabs>
                <w:tab w:val="left" w:pos="285"/>
              </w:tabs>
              <w:ind w:left="0" w:firstLine="0"/>
              <w:jc w:val="both"/>
              <w:rPr>
                <w:rFonts w:ascii="Times New Roman" w:hAnsi="Times New Roman" w:cs="Times New Roman"/>
                <w:lang w:eastAsia="it-IT"/>
              </w:rPr>
            </w:pPr>
            <w:r w:rsidRPr="009453BF">
              <w:rPr>
                <w:rFonts w:ascii="Times New Roman" w:hAnsi="Times New Roman" w:cs="Times New Roman"/>
                <w:lang w:eastAsia="it-IT"/>
              </w:rPr>
              <w:t>Розвиток бізнесу.</w:t>
            </w:r>
          </w:p>
          <w:p w:rsidR="00AB5612" w:rsidRPr="009453BF" w:rsidRDefault="00AB5612" w:rsidP="00D43CC4">
            <w:pPr>
              <w:numPr>
                <w:ilvl w:val="0"/>
                <w:numId w:val="43"/>
              </w:numPr>
              <w:tabs>
                <w:tab w:val="left" w:pos="285"/>
              </w:tabs>
              <w:ind w:left="0" w:firstLine="0"/>
              <w:jc w:val="both"/>
              <w:rPr>
                <w:rFonts w:ascii="Times New Roman" w:hAnsi="Times New Roman" w:cs="Times New Roman"/>
                <w:lang w:eastAsia="it-IT"/>
              </w:rPr>
            </w:pPr>
            <w:r w:rsidRPr="009453BF">
              <w:rPr>
                <w:rFonts w:ascii="Times New Roman" w:hAnsi="Times New Roman" w:cs="Times New Roman"/>
                <w:lang w:eastAsia="it-IT"/>
              </w:rPr>
              <w:t>Створення нових підприємств та інших суб'єктів підприємницької діяльності.</w:t>
            </w:r>
          </w:p>
          <w:p w:rsidR="00AB5612" w:rsidRPr="005C6DC9" w:rsidRDefault="00AB5612" w:rsidP="00D43CC4">
            <w:pPr>
              <w:numPr>
                <w:ilvl w:val="0"/>
                <w:numId w:val="43"/>
              </w:numPr>
              <w:tabs>
                <w:tab w:val="left" w:pos="285"/>
              </w:tabs>
              <w:ind w:left="0" w:firstLine="0"/>
              <w:jc w:val="both"/>
              <w:rPr>
                <w:rFonts w:ascii="Times New Roman" w:hAnsi="Times New Roman" w:cs="Times New Roman"/>
                <w:lang w:val="ru-RU" w:eastAsia="it-IT"/>
              </w:rPr>
            </w:pPr>
            <w:r w:rsidRPr="005C6DC9">
              <w:rPr>
                <w:rFonts w:ascii="Times New Roman" w:hAnsi="Times New Roman" w:cs="Times New Roman"/>
                <w:lang w:val="ru-RU" w:eastAsia="it-IT"/>
              </w:rPr>
              <w:t>Збільшення надходжень до місцевого  бюджету за рахунок надходжень податків від розвитку промислових та сільськогосподарських об'єктів виробництва.</w:t>
            </w:r>
          </w:p>
        </w:tc>
      </w:tr>
      <w:tr w:rsidR="00AB5612" w:rsidRPr="005A3578">
        <w:trPr>
          <w:jc w:val="right"/>
        </w:trPr>
        <w:tc>
          <w:tcPr>
            <w:tcW w:w="0" w:type="auto"/>
          </w:tcPr>
          <w:p w:rsidR="00AB5612" w:rsidRPr="005547CE" w:rsidRDefault="00AB5612" w:rsidP="00E5343D">
            <w:pPr>
              <w:adjustRightInd w:val="0"/>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Територія, на яку проект матиме вплив:</w:t>
            </w:r>
          </w:p>
        </w:tc>
        <w:tc>
          <w:tcPr>
            <w:tcW w:w="0" w:type="auto"/>
            <w:gridSpan w:val="4"/>
          </w:tcPr>
          <w:p w:rsidR="00AB5612" w:rsidRPr="00B7109B" w:rsidRDefault="00AB5612" w:rsidP="00E5343D">
            <w:pPr>
              <w:jc w:val="both"/>
              <w:rPr>
                <w:rFonts w:ascii="Times New Roman" w:hAnsi="Times New Roman" w:cs="Times New Roman"/>
                <w:lang w:val="uk-UA" w:eastAsia="it-IT"/>
              </w:rPr>
            </w:pPr>
            <w:r>
              <w:rPr>
                <w:rFonts w:ascii="Times New Roman" w:hAnsi="Times New Roman" w:cs="Times New Roman"/>
                <w:lang w:val="uk-UA" w:eastAsia="it-IT"/>
              </w:rPr>
              <w:t>Брусилівська</w:t>
            </w:r>
            <w:r w:rsidRPr="009453BF">
              <w:rPr>
                <w:rFonts w:ascii="Times New Roman" w:hAnsi="Times New Roman" w:cs="Times New Roman"/>
                <w:lang w:eastAsia="it-IT"/>
              </w:rPr>
              <w:t xml:space="preserve">  селищна ОТГ</w:t>
            </w:r>
            <w:r>
              <w:rPr>
                <w:rFonts w:ascii="Times New Roman" w:hAnsi="Times New Roman" w:cs="Times New Roman"/>
                <w:lang w:val="uk-UA" w:eastAsia="it-IT"/>
              </w:rPr>
              <w:t>.</w:t>
            </w:r>
          </w:p>
        </w:tc>
      </w:tr>
      <w:tr w:rsidR="00AB5612" w:rsidRPr="00DC7B70">
        <w:trPr>
          <w:jc w:val="right"/>
        </w:trPr>
        <w:tc>
          <w:tcPr>
            <w:tcW w:w="0" w:type="auto"/>
          </w:tcPr>
          <w:p w:rsidR="00AB5612" w:rsidRPr="005547CE" w:rsidRDefault="00AB5612" w:rsidP="00E5343D">
            <w:pPr>
              <w:adjustRightInd w:val="0"/>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Орієнтовна кількість отримувачів вигод:</w:t>
            </w:r>
          </w:p>
        </w:tc>
        <w:tc>
          <w:tcPr>
            <w:tcW w:w="0" w:type="auto"/>
            <w:gridSpan w:val="4"/>
          </w:tcPr>
          <w:p w:rsidR="00AB5612" w:rsidRPr="00B7109B" w:rsidRDefault="00AB5612" w:rsidP="00E5343D">
            <w:pPr>
              <w:jc w:val="both"/>
              <w:rPr>
                <w:rFonts w:ascii="Times New Roman" w:hAnsi="Times New Roman" w:cs="Times New Roman"/>
                <w:lang w:val="uk-UA" w:eastAsia="it-IT"/>
              </w:rPr>
            </w:pPr>
            <w:r>
              <w:rPr>
                <w:rFonts w:ascii="Times New Roman" w:hAnsi="Times New Roman" w:cs="Times New Roman"/>
                <w:lang w:val="uk-UA" w:eastAsia="it-IT"/>
              </w:rPr>
              <w:t>Населення Брусилівської об’єднаної територіальної громади (13887</w:t>
            </w:r>
            <w:r w:rsidRPr="001F5FD6">
              <w:rPr>
                <w:rFonts w:ascii="Times New Roman" w:hAnsi="Times New Roman" w:cs="Times New Roman"/>
                <w:lang w:val="uk-UA" w:eastAsia="it-IT"/>
              </w:rPr>
              <w:t xml:space="preserve"> осіб).</w:t>
            </w:r>
          </w:p>
          <w:p w:rsidR="00AB5612" w:rsidRPr="001F5FD6" w:rsidRDefault="00AB5612" w:rsidP="00E5343D">
            <w:pPr>
              <w:jc w:val="both"/>
              <w:rPr>
                <w:rFonts w:ascii="Times New Roman" w:hAnsi="Times New Roman" w:cs="Times New Roman"/>
                <w:lang w:val="uk-UA" w:eastAsia="it-IT"/>
              </w:rPr>
            </w:pPr>
          </w:p>
        </w:tc>
      </w:tr>
      <w:tr w:rsidR="00AB5612" w:rsidRPr="00DC7B70">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Стислий опис проекту:</w:t>
            </w:r>
          </w:p>
        </w:tc>
        <w:tc>
          <w:tcPr>
            <w:tcW w:w="0" w:type="auto"/>
            <w:gridSpan w:val="4"/>
          </w:tcPr>
          <w:p w:rsidR="00AB5612" w:rsidRPr="00C328B5" w:rsidRDefault="00AB5612" w:rsidP="00E5343D">
            <w:pPr>
              <w:widowControl w:val="0"/>
              <w:tabs>
                <w:tab w:val="left" w:pos="250"/>
              </w:tabs>
              <w:jc w:val="both"/>
              <w:rPr>
                <w:rFonts w:ascii="Times New Roman" w:hAnsi="Times New Roman" w:cs="Times New Roman"/>
                <w:color w:val="FF0000"/>
                <w:lang w:val="ru-RU" w:eastAsia="uk-UA"/>
              </w:rPr>
            </w:pPr>
            <w:r w:rsidRPr="00C328B5">
              <w:rPr>
                <w:rFonts w:ascii="Times New Roman" w:hAnsi="Times New Roman" w:cs="Times New Roman"/>
                <w:lang w:val="ru-RU" w:eastAsia="it-IT"/>
              </w:rPr>
              <w:t xml:space="preserve">Населення </w:t>
            </w:r>
            <w:r w:rsidRPr="00C328B5">
              <w:rPr>
                <w:rFonts w:ascii="Times New Roman" w:hAnsi="Times New Roman" w:cs="Times New Roman"/>
                <w:lang w:val="uk-UA" w:eastAsia="it-IT"/>
              </w:rPr>
              <w:t>Брусилівської</w:t>
            </w:r>
            <w:r w:rsidRPr="00C328B5">
              <w:rPr>
                <w:rFonts w:ascii="Times New Roman" w:hAnsi="Times New Roman" w:cs="Times New Roman"/>
                <w:lang w:val="ru-RU" w:eastAsia="it-IT"/>
              </w:rPr>
              <w:t xml:space="preserve"> ОТГ щороку зменшується. Це пов’язано з тим, що смертність  у </w:t>
            </w:r>
            <w:r w:rsidRPr="00C328B5">
              <w:rPr>
                <w:rFonts w:ascii="Times New Roman" w:hAnsi="Times New Roman" w:cs="Times New Roman"/>
                <w:lang w:val="uk-UA" w:eastAsia="it-IT"/>
              </w:rPr>
              <w:t>2</w:t>
            </w:r>
            <w:r w:rsidRPr="00C328B5">
              <w:rPr>
                <w:rFonts w:ascii="Times New Roman" w:hAnsi="Times New Roman" w:cs="Times New Roman"/>
                <w:lang w:val="ru-RU" w:eastAsia="it-IT"/>
              </w:rPr>
              <w:t xml:space="preserve"> рази перевищує народжуваність, адже у сільській місцевості проживають  переважно люди похилого віку, а молодь виїжджає у місто. Першопричиною відтоку молоді з села є відсутність роботи. Раніше на території </w:t>
            </w:r>
            <w:r w:rsidRPr="00C328B5">
              <w:rPr>
                <w:rFonts w:ascii="Times New Roman" w:hAnsi="Times New Roman" w:cs="Times New Roman"/>
                <w:lang w:val="uk-UA" w:eastAsia="it-IT"/>
              </w:rPr>
              <w:t>Брусилівської</w:t>
            </w:r>
            <w:r w:rsidRPr="00C328B5">
              <w:rPr>
                <w:rFonts w:ascii="Times New Roman" w:hAnsi="Times New Roman" w:cs="Times New Roman"/>
                <w:lang w:val="ru-RU" w:eastAsia="it-IT"/>
              </w:rPr>
              <w:t xml:space="preserve"> ОТГ працювало багато підприємств</w:t>
            </w:r>
            <w:r w:rsidRPr="00C328B5">
              <w:rPr>
                <w:rFonts w:ascii="Times New Roman" w:hAnsi="Times New Roman" w:cs="Times New Roman"/>
                <w:lang w:val="uk-UA" w:eastAsia="it-IT"/>
              </w:rPr>
              <w:t xml:space="preserve"> різних форм власності</w:t>
            </w:r>
            <w:r>
              <w:rPr>
                <w:rFonts w:ascii="Times New Roman" w:hAnsi="Times New Roman" w:cs="Times New Roman"/>
                <w:lang w:val="ru-RU" w:eastAsia="it-IT"/>
              </w:rPr>
              <w:t>,</w:t>
            </w:r>
            <w:r w:rsidRPr="00C328B5">
              <w:rPr>
                <w:rFonts w:ascii="Times New Roman" w:hAnsi="Times New Roman" w:cs="Times New Roman"/>
                <w:lang w:val="ru-RU" w:eastAsia="it-IT"/>
              </w:rPr>
              <w:t xml:space="preserve"> але </w:t>
            </w:r>
            <w:r w:rsidRPr="00C328B5">
              <w:rPr>
                <w:rFonts w:ascii="Times New Roman" w:hAnsi="Times New Roman" w:cs="Times New Roman"/>
                <w:lang w:val="uk-UA" w:eastAsia="it-IT"/>
              </w:rPr>
              <w:t>з часом більшість</w:t>
            </w:r>
            <w:r>
              <w:rPr>
                <w:rFonts w:ascii="Times New Roman" w:hAnsi="Times New Roman" w:cs="Times New Roman"/>
                <w:lang w:val="uk-UA" w:eastAsia="it-IT"/>
              </w:rPr>
              <w:t xml:space="preserve"> </w:t>
            </w:r>
            <w:r w:rsidRPr="00C328B5">
              <w:rPr>
                <w:rFonts w:ascii="Times New Roman" w:hAnsi="Times New Roman" w:cs="Times New Roman"/>
                <w:lang w:val="uk-UA" w:eastAsia="it-IT"/>
              </w:rPr>
              <w:t>із них</w:t>
            </w:r>
            <w:r w:rsidRPr="00C328B5">
              <w:rPr>
                <w:rFonts w:ascii="Times New Roman" w:hAnsi="Times New Roman" w:cs="Times New Roman"/>
                <w:lang w:val="ru-RU" w:eastAsia="it-IT"/>
              </w:rPr>
              <w:t xml:space="preserve"> були закриті. Для розвитку економіки громади  потрібно створювати нові робочі місця, а це потребує значних капіталовкладень. Для популяризації інвестиційних можливостей громади необхідно створити інвестиційний паспорт громади, </w:t>
            </w:r>
            <w:r w:rsidRPr="00C328B5">
              <w:rPr>
                <w:rFonts w:ascii="Times New Roman" w:hAnsi="Times New Roman" w:cs="Times New Roman"/>
                <w:lang w:val="uk-UA" w:eastAsia="it-IT"/>
              </w:rPr>
              <w:t xml:space="preserve">де </w:t>
            </w:r>
            <w:r w:rsidRPr="00C328B5">
              <w:rPr>
                <w:rFonts w:ascii="Times New Roman" w:hAnsi="Times New Roman" w:cs="Times New Roman"/>
                <w:lang w:val="ru-RU" w:eastAsia="it-IT"/>
              </w:rPr>
              <w:t xml:space="preserve"> буде вказана  інформація про </w:t>
            </w:r>
            <w:r w:rsidRPr="00C328B5">
              <w:rPr>
                <w:rFonts w:ascii="Times New Roman" w:hAnsi="Times New Roman" w:cs="Times New Roman"/>
                <w:lang w:val="uk-UA" w:eastAsia="it-IT"/>
              </w:rPr>
              <w:t>вільні земельні ділянки та об’єкти комунальної власності</w:t>
            </w:r>
            <w:r w:rsidRPr="00C328B5">
              <w:rPr>
                <w:rFonts w:ascii="Times New Roman" w:hAnsi="Times New Roman" w:cs="Times New Roman"/>
                <w:lang w:val="ru-RU" w:eastAsia="it-IT"/>
              </w:rPr>
              <w:t>, як</w:t>
            </w:r>
            <w:r w:rsidRPr="00C328B5">
              <w:rPr>
                <w:rFonts w:ascii="Times New Roman" w:hAnsi="Times New Roman" w:cs="Times New Roman"/>
                <w:lang w:val="uk-UA" w:eastAsia="it-IT"/>
              </w:rPr>
              <w:t>і</w:t>
            </w:r>
            <w:r w:rsidRPr="00C328B5">
              <w:rPr>
                <w:rFonts w:ascii="Times New Roman" w:hAnsi="Times New Roman" w:cs="Times New Roman"/>
                <w:lang w:val="ru-RU" w:eastAsia="it-IT"/>
              </w:rPr>
              <w:t xml:space="preserve"> буд</w:t>
            </w:r>
            <w:r w:rsidRPr="00C328B5">
              <w:rPr>
                <w:rFonts w:ascii="Times New Roman" w:hAnsi="Times New Roman" w:cs="Times New Roman"/>
                <w:lang w:val="uk-UA" w:eastAsia="it-IT"/>
              </w:rPr>
              <w:t>уть</w:t>
            </w:r>
            <w:r>
              <w:rPr>
                <w:rFonts w:ascii="Times New Roman" w:hAnsi="Times New Roman" w:cs="Times New Roman"/>
                <w:lang w:val="uk-UA" w:eastAsia="it-IT"/>
              </w:rPr>
              <w:t xml:space="preserve"> </w:t>
            </w:r>
            <w:r w:rsidRPr="00C328B5">
              <w:rPr>
                <w:rFonts w:ascii="Times New Roman" w:hAnsi="Times New Roman" w:cs="Times New Roman"/>
                <w:lang w:val="uk-UA" w:eastAsia="it-IT"/>
              </w:rPr>
              <w:t>цікаві</w:t>
            </w:r>
            <w:r w:rsidRPr="00C328B5">
              <w:rPr>
                <w:rFonts w:ascii="Times New Roman" w:hAnsi="Times New Roman" w:cs="Times New Roman"/>
                <w:lang w:val="ru-RU" w:eastAsia="it-IT"/>
              </w:rPr>
              <w:t xml:space="preserve"> для інвестора.</w:t>
            </w:r>
          </w:p>
        </w:tc>
      </w:tr>
      <w:tr w:rsidR="00AB5612" w:rsidRPr="00DC7B70">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Очікувані результати:</w:t>
            </w:r>
          </w:p>
        </w:tc>
        <w:tc>
          <w:tcPr>
            <w:tcW w:w="0" w:type="auto"/>
            <w:gridSpan w:val="4"/>
            <w:shd w:val="clear" w:color="auto" w:fill="FFFFFF"/>
          </w:tcPr>
          <w:p w:rsidR="00AB5612" w:rsidRPr="00C328B5" w:rsidRDefault="00AB5612" w:rsidP="00D43CC4">
            <w:pPr>
              <w:widowControl w:val="0"/>
              <w:numPr>
                <w:ilvl w:val="0"/>
                <w:numId w:val="44"/>
              </w:numPr>
              <w:tabs>
                <w:tab w:val="left" w:pos="250"/>
              </w:tabs>
              <w:ind w:left="0" w:firstLine="0"/>
              <w:jc w:val="both"/>
              <w:rPr>
                <w:rFonts w:ascii="Times New Roman" w:hAnsi="Times New Roman" w:cs="Times New Roman"/>
                <w:lang w:val="pl-PL"/>
              </w:rPr>
            </w:pPr>
            <w:r w:rsidRPr="00C328B5">
              <w:rPr>
                <w:rFonts w:ascii="Times New Roman" w:hAnsi="Times New Roman" w:cs="Times New Roman"/>
                <w:lang w:val="ru-RU"/>
              </w:rPr>
              <w:t xml:space="preserve">Виготовлення </w:t>
            </w:r>
            <w:r w:rsidRPr="00C328B5">
              <w:rPr>
                <w:rFonts w:ascii="Times New Roman" w:hAnsi="Times New Roman" w:cs="Times New Roman"/>
                <w:lang w:val="uk-UA"/>
              </w:rPr>
              <w:t>5</w:t>
            </w:r>
            <w:r w:rsidRPr="00C328B5">
              <w:rPr>
                <w:rFonts w:ascii="Times New Roman" w:hAnsi="Times New Roman" w:cs="Times New Roman"/>
                <w:lang w:val="ru-RU"/>
              </w:rPr>
              <w:t>0 примірників інвестиційн</w:t>
            </w:r>
            <w:r w:rsidRPr="00C328B5">
              <w:rPr>
                <w:rFonts w:ascii="Times New Roman" w:hAnsi="Times New Roman" w:cs="Times New Roman"/>
                <w:lang w:val="uk-UA"/>
              </w:rPr>
              <w:t>ого</w:t>
            </w:r>
            <w:r w:rsidRPr="00C328B5">
              <w:rPr>
                <w:rFonts w:ascii="Times New Roman" w:hAnsi="Times New Roman" w:cs="Times New Roman"/>
                <w:lang w:val="ru-RU"/>
              </w:rPr>
              <w:t xml:space="preserve"> паспорт</w:t>
            </w:r>
            <w:r w:rsidRPr="00C328B5">
              <w:rPr>
                <w:rFonts w:ascii="Times New Roman" w:hAnsi="Times New Roman" w:cs="Times New Roman"/>
                <w:lang w:val="uk-UA"/>
              </w:rPr>
              <w:t>а</w:t>
            </w:r>
            <w:r w:rsidRPr="00C328B5">
              <w:rPr>
                <w:rFonts w:ascii="Times New Roman" w:hAnsi="Times New Roman" w:cs="Times New Roman"/>
                <w:lang w:val="ru-RU"/>
              </w:rPr>
              <w:t xml:space="preserve"> громади</w:t>
            </w:r>
            <w:r w:rsidRPr="00C328B5">
              <w:rPr>
                <w:rFonts w:ascii="Times New Roman" w:hAnsi="Times New Roman" w:cs="Times New Roman"/>
                <w:lang w:val="uk-UA"/>
              </w:rPr>
              <w:t>.</w:t>
            </w:r>
          </w:p>
          <w:p w:rsidR="00AB5612" w:rsidRPr="00C328B5" w:rsidRDefault="00AB5612" w:rsidP="00D43CC4">
            <w:pPr>
              <w:widowControl w:val="0"/>
              <w:numPr>
                <w:ilvl w:val="0"/>
                <w:numId w:val="44"/>
              </w:numPr>
              <w:tabs>
                <w:tab w:val="left" w:pos="250"/>
              </w:tabs>
              <w:ind w:left="0" w:firstLine="0"/>
              <w:jc w:val="both"/>
              <w:rPr>
                <w:rFonts w:ascii="Times New Roman" w:hAnsi="Times New Roman" w:cs="Times New Roman"/>
                <w:lang w:val="pl-PL"/>
              </w:rPr>
            </w:pPr>
            <w:r w:rsidRPr="00C328B5">
              <w:rPr>
                <w:rFonts w:ascii="Times New Roman" w:hAnsi="Times New Roman" w:cs="Times New Roman"/>
                <w:lang w:eastAsia="it-IT"/>
              </w:rPr>
              <w:t>Залучення  інвесторів в громаду</w:t>
            </w:r>
            <w:r w:rsidRPr="00C328B5">
              <w:rPr>
                <w:rFonts w:ascii="Times New Roman" w:hAnsi="Times New Roman" w:cs="Times New Roman"/>
                <w:lang w:val="uk-UA" w:eastAsia="it-IT"/>
              </w:rPr>
              <w:t>.</w:t>
            </w:r>
          </w:p>
          <w:p w:rsidR="00AB5612" w:rsidRPr="00C328B5" w:rsidRDefault="00AB5612" w:rsidP="00D43CC4">
            <w:pPr>
              <w:widowControl w:val="0"/>
              <w:numPr>
                <w:ilvl w:val="0"/>
                <w:numId w:val="44"/>
              </w:numPr>
              <w:tabs>
                <w:tab w:val="left" w:pos="250"/>
              </w:tabs>
              <w:ind w:left="0" w:firstLine="0"/>
              <w:jc w:val="both"/>
              <w:rPr>
                <w:rFonts w:ascii="Times New Roman" w:hAnsi="Times New Roman" w:cs="Times New Roman"/>
                <w:color w:val="000000"/>
                <w:lang w:val="pl-PL"/>
              </w:rPr>
            </w:pPr>
            <w:r w:rsidRPr="00C328B5">
              <w:rPr>
                <w:rFonts w:ascii="Times New Roman" w:hAnsi="Times New Roman" w:cs="Times New Roman"/>
                <w:lang w:val="ru-RU" w:eastAsia="it-IT"/>
              </w:rPr>
              <w:t xml:space="preserve">Розміщення електронної версії інвестиційного паспорта на </w:t>
            </w:r>
            <w:r>
              <w:rPr>
                <w:rFonts w:ascii="Times New Roman" w:hAnsi="Times New Roman" w:cs="Times New Roman"/>
                <w:lang w:val="uk-UA" w:eastAsia="it-IT"/>
              </w:rPr>
              <w:t>офіційному веб</w:t>
            </w:r>
            <w:r w:rsidRPr="00C328B5">
              <w:rPr>
                <w:rFonts w:ascii="Times New Roman" w:hAnsi="Times New Roman" w:cs="Times New Roman"/>
                <w:lang w:val="ru-RU" w:eastAsia="it-IT"/>
              </w:rPr>
              <w:t>сайті громади</w:t>
            </w:r>
            <w:r w:rsidRPr="00C328B5">
              <w:rPr>
                <w:rFonts w:ascii="Times New Roman" w:hAnsi="Times New Roman" w:cs="Times New Roman"/>
                <w:lang w:val="uk-UA" w:eastAsia="it-IT"/>
              </w:rPr>
              <w:t>.</w:t>
            </w:r>
          </w:p>
        </w:tc>
      </w:tr>
      <w:tr w:rsidR="00AB5612" w:rsidRPr="00DC7B70">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Ключові заходи проекту:</w:t>
            </w:r>
          </w:p>
        </w:tc>
        <w:tc>
          <w:tcPr>
            <w:tcW w:w="0" w:type="auto"/>
            <w:gridSpan w:val="4"/>
          </w:tcPr>
          <w:p w:rsidR="00AB5612" w:rsidRPr="00C328B5" w:rsidRDefault="00AB5612" w:rsidP="00D43CC4">
            <w:pPr>
              <w:numPr>
                <w:ilvl w:val="0"/>
                <w:numId w:val="43"/>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Збір, аналіз та узагальнення і</w:t>
            </w:r>
            <w:r w:rsidRPr="00C328B5">
              <w:rPr>
                <w:rFonts w:ascii="Times New Roman" w:hAnsi="Times New Roman" w:cs="Times New Roman"/>
                <w:lang w:val="uk-UA" w:eastAsia="it-IT"/>
              </w:rPr>
              <w:t>нформації для розробки інвестиційного паспорта.</w:t>
            </w:r>
          </w:p>
          <w:p w:rsidR="00AB5612" w:rsidRPr="00C328B5" w:rsidRDefault="00AB5612" w:rsidP="00D43CC4">
            <w:pPr>
              <w:numPr>
                <w:ilvl w:val="0"/>
                <w:numId w:val="46"/>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Систематизація даних про інвентаризацію земель та майна  громади</w:t>
            </w:r>
            <w:r w:rsidRPr="00C328B5">
              <w:rPr>
                <w:rFonts w:ascii="Times New Roman" w:hAnsi="Times New Roman" w:cs="Times New Roman"/>
                <w:lang w:val="uk-UA" w:eastAsia="it-IT"/>
              </w:rPr>
              <w:t>.</w:t>
            </w:r>
          </w:p>
          <w:p w:rsidR="00AB5612" w:rsidRPr="00C328B5" w:rsidRDefault="00AB5612" w:rsidP="00D43CC4">
            <w:pPr>
              <w:numPr>
                <w:ilvl w:val="0"/>
                <w:numId w:val="46"/>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 xml:space="preserve">Визначення переліку інвестиційно-привабливих об’єктів (земельних ділянок, будівель тощо)  </w:t>
            </w:r>
            <w:r w:rsidRPr="00C328B5">
              <w:rPr>
                <w:rFonts w:ascii="Times New Roman" w:hAnsi="Times New Roman" w:cs="Times New Roman"/>
                <w:lang w:val="uk-UA" w:eastAsia="it-IT"/>
              </w:rPr>
              <w:t>Брусилівської</w:t>
            </w:r>
            <w:r w:rsidRPr="00C328B5">
              <w:rPr>
                <w:rFonts w:ascii="Times New Roman" w:hAnsi="Times New Roman" w:cs="Times New Roman"/>
                <w:lang w:val="ru-RU" w:eastAsia="it-IT"/>
              </w:rPr>
              <w:t xml:space="preserve"> ОТГ з їх детальним описом в двомовному форматі (українська, англійська)</w:t>
            </w:r>
            <w:r w:rsidRPr="00C328B5">
              <w:rPr>
                <w:rFonts w:ascii="Times New Roman" w:hAnsi="Times New Roman" w:cs="Times New Roman"/>
                <w:lang w:val="uk-UA" w:eastAsia="it-IT"/>
              </w:rPr>
              <w:t>.</w:t>
            </w:r>
          </w:p>
          <w:p w:rsidR="00AB5612" w:rsidRPr="00C328B5" w:rsidRDefault="00AB5612" w:rsidP="00D43CC4">
            <w:pPr>
              <w:numPr>
                <w:ilvl w:val="0"/>
                <w:numId w:val="46"/>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lastRenderedPageBreak/>
              <w:t>Залучення громадськості до обговорення проекту інвестиційного паспорт</w:t>
            </w:r>
            <w:r w:rsidRPr="00C328B5">
              <w:rPr>
                <w:rFonts w:ascii="Times New Roman" w:hAnsi="Times New Roman" w:cs="Times New Roman"/>
                <w:lang w:val="uk-UA" w:eastAsia="it-IT"/>
              </w:rPr>
              <w:t>а.</w:t>
            </w:r>
          </w:p>
          <w:p w:rsidR="00AB5612" w:rsidRPr="00C328B5" w:rsidRDefault="00AB5612" w:rsidP="00D43CC4">
            <w:pPr>
              <w:numPr>
                <w:ilvl w:val="0"/>
                <w:numId w:val="43"/>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 xml:space="preserve">Розроблення дизайну та друк інвестиційного паспорта </w:t>
            </w:r>
            <w:r w:rsidRPr="00C328B5">
              <w:rPr>
                <w:rFonts w:ascii="Times New Roman" w:hAnsi="Times New Roman" w:cs="Times New Roman"/>
                <w:lang w:val="uk-UA" w:eastAsia="it-IT"/>
              </w:rPr>
              <w:t>Брусилівської</w:t>
            </w:r>
            <w:r w:rsidRPr="00C328B5">
              <w:rPr>
                <w:rFonts w:ascii="Times New Roman" w:hAnsi="Times New Roman" w:cs="Times New Roman"/>
                <w:lang w:val="ru-RU" w:eastAsia="it-IT"/>
              </w:rPr>
              <w:t xml:space="preserve"> ОТГ у паперовій формі</w:t>
            </w:r>
            <w:r w:rsidRPr="00C328B5">
              <w:rPr>
                <w:rFonts w:ascii="Times New Roman" w:hAnsi="Times New Roman" w:cs="Times New Roman"/>
                <w:lang w:val="uk-UA" w:eastAsia="it-IT"/>
              </w:rPr>
              <w:t>.</w:t>
            </w:r>
          </w:p>
          <w:p w:rsidR="00AB5612" w:rsidRPr="00C328B5" w:rsidRDefault="00AB5612" w:rsidP="00D43CC4">
            <w:pPr>
              <w:numPr>
                <w:ilvl w:val="0"/>
                <w:numId w:val="46"/>
              </w:numPr>
              <w:tabs>
                <w:tab w:val="left" w:pos="361"/>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Надсилання інвестиційного паспорта ОТГ</w:t>
            </w:r>
            <w:r>
              <w:rPr>
                <w:rFonts w:ascii="Times New Roman" w:hAnsi="Times New Roman" w:cs="Times New Roman"/>
                <w:lang w:val="ru-RU" w:eastAsia="it-IT"/>
              </w:rPr>
              <w:t xml:space="preserve"> </w:t>
            </w:r>
            <w:r w:rsidRPr="00C328B5">
              <w:rPr>
                <w:rFonts w:ascii="Times New Roman" w:hAnsi="Times New Roman" w:cs="Times New Roman"/>
                <w:lang w:val="ru-RU" w:eastAsia="it-IT"/>
              </w:rPr>
              <w:t xml:space="preserve">потенційним </w:t>
            </w:r>
            <w:r w:rsidRPr="00C328B5">
              <w:rPr>
                <w:rFonts w:ascii="Times New Roman" w:hAnsi="Times New Roman" w:cs="Times New Roman"/>
                <w:lang w:val="uk-UA" w:eastAsia="it-IT"/>
              </w:rPr>
              <w:t>вітчизняним</w:t>
            </w:r>
            <w:r w:rsidRPr="00C328B5">
              <w:rPr>
                <w:rFonts w:ascii="Times New Roman" w:hAnsi="Times New Roman" w:cs="Times New Roman"/>
                <w:lang w:val="ru-RU" w:eastAsia="it-IT"/>
              </w:rPr>
              <w:t xml:space="preserve"> та </w:t>
            </w:r>
            <w:r w:rsidRPr="00C328B5">
              <w:rPr>
                <w:rFonts w:ascii="Times New Roman" w:hAnsi="Times New Roman" w:cs="Times New Roman"/>
                <w:lang w:val="uk-UA" w:eastAsia="it-IT"/>
              </w:rPr>
              <w:t>іноземним</w:t>
            </w:r>
            <w:r w:rsidRPr="00C328B5">
              <w:rPr>
                <w:rFonts w:ascii="Times New Roman" w:hAnsi="Times New Roman" w:cs="Times New Roman"/>
                <w:lang w:val="ru-RU" w:eastAsia="it-IT"/>
              </w:rPr>
              <w:t xml:space="preserve"> інвесторам</w:t>
            </w:r>
            <w:r w:rsidRPr="00C328B5">
              <w:rPr>
                <w:rFonts w:ascii="Times New Roman" w:hAnsi="Times New Roman" w:cs="Times New Roman"/>
                <w:lang w:val="uk-UA" w:eastAsia="it-IT"/>
              </w:rPr>
              <w:t>.</w:t>
            </w:r>
          </w:p>
          <w:p w:rsidR="00AB5612" w:rsidRPr="00C328B5" w:rsidRDefault="00AB5612" w:rsidP="00D43CC4">
            <w:pPr>
              <w:numPr>
                <w:ilvl w:val="0"/>
                <w:numId w:val="45"/>
              </w:numPr>
              <w:tabs>
                <w:tab w:val="left" w:pos="250"/>
              </w:tabs>
              <w:ind w:left="0" w:firstLine="0"/>
              <w:jc w:val="both"/>
              <w:rPr>
                <w:rFonts w:ascii="Times New Roman" w:hAnsi="Times New Roman" w:cs="Times New Roman"/>
                <w:lang w:val="ru-RU" w:eastAsia="it-IT"/>
              </w:rPr>
            </w:pPr>
            <w:r w:rsidRPr="00C328B5">
              <w:rPr>
                <w:rFonts w:ascii="Times New Roman" w:hAnsi="Times New Roman" w:cs="Times New Roman"/>
                <w:lang w:val="ru-RU" w:eastAsia="it-IT"/>
              </w:rPr>
              <w:t xml:space="preserve">Розміщення </w:t>
            </w:r>
            <w:r w:rsidRPr="00C328B5">
              <w:rPr>
                <w:rFonts w:ascii="Times New Roman" w:hAnsi="Times New Roman" w:cs="Times New Roman"/>
                <w:lang w:val="uk-UA" w:eastAsia="it-IT"/>
              </w:rPr>
              <w:t>електронної версії</w:t>
            </w:r>
            <w:r w:rsidRPr="00C328B5">
              <w:rPr>
                <w:rFonts w:ascii="Times New Roman" w:hAnsi="Times New Roman" w:cs="Times New Roman"/>
                <w:lang w:val="ru-RU" w:eastAsia="it-IT"/>
              </w:rPr>
              <w:t xml:space="preserve"> інвестиційного паспорт</w:t>
            </w:r>
            <w:r w:rsidRPr="00C328B5">
              <w:rPr>
                <w:rFonts w:ascii="Times New Roman" w:hAnsi="Times New Roman" w:cs="Times New Roman"/>
                <w:lang w:val="uk-UA" w:eastAsia="it-IT"/>
              </w:rPr>
              <w:t>а</w:t>
            </w:r>
            <w:r w:rsidRPr="00C328B5">
              <w:rPr>
                <w:rFonts w:ascii="Times New Roman" w:hAnsi="Times New Roman" w:cs="Times New Roman"/>
                <w:lang w:val="ru-RU" w:eastAsia="it-IT"/>
              </w:rPr>
              <w:t xml:space="preserve"> на сайті селищної ради.</w:t>
            </w:r>
          </w:p>
        </w:tc>
      </w:tr>
      <w:tr w:rsidR="00AB5612" w:rsidRPr="005A3578">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lastRenderedPageBreak/>
              <w:t xml:space="preserve">Період здійснення: </w:t>
            </w:r>
          </w:p>
        </w:tc>
        <w:tc>
          <w:tcPr>
            <w:tcW w:w="0" w:type="auto"/>
            <w:gridSpan w:val="4"/>
            <w:vAlign w:val="center"/>
          </w:tcPr>
          <w:p w:rsidR="00AB5612" w:rsidRPr="00A2632D" w:rsidRDefault="00AB5612" w:rsidP="00E5343D">
            <w:pPr>
              <w:jc w:val="both"/>
              <w:rPr>
                <w:rFonts w:ascii="Times New Roman" w:hAnsi="Times New Roman" w:cs="Times New Roman"/>
                <w:color w:val="000000"/>
                <w:lang w:eastAsia="it-IT"/>
              </w:rPr>
            </w:pPr>
            <w:r w:rsidRPr="00A2632D">
              <w:rPr>
                <w:rFonts w:ascii="Times New Roman" w:hAnsi="Times New Roman" w:cs="Times New Roman"/>
                <w:color w:val="000000"/>
                <w:lang w:val="uk-UA"/>
              </w:rPr>
              <w:t>2020</w:t>
            </w:r>
            <w:r w:rsidRPr="00A2632D">
              <w:rPr>
                <w:rFonts w:ascii="Times New Roman" w:hAnsi="Times New Roman" w:cs="Times New Roman"/>
                <w:color w:val="000000"/>
              </w:rPr>
              <w:t xml:space="preserve"> р</w:t>
            </w:r>
            <w:r w:rsidRPr="00A2632D">
              <w:rPr>
                <w:rFonts w:ascii="Times New Roman" w:hAnsi="Times New Roman" w:cs="Times New Roman"/>
                <w:color w:val="000000"/>
                <w:lang w:val="uk-UA"/>
              </w:rPr>
              <w:t>і</w:t>
            </w:r>
            <w:r w:rsidRPr="00A2632D">
              <w:rPr>
                <w:rFonts w:ascii="Times New Roman" w:hAnsi="Times New Roman" w:cs="Times New Roman"/>
                <w:color w:val="000000"/>
              </w:rPr>
              <w:t>к:</w:t>
            </w:r>
          </w:p>
        </w:tc>
      </w:tr>
      <w:tr w:rsidR="00AB5612" w:rsidRPr="00241317">
        <w:trPr>
          <w:jc w:val="right"/>
        </w:trPr>
        <w:tc>
          <w:tcPr>
            <w:tcW w:w="0" w:type="auto"/>
            <w:vMerge w:val="restart"/>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Орієнтовна вартість проекту, тис. грн.:</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2019</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2020</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2021</w:t>
            </w:r>
          </w:p>
        </w:tc>
        <w:tc>
          <w:tcPr>
            <w:tcW w:w="0" w:type="auto"/>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Разом</w:t>
            </w:r>
          </w:p>
        </w:tc>
      </w:tr>
      <w:tr w:rsidR="00AB5612" w:rsidRPr="00241317">
        <w:trPr>
          <w:jc w:val="right"/>
        </w:trPr>
        <w:tc>
          <w:tcPr>
            <w:tcW w:w="0" w:type="auto"/>
            <w:vMerge/>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p>
        </w:tc>
        <w:tc>
          <w:tcPr>
            <w:tcW w:w="0" w:type="auto"/>
          </w:tcPr>
          <w:p w:rsidR="00AB5612" w:rsidRPr="00241317" w:rsidRDefault="00AB5612" w:rsidP="00E5343D">
            <w:pPr>
              <w:spacing w:before="40" w:after="40"/>
              <w:jc w:val="center"/>
              <w:rPr>
                <w:rFonts w:ascii="Times New Roman" w:hAnsi="Times New Roman" w:cs="Times New Roman"/>
                <w:b/>
                <w:bCs/>
                <w:sz w:val="24"/>
                <w:szCs w:val="24"/>
                <w:lang w:val="uk-UA" w:eastAsia="it-IT"/>
              </w:rPr>
            </w:pPr>
          </w:p>
        </w:tc>
        <w:tc>
          <w:tcPr>
            <w:tcW w:w="0" w:type="auto"/>
            <w:shd w:val="clear" w:color="auto" w:fill="FFFFFF"/>
          </w:tcPr>
          <w:p w:rsidR="00AB5612" w:rsidRPr="00575D99" w:rsidRDefault="00AB5612" w:rsidP="00E5343D">
            <w:pPr>
              <w:spacing w:before="40" w:after="40"/>
              <w:jc w:val="center"/>
              <w:rPr>
                <w:rFonts w:ascii="Times New Roman" w:hAnsi="Times New Roman" w:cs="Times New Roman"/>
                <w:sz w:val="24"/>
                <w:szCs w:val="24"/>
                <w:lang w:val="uk-UA" w:eastAsia="it-IT"/>
              </w:rPr>
            </w:pPr>
            <w:r w:rsidRPr="00575D99">
              <w:rPr>
                <w:rFonts w:ascii="Times New Roman" w:hAnsi="Times New Roman" w:cs="Times New Roman"/>
                <w:sz w:val="24"/>
                <w:szCs w:val="24"/>
                <w:lang w:val="uk-UA" w:eastAsia="it-IT"/>
              </w:rPr>
              <w:t>20</w:t>
            </w:r>
          </w:p>
        </w:tc>
        <w:tc>
          <w:tcPr>
            <w:tcW w:w="0" w:type="auto"/>
            <w:shd w:val="clear" w:color="auto" w:fill="FFFFFF"/>
          </w:tcPr>
          <w:p w:rsidR="00AB5612" w:rsidRPr="00575D99" w:rsidRDefault="00AB5612" w:rsidP="00E5343D">
            <w:pPr>
              <w:spacing w:before="40" w:after="40"/>
              <w:jc w:val="center"/>
              <w:rPr>
                <w:rFonts w:ascii="Times New Roman" w:hAnsi="Times New Roman" w:cs="Times New Roman"/>
                <w:sz w:val="24"/>
                <w:szCs w:val="24"/>
                <w:lang w:val="uk-UA" w:eastAsia="it-IT"/>
              </w:rPr>
            </w:pPr>
          </w:p>
        </w:tc>
        <w:tc>
          <w:tcPr>
            <w:tcW w:w="0" w:type="auto"/>
            <w:shd w:val="clear" w:color="auto" w:fill="FFFFFF"/>
          </w:tcPr>
          <w:p w:rsidR="00AB5612" w:rsidRPr="00575D99" w:rsidRDefault="00AB5612" w:rsidP="00E5343D">
            <w:pPr>
              <w:spacing w:before="40" w:after="40"/>
              <w:jc w:val="center"/>
              <w:rPr>
                <w:rFonts w:ascii="Times New Roman" w:hAnsi="Times New Roman" w:cs="Times New Roman"/>
                <w:sz w:val="24"/>
                <w:szCs w:val="24"/>
                <w:lang w:val="uk-UA" w:eastAsia="it-IT"/>
              </w:rPr>
            </w:pPr>
            <w:r w:rsidRPr="00575D99">
              <w:rPr>
                <w:rFonts w:ascii="Times New Roman" w:hAnsi="Times New Roman" w:cs="Times New Roman"/>
                <w:sz w:val="24"/>
                <w:szCs w:val="24"/>
                <w:lang w:val="uk-UA" w:eastAsia="it-IT"/>
              </w:rPr>
              <w:t>20</w:t>
            </w:r>
          </w:p>
        </w:tc>
      </w:tr>
      <w:tr w:rsidR="00AB5612" w:rsidRPr="00DC7B70">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Джерела фінансування:</w:t>
            </w:r>
          </w:p>
        </w:tc>
        <w:tc>
          <w:tcPr>
            <w:tcW w:w="0" w:type="auto"/>
            <w:gridSpan w:val="4"/>
          </w:tcPr>
          <w:p w:rsidR="00AB5612" w:rsidRPr="00FC6532" w:rsidRDefault="00AB5612" w:rsidP="00E5343D">
            <w:pPr>
              <w:pStyle w:val="TableParagraph"/>
              <w:spacing w:line="244" w:lineRule="exact"/>
              <w:ind w:left="72"/>
              <w:rPr>
                <w:rFonts w:cs="Arial"/>
                <w:sz w:val="20"/>
                <w:szCs w:val="20"/>
                <w:lang w:val="uk-UA"/>
              </w:rPr>
            </w:pPr>
            <w:r>
              <w:rPr>
                <w:sz w:val="24"/>
                <w:szCs w:val="24"/>
                <w:lang w:val="uk-UA"/>
              </w:rPr>
              <w:t>Місцевий бюджет,  інші джерела фінансування</w:t>
            </w:r>
            <w:r w:rsidRPr="00DE71DD">
              <w:rPr>
                <w:sz w:val="24"/>
                <w:szCs w:val="24"/>
                <w:lang w:val="uk-UA"/>
              </w:rPr>
              <w:t>, не заборонені чинним законодавством України</w:t>
            </w:r>
            <w:r>
              <w:rPr>
                <w:sz w:val="24"/>
                <w:szCs w:val="24"/>
                <w:lang w:val="uk-UA"/>
              </w:rPr>
              <w:t>.</w:t>
            </w:r>
          </w:p>
        </w:tc>
      </w:tr>
      <w:tr w:rsidR="00AB5612" w:rsidRPr="005A3578">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Ключові потенційні учасники реалізації проекту:</w:t>
            </w:r>
          </w:p>
        </w:tc>
        <w:tc>
          <w:tcPr>
            <w:tcW w:w="0" w:type="auto"/>
            <w:gridSpan w:val="4"/>
            <w:vAlign w:val="center"/>
          </w:tcPr>
          <w:p w:rsidR="00AB5612" w:rsidRPr="00B7109B" w:rsidRDefault="00AB5612" w:rsidP="00E5343D">
            <w:pPr>
              <w:jc w:val="both"/>
              <w:rPr>
                <w:rFonts w:ascii="Times New Roman" w:hAnsi="Times New Roman" w:cs="Times New Roman"/>
                <w:color w:val="000000"/>
                <w:sz w:val="24"/>
                <w:szCs w:val="24"/>
                <w:lang w:val="uk-UA" w:eastAsia="it-IT"/>
              </w:rPr>
            </w:pPr>
            <w:r w:rsidRPr="00A2632D">
              <w:rPr>
                <w:rFonts w:ascii="Times New Roman" w:hAnsi="Times New Roman" w:cs="Times New Roman"/>
                <w:color w:val="000000"/>
                <w:sz w:val="24"/>
                <w:szCs w:val="24"/>
                <w:lang w:val="uk-UA" w:eastAsia="it-IT"/>
              </w:rPr>
              <w:t>Брусилівська</w:t>
            </w:r>
            <w:r w:rsidRPr="00A2632D">
              <w:rPr>
                <w:rFonts w:ascii="Times New Roman" w:hAnsi="Times New Roman" w:cs="Times New Roman"/>
                <w:color w:val="000000"/>
                <w:sz w:val="24"/>
                <w:szCs w:val="24"/>
                <w:lang w:eastAsia="it-IT"/>
              </w:rPr>
              <w:t xml:space="preserve"> селищна рада</w:t>
            </w:r>
            <w:r>
              <w:rPr>
                <w:rFonts w:ascii="Times New Roman" w:hAnsi="Times New Roman" w:cs="Times New Roman"/>
                <w:color w:val="000000"/>
                <w:sz w:val="24"/>
                <w:szCs w:val="24"/>
                <w:lang w:val="uk-UA" w:eastAsia="it-IT"/>
              </w:rPr>
              <w:t>.</w:t>
            </w:r>
          </w:p>
        </w:tc>
      </w:tr>
      <w:tr w:rsidR="00AB5612" w:rsidRPr="00241317">
        <w:trPr>
          <w:jc w:val="right"/>
        </w:trPr>
        <w:tc>
          <w:tcPr>
            <w:tcW w:w="0" w:type="auto"/>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Інше:</w:t>
            </w:r>
          </w:p>
        </w:tc>
        <w:tc>
          <w:tcPr>
            <w:tcW w:w="0" w:type="auto"/>
            <w:gridSpan w:val="4"/>
          </w:tcPr>
          <w:p w:rsidR="00AB5612" w:rsidRPr="00241317" w:rsidRDefault="00AB5612" w:rsidP="00E5343D">
            <w:pPr>
              <w:spacing w:before="40" w:after="40"/>
              <w:jc w:val="both"/>
              <w:rPr>
                <w:rFonts w:ascii="Times New Roman" w:hAnsi="Times New Roman" w:cs="Times New Roman"/>
                <w:sz w:val="24"/>
                <w:szCs w:val="24"/>
                <w:lang w:val="uk-UA" w:eastAsia="it-IT"/>
              </w:rPr>
            </w:pPr>
          </w:p>
        </w:tc>
      </w:tr>
    </w:tbl>
    <w:p w:rsidR="00AB5612" w:rsidRPr="00241317" w:rsidRDefault="00AB5612" w:rsidP="00EF1168">
      <w:pPr>
        <w:spacing w:after="160" w:line="259" w:lineRule="auto"/>
        <w:rPr>
          <w:rFonts w:ascii="Times New Roman" w:hAnsi="Times New Roman" w:cs="Times New Roman"/>
          <w:sz w:val="24"/>
          <w:szCs w:val="24"/>
          <w:lang w:val="uk-UA"/>
        </w:rPr>
      </w:pPr>
    </w:p>
    <w:p w:rsidR="00AB5612" w:rsidRDefault="00AB5612" w:rsidP="00EF1168">
      <w:pPr>
        <w:spacing w:before="4"/>
        <w:rPr>
          <w:rFonts w:ascii="Times New Roman" w:hAnsi="Times New Roman" w:cs="Times New Roman"/>
          <w:b/>
          <w:bCs/>
          <w:sz w:val="24"/>
          <w:szCs w:val="24"/>
          <w:lang w:val="uk-UA"/>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gridCol w:w="3466"/>
        <w:gridCol w:w="1172"/>
        <w:gridCol w:w="1172"/>
        <w:gridCol w:w="1488"/>
      </w:tblGrid>
      <w:tr w:rsidR="00AB5612" w:rsidRPr="00DC7B70">
        <w:trPr>
          <w:jc w:val="right"/>
        </w:trPr>
        <w:tc>
          <w:tcPr>
            <w:tcW w:w="2197" w:type="dxa"/>
          </w:tcPr>
          <w:p w:rsidR="00AB5612" w:rsidRPr="005547CE" w:rsidRDefault="00AB5612" w:rsidP="00E5343D">
            <w:pPr>
              <w:spacing w:before="40" w:after="40"/>
              <w:outlineLvl w:val="5"/>
              <w:rPr>
                <w:rFonts w:ascii="Times New Roman" w:hAnsi="Times New Roman" w:cs="Times New Roman"/>
                <w:sz w:val="24"/>
                <w:szCs w:val="24"/>
                <w:lang w:val="uk-UA"/>
              </w:rPr>
            </w:pPr>
            <w:r w:rsidRPr="005547CE">
              <w:rPr>
                <w:rFonts w:ascii="Times New Roman" w:hAnsi="Times New Roman" w:cs="Times New Roman"/>
                <w:sz w:val="24"/>
                <w:szCs w:val="24"/>
                <w:lang w:val="uk-UA"/>
              </w:rPr>
              <w:t>Номер і назва завдання:</w:t>
            </w:r>
          </w:p>
        </w:tc>
        <w:tc>
          <w:tcPr>
            <w:tcW w:w="7298" w:type="dxa"/>
            <w:gridSpan w:val="4"/>
          </w:tcPr>
          <w:p w:rsidR="00AB5612" w:rsidRPr="0074430C" w:rsidRDefault="00AB5612" w:rsidP="00E5343D">
            <w:pPr>
              <w:pBdr>
                <w:left w:val="single" w:sz="18" w:space="4" w:color="auto"/>
              </w:pBdr>
              <w:spacing w:before="40" w:after="40"/>
              <w:jc w:val="both"/>
              <w:rPr>
                <w:rFonts w:ascii="Times New Roman" w:hAnsi="Times New Roman" w:cs="Times New Roman"/>
                <w:b/>
                <w:bCs/>
                <w:sz w:val="24"/>
                <w:szCs w:val="24"/>
                <w:lang w:val="uk-UA" w:eastAsia="it-IT"/>
              </w:rPr>
            </w:pPr>
            <w:r w:rsidRPr="0074430C">
              <w:rPr>
                <w:rFonts w:ascii="Times New Roman" w:hAnsi="Times New Roman" w:cs="Times New Roman"/>
                <w:sz w:val="24"/>
                <w:szCs w:val="24"/>
                <w:lang w:val="uk-UA"/>
              </w:rPr>
              <w:t>1.1.3. Розробка містобудівної документації Брусилова та населених пунктів, які увійшли до складу ОТГ.</w:t>
            </w:r>
          </w:p>
        </w:tc>
      </w:tr>
      <w:tr w:rsidR="00AB5612" w:rsidRPr="00DC7B70">
        <w:trPr>
          <w:trHeight w:val="481"/>
          <w:jc w:val="right"/>
        </w:trPr>
        <w:tc>
          <w:tcPr>
            <w:tcW w:w="2197" w:type="dxa"/>
            <w:shd w:val="clear" w:color="auto" w:fill="D9D9D9"/>
          </w:tcPr>
          <w:p w:rsidR="00AB5612" w:rsidRPr="00241317" w:rsidRDefault="00AB5612" w:rsidP="00E5343D">
            <w:pPr>
              <w:spacing w:before="40" w:after="40"/>
              <w:rPr>
                <w:rFonts w:ascii="Times New Roman" w:hAnsi="Times New Roman" w:cs="Times New Roman"/>
                <w:b/>
                <w:bCs/>
                <w:sz w:val="24"/>
                <w:szCs w:val="24"/>
                <w:lang w:val="uk-UA" w:eastAsia="ru-RU"/>
              </w:rPr>
            </w:pPr>
            <w:r w:rsidRPr="00241317">
              <w:rPr>
                <w:rFonts w:ascii="Times New Roman" w:hAnsi="Times New Roman" w:cs="Times New Roman"/>
                <w:b/>
                <w:bCs/>
                <w:sz w:val="24"/>
                <w:szCs w:val="24"/>
                <w:lang w:val="uk-UA" w:eastAsia="ru-RU"/>
              </w:rPr>
              <w:t>Назва проекту:</w:t>
            </w:r>
          </w:p>
        </w:tc>
        <w:tc>
          <w:tcPr>
            <w:tcW w:w="7298" w:type="dxa"/>
            <w:gridSpan w:val="4"/>
            <w:shd w:val="clear" w:color="auto" w:fill="D9D9D9"/>
          </w:tcPr>
          <w:p w:rsidR="00AB5612" w:rsidRPr="00BA6697" w:rsidRDefault="00AB5612" w:rsidP="00D17BE8">
            <w:pPr>
              <w:pStyle w:val="ac"/>
              <w:numPr>
                <w:ilvl w:val="0"/>
                <w:numId w:val="100"/>
              </w:numPr>
              <w:spacing w:before="40" w:after="40"/>
              <w:jc w:val="both"/>
              <w:rPr>
                <w:rFonts w:ascii="Times New Roman" w:hAnsi="Times New Roman" w:cs="Times New Roman"/>
                <w:b/>
                <w:bCs/>
                <w:sz w:val="24"/>
                <w:szCs w:val="24"/>
                <w:lang w:val="uk-UA" w:eastAsia="it-IT"/>
              </w:rPr>
            </w:pPr>
            <w:r w:rsidRPr="00BA6697">
              <w:rPr>
                <w:rFonts w:ascii="Times New Roman" w:hAnsi="Times New Roman" w:cs="Times New Roman"/>
                <w:b/>
                <w:bCs/>
                <w:sz w:val="24"/>
                <w:szCs w:val="24"/>
                <w:lang w:val="uk-UA" w:eastAsia="en-US"/>
              </w:rPr>
              <w:t xml:space="preserve">Розроблення містобудівної документації смт </w:t>
            </w:r>
            <w:r>
              <w:rPr>
                <w:rFonts w:ascii="Times New Roman" w:hAnsi="Times New Roman" w:cs="Times New Roman"/>
                <w:b/>
                <w:bCs/>
                <w:sz w:val="24"/>
                <w:szCs w:val="24"/>
                <w:lang w:val="uk-UA" w:eastAsia="en-US"/>
              </w:rPr>
              <w:t xml:space="preserve"> </w:t>
            </w:r>
            <w:r w:rsidRPr="00BA6697">
              <w:rPr>
                <w:rFonts w:ascii="Times New Roman" w:hAnsi="Times New Roman" w:cs="Times New Roman"/>
                <w:b/>
                <w:bCs/>
                <w:sz w:val="24"/>
                <w:szCs w:val="24"/>
                <w:lang w:val="uk-UA" w:eastAsia="en-US"/>
              </w:rPr>
              <w:t>Брусилів</w:t>
            </w:r>
          </w:p>
        </w:tc>
      </w:tr>
      <w:tr w:rsidR="00AB5612" w:rsidRPr="00DC7B70">
        <w:trPr>
          <w:jc w:val="right"/>
        </w:trPr>
        <w:tc>
          <w:tcPr>
            <w:tcW w:w="2197" w:type="dxa"/>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Цілі проекту:</w:t>
            </w:r>
          </w:p>
        </w:tc>
        <w:tc>
          <w:tcPr>
            <w:tcW w:w="7298" w:type="dxa"/>
            <w:gridSpan w:val="4"/>
          </w:tcPr>
          <w:p w:rsidR="00AB5612" w:rsidRPr="000C1211" w:rsidRDefault="00AB5612" w:rsidP="00E5343D">
            <w:pPr>
              <w:jc w:val="both"/>
              <w:rPr>
                <w:rFonts w:ascii="Times New Roman" w:hAnsi="Times New Roman" w:cs="Times New Roman"/>
                <w:sz w:val="24"/>
                <w:szCs w:val="24"/>
                <w:lang w:val="uk-UA"/>
              </w:rPr>
            </w:pPr>
            <w:r w:rsidRPr="00F40A22">
              <w:rPr>
                <w:rFonts w:ascii="Times New Roman" w:hAnsi="Times New Roman" w:cs="Times New Roman"/>
                <w:sz w:val="24"/>
                <w:szCs w:val="24"/>
                <w:lang w:val="ru-RU"/>
              </w:rPr>
              <w:t>Своєчасне заб</w:t>
            </w:r>
            <w:r>
              <w:rPr>
                <w:rFonts w:ascii="Times New Roman" w:hAnsi="Times New Roman" w:cs="Times New Roman"/>
                <w:sz w:val="24"/>
                <w:szCs w:val="24"/>
                <w:lang w:val="ru-RU"/>
              </w:rPr>
              <w:t xml:space="preserve">езпечення населеного пункту смт </w:t>
            </w:r>
            <w:r w:rsidRPr="00FB2946">
              <w:rPr>
                <w:rFonts w:ascii="Times New Roman" w:hAnsi="Times New Roman" w:cs="Times New Roman"/>
                <w:sz w:val="24"/>
                <w:szCs w:val="24"/>
                <w:lang w:val="ru-RU"/>
              </w:rPr>
              <w:t>Брусилів містобудівною документацією</w:t>
            </w:r>
            <w:r>
              <w:rPr>
                <w:rFonts w:ascii="Times New Roman" w:hAnsi="Times New Roman" w:cs="Times New Roman"/>
                <w:sz w:val="24"/>
                <w:szCs w:val="24"/>
                <w:lang w:val="uk-UA"/>
              </w:rPr>
              <w:t>.</w:t>
            </w:r>
          </w:p>
        </w:tc>
      </w:tr>
      <w:tr w:rsidR="00AB5612" w:rsidRPr="00F40A22">
        <w:trPr>
          <w:jc w:val="right"/>
        </w:trPr>
        <w:tc>
          <w:tcPr>
            <w:tcW w:w="2197" w:type="dxa"/>
          </w:tcPr>
          <w:p w:rsidR="00AB5612" w:rsidRPr="005547CE" w:rsidRDefault="00AB5612" w:rsidP="00E5343D">
            <w:pPr>
              <w:adjustRightInd w:val="0"/>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Територія, на яку проект матиме вплив:</w:t>
            </w:r>
          </w:p>
        </w:tc>
        <w:tc>
          <w:tcPr>
            <w:tcW w:w="7298" w:type="dxa"/>
            <w:gridSpan w:val="4"/>
          </w:tcPr>
          <w:p w:rsidR="00AB5612" w:rsidRPr="00AF65A7" w:rsidRDefault="00AB5612" w:rsidP="00E5343D">
            <w:pPr>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смт </w:t>
            </w:r>
            <w:r w:rsidRPr="00F40A22">
              <w:rPr>
                <w:rFonts w:ascii="Times New Roman" w:hAnsi="Times New Roman" w:cs="Times New Roman"/>
                <w:sz w:val="24"/>
                <w:szCs w:val="24"/>
              </w:rPr>
              <w:t>Брусилів</w:t>
            </w:r>
            <w:r>
              <w:rPr>
                <w:rFonts w:ascii="Times New Roman" w:hAnsi="Times New Roman" w:cs="Times New Roman"/>
                <w:sz w:val="24"/>
                <w:szCs w:val="24"/>
                <w:lang w:val="uk-UA"/>
              </w:rPr>
              <w:t>.</w:t>
            </w:r>
          </w:p>
        </w:tc>
      </w:tr>
      <w:tr w:rsidR="00AB5612" w:rsidRPr="00F40A22">
        <w:trPr>
          <w:jc w:val="right"/>
        </w:trPr>
        <w:tc>
          <w:tcPr>
            <w:tcW w:w="2197" w:type="dxa"/>
          </w:tcPr>
          <w:p w:rsidR="00AB5612" w:rsidRPr="005547CE" w:rsidRDefault="00AB5612" w:rsidP="00E5343D">
            <w:pPr>
              <w:adjustRightInd w:val="0"/>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Орієнтовна кількість отримувачів вигод:</w:t>
            </w:r>
          </w:p>
        </w:tc>
        <w:tc>
          <w:tcPr>
            <w:tcW w:w="7298" w:type="dxa"/>
            <w:gridSpan w:val="4"/>
          </w:tcPr>
          <w:p w:rsidR="00AB5612" w:rsidRPr="00F40A22" w:rsidRDefault="00AB5612" w:rsidP="00E5343D">
            <w:pPr>
              <w:jc w:val="both"/>
              <w:rPr>
                <w:rFonts w:ascii="Times New Roman" w:hAnsi="Times New Roman" w:cs="Times New Roman"/>
                <w:sz w:val="24"/>
                <w:szCs w:val="24"/>
                <w:lang w:val="uk-UA"/>
              </w:rPr>
            </w:pPr>
            <w:r>
              <w:rPr>
                <w:rFonts w:ascii="Times New Roman" w:hAnsi="Times New Roman" w:cs="Times New Roman"/>
                <w:sz w:val="24"/>
                <w:szCs w:val="24"/>
                <w:lang w:val="uk-UA"/>
              </w:rPr>
              <w:t>Населення селищної ради (</w:t>
            </w:r>
            <w:r>
              <w:rPr>
                <w:rFonts w:ascii="Times New Roman" w:hAnsi="Times New Roman" w:cs="Times New Roman"/>
                <w:sz w:val="24"/>
                <w:szCs w:val="24"/>
              </w:rPr>
              <w:t>49</w:t>
            </w:r>
            <w:r>
              <w:rPr>
                <w:rFonts w:ascii="Times New Roman" w:hAnsi="Times New Roman" w:cs="Times New Roman"/>
                <w:sz w:val="24"/>
                <w:szCs w:val="24"/>
                <w:lang w:val="uk-UA"/>
              </w:rPr>
              <w:t>14 осіб).</w:t>
            </w:r>
          </w:p>
        </w:tc>
      </w:tr>
      <w:tr w:rsidR="00AB5612" w:rsidRPr="00DC7B70">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Стислий опис проекту:</w:t>
            </w:r>
          </w:p>
        </w:tc>
        <w:tc>
          <w:tcPr>
            <w:tcW w:w="7298" w:type="dxa"/>
            <w:gridSpan w:val="4"/>
          </w:tcPr>
          <w:p w:rsidR="00AB5612" w:rsidRPr="00521646" w:rsidRDefault="00AB5612" w:rsidP="00E5343D">
            <w:pPr>
              <w:jc w:val="both"/>
              <w:rPr>
                <w:rFonts w:ascii="Times New Roman" w:hAnsi="Times New Roman" w:cs="Times New Roman"/>
                <w:sz w:val="24"/>
                <w:szCs w:val="24"/>
                <w:lang w:val="ru-RU"/>
              </w:rPr>
            </w:pPr>
            <w:r w:rsidRPr="00F40A22">
              <w:rPr>
                <w:rFonts w:ascii="Times New Roman" w:hAnsi="Times New Roman" w:cs="Times New Roman"/>
                <w:sz w:val="24"/>
                <w:szCs w:val="24"/>
                <w:lang w:val="ru-RU"/>
              </w:rPr>
              <w:t>Виготовлення та розроблення г</w:t>
            </w:r>
            <w:r>
              <w:rPr>
                <w:rFonts w:ascii="Times New Roman" w:hAnsi="Times New Roman" w:cs="Times New Roman"/>
                <w:sz w:val="24"/>
                <w:szCs w:val="24"/>
                <w:lang w:val="ru-RU"/>
              </w:rPr>
              <w:t xml:space="preserve">енерального плану території смт </w:t>
            </w:r>
            <w:r w:rsidRPr="00521646">
              <w:rPr>
                <w:rFonts w:ascii="Times New Roman" w:hAnsi="Times New Roman" w:cs="Times New Roman"/>
                <w:sz w:val="24"/>
                <w:szCs w:val="24"/>
                <w:lang w:val="ru-RU"/>
              </w:rPr>
              <w:t>Брусилів.</w:t>
            </w:r>
          </w:p>
        </w:tc>
      </w:tr>
      <w:tr w:rsidR="00AB5612" w:rsidRPr="00DC7B70">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Очікувані результати:</w:t>
            </w:r>
          </w:p>
        </w:tc>
        <w:tc>
          <w:tcPr>
            <w:tcW w:w="7298" w:type="dxa"/>
            <w:gridSpan w:val="4"/>
            <w:shd w:val="clear" w:color="auto" w:fill="FFFFFF"/>
          </w:tcPr>
          <w:p w:rsidR="00AB5612" w:rsidRPr="00F40A22" w:rsidRDefault="00AB5612" w:rsidP="00E5343D">
            <w:pPr>
              <w:jc w:val="both"/>
              <w:rPr>
                <w:rFonts w:ascii="Times New Roman" w:hAnsi="Times New Roman" w:cs="Times New Roman"/>
                <w:sz w:val="24"/>
                <w:szCs w:val="24"/>
                <w:lang w:val="ru-RU"/>
              </w:rPr>
            </w:pPr>
            <w:r w:rsidRPr="00F40A22">
              <w:rPr>
                <w:rFonts w:ascii="Times New Roman" w:hAnsi="Times New Roman" w:cs="Times New Roman"/>
                <w:sz w:val="24"/>
                <w:szCs w:val="24"/>
                <w:lang w:val="ru-RU"/>
              </w:rPr>
              <w:t>Обґрунтування майбутніх потреб та визначення переважних напрямів використання території селища Брусилів.</w:t>
            </w:r>
          </w:p>
        </w:tc>
      </w:tr>
      <w:tr w:rsidR="00AB5612" w:rsidRPr="00DC7B70">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Ключові заходи проекту:</w:t>
            </w:r>
          </w:p>
        </w:tc>
        <w:tc>
          <w:tcPr>
            <w:tcW w:w="7298" w:type="dxa"/>
            <w:gridSpan w:val="4"/>
          </w:tcPr>
          <w:p w:rsidR="00AB5612" w:rsidRPr="00F40A22" w:rsidRDefault="00AB5612" w:rsidP="00E5343D">
            <w:pPr>
              <w:jc w:val="both"/>
              <w:rPr>
                <w:rFonts w:ascii="Times New Roman" w:hAnsi="Times New Roman" w:cs="Times New Roman"/>
                <w:sz w:val="24"/>
                <w:szCs w:val="24"/>
                <w:lang w:val="uk-UA" w:eastAsia="uk-UA"/>
              </w:rPr>
            </w:pPr>
            <w:r w:rsidRPr="00F40A22">
              <w:rPr>
                <w:rFonts w:ascii="Times New Roman" w:hAnsi="Times New Roman" w:cs="Times New Roman"/>
                <w:sz w:val="24"/>
                <w:szCs w:val="24"/>
                <w:lang w:val="uk-UA" w:eastAsia="uk-UA"/>
              </w:rPr>
              <w:t>Прогнозування</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потреб</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у</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територіях</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для</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розміщення</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житла, об'єктів</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громадського</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обслуговування, виробництва, транспорту</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і</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комунікацій, інженерного</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обладнання, озеленення і благоустрою, комунального</w:t>
            </w:r>
            <w:r>
              <w:rPr>
                <w:rFonts w:ascii="Times New Roman" w:hAnsi="Times New Roman" w:cs="Times New Roman"/>
                <w:sz w:val="24"/>
                <w:szCs w:val="24"/>
                <w:lang w:val="uk-UA" w:eastAsia="uk-UA"/>
              </w:rPr>
              <w:t xml:space="preserve"> господарства, </w:t>
            </w:r>
            <w:r w:rsidRPr="00F40A22">
              <w:rPr>
                <w:rFonts w:ascii="Times New Roman" w:hAnsi="Times New Roman" w:cs="Times New Roman"/>
                <w:sz w:val="24"/>
                <w:szCs w:val="24"/>
                <w:lang w:val="uk-UA" w:eastAsia="uk-UA"/>
              </w:rPr>
              <w:t>забезпечення</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охорони</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навколишнього</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середовища</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і</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культурної</w:t>
            </w:r>
            <w:r>
              <w:rPr>
                <w:rFonts w:ascii="Times New Roman" w:hAnsi="Times New Roman" w:cs="Times New Roman"/>
                <w:sz w:val="24"/>
                <w:szCs w:val="24"/>
                <w:lang w:val="uk-UA" w:eastAsia="uk-UA"/>
              </w:rPr>
              <w:t xml:space="preserve"> </w:t>
            </w:r>
            <w:r w:rsidRPr="00F40A22">
              <w:rPr>
                <w:rFonts w:ascii="Times New Roman" w:hAnsi="Times New Roman" w:cs="Times New Roman"/>
                <w:sz w:val="24"/>
                <w:szCs w:val="24"/>
                <w:lang w:val="uk-UA" w:eastAsia="uk-UA"/>
              </w:rPr>
              <w:t>спадщини.</w:t>
            </w:r>
          </w:p>
        </w:tc>
      </w:tr>
      <w:tr w:rsidR="00AB5612" w:rsidRPr="005A3578">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 xml:space="preserve">Період здійснення: </w:t>
            </w:r>
          </w:p>
        </w:tc>
        <w:tc>
          <w:tcPr>
            <w:tcW w:w="7298" w:type="dxa"/>
            <w:gridSpan w:val="4"/>
          </w:tcPr>
          <w:p w:rsidR="00AB5612" w:rsidRPr="00A2632D" w:rsidRDefault="00AB5612" w:rsidP="00C427F5">
            <w:pPr>
              <w:spacing w:before="40" w:after="40"/>
              <w:jc w:val="both"/>
              <w:rPr>
                <w:rFonts w:ascii="Times New Roman" w:hAnsi="Times New Roman" w:cs="Times New Roman"/>
                <w:sz w:val="24"/>
                <w:szCs w:val="24"/>
                <w:lang w:val="uk-UA" w:eastAsia="it-IT"/>
              </w:rPr>
            </w:pPr>
            <w:r w:rsidRPr="00A2632D">
              <w:rPr>
                <w:rFonts w:ascii="Times New Roman" w:hAnsi="Times New Roman" w:cs="Times New Roman"/>
                <w:sz w:val="24"/>
                <w:szCs w:val="24"/>
                <w:lang w:val="uk-UA"/>
              </w:rPr>
              <w:t>2019</w:t>
            </w:r>
            <w:r>
              <w:rPr>
                <w:rFonts w:ascii="Times New Roman" w:hAnsi="Times New Roman" w:cs="Times New Roman"/>
                <w:sz w:val="24"/>
                <w:szCs w:val="24"/>
                <w:lang w:val="uk-UA"/>
              </w:rPr>
              <w:t>, 2020</w:t>
            </w:r>
            <w:r w:rsidRPr="00A2632D">
              <w:rPr>
                <w:rFonts w:ascii="Times New Roman" w:hAnsi="Times New Roman" w:cs="Times New Roman"/>
                <w:sz w:val="24"/>
                <w:szCs w:val="24"/>
                <w:lang w:val="uk-UA"/>
              </w:rPr>
              <w:t xml:space="preserve"> р</w:t>
            </w:r>
            <w:r>
              <w:rPr>
                <w:rFonts w:ascii="Times New Roman" w:hAnsi="Times New Roman" w:cs="Times New Roman"/>
                <w:sz w:val="24"/>
                <w:szCs w:val="24"/>
                <w:lang w:val="uk-UA"/>
              </w:rPr>
              <w:t>оки</w:t>
            </w:r>
            <w:r w:rsidRPr="00A2632D">
              <w:rPr>
                <w:rFonts w:ascii="Times New Roman" w:hAnsi="Times New Roman" w:cs="Times New Roman"/>
                <w:sz w:val="24"/>
                <w:szCs w:val="24"/>
                <w:lang w:val="uk-UA"/>
              </w:rPr>
              <w:t>:</w:t>
            </w:r>
          </w:p>
        </w:tc>
      </w:tr>
      <w:tr w:rsidR="00AB5612" w:rsidRPr="00241317">
        <w:trPr>
          <w:jc w:val="right"/>
        </w:trPr>
        <w:tc>
          <w:tcPr>
            <w:tcW w:w="2197" w:type="dxa"/>
            <w:vMerge w:val="restart"/>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Орієнтовна вартість проекту, тис. грн.:</w:t>
            </w:r>
          </w:p>
        </w:tc>
        <w:tc>
          <w:tcPr>
            <w:tcW w:w="3466" w:type="dxa"/>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2019</w:t>
            </w:r>
          </w:p>
        </w:tc>
        <w:tc>
          <w:tcPr>
            <w:tcW w:w="1172" w:type="dxa"/>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2020</w:t>
            </w:r>
          </w:p>
        </w:tc>
        <w:tc>
          <w:tcPr>
            <w:tcW w:w="1172" w:type="dxa"/>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Pr>
                <w:rFonts w:ascii="Times New Roman" w:hAnsi="Times New Roman" w:cs="Times New Roman"/>
                <w:b/>
                <w:bCs/>
                <w:sz w:val="24"/>
                <w:szCs w:val="24"/>
                <w:lang w:val="uk-UA" w:eastAsia="it-IT"/>
              </w:rPr>
              <w:t>2021</w:t>
            </w:r>
          </w:p>
        </w:tc>
        <w:tc>
          <w:tcPr>
            <w:tcW w:w="1488" w:type="dxa"/>
            <w:shd w:val="clear" w:color="auto" w:fill="E6E6E6"/>
          </w:tcPr>
          <w:p w:rsidR="00AB5612" w:rsidRPr="00241317" w:rsidRDefault="00AB5612" w:rsidP="00E5343D">
            <w:pPr>
              <w:jc w:val="center"/>
              <w:rPr>
                <w:rFonts w:ascii="Times New Roman" w:hAnsi="Times New Roman" w:cs="Times New Roman"/>
                <w:b/>
                <w:bCs/>
                <w:sz w:val="24"/>
                <w:szCs w:val="24"/>
                <w:lang w:val="uk-UA" w:eastAsia="it-IT"/>
              </w:rPr>
            </w:pPr>
            <w:r w:rsidRPr="00241317">
              <w:rPr>
                <w:rFonts w:ascii="Times New Roman" w:hAnsi="Times New Roman" w:cs="Times New Roman"/>
                <w:b/>
                <w:bCs/>
                <w:sz w:val="24"/>
                <w:szCs w:val="24"/>
                <w:lang w:val="uk-UA" w:eastAsia="it-IT"/>
              </w:rPr>
              <w:t>Разом</w:t>
            </w:r>
          </w:p>
        </w:tc>
      </w:tr>
      <w:tr w:rsidR="00AB5612" w:rsidRPr="00241317">
        <w:trPr>
          <w:trHeight w:val="353"/>
          <w:jc w:val="right"/>
        </w:trPr>
        <w:tc>
          <w:tcPr>
            <w:tcW w:w="2197" w:type="dxa"/>
            <w:vMerge/>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p>
        </w:tc>
        <w:tc>
          <w:tcPr>
            <w:tcW w:w="3466" w:type="dxa"/>
          </w:tcPr>
          <w:p w:rsidR="00AB5612" w:rsidRPr="00F40A22" w:rsidRDefault="00AB5612" w:rsidP="00E5343D">
            <w:pPr>
              <w:spacing w:before="40" w:after="40"/>
              <w:jc w:val="center"/>
              <w:rPr>
                <w:rFonts w:ascii="Times New Roman" w:hAnsi="Times New Roman" w:cs="Times New Roman"/>
                <w:b/>
                <w:bCs/>
                <w:sz w:val="24"/>
                <w:szCs w:val="24"/>
                <w:lang w:val="uk-UA" w:eastAsia="it-IT"/>
              </w:rPr>
            </w:pPr>
            <w:r>
              <w:rPr>
                <w:rFonts w:ascii="Times New Roman" w:hAnsi="Times New Roman" w:cs="Times New Roman"/>
                <w:sz w:val="24"/>
                <w:szCs w:val="24"/>
                <w:lang w:val="uk-UA"/>
              </w:rPr>
              <w:t>550</w:t>
            </w:r>
          </w:p>
        </w:tc>
        <w:tc>
          <w:tcPr>
            <w:tcW w:w="1172" w:type="dxa"/>
            <w:shd w:val="clear" w:color="auto" w:fill="FFFFFF"/>
          </w:tcPr>
          <w:p w:rsidR="00AB5612" w:rsidRPr="00326953" w:rsidRDefault="00AB5612" w:rsidP="00E5343D">
            <w:pPr>
              <w:spacing w:before="40" w:after="40"/>
              <w:jc w:val="center"/>
              <w:rPr>
                <w:rFonts w:ascii="Times New Roman" w:hAnsi="Times New Roman" w:cs="Times New Roman"/>
                <w:sz w:val="24"/>
                <w:szCs w:val="24"/>
                <w:lang w:val="uk-UA" w:eastAsia="it-IT"/>
              </w:rPr>
            </w:pPr>
            <w:r>
              <w:rPr>
                <w:rFonts w:ascii="Times New Roman" w:hAnsi="Times New Roman" w:cs="Times New Roman"/>
                <w:sz w:val="24"/>
                <w:szCs w:val="24"/>
                <w:lang w:val="uk-UA" w:eastAsia="it-IT"/>
              </w:rPr>
              <w:t>4</w:t>
            </w:r>
            <w:r w:rsidRPr="00326953">
              <w:rPr>
                <w:rFonts w:ascii="Times New Roman" w:hAnsi="Times New Roman" w:cs="Times New Roman"/>
                <w:sz w:val="24"/>
                <w:szCs w:val="24"/>
                <w:lang w:val="uk-UA" w:eastAsia="it-IT"/>
              </w:rPr>
              <w:t>00</w:t>
            </w:r>
          </w:p>
        </w:tc>
        <w:tc>
          <w:tcPr>
            <w:tcW w:w="1172" w:type="dxa"/>
            <w:shd w:val="clear" w:color="auto" w:fill="FFFFFF"/>
          </w:tcPr>
          <w:p w:rsidR="00AB5612" w:rsidRPr="00F40A22" w:rsidRDefault="00AB5612" w:rsidP="00E5343D">
            <w:pPr>
              <w:spacing w:before="40" w:after="40"/>
              <w:jc w:val="center"/>
              <w:rPr>
                <w:rFonts w:ascii="Times New Roman" w:hAnsi="Times New Roman" w:cs="Times New Roman"/>
                <w:b/>
                <w:bCs/>
                <w:sz w:val="24"/>
                <w:szCs w:val="24"/>
                <w:lang w:val="uk-UA" w:eastAsia="it-IT"/>
              </w:rPr>
            </w:pPr>
          </w:p>
        </w:tc>
        <w:tc>
          <w:tcPr>
            <w:tcW w:w="1488" w:type="dxa"/>
            <w:shd w:val="clear" w:color="auto" w:fill="FFFFFF"/>
          </w:tcPr>
          <w:p w:rsidR="00AB5612" w:rsidRPr="00F40A22" w:rsidRDefault="00AB5612" w:rsidP="00BF06C8">
            <w:pPr>
              <w:spacing w:before="40" w:after="40"/>
              <w:jc w:val="center"/>
              <w:rPr>
                <w:rFonts w:ascii="Times New Roman" w:hAnsi="Times New Roman" w:cs="Times New Roman"/>
                <w:b/>
                <w:bCs/>
                <w:sz w:val="24"/>
                <w:szCs w:val="24"/>
                <w:lang w:val="uk-UA" w:eastAsia="it-IT"/>
              </w:rPr>
            </w:pPr>
            <w:r>
              <w:rPr>
                <w:rFonts w:ascii="Times New Roman" w:hAnsi="Times New Roman" w:cs="Times New Roman"/>
                <w:sz w:val="24"/>
                <w:szCs w:val="24"/>
              </w:rPr>
              <w:t>950</w:t>
            </w:r>
          </w:p>
        </w:tc>
      </w:tr>
      <w:tr w:rsidR="00AB5612" w:rsidRPr="00DC7B70">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Джерела фінансування:</w:t>
            </w:r>
          </w:p>
        </w:tc>
        <w:tc>
          <w:tcPr>
            <w:tcW w:w="7298" w:type="dxa"/>
            <w:gridSpan w:val="4"/>
          </w:tcPr>
          <w:p w:rsidR="00AB5612" w:rsidRPr="00FC6532" w:rsidRDefault="00AB5612" w:rsidP="00E5343D">
            <w:pPr>
              <w:pStyle w:val="TableParagraph"/>
              <w:spacing w:line="244" w:lineRule="exact"/>
              <w:ind w:left="72"/>
              <w:rPr>
                <w:rFonts w:cs="Arial"/>
                <w:sz w:val="20"/>
                <w:szCs w:val="20"/>
                <w:lang w:val="uk-UA"/>
              </w:rPr>
            </w:pPr>
            <w:r w:rsidRPr="00DE71DD">
              <w:rPr>
                <w:sz w:val="24"/>
                <w:szCs w:val="24"/>
                <w:lang w:val="uk-UA"/>
              </w:rPr>
              <w:t>Державний, обласний та місцевий б</w:t>
            </w:r>
            <w:r>
              <w:rPr>
                <w:sz w:val="24"/>
                <w:szCs w:val="24"/>
                <w:lang w:val="uk-UA"/>
              </w:rPr>
              <w:t>юджети,  інші джерела фінансування</w:t>
            </w:r>
            <w:r w:rsidRPr="00DE71DD">
              <w:rPr>
                <w:sz w:val="24"/>
                <w:szCs w:val="24"/>
                <w:lang w:val="uk-UA"/>
              </w:rPr>
              <w:t>, не заборонені чинним законодавством України</w:t>
            </w:r>
            <w:r>
              <w:rPr>
                <w:sz w:val="24"/>
                <w:szCs w:val="24"/>
                <w:lang w:val="uk-UA"/>
              </w:rPr>
              <w:t>.</w:t>
            </w:r>
          </w:p>
        </w:tc>
      </w:tr>
      <w:tr w:rsidR="00AB5612" w:rsidRPr="005A3578">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lastRenderedPageBreak/>
              <w:t>Ключові потенційні учасники реалізації проекту:</w:t>
            </w:r>
          </w:p>
        </w:tc>
        <w:tc>
          <w:tcPr>
            <w:tcW w:w="7298" w:type="dxa"/>
            <w:gridSpan w:val="4"/>
          </w:tcPr>
          <w:p w:rsidR="00AB5612" w:rsidRPr="00B8180D" w:rsidRDefault="00AB5612" w:rsidP="00E5343D">
            <w:pPr>
              <w:jc w:val="both"/>
              <w:rPr>
                <w:rFonts w:ascii="Times New Roman" w:hAnsi="Times New Roman" w:cs="Times New Roman"/>
                <w:sz w:val="24"/>
                <w:szCs w:val="24"/>
                <w:lang w:val="uk-UA"/>
              </w:rPr>
            </w:pPr>
            <w:r w:rsidRPr="00A2632D">
              <w:rPr>
                <w:rFonts w:ascii="Times New Roman" w:hAnsi="Times New Roman" w:cs="Times New Roman"/>
                <w:sz w:val="24"/>
                <w:szCs w:val="24"/>
              </w:rPr>
              <w:t>Брусилівська селищна рада</w:t>
            </w:r>
            <w:r>
              <w:rPr>
                <w:rFonts w:ascii="Times New Roman" w:hAnsi="Times New Roman" w:cs="Times New Roman"/>
                <w:sz w:val="24"/>
                <w:szCs w:val="24"/>
                <w:lang w:val="uk-UA"/>
              </w:rPr>
              <w:t>.</w:t>
            </w:r>
          </w:p>
        </w:tc>
      </w:tr>
      <w:tr w:rsidR="00AB5612" w:rsidRPr="00241317">
        <w:trPr>
          <w:jc w:val="right"/>
        </w:trPr>
        <w:tc>
          <w:tcPr>
            <w:tcW w:w="2197" w:type="dxa"/>
            <w:shd w:val="clear" w:color="auto" w:fill="FFFFFF"/>
          </w:tcPr>
          <w:p w:rsidR="00AB5612" w:rsidRPr="005547CE" w:rsidRDefault="00AB5612" w:rsidP="00E5343D">
            <w:pPr>
              <w:spacing w:before="40" w:after="40"/>
              <w:rPr>
                <w:rFonts w:ascii="Times New Roman" w:hAnsi="Times New Roman" w:cs="Times New Roman"/>
                <w:sz w:val="24"/>
                <w:szCs w:val="24"/>
                <w:lang w:val="uk-UA" w:eastAsia="ru-RU"/>
              </w:rPr>
            </w:pPr>
            <w:r w:rsidRPr="005547CE">
              <w:rPr>
                <w:rFonts w:ascii="Times New Roman" w:hAnsi="Times New Roman" w:cs="Times New Roman"/>
                <w:sz w:val="24"/>
                <w:szCs w:val="24"/>
                <w:lang w:val="uk-UA" w:eastAsia="ru-RU"/>
              </w:rPr>
              <w:t>Інше:</w:t>
            </w:r>
          </w:p>
        </w:tc>
        <w:tc>
          <w:tcPr>
            <w:tcW w:w="7298" w:type="dxa"/>
            <w:gridSpan w:val="4"/>
          </w:tcPr>
          <w:p w:rsidR="00AB5612" w:rsidRPr="00241317" w:rsidRDefault="00AB5612" w:rsidP="00E5343D">
            <w:pPr>
              <w:spacing w:before="40" w:after="40"/>
              <w:jc w:val="both"/>
              <w:rPr>
                <w:rFonts w:ascii="Times New Roman" w:hAnsi="Times New Roman" w:cs="Times New Roman"/>
                <w:sz w:val="24"/>
                <w:szCs w:val="24"/>
                <w:lang w:val="uk-UA" w:eastAsia="it-IT"/>
              </w:rPr>
            </w:pPr>
          </w:p>
        </w:tc>
      </w:tr>
    </w:tbl>
    <w:p w:rsidR="00AB5612" w:rsidRDefault="00AB5612" w:rsidP="00EF1168">
      <w:pPr>
        <w:spacing w:after="160" w:line="259" w:lineRule="auto"/>
        <w:rPr>
          <w:rFonts w:ascii="Times New Roman" w:hAnsi="Times New Roman" w:cs="Times New Roman"/>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66"/>
        <w:gridCol w:w="2228"/>
        <w:gridCol w:w="2029"/>
        <w:gridCol w:w="913"/>
      </w:tblGrid>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42" w:lineRule="auto"/>
              <w:ind w:left="72"/>
              <w:rPr>
                <w:rFonts w:cs="Arial"/>
                <w:b/>
                <w:bCs/>
                <w:sz w:val="24"/>
                <w:szCs w:val="24"/>
                <w:lang w:val="uk-UA"/>
              </w:rPr>
            </w:pPr>
            <w:r w:rsidRPr="00563CDA">
              <w:rPr>
                <w:sz w:val="24"/>
                <w:szCs w:val="24"/>
                <w:lang w:val="uk-UA"/>
              </w:rPr>
              <w:t>1.1.4. Проведення промоційної кампанії Брусилівської ОТГ.</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4. Створення умов для популяризації інвестиційних можливостей  громади</w:t>
            </w: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Донесення інформації про інвестиційні можливості громади до потенційних інвесторів.</w:t>
            </w:r>
          </w:p>
        </w:tc>
      </w:tr>
      <w:tr w:rsidR="00AB5612" w:rsidRPr="00241317">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563CDA">
            <w:pPr>
              <w:pStyle w:val="TableParagraph"/>
              <w:spacing w:line="244" w:lineRule="exact"/>
              <w:ind w:left="72"/>
              <w:rPr>
                <w:rFonts w:cs="Arial"/>
                <w:b/>
                <w:bCs/>
                <w:sz w:val="24"/>
                <w:szCs w:val="24"/>
                <w:lang w:val="uk-UA"/>
              </w:rPr>
            </w:pPr>
            <w:r w:rsidRPr="00563CDA">
              <w:rPr>
                <w:sz w:val="24"/>
                <w:szCs w:val="24"/>
                <w:lang w:val="uk-UA"/>
              </w:rPr>
              <w:t>Брусилівська ОТГ.</w:t>
            </w:r>
          </w:p>
        </w:tc>
      </w:tr>
      <w:tr w:rsidR="00AB5612" w:rsidRPr="00C36190">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Населення Брусилівської селищної ОТГ – 13887 осіб.</w:t>
            </w:r>
          </w:p>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Потенційні інвестори.</w:t>
            </w: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pStyle w:val="TableParagraph"/>
              <w:spacing w:line="240" w:lineRule="exact"/>
              <w:ind w:left="72"/>
              <w:jc w:val="both"/>
              <w:rPr>
                <w:rFonts w:cs="Arial"/>
                <w:b/>
                <w:bCs/>
                <w:sz w:val="24"/>
                <w:szCs w:val="24"/>
                <w:lang w:val="uk-UA"/>
              </w:rPr>
            </w:pPr>
            <w:r w:rsidRPr="00563CDA">
              <w:rPr>
                <w:sz w:val="24"/>
                <w:szCs w:val="24"/>
                <w:lang w:val="uk-UA"/>
              </w:rPr>
              <w:t>Проект передбачає виготовлення та поширення інформаційних матеріалів для потенційних інвесторів. Створені у рамках проекту інструменти інформаційної роботи будуть використовуватись при проведенні тематичних зустрічей/заходів, спрямованих на популяризацію інвестиційних можливостей громади.</w:t>
            </w:r>
          </w:p>
        </w:tc>
      </w:tr>
      <w:tr w:rsidR="00AB5612" w:rsidRPr="00DC7B70">
        <w:trPr>
          <w:trHeight w:val="960"/>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563CDA">
            <w:pPr>
              <w:pStyle w:val="TableParagraph"/>
              <w:numPr>
                <w:ilvl w:val="0"/>
                <w:numId w:val="38"/>
              </w:numPr>
              <w:spacing w:line="252" w:lineRule="exact"/>
              <w:ind w:right="656"/>
              <w:rPr>
                <w:rFonts w:cs="Arial"/>
                <w:b/>
                <w:bCs/>
                <w:sz w:val="24"/>
                <w:szCs w:val="24"/>
                <w:lang w:val="uk-UA"/>
              </w:rPr>
            </w:pPr>
            <w:r w:rsidRPr="00563CDA">
              <w:rPr>
                <w:sz w:val="24"/>
                <w:szCs w:val="24"/>
                <w:lang w:val="uk-UA"/>
              </w:rPr>
              <w:t>Створені двомовні (українська та англійська) вебсторінки для промоції інвестиційних можливостей громади.</w:t>
            </w:r>
          </w:p>
          <w:p w:rsidR="00AB5612" w:rsidRPr="00563CDA" w:rsidRDefault="00AB5612" w:rsidP="00563CDA">
            <w:pPr>
              <w:pStyle w:val="TableParagraph"/>
              <w:numPr>
                <w:ilvl w:val="0"/>
                <w:numId w:val="38"/>
              </w:numPr>
              <w:spacing w:line="252" w:lineRule="exact"/>
              <w:ind w:right="656"/>
              <w:rPr>
                <w:rFonts w:cs="Arial"/>
                <w:b/>
                <w:bCs/>
                <w:sz w:val="24"/>
                <w:szCs w:val="24"/>
                <w:lang w:val="uk-UA"/>
              </w:rPr>
            </w:pPr>
            <w:r w:rsidRPr="00563CDA">
              <w:rPr>
                <w:sz w:val="24"/>
                <w:szCs w:val="24"/>
                <w:lang w:val="uk-UA"/>
              </w:rPr>
              <w:t>Створені відео- та M</w:t>
            </w:r>
            <w:r w:rsidRPr="00563CDA">
              <w:rPr>
                <w:sz w:val="24"/>
                <w:szCs w:val="24"/>
              </w:rPr>
              <w:t>icrosoft</w:t>
            </w:r>
            <w:r w:rsidRPr="00563CDA">
              <w:rPr>
                <w:sz w:val="24"/>
                <w:szCs w:val="24"/>
                <w:lang w:val="uk-UA"/>
              </w:rPr>
              <w:t xml:space="preserve"> Power Point презентації інвестиційних можливостей громади.</w:t>
            </w:r>
          </w:p>
        </w:tc>
      </w:tr>
      <w:tr w:rsidR="00AB5612" w:rsidRPr="00DC7B70">
        <w:trPr>
          <w:trHeight w:val="1131"/>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TableParagraph"/>
              <w:spacing w:line="256" w:lineRule="exact"/>
              <w:ind w:left="72" w:right="200"/>
              <w:rPr>
                <w:rFonts w:cs="Arial"/>
                <w:b/>
                <w:bCs/>
                <w:sz w:val="24"/>
                <w:szCs w:val="24"/>
                <w:lang w:val="uk-UA"/>
              </w:rPr>
            </w:pPr>
            <w:r w:rsidRPr="00563CDA">
              <w:rPr>
                <w:sz w:val="24"/>
                <w:szCs w:val="24"/>
                <w:lang w:val="uk-UA"/>
              </w:rPr>
              <w:t>Підготовка двомовних (українська та англійська) маркетингових матеріалів для інвесторів:  розробка вебсторінки англійською та українською мовами для промоції громади як вигідного місця “для ведення бізнесу” та інвестування.</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AB5612" w:rsidP="00563CDA">
            <w:pPr>
              <w:pStyle w:val="TableParagraph"/>
              <w:spacing w:line="232" w:lineRule="exact"/>
              <w:ind w:left="72"/>
              <w:rPr>
                <w:rFonts w:cs="Arial"/>
                <w:b/>
                <w:bCs/>
                <w:sz w:val="24"/>
                <w:szCs w:val="24"/>
                <w:lang w:val="uk-UA"/>
              </w:rPr>
            </w:pPr>
            <w:r w:rsidRPr="00563CDA">
              <w:rPr>
                <w:sz w:val="24"/>
                <w:szCs w:val="24"/>
                <w:lang w:val="uk-UA"/>
              </w:rPr>
              <w:t>2020– 2021 роки:</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16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2228"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202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shd w:val="clear" w:color="auto" w:fill="D9D9D9"/>
          </w:tcPr>
          <w:p w:rsidR="00AB5612" w:rsidRPr="00563CDA" w:rsidRDefault="00AB5612" w:rsidP="00563CDA">
            <w:pPr>
              <w:pStyle w:val="TableParagraph"/>
              <w:spacing w:line="234" w:lineRule="exact"/>
              <w:ind w:left="72"/>
              <w:jc w:val="center"/>
              <w:rPr>
                <w:rFonts w:cs="Arial"/>
                <w:b/>
                <w:bCs/>
                <w:sz w:val="24"/>
                <w:szCs w:val="24"/>
                <w:lang w:val="uk-UA"/>
              </w:rPr>
            </w:pPr>
            <w:r w:rsidRPr="00563CDA">
              <w:rPr>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2166" w:type="dxa"/>
          </w:tcPr>
          <w:p w:rsidR="00AB5612" w:rsidRPr="00563CDA" w:rsidRDefault="00AB5612" w:rsidP="00563CDA">
            <w:pPr>
              <w:pStyle w:val="TableParagraph"/>
              <w:ind w:left="72"/>
              <w:jc w:val="center"/>
              <w:rPr>
                <w:sz w:val="24"/>
                <w:szCs w:val="24"/>
                <w:lang w:val="uk-UA"/>
              </w:rPr>
            </w:pPr>
            <w:r w:rsidRPr="00563CDA">
              <w:rPr>
                <w:sz w:val="24"/>
                <w:szCs w:val="24"/>
                <w:lang w:val="uk-UA"/>
              </w:rPr>
              <w:t>-</w:t>
            </w:r>
          </w:p>
        </w:tc>
        <w:tc>
          <w:tcPr>
            <w:tcW w:w="2228" w:type="dxa"/>
          </w:tcPr>
          <w:p w:rsidR="00AB5612" w:rsidRPr="00563CDA" w:rsidRDefault="00AB5612" w:rsidP="00563CDA">
            <w:pPr>
              <w:pStyle w:val="TableParagraph"/>
              <w:ind w:left="72"/>
              <w:jc w:val="center"/>
              <w:rPr>
                <w:sz w:val="24"/>
                <w:szCs w:val="24"/>
                <w:lang w:val="uk-UA"/>
              </w:rPr>
            </w:pPr>
            <w:r w:rsidRPr="00563CDA">
              <w:rPr>
                <w:sz w:val="24"/>
                <w:szCs w:val="24"/>
                <w:lang w:val="uk-UA"/>
              </w:rPr>
              <w:t>5</w:t>
            </w:r>
          </w:p>
        </w:tc>
        <w:tc>
          <w:tcPr>
            <w:tcW w:w="2029" w:type="dxa"/>
          </w:tcPr>
          <w:p w:rsidR="00AB5612" w:rsidRPr="00563CDA" w:rsidRDefault="00AB5612" w:rsidP="00563CDA">
            <w:pPr>
              <w:pStyle w:val="TableParagraph"/>
              <w:ind w:left="72"/>
              <w:jc w:val="center"/>
              <w:rPr>
                <w:sz w:val="24"/>
                <w:szCs w:val="24"/>
                <w:lang w:val="uk-UA"/>
              </w:rPr>
            </w:pPr>
            <w:r w:rsidRPr="00563CDA">
              <w:rPr>
                <w:sz w:val="24"/>
                <w:szCs w:val="24"/>
                <w:lang w:val="uk-UA"/>
              </w:rPr>
              <w:t>5</w:t>
            </w:r>
          </w:p>
        </w:tc>
        <w:tc>
          <w:tcPr>
            <w:tcW w:w="0" w:type="auto"/>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10</w:t>
            </w:r>
          </w:p>
        </w:tc>
      </w:tr>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line="244" w:lineRule="exact"/>
              <w:ind w:left="72"/>
              <w:rPr>
                <w:rFonts w:cs="Arial"/>
                <w:b/>
                <w:bCs/>
                <w:sz w:val="20"/>
                <w:szCs w:val="20"/>
                <w:lang w:val="uk-UA"/>
              </w:rPr>
            </w:pPr>
            <w:r w:rsidRPr="00563CDA">
              <w:rPr>
                <w:sz w:val="24"/>
                <w:szCs w:val="24"/>
                <w:lang w:val="uk-UA"/>
              </w:rPr>
              <w:t>Місцевий бюджет,  інші джерела фінансування, не заборонені чинним законодавством України.</w:t>
            </w:r>
          </w:p>
        </w:tc>
      </w:tr>
      <w:tr w:rsidR="00AB5612" w:rsidRPr="00DC7B70">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tcPr>
          <w:p w:rsidR="00AB5612" w:rsidRPr="00563CDA" w:rsidRDefault="00AB5612" w:rsidP="00563CDA">
            <w:pPr>
              <w:pStyle w:val="TableParagraph"/>
              <w:ind w:left="72" w:right="638"/>
              <w:rPr>
                <w:rFonts w:cs="Arial"/>
                <w:b/>
                <w:bCs/>
                <w:sz w:val="24"/>
                <w:szCs w:val="24"/>
                <w:lang w:val="uk-UA"/>
              </w:rPr>
            </w:pPr>
            <w:r w:rsidRPr="00563CDA">
              <w:rPr>
                <w:sz w:val="24"/>
                <w:szCs w:val="24"/>
                <w:lang w:val="uk-UA"/>
              </w:rPr>
              <w:t>Брусилівська селищна  рада, громадські об’єднання, суб’єкти підприємницької діяльності, потенційні інвестори.</w:t>
            </w:r>
          </w:p>
        </w:tc>
      </w:tr>
      <w:tr w:rsidR="00AB5612" w:rsidRPr="000C1211">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rPr>
          <w:rFonts w:ascii="Times New Roman" w:hAnsi="Times New Roman" w:cs="Times New Roman"/>
          <w:b/>
          <w:bCs/>
          <w:color w:val="FFFFFF"/>
          <w:sz w:val="28"/>
          <w:szCs w:val="28"/>
          <w:highlight w:val="blue"/>
          <w:lang w:val="uk-UA"/>
        </w:rPr>
      </w:pPr>
    </w:p>
    <w:p w:rsidR="00AB5612" w:rsidRDefault="00AB5612" w:rsidP="00EF1168">
      <w:pPr>
        <w:spacing w:before="4"/>
        <w:rPr>
          <w:rFonts w:ascii="Times New Roman" w:hAnsi="Times New Roman" w:cs="Times New Roman"/>
          <w:b/>
          <w:bCs/>
          <w:color w:val="FFFFFF"/>
          <w:sz w:val="28"/>
          <w:szCs w:val="28"/>
          <w:highlight w:val="blue"/>
          <w:lang w:val="uk-UA"/>
        </w:rPr>
      </w:pPr>
    </w:p>
    <w:p w:rsidR="00EF2682" w:rsidRDefault="00EF2682" w:rsidP="00EF1168">
      <w:pPr>
        <w:spacing w:before="4"/>
        <w:rPr>
          <w:rFonts w:ascii="Times New Roman" w:hAnsi="Times New Roman" w:cs="Times New Roman"/>
          <w:b/>
          <w:bCs/>
          <w:color w:val="FFFFFF"/>
          <w:sz w:val="28"/>
          <w:szCs w:val="28"/>
          <w:highlight w:val="blue"/>
          <w:lang w:val="uk-UA"/>
        </w:rPr>
      </w:pPr>
    </w:p>
    <w:p w:rsidR="00EF2682" w:rsidRDefault="00EF2682" w:rsidP="00EF1168">
      <w:pPr>
        <w:spacing w:before="4"/>
        <w:rPr>
          <w:rFonts w:ascii="Times New Roman" w:hAnsi="Times New Roman" w:cs="Times New Roman"/>
          <w:b/>
          <w:bCs/>
          <w:color w:val="FFFFFF"/>
          <w:sz w:val="28"/>
          <w:szCs w:val="28"/>
          <w:highlight w:val="blue"/>
          <w:lang w:val="uk-UA"/>
        </w:rPr>
      </w:pPr>
    </w:p>
    <w:p w:rsidR="00EF2682" w:rsidRDefault="00EF2682" w:rsidP="00EF1168">
      <w:pPr>
        <w:spacing w:before="4"/>
        <w:rPr>
          <w:rFonts w:ascii="Times New Roman" w:hAnsi="Times New Roman" w:cs="Times New Roman"/>
          <w:b/>
          <w:bCs/>
          <w:color w:val="FFFFFF"/>
          <w:sz w:val="28"/>
          <w:szCs w:val="28"/>
          <w:highlight w:val="blue"/>
          <w:lang w:val="uk-UA"/>
        </w:rPr>
      </w:pPr>
    </w:p>
    <w:p w:rsidR="00EF2682" w:rsidRDefault="00EF2682" w:rsidP="00EF1168">
      <w:pPr>
        <w:spacing w:before="4"/>
        <w:rPr>
          <w:rFonts w:ascii="Times New Roman" w:hAnsi="Times New Roman" w:cs="Times New Roman"/>
          <w:b/>
          <w:bCs/>
          <w:color w:val="FFFFFF"/>
          <w:sz w:val="28"/>
          <w:szCs w:val="28"/>
          <w:highlight w:val="blue"/>
          <w:lang w:val="uk-UA"/>
        </w:rPr>
      </w:pPr>
    </w:p>
    <w:p w:rsidR="00AB5612" w:rsidRPr="00DF2E21" w:rsidRDefault="00AB5612" w:rsidP="00EF1168">
      <w:pPr>
        <w:spacing w:before="4"/>
        <w:rPr>
          <w:rFonts w:ascii="Times New Roman" w:hAnsi="Times New Roman" w:cs="Times New Roman"/>
          <w:b/>
          <w:bCs/>
          <w:color w:val="FFFFFF"/>
          <w:sz w:val="28"/>
          <w:szCs w:val="28"/>
          <w:lang w:val="uk-UA"/>
        </w:rPr>
      </w:pPr>
      <w:r w:rsidRPr="00DF2E21">
        <w:rPr>
          <w:rFonts w:ascii="Times New Roman" w:hAnsi="Times New Roman" w:cs="Times New Roman"/>
          <w:b/>
          <w:bCs/>
          <w:color w:val="FFFFFF"/>
          <w:sz w:val="28"/>
          <w:szCs w:val="28"/>
          <w:highlight w:val="blue"/>
          <w:lang w:val="uk-UA"/>
        </w:rPr>
        <w:lastRenderedPageBreak/>
        <w:t>Оперативна ціль 1.2. Створення умов для малого та середнього б</w:t>
      </w:r>
      <w:r>
        <w:rPr>
          <w:rFonts w:ascii="Times New Roman" w:hAnsi="Times New Roman" w:cs="Times New Roman"/>
          <w:b/>
          <w:bCs/>
          <w:color w:val="FFFFFF"/>
          <w:sz w:val="28"/>
          <w:szCs w:val="28"/>
          <w:highlight w:val="blue"/>
          <w:lang w:val="uk-UA"/>
        </w:rPr>
        <w:t>і</w:t>
      </w:r>
      <w:r w:rsidRPr="00DF2E21">
        <w:rPr>
          <w:rFonts w:ascii="Times New Roman" w:hAnsi="Times New Roman" w:cs="Times New Roman"/>
          <w:b/>
          <w:bCs/>
          <w:color w:val="FFFFFF"/>
          <w:sz w:val="28"/>
          <w:szCs w:val="28"/>
          <w:highlight w:val="blue"/>
          <w:lang w:val="uk-UA"/>
        </w:rPr>
        <w:t>знесу</w:t>
      </w:r>
    </w:p>
    <w:p w:rsidR="00AB5612" w:rsidRPr="00241317" w:rsidRDefault="00AB5612" w:rsidP="00EF1168">
      <w:pPr>
        <w:spacing w:before="4"/>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719"/>
        <w:gridCol w:w="1399"/>
        <w:gridCol w:w="1276"/>
        <w:gridCol w:w="2942"/>
      </w:tblGrid>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42" w:lineRule="auto"/>
              <w:ind w:left="72"/>
              <w:rPr>
                <w:rFonts w:cs="Arial"/>
                <w:b/>
                <w:bCs/>
                <w:sz w:val="24"/>
                <w:szCs w:val="24"/>
                <w:lang w:val="uk-UA"/>
              </w:rPr>
            </w:pPr>
            <w:r w:rsidRPr="00563CDA">
              <w:rPr>
                <w:sz w:val="24"/>
                <w:szCs w:val="24"/>
                <w:lang w:val="uk-UA"/>
              </w:rPr>
              <w:t>1.2.1. Покращення механізму співпраці влади з бізнесом (“Гаряча лінія для бізнесу” на сайті громади, щоквартальні консультації бізнесу з владою).</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jc w:val="both"/>
              <w:rPr>
                <w:rFonts w:ascii="Times New Roman" w:hAnsi="Times New Roman" w:cs="Times New Roman"/>
                <w:b/>
                <w:bCs/>
                <w:sz w:val="24"/>
                <w:szCs w:val="24"/>
                <w:lang w:val="ru-RU" w:eastAsia="it-IT"/>
              </w:rPr>
            </w:pPr>
            <w:r w:rsidRPr="00563CDA">
              <w:rPr>
                <w:rFonts w:ascii="Times New Roman" w:hAnsi="Times New Roman" w:cs="Times New Roman"/>
                <w:b/>
                <w:bCs/>
                <w:sz w:val="24"/>
                <w:szCs w:val="24"/>
                <w:lang w:val="ru-RU"/>
              </w:rPr>
              <w:t>5. Створення “гарячої лінії” підтримки бізнесу на  офіційному сайті громади</w:t>
            </w: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D43CC4">
            <w:pPr>
              <w:numPr>
                <w:ilvl w:val="0"/>
                <w:numId w:val="43"/>
              </w:numPr>
              <w:tabs>
                <w:tab w:val="left" w:pos="250"/>
              </w:tabs>
              <w:ind w:left="0" w:firstLine="0"/>
              <w:jc w:val="both"/>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Надання консультацій щодо розробки установчих документів для о</w:t>
            </w:r>
            <w:r w:rsidRPr="00563CDA">
              <w:rPr>
                <w:rFonts w:ascii="Times New Roman" w:hAnsi="Times New Roman" w:cs="Times New Roman"/>
                <w:sz w:val="24"/>
                <w:szCs w:val="24"/>
                <w:lang w:val="uk-UA"/>
              </w:rPr>
              <w:t>сіб, які мають намір здійснювати підприємницьку діяльність.</w:t>
            </w:r>
          </w:p>
          <w:p w:rsidR="00AB5612" w:rsidRPr="00563CDA" w:rsidRDefault="00AB5612" w:rsidP="00D43CC4">
            <w:pPr>
              <w:numPr>
                <w:ilvl w:val="0"/>
                <w:numId w:val="43"/>
              </w:numPr>
              <w:tabs>
                <w:tab w:val="left" w:pos="250"/>
              </w:tabs>
              <w:ind w:left="0" w:firstLine="0"/>
              <w:jc w:val="both"/>
              <w:rPr>
                <w:rFonts w:ascii="Times New Roman" w:hAnsi="Times New Roman" w:cs="Times New Roman"/>
                <w:b/>
                <w:bCs/>
                <w:sz w:val="24"/>
                <w:szCs w:val="24"/>
                <w:lang w:eastAsia="it-IT"/>
              </w:rPr>
            </w:pPr>
            <w:r w:rsidRPr="00563CDA">
              <w:rPr>
                <w:rFonts w:ascii="Times New Roman" w:hAnsi="Times New Roman" w:cs="Times New Roman"/>
                <w:sz w:val="24"/>
                <w:szCs w:val="24"/>
                <w:lang w:val="ru-RU" w:eastAsia="it-IT"/>
              </w:rPr>
              <w:t xml:space="preserve">Отримання пропозицій від СПД щодо ефективного здійснення  повноважень селищною  </w:t>
            </w:r>
            <w:r w:rsidRPr="00563CDA">
              <w:rPr>
                <w:rFonts w:ascii="Times New Roman" w:hAnsi="Times New Roman" w:cs="Times New Roman"/>
                <w:sz w:val="24"/>
                <w:szCs w:val="24"/>
                <w:lang w:eastAsia="it-IT"/>
              </w:rPr>
              <w:t>радою при  прийнятті рішень, що стосуються діяльності СПД.</w:t>
            </w:r>
          </w:p>
          <w:p w:rsidR="00AB5612" w:rsidRPr="00563CDA" w:rsidRDefault="00AB5612" w:rsidP="00D43CC4">
            <w:pPr>
              <w:numPr>
                <w:ilvl w:val="0"/>
                <w:numId w:val="43"/>
              </w:numPr>
              <w:tabs>
                <w:tab w:val="left" w:pos="250"/>
              </w:tabs>
              <w:ind w:left="0" w:firstLine="0"/>
              <w:jc w:val="both"/>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З</w:t>
            </w:r>
            <w:r w:rsidRPr="00563CDA">
              <w:rPr>
                <w:rFonts w:ascii="Times New Roman" w:hAnsi="Times New Roman" w:cs="Times New Roman"/>
                <w:sz w:val="24"/>
                <w:szCs w:val="24"/>
                <w:lang w:val="uk-UA" w:eastAsia="it-IT"/>
              </w:rPr>
              <w:t xml:space="preserve">ростання </w:t>
            </w:r>
            <w:r w:rsidRPr="00563CDA">
              <w:rPr>
                <w:rFonts w:ascii="Times New Roman" w:hAnsi="Times New Roman" w:cs="Times New Roman"/>
                <w:sz w:val="24"/>
                <w:szCs w:val="24"/>
                <w:lang w:val="ru-RU" w:eastAsia="it-IT"/>
              </w:rPr>
              <w:t xml:space="preserve"> кількості </w:t>
            </w:r>
            <w:r w:rsidRPr="00563CDA">
              <w:rPr>
                <w:rFonts w:ascii="Times New Roman" w:hAnsi="Times New Roman" w:cs="Times New Roman"/>
                <w:sz w:val="24"/>
                <w:szCs w:val="24"/>
                <w:lang w:val="uk-UA" w:eastAsia="it-IT"/>
              </w:rPr>
              <w:t>СПД</w:t>
            </w:r>
            <w:r w:rsidRPr="00563CDA">
              <w:rPr>
                <w:rFonts w:ascii="Times New Roman" w:hAnsi="Times New Roman" w:cs="Times New Roman"/>
                <w:sz w:val="24"/>
                <w:szCs w:val="24"/>
                <w:lang w:val="ru-RU" w:eastAsia="it-IT"/>
              </w:rPr>
              <w:t xml:space="preserve">, які </w:t>
            </w:r>
            <w:r w:rsidRPr="00563CDA">
              <w:rPr>
                <w:rFonts w:ascii="Times New Roman" w:hAnsi="Times New Roman" w:cs="Times New Roman"/>
                <w:sz w:val="24"/>
                <w:szCs w:val="24"/>
                <w:lang w:val="uk-UA" w:eastAsia="it-IT"/>
              </w:rPr>
              <w:t>будуть діяти</w:t>
            </w:r>
            <w:r w:rsidRPr="00563CDA">
              <w:rPr>
                <w:rFonts w:ascii="Times New Roman" w:hAnsi="Times New Roman" w:cs="Times New Roman"/>
                <w:sz w:val="24"/>
                <w:szCs w:val="24"/>
                <w:lang w:val="ru-RU" w:eastAsia="it-IT"/>
              </w:rPr>
              <w:t xml:space="preserve"> на території </w:t>
            </w:r>
            <w:r w:rsidRPr="00563CDA">
              <w:rPr>
                <w:rFonts w:ascii="Times New Roman" w:hAnsi="Times New Roman" w:cs="Times New Roman"/>
                <w:sz w:val="24"/>
                <w:szCs w:val="24"/>
                <w:lang w:val="uk-UA" w:eastAsia="it-IT"/>
              </w:rPr>
              <w:t>Брусилівської</w:t>
            </w:r>
            <w:r w:rsidRPr="00563CDA">
              <w:rPr>
                <w:rFonts w:ascii="Times New Roman" w:hAnsi="Times New Roman" w:cs="Times New Roman"/>
                <w:sz w:val="24"/>
                <w:szCs w:val="24"/>
                <w:lang w:val="ru-RU" w:eastAsia="it-IT"/>
              </w:rPr>
              <w:t xml:space="preserve">  ОТГ</w:t>
            </w:r>
            <w:r w:rsidRPr="00563CDA">
              <w:rPr>
                <w:rFonts w:ascii="Times New Roman" w:hAnsi="Times New Roman" w:cs="Times New Roman"/>
                <w:sz w:val="24"/>
                <w:szCs w:val="24"/>
                <w:lang w:val="uk-UA" w:eastAsia="it-IT"/>
              </w:rPr>
              <w:t>.</w:t>
            </w:r>
          </w:p>
          <w:p w:rsidR="00AB5612" w:rsidRPr="00563CDA" w:rsidRDefault="00AB5612" w:rsidP="00D43CC4">
            <w:pPr>
              <w:numPr>
                <w:ilvl w:val="0"/>
                <w:numId w:val="43"/>
              </w:numPr>
              <w:tabs>
                <w:tab w:val="left" w:pos="250"/>
              </w:tabs>
              <w:ind w:left="0" w:firstLine="0"/>
              <w:jc w:val="both"/>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Збільшення кількості робочих місць на території ОТГ.</w:t>
            </w:r>
          </w:p>
        </w:tc>
      </w:tr>
      <w:tr w:rsidR="00AB5612" w:rsidRPr="005A3578">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563CDA">
            <w:pPr>
              <w:jc w:val="both"/>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Брусилівська</w:t>
            </w:r>
            <w:r w:rsidRPr="00563CDA">
              <w:rPr>
                <w:rFonts w:ascii="Times New Roman" w:hAnsi="Times New Roman" w:cs="Times New Roman"/>
                <w:sz w:val="24"/>
                <w:szCs w:val="24"/>
                <w:lang w:eastAsia="it-IT"/>
              </w:rPr>
              <w:t xml:space="preserve">  селищна ОТГ</w:t>
            </w:r>
            <w:r w:rsidRPr="00563CDA">
              <w:rPr>
                <w:rFonts w:ascii="Times New Roman" w:hAnsi="Times New Roman" w:cs="Times New Roman"/>
                <w:sz w:val="24"/>
                <w:szCs w:val="24"/>
                <w:lang w:val="uk-UA" w:eastAsia="it-IT"/>
              </w:rPr>
              <w:t>.</w:t>
            </w:r>
          </w:p>
        </w:tc>
      </w:tr>
      <w:tr w:rsidR="00AB5612" w:rsidRPr="00DC7B70">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jc w:val="both"/>
              <w:rPr>
                <w:rFonts w:ascii="Times New Roman" w:hAnsi="Times New Roman" w:cs="Times New Roman"/>
                <w:b/>
                <w:bCs/>
                <w:lang w:val="uk-UA" w:eastAsia="it-IT"/>
              </w:rPr>
            </w:pPr>
            <w:r w:rsidRPr="00563CDA">
              <w:rPr>
                <w:rFonts w:ascii="Times New Roman" w:hAnsi="Times New Roman" w:cs="Times New Roman"/>
                <w:lang w:val="uk-UA" w:eastAsia="it-IT"/>
              </w:rPr>
              <w:t>Населення Брусилівської об’єднаної територіальної громади (13887 осіб),</w:t>
            </w:r>
            <w:r w:rsidRPr="00563CDA">
              <w:rPr>
                <w:rFonts w:ascii="Times New Roman" w:hAnsi="Times New Roman" w:cs="Times New Roman"/>
                <w:sz w:val="24"/>
                <w:szCs w:val="24"/>
                <w:lang w:val="uk-UA" w:eastAsia="it-IT"/>
              </w:rPr>
              <w:t xml:space="preserve">  СПД, безробітні.</w:t>
            </w:r>
          </w:p>
          <w:p w:rsidR="00AB5612" w:rsidRPr="00563CDA" w:rsidRDefault="00AB5612" w:rsidP="00563CDA">
            <w:pPr>
              <w:jc w:val="both"/>
              <w:rPr>
                <w:rFonts w:ascii="Times New Roman" w:hAnsi="Times New Roman" w:cs="Times New Roman"/>
                <w:b/>
                <w:bCs/>
                <w:sz w:val="24"/>
                <w:szCs w:val="24"/>
                <w:lang w:val="uk-UA" w:eastAsia="it-IT"/>
              </w:rPr>
            </w:pP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widowControl w:val="0"/>
              <w:tabs>
                <w:tab w:val="left" w:pos="250"/>
              </w:tabs>
              <w:jc w:val="both"/>
              <w:rPr>
                <w:rFonts w:ascii="Times New Roman" w:hAnsi="Times New Roman" w:cs="Times New Roman"/>
                <w:b/>
                <w:bCs/>
                <w:sz w:val="24"/>
                <w:szCs w:val="24"/>
                <w:lang w:val="pl-PL" w:eastAsia="it-IT"/>
              </w:rPr>
            </w:pPr>
            <w:r w:rsidRPr="00563CDA">
              <w:rPr>
                <w:rFonts w:ascii="Times New Roman" w:hAnsi="Times New Roman" w:cs="Times New Roman"/>
                <w:sz w:val="24"/>
                <w:szCs w:val="24"/>
                <w:lang w:val="pl-PL" w:eastAsia="it-IT"/>
              </w:rPr>
              <w:t>Протягом останніх років</w:t>
            </w:r>
            <w:r w:rsidRPr="00563CDA">
              <w:rPr>
                <w:rFonts w:ascii="Times New Roman" w:hAnsi="Times New Roman" w:cs="Times New Roman"/>
                <w:sz w:val="24"/>
                <w:szCs w:val="24"/>
                <w:lang w:val="uk-UA" w:eastAsia="it-IT"/>
              </w:rPr>
              <w:t xml:space="preserve"> уповільнилась динаміка реєстрації нових СПД </w:t>
            </w:r>
            <w:r w:rsidRPr="00563CDA">
              <w:rPr>
                <w:rFonts w:ascii="Times New Roman" w:hAnsi="Times New Roman" w:cs="Times New Roman"/>
                <w:sz w:val="24"/>
                <w:szCs w:val="24"/>
                <w:lang w:val="pl-PL" w:eastAsia="it-IT"/>
              </w:rPr>
              <w:t xml:space="preserve">на території </w:t>
            </w:r>
            <w:r w:rsidRPr="00563CDA">
              <w:rPr>
                <w:rFonts w:ascii="Times New Roman" w:hAnsi="Times New Roman" w:cs="Times New Roman"/>
                <w:sz w:val="24"/>
                <w:szCs w:val="24"/>
                <w:lang w:val="uk-UA" w:eastAsia="it-IT"/>
              </w:rPr>
              <w:t>Брусилівської ОТГ. Одним із шляхів зменшення рівня  безробіття є залучення якомога більшої кількості жителів до підприємницької діяльності</w:t>
            </w:r>
            <w:r w:rsidRPr="00563CDA">
              <w:rPr>
                <w:rFonts w:ascii="Times New Roman" w:hAnsi="Times New Roman" w:cs="Times New Roman"/>
                <w:sz w:val="24"/>
                <w:szCs w:val="24"/>
                <w:lang w:val="pl-PL" w:eastAsia="it-IT"/>
              </w:rPr>
              <w:t xml:space="preserve">. </w:t>
            </w:r>
          </w:p>
          <w:p w:rsidR="00AB5612" w:rsidRPr="00563CDA" w:rsidRDefault="00AB5612" w:rsidP="00563CDA">
            <w:pPr>
              <w:widowControl w:val="0"/>
              <w:tabs>
                <w:tab w:val="left" w:pos="250"/>
              </w:tabs>
              <w:jc w:val="both"/>
              <w:rPr>
                <w:rFonts w:ascii="Times New Roman" w:hAnsi="Times New Roman" w:cs="Times New Roman"/>
                <w:b/>
                <w:bCs/>
                <w:sz w:val="24"/>
                <w:szCs w:val="24"/>
                <w:lang w:val="uk-UA" w:eastAsia="it-IT"/>
              </w:rPr>
            </w:pPr>
            <w:r w:rsidRPr="00563CDA">
              <w:rPr>
                <w:rFonts w:ascii="Times New Roman" w:hAnsi="Times New Roman" w:cs="Times New Roman"/>
                <w:sz w:val="24"/>
                <w:szCs w:val="24"/>
                <w:lang w:val="pl-PL" w:eastAsia="it-IT"/>
              </w:rPr>
              <w:t xml:space="preserve">Однією з причин низького рівня </w:t>
            </w:r>
            <w:r w:rsidRPr="00563CDA">
              <w:rPr>
                <w:rFonts w:ascii="Times New Roman" w:hAnsi="Times New Roman" w:cs="Times New Roman"/>
                <w:sz w:val="24"/>
                <w:szCs w:val="24"/>
                <w:lang w:val="uk-UA" w:eastAsia="it-IT"/>
              </w:rPr>
              <w:t>утворення нових</w:t>
            </w:r>
            <w:r w:rsidRPr="00563CDA">
              <w:rPr>
                <w:rFonts w:ascii="Times New Roman" w:hAnsi="Times New Roman" w:cs="Times New Roman"/>
                <w:sz w:val="24"/>
                <w:szCs w:val="24"/>
                <w:lang w:val="pl-PL" w:eastAsia="it-IT"/>
              </w:rPr>
              <w:t xml:space="preserve"> СПД є необізнаність з вимогами чинного законодавства, які регулюють діяльність СПД, відсутність практичного досвіду у веденні діловодства, бухгалтерської документації,  необізнаність з процедурами розроблення установчих документів та реєстрації СПД. У зв’язку з цим </w:t>
            </w:r>
            <w:r w:rsidRPr="00563CDA">
              <w:rPr>
                <w:rFonts w:ascii="Times New Roman" w:hAnsi="Times New Roman" w:cs="Times New Roman"/>
                <w:sz w:val="24"/>
                <w:szCs w:val="24"/>
                <w:lang w:val="pl-PL"/>
              </w:rPr>
              <w:t xml:space="preserve">необхідно створити умови для </w:t>
            </w:r>
            <w:r w:rsidRPr="00563CDA">
              <w:rPr>
                <w:rFonts w:ascii="Times New Roman" w:hAnsi="Times New Roman" w:cs="Times New Roman"/>
                <w:color w:val="000000"/>
                <w:sz w:val="24"/>
                <w:szCs w:val="24"/>
                <w:lang w:val="pl-PL"/>
              </w:rPr>
              <w:t>стимулювання</w:t>
            </w:r>
            <w:r w:rsidRPr="00563CDA">
              <w:rPr>
                <w:rFonts w:ascii="Times New Roman" w:hAnsi="Times New Roman" w:cs="Times New Roman"/>
                <w:color w:val="000000"/>
                <w:sz w:val="24"/>
                <w:szCs w:val="24"/>
                <w:lang w:val="uk-UA"/>
              </w:rPr>
              <w:t xml:space="preserve"> незайнятих громадян до занять </w:t>
            </w:r>
            <w:r w:rsidRPr="00563CDA">
              <w:rPr>
                <w:rFonts w:ascii="Times New Roman" w:hAnsi="Times New Roman" w:cs="Times New Roman"/>
                <w:color w:val="000000"/>
                <w:sz w:val="24"/>
                <w:szCs w:val="24"/>
                <w:lang w:val="pl-PL"/>
              </w:rPr>
              <w:t xml:space="preserve"> підприємницько</w:t>
            </w:r>
            <w:r w:rsidRPr="00563CDA">
              <w:rPr>
                <w:rFonts w:ascii="Times New Roman" w:hAnsi="Times New Roman" w:cs="Times New Roman"/>
                <w:color w:val="000000"/>
                <w:sz w:val="24"/>
                <w:szCs w:val="24"/>
                <w:lang w:val="uk-UA"/>
              </w:rPr>
              <w:t>ю діяльністю</w:t>
            </w:r>
            <w:r w:rsidRPr="00563CDA">
              <w:rPr>
                <w:rFonts w:ascii="Times New Roman" w:hAnsi="Times New Roman" w:cs="Times New Roman"/>
                <w:sz w:val="24"/>
                <w:szCs w:val="24"/>
                <w:lang w:val="uk-UA" w:eastAsia="it-IT"/>
              </w:rPr>
              <w:t>.</w:t>
            </w:r>
          </w:p>
        </w:tc>
      </w:tr>
      <w:tr w:rsidR="00AB5612" w:rsidRPr="002403DD">
        <w:trPr>
          <w:trHeight w:val="847"/>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D43CC4">
            <w:pPr>
              <w:numPr>
                <w:ilvl w:val="0"/>
                <w:numId w:val="43"/>
              </w:numPr>
              <w:tabs>
                <w:tab w:val="left" w:pos="250"/>
              </w:tabs>
              <w:ind w:left="0" w:firstLine="0"/>
              <w:jc w:val="both"/>
              <w:rPr>
                <w:rFonts w:ascii="Times New Roman" w:hAnsi="Times New Roman" w:cs="Times New Roman"/>
                <w:b/>
                <w:bCs/>
                <w:color w:val="000000"/>
                <w:sz w:val="24"/>
                <w:szCs w:val="24"/>
                <w:lang w:val="uk-UA" w:eastAsia="it-IT"/>
              </w:rPr>
            </w:pPr>
            <w:r w:rsidRPr="00563CDA">
              <w:rPr>
                <w:rFonts w:ascii="Times New Roman" w:hAnsi="Times New Roman" w:cs="Times New Roman"/>
                <w:color w:val="000000"/>
                <w:sz w:val="24"/>
                <w:szCs w:val="24"/>
                <w:lang w:val="uk-UA" w:eastAsia="it-IT"/>
              </w:rPr>
              <w:t>Збільшення кількості СПД в громаді та відповідно збільшення надходжень від податків до бюджету.</w:t>
            </w:r>
          </w:p>
          <w:p w:rsidR="00AB5612" w:rsidRPr="00563CDA" w:rsidRDefault="00AB5612" w:rsidP="00D43CC4">
            <w:pPr>
              <w:widowControl w:val="0"/>
              <w:numPr>
                <w:ilvl w:val="0"/>
                <w:numId w:val="44"/>
              </w:numPr>
              <w:tabs>
                <w:tab w:val="left" w:pos="250"/>
              </w:tabs>
              <w:ind w:left="0" w:firstLine="0"/>
              <w:jc w:val="both"/>
              <w:rPr>
                <w:rFonts w:ascii="Times New Roman" w:hAnsi="Times New Roman" w:cs="Times New Roman"/>
                <w:b/>
                <w:bCs/>
                <w:color w:val="000000"/>
                <w:sz w:val="24"/>
                <w:szCs w:val="24"/>
                <w:lang w:val="pl-PL"/>
              </w:rPr>
            </w:pPr>
            <w:r w:rsidRPr="00563CDA">
              <w:rPr>
                <w:rFonts w:ascii="Times New Roman" w:hAnsi="Times New Roman" w:cs="Times New Roman"/>
                <w:color w:val="000000"/>
                <w:sz w:val="24"/>
                <w:szCs w:val="24"/>
                <w:lang w:val="pl-PL"/>
              </w:rPr>
              <w:t>Зменшення відсотка тіньового бізнесу в громаді, активніша участь молоді у підприємницькій діяльності.</w:t>
            </w:r>
          </w:p>
          <w:p w:rsidR="00AB5612" w:rsidRPr="00563CDA" w:rsidRDefault="00AB5612" w:rsidP="00D43CC4">
            <w:pPr>
              <w:widowControl w:val="0"/>
              <w:numPr>
                <w:ilvl w:val="0"/>
                <w:numId w:val="44"/>
              </w:numPr>
              <w:tabs>
                <w:tab w:val="left" w:pos="250"/>
              </w:tabs>
              <w:ind w:left="0" w:firstLine="0"/>
              <w:jc w:val="both"/>
              <w:rPr>
                <w:rFonts w:ascii="Times New Roman" w:hAnsi="Times New Roman" w:cs="Times New Roman"/>
                <w:b/>
                <w:bCs/>
                <w:color w:val="000000"/>
                <w:sz w:val="24"/>
                <w:szCs w:val="24"/>
                <w:lang w:val="pl-PL"/>
              </w:rPr>
            </w:pPr>
            <w:r w:rsidRPr="00563CDA">
              <w:rPr>
                <w:rFonts w:ascii="Times New Roman" w:hAnsi="Times New Roman" w:cs="Times New Roman"/>
                <w:color w:val="000000"/>
                <w:sz w:val="24"/>
                <w:szCs w:val="24"/>
              </w:rPr>
              <w:t>Зменшення кількості безробітних</w:t>
            </w:r>
            <w:r w:rsidRPr="00563CDA">
              <w:rPr>
                <w:rFonts w:ascii="Times New Roman" w:hAnsi="Times New Roman" w:cs="Times New Roman"/>
                <w:color w:val="000000"/>
                <w:sz w:val="24"/>
                <w:szCs w:val="24"/>
                <w:lang w:val="uk-UA"/>
              </w:rPr>
              <w:t>.</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D43CC4">
            <w:pPr>
              <w:numPr>
                <w:ilvl w:val="0"/>
                <w:numId w:val="45"/>
              </w:numPr>
              <w:tabs>
                <w:tab w:val="left" w:pos="250"/>
              </w:tabs>
              <w:ind w:left="0" w:firstLine="0"/>
              <w:jc w:val="both"/>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Визначення відповідальної особи  для роботи з представниками бізнесу</w:t>
            </w:r>
            <w:r w:rsidRPr="00563CDA">
              <w:rPr>
                <w:rFonts w:ascii="Times New Roman" w:hAnsi="Times New Roman" w:cs="Times New Roman"/>
                <w:sz w:val="24"/>
                <w:szCs w:val="24"/>
                <w:lang w:val="uk-UA" w:eastAsia="it-IT"/>
              </w:rPr>
              <w:t>.</w:t>
            </w:r>
          </w:p>
          <w:p w:rsidR="00AB5612" w:rsidRPr="00563CDA" w:rsidRDefault="00AB5612" w:rsidP="00D43CC4">
            <w:pPr>
              <w:numPr>
                <w:ilvl w:val="0"/>
                <w:numId w:val="45"/>
              </w:numPr>
              <w:tabs>
                <w:tab w:val="left" w:pos="250"/>
              </w:tabs>
              <w:ind w:left="0" w:firstLine="0"/>
              <w:jc w:val="both"/>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Створення “зворотнього зв’язку” на офіційному вебсайті селищної ради для звернень громадян щодо різних аспектів діяльності СПД</w:t>
            </w:r>
            <w:r w:rsidRPr="00563CDA">
              <w:rPr>
                <w:rFonts w:ascii="Times New Roman" w:hAnsi="Times New Roman" w:cs="Times New Roman"/>
                <w:sz w:val="24"/>
                <w:szCs w:val="24"/>
                <w:lang w:val="uk-UA" w:eastAsia="it-IT"/>
              </w:rPr>
              <w:t>.</w:t>
            </w:r>
          </w:p>
        </w:tc>
      </w:tr>
      <w:tr w:rsidR="00AB5612" w:rsidRPr="005A3578">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vAlign w:val="center"/>
          </w:tcPr>
          <w:p w:rsidR="00AB5612" w:rsidRPr="00563CDA" w:rsidRDefault="00AB5612" w:rsidP="00563CDA">
            <w:pPr>
              <w:jc w:val="both"/>
              <w:rPr>
                <w:rFonts w:ascii="Times New Roman" w:hAnsi="Times New Roman" w:cs="Times New Roman"/>
                <w:b/>
                <w:bCs/>
                <w:color w:val="000000"/>
                <w:sz w:val="24"/>
                <w:szCs w:val="24"/>
                <w:lang w:eastAsia="it-IT"/>
              </w:rPr>
            </w:pPr>
            <w:r w:rsidRPr="00563CDA">
              <w:rPr>
                <w:rFonts w:ascii="Times New Roman" w:hAnsi="Times New Roman" w:cs="Times New Roman"/>
                <w:color w:val="000000"/>
                <w:sz w:val="24"/>
                <w:szCs w:val="24"/>
              </w:rPr>
              <w:t>201</w:t>
            </w:r>
            <w:r w:rsidRPr="00563CDA">
              <w:rPr>
                <w:rFonts w:ascii="Times New Roman" w:hAnsi="Times New Roman" w:cs="Times New Roman"/>
                <w:color w:val="000000"/>
                <w:sz w:val="24"/>
                <w:szCs w:val="24"/>
                <w:lang w:val="uk-UA"/>
              </w:rPr>
              <w:t>9</w:t>
            </w:r>
            <w:r w:rsidRPr="00563CDA">
              <w:rPr>
                <w:rFonts w:ascii="Times New Roman" w:hAnsi="Times New Roman" w:cs="Times New Roman"/>
                <w:color w:val="000000"/>
                <w:sz w:val="24"/>
                <w:szCs w:val="24"/>
              </w:rPr>
              <w:t xml:space="preserve"> рік</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1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39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27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942"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1719" w:type="dxa"/>
          </w:tcPr>
          <w:p w:rsidR="00AB5612" w:rsidRPr="00563CDA" w:rsidRDefault="00AB5612" w:rsidP="00563CDA">
            <w:pPr>
              <w:pStyle w:val="TableParagraph"/>
              <w:ind w:left="72"/>
              <w:jc w:val="center"/>
              <w:rPr>
                <w:sz w:val="24"/>
                <w:szCs w:val="24"/>
                <w:lang w:val="uk-UA"/>
              </w:rPr>
            </w:pPr>
            <w:r w:rsidRPr="00563CDA">
              <w:rPr>
                <w:sz w:val="24"/>
                <w:szCs w:val="24"/>
                <w:lang w:val="uk-UA"/>
              </w:rPr>
              <w:t>8</w:t>
            </w:r>
          </w:p>
        </w:tc>
        <w:tc>
          <w:tcPr>
            <w:tcW w:w="1399" w:type="dxa"/>
          </w:tcPr>
          <w:p w:rsidR="00AB5612" w:rsidRPr="00563CDA" w:rsidRDefault="00AB5612" w:rsidP="00563CDA">
            <w:pPr>
              <w:pStyle w:val="TableParagraph"/>
              <w:ind w:left="72"/>
              <w:jc w:val="center"/>
              <w:rPr>
                <w:sz w:val="24"/>
                <w:szCs w:val="24"/>
                <w:lang w:val="uk-UA"/>
              </w:rPr>
            </w:pPr>
          </w:p>
        </w:tc>
        <w:tc>
          <w:tcPr>
            <w:tcW w:w="1276" w:type="dxa"/>
          </w:tcPr>
          <w:p w:rsidR="00AB5612" w:rsidRPr="00563CDA" w:rsidRDefault="00AB5612" w:rsidP="00563CDA">
            <w:pPr>
              <w:pStyle w:val="TableParagraph"/>
              <w:ind w:left="72"/>
              <w:jc w:val="center"/>
              <w:rPr>
                <w:sz w:val="24"/>
                <w:szCs w:val="24"/>
                <w:lang w:val="uk-UA"/>
              </w:rPr>
            </w:pPr>
          </w:p>
        </w:tc>
        <w:tc>
          <w:tcPr>
            <w:tcW w:w="2942"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8</w:t>
            </w:r>
          </w:p>
        </w:tc>
      </w:tr>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line="244" w:lineRule="exact"/>
              <w:ind w:left="72"/>
              <w:rPr>
                <w:rFonts w:cs="Arial"/>
                <w:b/>
                <w:bCs/>
                <w:sz w:val="20"/>
                <w:szCs w:val="20"/>
                <w:lang w:val="uk-UA"/>
              </w:rPr>
            </w:pPr>
            <w:r w:rsidRPr="00563CDA">
              <w:rPr>
                <w:sz w:val="24"/>
                <w:szCs w:val="24"/>
                <w:lang w:val="uk-UA"/>
              </w:rPr>
              <w:t>Місцевий бюджет,  інші джерела фінансування, не заборонені чинним законодавством України.</w:t>
            </w:r>
          </w:p>
        </w:tc>
      </w:tr>
      <w:tr w:rsidR="00AB5612" w:rsidRPr="005A3578">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 xml:space="preserve">Ключові потенційні </w:t>
            </w:r>
            <w:r w:rsidRPr="00563CDA">
              <w:rPr>
                <w:sz w:val="24"/>
                <w:szCs w:val="24"/>
                <w:lang w:val="uk-UA"/>
              </w:rPr>
              <w:lastRenderedPageBreak/>
              <w:t>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color w:val="000000"/>
                <w:sz w:val="24"/>
                <w:szCs w:val="24"/>
                <w:lang w:val="uk-UA" w:eastAsia="it-IT"/>
              </w:rPr>
              <w:lastRenderedPageBreak/>
              <w:t>Брусилівська</w:t>
            </w:r>
            <w:r w:rsidRPr="00563CDA">
              <w:rPr>
                <w:rFonts w:ascii="Times New Roman" w:hAnsi="Times New Roman" w:cs="Times New Roman"/>
                <w:color w:val="000000"/>
                <w:sz w:val="24"/>
                <w:szCs w:val="24"/>
                <w:lang w:eastAsia="it-IT"/>
              </w:rPr>
              <w:t xml:space="preserve"> селищна рада</w:t>
            </w:r>
            <w:r w:rsidRPr="00563CDA">
              <w:rPr>
                <w:rFonts w:ascii="Times New Roman" w:hAnsi="Times New Roman" w:cs="Times New Roman"/>
                <w:color w:val="000000"/>
                <w:sz w:val="24"/>
                <w:szCs w:val="24"/>
                <w:lang w:val="uk-UA" w:eastAsia="it-IT"/>
              </w:rPr>
              <w:t>.</w:t>
            </w: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lastRenderedPageBreak/>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rPr>
          <w:rFonts w:ascii="Times New Roman" w:hAnsi="Times New Roman" w:cs="Times New Roman"/>
          <w:b/>
          <w:bCs/>
          <w:sz w:val="24"/>
          <w:szCs w:val="24"/>
          <w:lang w:val="uk-UA"/>
        </w:rPr>
      </w:pPr>
    </w:p>
    <w:p w:rsidR="00AB5612" w:rsidRDefault="00AB5612" w:rsidP="00EF1168">
      <w:pPr>
        <w:spacing w:before="4"/>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26"/>
        <w:gridCol w:w="1843"/>
        <w:gridCol w:w="1701"/>
        <w:gridCol w:w="1666"/>
      </w:tblGrid>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42" w:lineRule="auto"/>
              <w:ind w:left="72"/>
              <w:rPr>
                <w:rFonts w:cs="Arial"/>
                <w:b/>
                <w:bCs/>
                <w:sz w:val="24"/>
                <w:szCs w:val="24"/>
                <w:lang w:val="uk-UA"/>
              </w:rPr>
            </w:pPr>
            <w:r w:rsidRPr="00563CDA">
              <w:rPr>
                <w:sz w:val="24"/>
                <w:szCs w:val="24"/>
                <w:lang w:val="uk-UA"/>
              </w:rPr>
              <w:t>1.2.1. Покращення механізму співпраці влади з бізнесом (“Гаряча лінія для бізнесу” на сайті громади, щоквартальні консультації бізнесу з владою).</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jc w:val="both"/>
              <w:rPr>
                <w:rFonts w:ascii="Times New Roman" w:hAnsi="Times New Roman" w:cs="Times New Roman"/>
                <w:b/>
                <w:bCs/>
                <w:lang w:val="ru-RU" w:eastAsia="it-IT"/>
              </w:rPr>
            </w:pPr>
            <w:r w:rsidRPr="00563CDA">
              <w:rPr>
                <w:rFonts w:ascii="Times New Roman" w:hAnsi="Times New Roman" w:cs="Times New Roman"/>
                <w:b/>
                <w:bCs/>
                <w:lang w:val="uk-UA"/>
              </w:rPr>
              <w:t>6</w:t>
            </w:r>
            <w:r w:rsidRPr="00563CDA">
              <w:rPr>
                <w:rFonts w:ascii="Times New Roman" w:hAnsi="Times New Roman" w:cs="Times New Roman"/>
                <w:b/>
                <w:bCs/>
                <w:lang w:val="pl-PL"/>
              </w:rPr>
              <w:t xml:space="preserve">. </w:t>
            </w:r>
            <w:r w:rsidRPr="00563CDA">
              <w:rPr>
                <w:rFonts w:ascii="Times New Roman" w:hAnsi="Times New Roman" w:cs="Times New Roman"/>
                <w:b/>
                <w:bCs/>
                <w:lang w:val="ru-RU"/>
              </w:rPr>
              <w:t xml:space="preserve">Організація семінарів та </w:t>
            </w:r>
            <w:r w:rsidRPr="00563CDA">
              <w:rPr>
                <w:rFonts w:ascii="Times New Roman" w:hAnsi="Times New Roman" w:cs="Times New Roman"/>
                <w:b/>
                <w:bCs/>
                <w:lang w:val="uk-UA"/>
              </w:rPr>
              <w:t xml:space="preserve">проведення консультацій з </w:t>
            </w:r>
            <w:r w:rsidRPr="00563CDA">
              <w:rPr>
                <w:rFonts w:ascii="Times New Roman" w:hAnsi="Times New Roman" w:cs="Times New Roman"/>
                <w:b/>
                <w:bCs/>
                <w:lang w:val="ru-RU"/>
              </w:rPr>
              <w:t xml:space="preserve">  представник</w:t>
            </w:r>
            <w:r w:rsidRPr="00563CDA">
              <w:rPr>
                <w:rFonts w:ascii="Times New Roman" w:hAnsi="Times New Roman" w:cs="Times New Roman"/>
                <w:b/>
                <w:bCs/>
                <w:lang w:val="uk-UA"/>
              </w:rPr>
              <w:t>ами СПД</w:t>
            </w: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D43CC4">
            <w:pPr>
              <w:numPr>
                <w:ilvl w:val="0"/>
                <w:numId w:val="43"/>
              </w:numPr>
              <w:tabs>
                <w:tab w:val="left" w:pos="250"/>
              </w:tabs>
              <w:ind w:left="0" w:firstLine="0"/>
              <w:jc w:val="both"/>
              <w:rPr>
                <w:rFonts w:ascii="Times New Roman" w:hAnsi="Times New Roman" w:cs="Times New Roman"/>
                <w:b/>
                <w:bCs/>
                <w:lang w:val="ru-RU" w:eastAsia="it-IT"/>
              </w:rPr>
            </w:pPr>
            <w:r w:rsidRPr="00563CDA">
              <w:rPr>
                <w:rFonts w:ascii="Times New Roman" w:hAnsi="Times New Roman" w:cs="Times New Roman"/>
                <w:lang w:val="uk-UA" w:eastAsia="it-IT"/>
              </w:rPr>
              <w:t>Налагодження сталої  співпраці місцевої влади з бізнесом.</w:t>
            </w:r>
          </w:p>
        </w:tc>
      </w:tr>
      <w:tr w:rsidR="00AB5612" w:rsidRPr="005A3578">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563CDA">
            <w:pPr>
              <w:jc w:val="both"/>
              <w:rPr>
                <w:rFonts w:ascii="Times New Roman" w:hAnsi="Times New Roman" w:cs="Times New Roman"/>
                <w:b/>
                <w:bCs/>
                <w:lang w:val="uk-UA" w:eastAsia="it-IT"/>
              </w:rPr>
            </w:pPr>
            <w:r w:rsidRPr="00563CDA">
              <w:rPr>
                <w:rFonts w:ascii="Times New Roman" w:hAnsi="Times New Roman" w:cs="Times New Roman"/>
                <w:lang w:val="uk-UA" w:eastAsia="it-IT"/>
              </w:rPr>
              <w:t>Брусилівська</w:t>
            </w:r>
            <w:r w:rsidRPr="00563CDA">
              <w:rPr>
                <w:rFonts w:ascii="Times New Roman" w:hAnsi="Times New Roman" w:cs="Times New Roman"/>
                <w:lang w:eastAsia="it-IT"/>
              </w:rPr>
              <w:t xml:space="preserve">  селищна ОТГ</w:t>
            </w:r>
            <w:r w:rsidRPr="00563CDA">
              <w:rPr>
                <w:rFonts w:ascii="Times New Roman" w:hAnsi="Times New Roman" w:cs="Times New Roman"/>
                <w:lang w:val="uk-UA" w:eastAsia="it-IT"/>
              </w:rPr>
              <w:t>.</w:t>
            </w:r>
          </w:p>
        </w:tc>
      </w:tr>
      <w:tr w:rsidR="00AB5612" w:rsidRPr="00DC7B70">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jc w:val="both"/>
              <w:rPr>
                <w:rFonts w:ascii="Times New Roman" w:hAnsi="Times New Roman" w:cs="Times New Roman"/>
                <w:b/>
                <w:bCs/>
                <w:lang w:val="uk-UA" w:eastAsia="it-IT"/>
              </w:rPr>
            </w:pPr>
            <w:r w:rsidRPr="00563CDA">
              <w:rPr>
                <w:rFonts w:ascii="Times New Roman" w:hAnsi="Times New Roman" w:cs="Times New Roman"/>
                <w:lang w:val="uk-UA" w:eastAsia="it-IT"/>
              </w:rPr>
              <w:t>Місцева влада та СПД громади (понад 900 суб’єктів бізнесу).</w:t>
            </w:r>
          </w:p>
          <w:p w:rsidR="00AB5612" w:rsidRPr="00563CDA" w:rsidRDefault="00AB5612" w:rsidP="00563CDA">
            <w:pPr>
              <w:jc w:val="both"/>
              <w:rPr>
                <w:rFonts w:ascii="Times New Roman" w:hAnsi="Times New Roman" w:cs="Times New Roman"/>
                <w:b/>
                <w:bCs/>
                <w:lang w:val="ru-RU" w:eastAsia="it-IT"/>
              </w:rPr>
            </w:pP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tabs>
                <w:tab w:val="left" w:pos="250"/>
              </w:tabs>
              <w:jc w:val="both"/>
              <w:rPr>
                <w:rFonts w:ascii="Times New Roman" w:hAnsi="Times New Roman" w:cs="Times New Roman"/>
                <w:b/>
                <w:bCs/>
                <w:lang w:val="pl-PL" w:eastAsia="uk-UA"/>
              </w:rPr>
            </w:pPr>
            <w:r w:rsidRPr="00563CDA">
              <w:rPr>
                <w:rFonts w:ascii="Times New Roman" w:hAnsi="Times New Roman" w:cs="Times New Roman"/>
                <w:lang w:val="uk-UA" w:eastAsia="it-IT"/>
              </w:rPr>
              <w:t>Н</w:t>
            </w:r>
            <w:r w:rsidRPr="00563CDA">
              <w:rPr>
                <w:rFonts w:ascii="Times New Roman" w:hAnsi="Times New Roman" w:cs="Times New Roman"/>
                <w:lang w:val="pl-PL" w:eastAsia="it-IT"/>
              </w:rPr>
              <w:t xml:space="preserve">а території </w:t>
            </w:r>
            <w:r w:rsidRPr="00563CDA">
              <w:rPr>
                <w:rFonts w:ascii="Times New Roman" w:hAnsi="Times New Roman" w:cs="Times New Roman"/>
                <w:lang w:val="uk-UA" w:eastAsia="it-IT"/>
              </w:rPr>
              <w:t xml:space="preserve">Брусилівської </w:t>
            </w:r>
            <w:r w:rsidRPr="00563CDA">
              <w:rPr>
                <w:rFonts w:ascii="Times New Roman" w:hAnsi="Times New Roman" w:cs="Times New Roman"/>
                <w:lang w:val="ru-RU" w:eastAsia="it-IT"/>
              </w:rPr>
              <w:t xml:space="preserve"> ОТГ</w:t>
            </w:r>
            <w:r w:rsidRPr="00563CDA">
              <w:rPr>
                <w:rFonts w:ascii="Times New Roman" w:hAnsi="Times New Roman" w:cs="Times New Roman"/>
                <w:lang w:val="uk-UA" w:eastAsia="it-IT"/>
              </w:rPr>
              <w:t xml:space="preserve"> зареєстровано понад 900 СПД, з них: 420 – юридичні особи та 470 ФОП</w:t>
            </w:r>
            <w:r w:rsidRPr="00563CDA">
              <w:rPr>
                <w:rFonts w:ascii="Times New Roman" w:hAnsi="Times New Roman" w:cs="Times New Roman"/>
                <w:lang w:val="ru-RU" w:eastAsia="it-IT"/>
              </w:rPr>
              <w:t>.</w:t>
            </w:r>
            <w:r w:rsidRPr="00563CDA">
              <w:rPr>
                <w:rFonts w:ascii="Times New Roman" w:hAnsi="Times New Roman" w:cs="Times New Roman"/>
                <w:lang w:val="pl-PL" w:eastAsia="it-IT"/>
              </w:rPr>
              <w:t xml:space="preserve"> Однією з причин низького рівня активності СПД є необізнаність з вимогами чинного законодавства, які регулюють діяльність СПД, відсутність практичного досвіду у веденні діловодства, бухгалтерської документації тощо. У зв’язку з цим </w:t>
            </w:r>
            <w:r w:rsidRPr="00563CDA">
              <w:rPr>
                <w:rFonts w:ascii="Times New Roman" w:hAnsi="Times New Roman" w:cs="Times New Roman"/>
                <w:lang w:val="pl-PL"/>
              </w:rPr>
              <w:t xml:space="preserve">необхідно створити умови для </w:t>
            </w:r>
            <w:r w:rsidRPr="00563CDA">
              <w:rPr>
                <w:rFonts w:ascii="Times New Roman" w:hAnsi="Times New Roman" w:cs="Times New Roman"/>
                <w:color w:val="000000"/>
                <w:lang w:val="pl-PL"/>
              </w:rPr>
              <w:t>стимулювання підприємницької активності громадян,</w:t>
            </w:r>
            <w:r w:rsidRPr="00563CDA">
              <w:rPr>
                <w:rFonts w:ascii="Times New Roman" w:hAnsi="Times New Roman" w:cs="Times New Roman"/>
                <w:color w:val="000000"/>
                <w:lang w:val="uk-UA"/>
              </w:rPr>
              <w:t xml:space="preserve"> </w:t>
            </w:r>
            <w:r w:rsidRPr="00563CDA">
              <w:rPr>
                <w:rFonts w:ascii="Times New Roman" w:hAnsi="Times New Roman" w:cs="Times New Roman"/>
                <w:color w:val="000000"/>
                <w:lang w:val="pl-PL"/>
              </w:rPr>
              <w:t>підприємців і фермерів</w:t>
            </w:r>
            <w:r w:rsidRPr="00563CDA">
              <w:rPr>
                <w:rFonts w:ascii="Times New Roman" w:hAnsi="Times New Roman" w:cs="Times New Roman"/>
                <w:color w:val="000000"/>
                <w:lang w:val="uk-UA"/>
              </w:rPr>
              <w:t xml:space="preserve"> та проводити з ними консультації по питаннях, що стосуються їх діяльності на території громади. </w:t>
            </w:r>
            <w:r w:rsidRPr="00563CDA">
              <w:rPr>
                <w:rFonts w:ascii="Times New Roman" w:hAnsi="Times New Roman" w:cs="Times New Roman"/>
                <w:lang w:val="pl-PL" w:eastAsia="it-IT"/>
              </w:rPr>
              <w:t>Проектом передбачається</w:t>
            </w:r>
            <w:r w:rsidRPr="00563CDA">
              <w:rPr>
                <w:rFonts w:ascii="Times New Roman" w:hAnsi="Times New Roman" w:cs="Times New Roman"/>
                <w:lang w:val="uk-UA" w:eastAsia="it-IT"/>
              </w:rPr>
              <w:t xml:space="preserve"> організація </w:t>
            </w:r>
            <w:r w:rsidRPr="00563CDA">
              <w:rPr>
                <w:rFonts w:ascii="Times New Roman" w:hAnsi="Times New Roman" w:cs="Times New Roman"/>
                <w:lang w:val="pl-PL" w:eastAsia="it-IT"/>
              </w:rPr>
              <w:t xml:space="preserve">проведення </w:t>
            </w:r>
            <w:r w:rsidRPr="00563CDA">
              <w:rPr>
                <w:rFonts w:ascii="Times New Roman" w:hAnsi="Times New Roman" w:cs="Times New Roman"/>
                <w:lang w:val="uk-UA" w:eastAsia="it-IT"/>
              </w:rPr>
              <w:t>семінарів,  навчань та консультацій з представниками бізнесу</w:t>
            </w:r>
            <w:r w:rsidRPr="00563CDA">
              <w:rPr>
                <w:rFonts w:ascii="Times New Roman" w:hAnsi="Times New Roman" w:cs="Times New Roman"/>
                <w:lang w:val="pl-PL" w:eastAsia="it-IT"/>
              </w:rPr>
              <w:t xml:space="preserve">, </w:t>
            </w:r>
            <w:r w:rsidRPr="00563CDA">
              <w:rPr>
                <w:rFonts w:ascii="Times New Roman" w:hAnsi="Times New Roman" w:cs="Times New Roman"/>
                <w:lang w:val="uk-UA" w:eastAsia="it-IT"/>
              </w:rPr>
              <w:t>які працюють на території Брусилівської ОТГ</w:t>
            </w:r>
            <w:r w:rsidRPr="00563CDA">
              <w:rPr>
                <w:rFonts w:ascii="Times New Roman" w:hAnsi="Times New Roman" w:cs="Times New Roman"/>
                <w:lang w:val="pl-PL" w:eastAsia="it-IT"/>
              </w:rPr>
              <w:t>.</w:t>
            </w:r>
          </w:p>
        </w:tc>
      </w:tr>
      <w:tr w:rsidR="00AB5612" w:rsidRPr="00DC7B70">
        <w:trPr>
          <w:trHeight w:val="847"/>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D43CC4">
            <w:pPr>
              <w:numPr>
                <w:ilvl w:val="0"/>
                <w:numId w:val="43"/>
              </w:numPr>
              <w:tabs>
                <w:tab w:val="left" w:pos="250"/>
              </w:tabs>
              <w:ind w:left="0" w:firstLine="0"/>
              <w:jc w:val="both"/>
              <w:rPr>
                <w:rFonts w:ascii="Times New Roman" w:hAnsi="Times New Roman" w:cs="Times New Roman"/>
                <w:b/>
                <w:bCs/>
                <w:lang w:val="ru-RU" w:eastAsia="it-IT"/>
              </w:rPr>
            </w:pPr>
            <w:r w:rsidRPr="00563CDA">
              <w:rPr>
                <w:rFonts w:ascii="Times New Roman" w:hAnsi="Times New Roman" w:cs="Times New Roman"/>
                <w:lang w:val="uk-UA" w:eastAsia="it-IT"/>
              </w:rPr>
              <w:t>Впровадження</w:t>
            </w:r>
            <w:r w:rsidRPr="00563CDA">
              <w:rPr>
                <w:rFonts w:ascii="Times New Roman" w:hAnsi="Times New Roman" w:cs="Times New Roman"/>
                <w:lang w:val="ru-RU" w:eastAsia="it-IT"/>
              </w:rPr>
              <w:t xml:space="preserve"> інноваційних підходів до ведення господарської діяльності </w:t>
            </w:r>
            <w:r w:rsidRPr="00563CDA">
              <w:rPr>
                <w:rFonts w:ascii="Times New Roman" w:hAnsi="Times New Roman" w:cs="Times New Roman"/>
                <w:lang w:val="uk-UA" w:eastAsia="it-IT"/>
              </w:rPr>
              <w:t>СПД.</w:t>
            </w:r>
          </w:p>
          <w:p w:rsidR="00AB5612" w:rsidRPr="00563CDA" w:rsidRDefault="00AB5612" w:rsidP="00D43CC4">
            <w:pPr>
              <w:numPr>
                <w:ilvl w:val="0"/>
                <w:numId w:val="43"/>
              </w:numPr>
              <w:tabs>
                <w:tab w:val="left" w:pos="250"/>
              </w:tabs>
              <w:ind w:left="0" w:firstLine="0"/>
              <w:jc w:val="both"/>
              <w:rPr>
                <w:rFonts w:ascii="Times New Roman" w:hAnsi="Times New Roman" w:cs="Times New Roman"/>
                <w:b/>
                <w:bCs/>
                <w:color w:val="000000"/>
                <w:lang w:eastAsia="it-IT"/>
              </w:rPr>
            </w:pPr>
            <w:r w:rsidRPr="00563CDA">
              <w:rPr>
                <w:rFonts w:ascii="Times New Roman" w:hAnsi="Times New Roman" w:cs="Times New Roman"/>
                <w:color w:val="000000"/>
                <w:lang w:eastAsia="it-IT"/>
              </w:rPr>
              <w:t>Покращення ведення бізнесу СПД</w:t>
            </w:r>
            <w:r w:rsidRPr="00563CDA">
              <w:rPr>
                <w:rFonts w:ascii="Times New Roman" w:hAnsi="Times New Roman" w:cs="Times New Roman"/>
                <w:color w:val="000000"/>
                <w:lang w:val="uk-UA" w:eastAsia="it-IT"/>
              </w:rPr>
              <w:t>.</w:t>
            </w:r>
          </w:p>
          <w:p w:rsidR="00AB5612" w:rsidRPr="00563CDA" w:rsidRDefault="00AB5612" w:rsidP="00D43CC4">
            <w:pPr>
              <w:widowControl w:val="0"/>
              <w:numPr>
                <w:ilvl w:val="0"/>
                <w:numId w:val="44"/>
              </w:numPr>
              <w:tabs>
                <w:tab w:val="left" w:pos="250"/>
              </w:tabs>
              <w:ind w:left="0" w:firstLine="0"/>
              <w:jc w:val="both"/>
              <w:rPr>
                <w:rFonts w:ascii="Times New Roman" w:hAnsi="Times New Roman" w:cs="Times New Roman"/>
                <w:b/>
                <w:bCs/>
                <w:color w:val="000000"/>
                <w:lang w:val="pl-PL"/>
              </w:rPr>
            </w:pPr>
            <w:r w:rsidRPr="00563CDA">
              <w:rPr>
                <w:rFonts w:ascii="Times New Roman" w:hAnsi="Times New Roman" w:cs="Times New Roman"/>
                <w:color w:val="000000"/>
              </w:rPr>
              <w:t>Зменшення кількості безробітних</w:t>
            </w:r>
            <w:r w:rsidRPr="00563CDA">
              <w:rPr>
                <w:rFonts w:ascii="Times New Roman" w:hAnsi="Times New Roman" w:cs="Times New Roman"/>
                <w:color w:val="000000"/>
                <w:lang w:val="uk-UA"/>
              </w:rPr>
              <w:t>.</w:t>
            </w:r>
          </w:p>
          <w:p w:rsidR="00AB5612" w:rsidRPr="00563CDA" w:rsidRDefault="00AB5612" w:rsidP="00D43CC4">
            <w:pPr>
              <w:widowControl w:val="0"/>
              <w:numPr>
                <w:ilvl w:val="0"/>
                <w:numId w:val="44"/>
              </w:numPr>
              <w:tabs>
                <w:tab w:val="left" w:pos="250"/>
              </w:tabs>
              <w:ind w:left="0" w:firstLine="0"/>
              <w:jc w:val="both"/>
              <w:rPr>
                <w:rFonts w:ascii="Times New Roman" w:hAnsi="Times New Roman" w:cs="Times New Roman"/>
                <w:b/>
                <w:bCs/>
                <w:color w:val="000000"/>
                <w:lang w:val="pl-PL" w:eastAsia="it-IT"/>
              </w:rPr>
            </w:pPr>
            <w:r w:rsidRPr="00563CDA">
              <w:rPr>
                <w:rFonts w:ascii="Times New Roman" w:hAnsi="Times New Roman" w:cs="Times New Roman"/>
                <w:color w:val="000000"/>
                <w:lang w:val="pl-PL"/>
              </w:rPr>
              <w:t>Зменшення відсотка тіньового бізнесу в громаді</w:t>
            </w:r>
            <w:r w:rsidRPr="00563CDA">
              <w:rPr>
                <w:rFonts w:ascii="Times New Roman" w:hAnsi="Times New Roman" w:cs="Times New Roman"/>
                <w:color w:val="000000"/>
                <w:lang w:val="uk-UA"/>
              </w:rPr>
              <w:t>.</w:t>
            </w:r>
          </w:p>
          <w:p w:rsidR="00AB5612" w:rsidRPr="00563CDA" w:rsidRDefault="00AB5612" w:rsidP="00D43CC4">
            <w:pPr>
              <w:widowControl w:val="0"/>
              <w:numPr>
                <w:ilvl w:val="0"/>
                <w:numId w:val="44"/>
              </w:numPr>
              <w:tabs>
                <w:tab w:val="left" w:pos="250"/>
              </w:tabs>
              <w:ind w:left="0" w:firstLine="0"/>
              <w:jc w:val="both"/>
              <w:rPr>
                <w:rFonts w:ascii="Times New Roman" w:hAnsi="Times New Roman" w:cs="Times New Roman"/>
                <w:b/>
                <w:bCs/>
                <w:color w:val="000000"/>
                <w:lang w:val="pl-PL" w:eastAsia="it-IT"/>
              </w:rPr>
            </w:pPr>
            <w:r w:rsidRPr="00563CDA">
              <w:rPr>
                <w:rFonts w:ascii="Times New Roman" w:hAnsi="Times New Roman" w:cs="Times New Roman"/>
                <w:color w:val="000000"/>
                <w:lang w:val="uk-UA"/>
              </w:rPr>
              <w:t>Підвищення довіри бізнесу до місцевої влади.</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D43CC4">
            <w:pPr>
              <w:numPr>
                <w:ilvl w:val="0"/>
                <w:numId w:val="45"/>
              </w:numPr>
              <w:tabs>
                <w:tab w:val="left" w:pos="250"/>
              </w:tabs>
              <w:ind w:left="0" w:firstLine="0"/>
              <w:jc w:val="both"/>
              <w:rPr>
                <w:rFonts w:ascii="Times New Roman" w:hAnsi="Times New Roman" w:cs="Times New Roman"/>
                <w:b/>
                <w:bCs/>
                <w:lang w:val="uk-UA" w:eastAsia="it-IT"/>
              </w:rPr>
            </w:pPr>
            <w:r w:rsidRPr="00563CDA">
              <w:rPr>
                <w:rFonts w:ascii="Times New Roman" w:hAnsi="Times New Roman" w:cs="Times New Roman"/>
                <w:lang w:val="uk-UA" w:eastAsia="it-IT"/>
              </w:rPr>
              <w:t xml:space="preserve">Організація семінарів, навчань та проведення консультацій з   представниками бізнесу щодо інноваційних підходів до ведення господарської діяльності та обміну досвідом із залученням  експертів, фахівців тощо. </w:t>
            </w:r>
          </w:p>
        </w:tc>
      </w:tr>
      <w:tr w:rsidR="00AB5612" w:rsidRPr="005A3578">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vAlign w:val="center"/>
          </w:tcPr>
          <w:p w:rsidR="00AB5612" w:rsidRPr="00563CDA" w:rsidRDefault="00AB5612" w:rsidP="00563CDA">
            <w:pPr>
              <w:jc w:val="both"/>
              <w:rPr>
                <w:rFonts w:ascii="Times New Roman" w:hAnsi="Times New Roman" w:cs="Times New Roman"/>
                <w:b/>
                <w:bCs/>
                <w:color w:val="000000"/>
                <w:lang w:eastAsia="it-IT"/>
              </w:rPr>
            </w:pPr>
            <w:r w:rsidRPr="00563CDA">
              <w:rPr>
                <w:rFonts w:ascii="Times New Roman" w:hAnsi="Times New Roman" w:cs="Times New Roman"/>
                <w:color w:val="000000"/>
              </w:rPr>
              <w:t>2019 – 202</w:t>
            </w:r>
            <w:r w:rsidRPr="00563CDA">
              <w:rPr>
                <w:rFonts w:ascii="Times New Roman" w:hAnsi="Times New Roman" w:cs="Times New Roman"/>
                <w:color w:val="000000"/>
                <w:lang w:val="uk-UA"/>
              </w:rPr>
              <w:t>1</w:t>
            </w:r>
            <w:r w:rsidRPr="00563CDA">
              <w:rPr>
                <w:rFonts w:ascii="Times New Roman" w:hAnsi="Times New Roman" w:cs="Times New Roman"/>
                <w:color w:val="000000"/>
              </w:rPr>
              <w:t xml:space="preserve"> роки:</w:t>
            </w:r>
          </w:p>
        </w:tc>
      </w:tr>
      <w:tr w:rsidR="00AB5612" w:rsidRPr="006C619C">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12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84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701"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66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2126" w:type="dxa"/>
          </w:tcPr>
          <w:p w:rsidR="00AB5612" w:rsidRPr="00563CDA" w:rsidRDefault="00AB5612" w:rsidP="00563CDA">
            <w:pPr>
              <w:pStyle w:val="TableParagraph"/>
              <w:ind w:left="72"/>
              <w:jc w:val="center"/>
              <w:rPr>
                <w:sz w:val="24"/>
                <w:szCs w:val="24"/>
                <w:lang w:val="uk-UA"/>
              </w:rPr>
            </w:pPr>
            <w:r w:rsidRPr="00563CDA">
              <w:rPr>
                <w:sz w:val="24"/>
                <w:szCs w:val="24"/>
                <w:lang w:val="uk-UA"/>
              </w:rPr>
              <w:t>5</w:t>
            </w:r>
          </w:p>
        </w:tc>
        <w:tc>
          <w:tcPr>
            <w:tcW w:w="1843" w:type="dxa"/>
          </w:tcPr>
          <w:p w:rsidR="00AB5612" w:rsidRPr="00563CDA" w:rsidRDefault="00AB5612" w:rsidP="00563CDA">
            <w:pPr>
              <w:pStyle w:val="TableParagraph"/>
              <w:ind w:left="72"/>
              <w:jc w:val="center"/>
              <w:rPr>
                <w:sz w:val="24"/>
                <w:szCs w:val="24"/>
                <w:lang w:val="uk-UA"/>
              </w:rPr>
            </w:pPr>
            <w:r w:rsidRPr="00563CDA">
              <w:rPr>
                <w:sz w:val="24"/>
                <w:szCs w:val="24"/>
                <w:lang w:val="uk-UA"/>
              </w:rPr>
              <w:t>5</w:t>
            </w:r>
          </w:p>
        </w:tc>
        <w:tc>
          <w:tcPr>
            <w:tcW w:w="1701" w:type="dxa"/>
          </w:tcPr>
          <w:p w:rsidR="00AB5612" w:rsidRPr="00563CDA" w:rsidRDefault="00AB5612" w:rsidP="00563CDA">
            <w:pPr>
              <w:pStyle w:val="TableParagraph"/>
              <w:ind w:left="72"/>
              <w:jc w:val="center"/>
              <w:rPr>
                <w:sz w:val="24"/>
                <w:szCs w:val="24"/>
                <w:lang w:val="uk-UA"/>
              </w:rPr>
            </w:pPr>
            <w:r w:rsidRPr="00563CDA">
              <w:rPr>
                <w:sz w:val="24"/>
                <w:szCs w:val="24"/>
                <w:lang w:val="uk-UA"/>
              </w:rPr>
              <w:t>5</w:t>
            </w:r>
          </w:p>
        </w:tc>
        <w:tc>
          <w:tcPr>
            <w:tcW w:w="1666"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15</w:t>
            </w:r>
          </w:p>
        </w:tc>
      </w:tr>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line="244" w:lineRule="exact"/>
              <w:ind w:left="72"/>
              <w:rPr>
                <w:rFonts w:cs="Arial"/>
                <w:b/>
                <w:bCs/>
                <w:sz w:val="20"/>
                <w:szCs w:val="20"/>
                <w:lang w:val="uk-UA"/>
              </w:rPr>
            </w:pPr>
            <w:r w:rsidRPr="00563CDA">
              <w:rPr>
                <w:sz w:val="24"/>
                <w:szCs w:val="24"/>
                <w:lang w:val="uk-UA"/>
              </w:rPr>
              <w:t>Місцевий бюджет,  інші джерела фінансування, не заборонені чинним законодавством України.</w:t>
            </w:r>
          </w:p>
        </w:tc>
      </w:tr>
      <w:tr w:rsidR="00AB5612" w:rsidRPr="00DC7B70">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color w:val="000000"/>
                <w:sz w:val="24"/>
                <w:szCs w:val="24"/>
                <w:lang w:val="uk-UA" w:eastAsia="it-IT"/>
              </w:rPr>
              <w:t>Брусил</w:t>
            </w:r>
            <w:r w:rsidRPr="00563CDA">
              <w:rPr>
                <w:rFonts w:ascii="Times New Roman" w:hAnsi="Times New Roman" w:cs="Times New Roman"/>
                <w:color w:val="000000"/>
                <w:sz w:val="24"/>
                <w:szCs w:val="24"/>
                <w:lang w:val="ru-RU" w:eastAsia="it-IT"/>
              </w:rPr>
              <w:t>івська селищна рада</w:t>
            </w:r>
            <w:r w:rsidRPr="00563CDA">
              <w:rPr>
                <w:rFonts w:ascii="Times New Roman" w:hAnsi="Times New Roman" w:cs="Times New Roman"/>
                <w:color w:val="000000"/>
                <w:sz w:val="24"/>
                <w:szCs w:val="24"/>
                <w:lang w:val="uk-UA" w:eastAsia="it-IT"/>
              </w:rPr>
              <w:t>, представники бізнесу, експерти, фахівці тощо.</w:t>
            </w: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94"/>
        <w:gridCol w:w="1775"/>
        <w:gridCol w:w="1842"/>
        <w:gridCol w:w="1525"/>
      </w:tblGrid>
      <w:tr w:rsidR="00AB5612" w:rsidRPr="00DC7B70">
        <w:trPr>
          <w:trHeight w:val="701"/>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lastRenderedPageBreak/>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sz w:val="24"/>
                <w:szCs w:val="24"/>
                <w:lang w:val="uk-UA"/>
              </w:rPr>
              <w:t>1.2.2. Розвиток сільськогосподарських обслуговуючих кооперативів та переробки с/г продукції в громаді.</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pStyle w:val="TableParagraph"/>
              <w:spacing w:line="276" w:lineRule="auto"/>
              <w:ind w:left="0"/>
              <w:rPr>
                <w:b/>
                <w:bCs/>
                <w:sz w:val="24"/>
                <w:szCs w:val="24"/>
                <w:lang w:val="uk-UA"/>
              </w:rPr>
            </w:pPr>
            <w:r w:rsidRPr="00563CDA">
              <w:rPr>
                <w:b/>
                <w:bCs/>
                <w:sz w:val="24"/>
                <w:szCs w:val="24"/>
                <w:lang w:val="uk-UA"/>
              </w:rPr>
              <w:t>7. Сприяння розвитку кооперації на селі</w:t>
            </w: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TableParagraph"/>
              <w:ind w:left="0"/>
              <w:jc w:val="both"/>
              <w:rPr>
                <w:rFonts w:cs="Arial"/>
                <w:b/>
                <w:bCs/>
                <w:sz w:val="24"/>
                <w:szCs w:val="24"/>
                <w:lang w:val="uk-UA"/>
              </w:rPr>
            </w:pPr>
            <w:r w:rsidRPr="00563CDA">
              <w:rPr>
                <w:sz w:val="24"/>
                <w:szCs w:val="24"/>
                <w:lang w:val="uk-UA"/>
              </w:rPr>
              <w:t>Жителі сіл Брусилівської  ОТГ – виробники молока, мають підвищити якісні, санітарно – гігієнічні показники молочної сировини. Дієвим заходом є кооперація. Висока якість, збільшення обсягів виробництва та формування для реалізації партії молока сприятимуть підвищенню закупівельних цін, активному розвитку сільської місцевості та зростанню рівня і якості життя сільського населення.</w:t>
            </w:r>
          </w:p>
        </w:tc>
      </w:tr>
      <w:tr w:rsidR="00AB5612" w:rsidRPr="00241317">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563CDA">
            <w:pPr>
              <w:pStyle w:val="TableParagraph"/>
              <w:spacing w:line="276" w:lineRule="auto"/>
              <w:ind w:left="0"/>
              <w:rPr>
                <w:rFonts w:cs="Arial"/>
                <w:b/>
                <w:bCs/>
                <w:sz w:val="24"/>
                <w:szCs w:val="24"/>
                <w:lang w:val="uk-UA"/>
              </w:rPr>
            </w:pPr>
            <w:r w:rsidRPr="00563CDA">
              <w:rPr>
                <w:sz w:val="24"/>
                <w:szCs w:val="24"/>
                <w:lang w:val="uk-UA"/>
              </w:rPr>
              <w:t>Населені пункти Брусилівської ОТГ.</w:t>
            </w:r>
          </w:p>
        </w:tc>
      </w:tr>
      <w:tr w:rsidR="00AB5612" w:rsidRPr="001C4767">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pStyle w:val="TableParagraph"/>
              <w:ind w:left="74"/>
              <w:jc w:val="both"/>
              <w:rPr>
                <w:rFonts w:cs="Arial"/>
                <w:b/>
                <w:bCs/>
                <w:sz w:val="24"/>
                <w:szCs w:val="24"/>
                <w:lang w:val="uk-UA"/>
              </w:rPr>
            </w:pPr>
            <w:r w:rsidRPr="00563CDA">
              <w:rPr>
                <w:sz w:val="24"/>
                <w:szCs w:val="24"/>
                <w:lang w:val="uk-UA"/>
              </w:rPr>
              <w:t xml:space="preserve">Понад 1000 осіб - власників худоби. </w:t>
            </w: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shd w:val="clear" w:color="auto" w:fill="FFFFFF"/>
              <w:jc w:val="both"/>
              <w:rPr>
                <w:rFonts w:ascii="Times New Roman" w:hAnsi="Times New Roman" w:cs="Times New Roman"/>
                <w:b/>
                <w:bCs/>
                <w:lang w:val="uk-UA" w:eastAsia="ru-RU"/>
              </w:rPr>
            </w:pPr>
            <w:r w:rsidRPr="00563CDA">
              <w:rPr>
                <w:rFonts w:ascii="Times New Roman" w:hAnsi="Times New Roman" w:cs="Times New Roman"/>
                <w:lang w:val="uk-UA" w:eastAsia="ru-RU"/>
              </w:rPr>
              <w:t>Основна проблема – згідно договору про Асоціацію з ЄС, переробники молока мають відмовитись від закупівель молочної сировини від населення. Запровадження цього нововведення передбачає перехідний період до 2022 року, але питання по суті не знімає. Розв’язання проблеми можливе за умови створення сільськогосподарських заготівельних кооперативів. Про необхідну документацію та важливість даної проблеми потрібно інформувати власників молочного поголів’я; проводити семінари, наради та виїзні оглядини найкращих підприємств профілю з заготівлі. Роз’яснення умов підтримки новостворених кооперативів з боку держави та надання коштів на дані цілі з обласного бюджету.</w:t>
            </w:r>
          </w:p>
        </w:tc>
      </w:tr>
      <w:tr w:rsidR="00AB5612" w:rsidRPr="00DC7B70">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563CDA">
            <w:pPr>
              <w:jc w:val="both"/>
              <w:rPr>
                <w:rFonts w:ascii="Times New Roman" w:hAnsi="Times New Roman" w:cs="Times New Roman"/>
                <w:b/>
                <w:bCs/>
                <w:sz w:val="24"/>
                <w:szCs w:val="24"/>
                <w:lang w:val="uk-UA"/>
              </w:rPr>
            </w:pPr>
            <w:r w:rsidRPr="00563CDA">
              <w:rPr>
                <w:rFonts w:ascii="Times New Roman" w:hAnsi="Times New Roman" w:cs="Times New Roman"/>
                <w:sz w:val="24"/>
                <w:szCs w:val="24"/>
                <w:lang w:val="uk-UA"/>
              </w:rPr>
              <w:t>До початку процедури створення кооперативу як юридичної особи, мають бути ініціатори – коло осіб, які такий кооператив бажають створити. Ініціативна група разом із спеціалістами візьме на себе організаційну роботу по переконанню інших селян у привабливості їхньої ідеї. Дана послідовність скорегованих дій забезпечить власникам особистих селянських господарств в послідуючому отримання вищого прибутку від господарської діяльності, дасть можливість максимально зосередити увагу на ефективному використанні свого виробничого потенціалу.</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ac"/>
              <w:numPr>
                <w:ilvl w:val="0"/>
                <w:numId w:val="39"/>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Надання консультацій спеціалістами Брусилівської ОТГ для громадян, зацікавлених у створенні кооперативів.</w:t>
            </w:r>
          </w:p>
          <w:p w:rsidR="00AB5612" w:rsidRPr="00563CDA" w:rsidRDefault="00AB5612" w:rsidP="00563CDA">
            <w:pPr>
              <w:pStyle w:val="ac"/>
              <w:numPr>
                <w:ilvl w:val="0"/>
                <w:numId w:val="39"/>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Організація семінарів із залученням фахівців сфери сільського господарства та кооперації.</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sz w:val="24"/>
                <w:szCs w:val="24"/>
                <w:lang w:val="uk-UA"/>
              </w:rPr>
              <w:t>2019 -2021роки:</w:t>
            </w:r>
          </w:p>
        </w:tc>
      </w:tr>
      <w:tr w:rsidR="00AB5612" w:rsidRPr="00241317">
        <w:trPr>
          <w:trHeight w:val="416"/>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194"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2019</w:t>
            </w:r>
          </w:p>
        </w:tc>
        <w:tc>
          <w:tcPr>
            <w:tcW w:w="1775"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2020</w:t>
            </w:r>
          </w:p>
        </w:tc>
        <w:tc>
          <w:tcPr>
            <w:tcW w:w="1842"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2021</w:t>
            </w:r>
          </w:p>
        </w:tc>
        <w:tc>
          <w:tcPr>
            <w:tcW w:w="1525"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2194" w:type="dxa"/>
          </w:tcPr>
          <w:p w:rsidR="00AB5612" w:rsidRPr="00563CDA" w:rsidRDefault="00AB5612" w:rsidP="00563CDA">
            <w:pPr>
              <w:pStyle w:val="TableParagraph"/>
              <w:spacing w:line="276" w:lineRule="auto"/>
              <w:ind w:left="0"/>
              <w:jc w:val="center"/>
              <w:rPr>
                <w:sz w:val="24"/>
                <w:szCs w:val="24"/>
                <w:lang w:val="uk-UA"/>
              </w:rPr>
            </w:pPr>
            <w:r w:rsidRPr="00563CDA">
              <w:rPr>
                <w:sz w:val="24"/>
                <w:szCs w:val="24"/>
                <w:lang w:val="uk-UA"/>
              </w:rPr>
              <w:t>5</w:t>
            </w:r>
          </w:p>
        </w:tc>
        <w:tc>
          <w:tcPr>
            <w:tcW w:w="1775" w:type="dxa"/>
          </w:tcPr>
          <w:p w:rsidR="00AB5612" w:rsidRPr="00563CDA" w:rsidRDefault="00AB5612" w:rsidP="00563CDA">
            <w:pPr>
              <w:pStyle w:val="TableParagraph"/>
              <w:spacing w:line="276" w:lineRule="auto"/>
              <w:ind w:left="72"/>
              <w:jc w:val="center"/>
              <w:rPr>
                <w:sz w:val="24"/>
                <w:szCs w:val="24"/>
                <w:lang w:val="uk-UA"/>
              </w:rPr>
            </w:pPr>
            <w:r w:rsidRPr="00563CDA">
              <w:rPr>
                <w:sz w:val="24"/>
                <w:szCs w:val="24"/>
                <w:lang w:val="uk-UA"/>
              </w:rPr>
              <w:t>5</w:t>
            </w:r>
          </w:p>
        </w:tc>
        <w:tc>
          <w:tcPr>
            <w:tcW w:w="1842" w:type="dxa"/>
          </w:tcPr>
          <w:p w:rsidR="00AB5612" w:rsidRPr="00563CDA" w:rsidRDefault="00AB5612" w:rsidP="00563CDA">
            <w:pPr>
              <w:pStyle w:val="TableParagraph"/>
              <w:spacing w:line="276" w:lineRule="auto"/>
              <w:ind w:left="72"/>
              <w:jc w:val="center"/>
              <w:rPr>
                <w:sz w:val="24"/>
                <w:szCs w:val="24"/>
                <w:lang w:val="uk-UA"/>
              </w:rPr>
            </w:pPr>
            <w:r w:rsidRPr="00563CDA">
              <w:rPr>
                <w:sz w:val="24"/>
                <w:szCs w:val="24"/>
                <w:lang w:val="uk-UA"/>
              </w:rPr>
              <w:t>5</w:t>
            </w:r>
          </w:p>
        </w:tc>
        <w:tc>
          <w:tcPr>
            <w:tcW w:w="1525" w:type="dxa"/>
          </w:tcPr>
          <w:p w:rsidR="00AB5612" w:rsidRPr="00563CDA" w:rsidRDefault="00AB5612" w:rsidP="00563CDA">
            <w:pPr>
              <w:pStyle w:val="TableParagraph"/>
              <w:spacing w:line="276" w:lineRule="auto"/>
              <w:ind w:left="72"/>
              <w:jc w:val="center"/>
              <w:rPr>
                <w:rFonts w:cs="Arial"/>
                <w:b/>
                <w:bCs/>
                <w:sz w:val="24"/>
                <w:szCs w:val="24"/>
                <w:lang w:val="uk-UA"/>
              </w:rPr>
            </w:pPr>
            <w:r w:rsidRPr="00563CDA">
              <w:rPr>
                <w:sz w:val="24"/>
                <w:szCs w:val="24"/>
                <w:lang w:val="uk-UA"/>
              </w:rPr>
              <w:t>15</w:t>
            </w:r>
          </w:p>
        </w:tc>
      </w:tr>
      <w:tr w:rsidR="00AB5612" w:rsidRPr="00DC7B70">
        <w:trPr>
          <w:trHeight w:val="741"/>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line="244" w:lineRule="exact"/>
              <w:ind w:left="72"/>
              <w:rPr>
                <w:rFonts w:cs="Arial"/>
                <w:b/>
                <w:bCs/>
                <w:sz w:val="20"/>
                <w:szCs w:val="20"/>
                <w:lang w:val="uk-UA"/>
              </w:rPr>
            </w:pPr>
            <w:r w:rsidRPr="00563CDA">
              <w:rPr>
                <w:sz w:val="24"/>
                <w:szCs w:val="24"/>
                <w:lang w:val="uk-UA"/>
              </w:rPr>
              <w:t>Місцевий бюджет,  інші джерела фінансування, не заборонені чинним законодавством України.</w:t>
            </w:r>
          </w:p>
        </w:tc>
      </w:tr>
      <w:tr w:rsidR="00AB5612" w:rsidRPr="00DC7B70">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tcPr>
          <w:p w:rsidR="00AB5612" w:rsidRPr="00563CDA" w:rsidRDefault="00AB5612" w:rsidP="00563CDA">
            <w:pPr>
              <w:pStyle w:val="TableParagraph"/>
              <w:spacing w:line="276" w:lineRule="auto"/>
              <w:ind w:left="0" w:right="638"/>
              <w:rPr>
                <w:rFonts w:cs="Arial"/>
                <w:b/>
                <w:bCs/>
                <w:sz w:val="24"/>
                <w:szCs w:val="24"/>
                <w:lang w:val="uk-UA"/>
              </w:rPr>
            </w:pPr>
            <w:r w:rsidRPr="00563CDA">
              <w:rPr>
                <w:sz w:val="24"/>
                <w:szCs w:val="24"/>
                <w:lang w:val="uk-UA"/>
              </w:rPr>
              <w:t>Спеціалісти Брусилівської ОТГ, старости,  мешканці громади, які утримують корів, представники підприємств, які займаються переробкою молока, інші зацікавлені суб’єкти.</w:t>
            </w: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701"/>
        <w:gridCol w:w="1559"/>
        <w:gridCol w:w="1559"/>
        <w:gridCol w:w="2517"/>
      </w:tblGrid>
      <w:tr w:rsidR="00AB5612" w:rsidRPr="00DC7B70">
        <w:trPr>
          <w:trHeight w:val="701"/>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lang w:val="uk-UA"/>
              </w:rPr>
              <w:t>1.2.3.   Проведення навчання для виробників  сільськогосподарської продукції з метою покращення ефективності їх роботи і збуту продукції (ягідництво, заготівля молока, кооперативи).</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pStyle w:val="TableParagraph"/>
              <w:spacing w:before="73"/>
              <w:ind w:left="107"/>
              <w:jc w:val="both"/>
              <w:rPr>
                <w:b/>
                <w:bCs/>
                <w:lang w:val="uk-UA"/>
              </w:rPr>
            </w:pPr>
            <w:r w:rsidRPr="00563CDA">
              <w:rPr>
                <w:b/>
                <w:bCs/>
                <w:lang w:val="uk-UA"/>
              </w:rPr>
              <w:t>8. Проведення циклу навчальних семінарів для виробників сільськогосподарської продукції</w:t>
            </w: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TableParagraph"/>
              <w:numPr>
                <w:ilvl w:val="0"/>
                <w:numId w:val="37"/>
              </w:numPr>
              <w:tabs>
                <w:tab w:val="left" w:pos="466"/>
              </w:tabs>
              <w:spacing w:before="9"/>
              <w:jc w:val="both"/>
              <w:rPr>
                <w:rFonts w:cs="Arial"/>
                <w:b/>
                <w:bCs/>
                <w:lang w:val="uk-UA"/>
              </w:rPr>
            </w:pPr>
            <w:r w:rsidRPr="00563CDA">
              <w:rPr>
                <w:lang w:val="uk-UA"/>
              </w:rPr>
              <w:t>Підвищення освітнього рівня власників ОСГ та с/г виробників.</w:t>
            </w:r>
          </w:p>
          <w:p w:rsidR="00AB5612" w:rsidRPr="00563CDA" w:rsidRDefault="00AB5612" w:rsidP="00563CDA">
            <w:pPr>
              <w:pStyle w:val="TableParagraph"/>
              <w:numPr>
                <w:ilvl w:val="0"/>
                <w:numId w:val="37"/>
              </w:numPr>
              <w:tabs>
                <w:tab w:val="left" w:pos="466"/>
              </w:tabs>
              <w:spacing w:before="16"/>
              <w:jc w:val="both"/>
              <w:rPr>
                <w:rFonts w:cs="Arial"/>
                <w:b/>
                <w:bCs/>
                <w:lang w:val="ru-RU"/>
              </w:rPr>
            </w:pPr>
            <w:r w:rsidRPr="00563CDA">
              <w:rPr>
                <w:lang w:val="uk-UA"/>
              </w:rPr>
              <w:t>Розвиток малого підприємництва у сільській місцев</w:t>
            </w:r>
            <w:r w:rsidRPr="00563CDA">
              <w:rPr>
                <w:lang w:val="ru-RU"/>
              </w:rPr>
              <w:t>ості.</w:t>
            </w:r>
          </w:p>
        </w:tc>
      </w:tr>
      <w:tr w:rsidR="00AB5612" w:rsidRPr="00241317">
        <w:trPr>
          <w:trHeight w:val="505"/>
        </w:trPr>
        <w:tc>
          <w:tcPr>
            <w:tcW w:w="2235" w:type="dxa"/>
          </w:tcPr>
          <w:p w:rsidR="00AB5612" w:rsidRPr="00563CDA" w:rsidRDefault="00AB5612" w:rsidP="00563CDA">
            <w:pPr>
              <w:pStyle w:val="TableParagraph"/>
              <w:spacing w:line="248" w:lineRule="exact"/>
              <w:rPr>
                <w:rFonts w:cs="Arial"/>
                <w:b/>
                <w:bCs/>
                <w:lang w:val="uk-UA"/>
              </w:rPr>
            </w:pPr>
            <w:r w:rsidRPr="00563CDA">
              <w:rPr>
                <w:lang w:val="uk-UA"/>
              </w:rPr>
              <w:t>Територія, на яку проектматиме вплив:</w:t>
            </w:r>
          </w:p>
        </w:tc>
        <w:tc>
          <w:tcPr>
            <w:tcW w:w="7336" w:type="dxa"/>
            <w:gridSpan w:val="4"/>
          </w:tcPr>
          <w:p w:rsidR="00AB5612" w:rsidRPr="00563CDA" w:rsidRDefault="00AB5612" w:rsidP="00563CDA">
            <w:pPr>
              <w:pStyle w:val="TableParagraph"/>
              <w:spacing w:before="125"/>
              <w:jc w:val="both"/>
              <w:rPr>
                <w:rFonts w:cs="Arial"/>
                <w:b/>
                <w:bCs/>
                <w:lang w:val="uk-UA"/>
              </w:rPr>
            </w:pPr>
            <w:r w:rsidRPr="00563CDA">
              <w:rPr>
                <w:lang w:val="uk-UA"/>
              </w:rPr>
              <w:t>Брусилівська</w:t>
            </w:r>
            <w:r w:rsidRPr="00563CDA">
              <w:t xml:space="preserve"> ОТГ</w:t>
            </w:r>
            <w:r w:rsidRPr="00563CDA">
              <w:rPr>
                <w:lang w:val="uk-UA"/>
              </w:rPr>
              <w:t>.</w:t>
            </w:r>
          </w:p>
        </w:tc>
      </w:tr>
      <w:tr w:rsidR="00AB5612" w:rsidRPr="00DC7B70">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pStyle w:val="TableParagraph"/>
              <w:spacing w:before="124"/>
              <w:ind w:left="163"/>
              <w:jc w:val="both"/>
              <w:rPr>
                <w:rFonts w:cs="Arial"/>
                <w:b/>
                <w:bCs/>
                <w:lang w:val="ru-RU"/>
              </w:rPr>
            </w:pPr>
            <w:r w:rsidRPr="00563CDA">
              <w:rPr>
                <w:lang w:val="ru-RU"/>
              </w:rPr>
              <w:t>Жителі  громади, які мають намір, або займаються виробництвом с/г продукції – 13000 осіб.</w:t>
            </w: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pStyle w:val="TableParagraph"/>
              <w:ind w:left="107" w:right="94"/>
              <w:jc w:val="both"/>
              <w:rPr>
                <w:rFonts w:cs="Arial"/>
                <w:b/>
                <w:bCs/>
                <w:lang w:val="ru-RU"/>
              </w:rPr>
            </w:pPr>
            <w:r w:rsidRPr="00563CDA">
              <w:rPr>
                <w:lang w:val="uk-UA"/>
              </w:rPr>
              <w:t>65 %</w:t>
            </w:r>
            <w:r w:rsidRPr="00563CDA">
              <w:rPr>
                <w:lang w:val="ru-RU"/>
              </w:rPr>
              <w:t xml:space="preserve"> населення громади - сільське, яке могло б вирощувати екологічно чисту продукцію. Успішне ведення власного господарства в умовах ринкової економіки, розширення умов для самозайнятості працездатних людей в селах, значною мірою залежить від наявних знань, умінь, навичок, досвіду населення. При реалізації проекту насамперед необхідно проаналізувати кращі практики. Для підтримки економічної активності населення необхідно проводити семінари та тренінги: 1) вирощування плодово-ягідної продукції, 2) зберігання вирощеної та отриманої продукції. Потрібно провести популяризацію навчальної програми для заохочення населення взяти участь у семінарі (тренінгу), допомогти в підготовці бізнес-планів. Для навчання жителів громади новим технологіям та новітнім формам вирощування с/г продукції можливо було б залучити науковців, експертів, місцевих підприємців, які займаються такими ж видами діяльності, що сприятиме економічній активності населення. Доречно було б підготувати спеціальну літературу. Подання інформації, проведення семінарів чи тренінгів, забезпечать слухачів сучасними знаннями, що сприятиме розвитку підприємництва в сільських громадах, популяризації та підтримці сільськогосподарської кооперації, а відповідно і поступовому економічному зростанню сільських територій.</w:t>
            </w:r>
          </w:p>
        </w:tc>
      </w:tr>
      <w:tr w:rsidR="00AB5612" w:rsidRPr="00DC7B70">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563CDA">
            <w:pPr>
              <w:pStyle w:val="TableParagraph"/>
              <w:numPr>
                <w:ilvl w:val="0"/>
                <w:numId w:val="36"/>
              </w:numPr>
              <w:tabs>
                <w:tab w:val="left" w:pos="466"/>
              </w:tabs>
              <w:spacing w:before="2" w:line="272" w:lineRule="exact"/>
              <w:ind w:right="400"/>
              <w:jc w:val="both"/>
              <w:rPr>
                <w:rFonts w:cs="Arial"/>
                <w:b/>
                <w:bCs/>
                <w:lang w:val="ru-RU"/>
              </w:rPr>
            </w:pPr>
            <w:r w:rsidRPr="00563CDA">
              <w:rPr>
                <w:lang w:val="ru-RU"/>
              </w:rPr>
              <w:t>Підвищено зацікавленість населення у виробництві екологічно чистої продукції.</w:t>
            </w:r>
          </w:p>
          <w:p w:rsidR="00AB5612" w:rsidRPr="00563CDA" w:rsidRDefault="00AB5612" w:rsidP="00563CDA">
            <w:pPr>
              <w:pStyle w:val="TableParagraph"/>
              <w:numPr>
                <w:ilvl w:val="0"/>
                <w:numId w:val="35"/>
              </w:numPr>
              <w:tabs>
                <w:tab w:val="left" w:pos="466"/>
              </w:tabs>
              <w:spacing w:line="269" w:lineRule="exact"/>
              <w:jc w:val="both"/>
              <w:rPr>
                <w:rFonts w:cs="Arial"/>
                <w:b/>
                <w:bCs/>
              </w:rPr>
            </w:pPr>
            <w:r w:rsidRPr="00563CDA">
              <w:t>Підвищено економічну активність</w:t>
            </w:r>
            <w:r w:rsidRPr="00563CDA">
              <w:rPr>
                <w:lang w:val="uk-UA"/>
              </w:rPr>
              <w:t xml:space="preserve"> </w:t>
            </w:r>
            <w:r w:rsidRPr="00563CDA">
              <w:t>населення</w:t>
            </w:r>
            <w:r w:rsidRPr="00563CDA">
              <w:rPr>
                <w:lang w:val="uk-UA"/>
              </w:rPr>
              <w:t>.</w:t>
            </w:r>
          </w:p>
          <w:p w:rsidR="00AB5612" w:rsidRPr="00563CDA" w:rsidRDefault="00AB5612" w:rsidP="00563CDA">
            <w:pPr>
              <w:pStyle w:val="TableParagraph"/>
              <w:numPr>
                <w:ilvl w:val="0"/>
                <w:numId w:val="35"/>
              </w:numPr>
              <w:tabs>
                <w:tab w:val="left" w:pos="466"/>
              </w:tabs>
              <w:spacing w:before="16"/>
              <w:jc w:val="both"/>
              <w:rPr>
                <w:rFonts w:cs="Arial"/>
                <w:b/>
                <w:bCs/>
                <w:lang w:val="ru-RU"/>
              </w:rPr>
            </w:pPr>
            <w:r w:rsidRPr="00563CDA">
              <w:rPr>
                <w:lang w:val="ru-RU"/>
              </w:rPr>
              <w:t>Підвищено рівень доходів населення громади.</w:t>
            </w:r>
          </w:p>
          <w:p w:rsidR="00AB5612" w:rsidRPr="00563CDA" w:rsidRDefault="00AB5612" w:rsidP="00563CDA">
            <w:pPr>
              <w:pStyle w:val="TableParagraph"/>
              <w:numPr>
                <w:ilvl w:val="0"/>
                <w:numId w:val="35"/>
              </w:numPr>
              <w:tabs>
                <w:tab w:val="left" w:pos="466"/>
              </w:tabs>
              <w:spacing w:before="16" w:line="254" w:lineRule="auto"/>
              <w:ind w:right="964"/>
              <w:jc w:val="both"/>
              <w:rPr>
                <w:rFonts w:cs="Arial"/>
                <w:b/>
                <w:bCs/>
                <w:lang w:val="ru-RU"/>
              </w:rPr>
            </w:pPr>
            <w:r w:rsidRPr="00563CDA">
              <w:rPr>
                <w:lang w:val="ru-RU"/>
              </w:rPr>
              <w:t>Створено базу для переробних підприємств с/г продукції.</w:t>
            </w:r>
          </w:p>
          <w:p w:rsidR="00AB5612" w:rsidRPr="00563CDA" w:rsidRDefault="00AB5612" w:rsidP="00563CDA">
            <w:pPr>
              <w:pStyle w:val="TableParagraph"/>
              <w:numPr>
                <w:ilvl w:val="0"/>
                <w:numId w:val="35"/>
              </w:numPr>
              <w:tabs>
                <w:tab w:val="left" w:pos="466"/>
              </w:tabs>
              <w:spacing w:before="3" w:line="266" w:lineRule="exact"/>
              <w:jc w:val="both"/>
              <w:rPr>
                <w:rFonts w:cs="Arial"/>
                <w:b/>
                <w:bCs/>
                <w:lang w:val="ru-RU"/>
              </w:rPr>
            </w:pPr>
            <w:r w:rsidRPr="00563CDA">
              <w:rPr>
                <w:lang w:val="ru-RU"/>
              </w:rPr>
              <w:t>Створено пакет навчально-методичних матеріалів.</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TableParagraph"/>
              <w:numPr>
                <w:ilvl w:val="0"/>
                <w:numId w:val="34"/>
              </w:numPr>
              <w:tabs>
                <w:tab w:val="left" w:pos="466"/>
              </w:tabs>
              <w:spacing w:line="254" w:lineRule="auto"/>
              <w:ind w:right="1891"/>
              <w:jc w:val="both"/>
              <w:rPr>
                <w:rFonts w:cs="Arial"/>
                <w:b/>
                <w:bCs/>
                <w:lang w:val="ru-RU"/>
              </w:rPr>
            </w:pPr>
            <w:r w:rsidRPr="00563CDA">
              <w:rPr>
                <w:lang w:val="ru-RU"/>
              </w:rPr>
              <w:t>Інформування населення  та виробників с/г продукції про час та проведення семінарів, тренінгів, співпраця зі ЗМІ.</w:t>
            </w:r>
          </w:p>
          <w:p w:rsidR="00AB5612" w:rsidRPr="00563CDA" w:rsidRDefault="00AB5612" w:rsidP="00563CDA">
            <w:pPr>
              <w:pStyle w:val="TableParagraph"/>
              <w:numPr>
                <w:ilvl w:val="0"/>
                <w:numId w:val="34"/>
              </w:numPr>
              <w:tabs>
                <w:tab w:val="left" w:pos="466"/>
              </w:tabs>
              <w:spacing w:before="2"/>
              <w:jc w:val="both"/>
              <w:rPr>
                <w:rFonts w:cs="Arial"/>
                <w:b/>
                <w:bCs/>
              </w:rPr>
            </w:pPr>
            <w:r w:rsidRPr="00563CDA">
              <w:t>Розробка навчальних програм,</w:t>
            </w:r>
            <w:r w:rsidRPr="00563CDA">
              <w:rPr>
                <w:lang w:val="uk-UA"/>
              </w:rPr>
              <w:t xml:space="preserve"> </w:t>
            </w:r>
            <w:r w:rsidRPr="00563CDA">
              <w:t>брошур</w:t>
            </w:r>
            <w:r w:rsidRPr="00563CDA">
              <w:rPr>
                <w:lang w:val="uk-UA"/>
              </w:rPr>
              <w:t>.</w:t>
            </w:r>
          </w:p>
          <w:p w:rsidR="00AB5612" w:rsidRPr="00563CDA" w:rsidRDefault="00AB5612" w:rsidP="00563CDA">
            <w:pPr>
              <w:pStyle w:val="TableParagraph"/>
              <w:numPr>
                <w:ilvl w:val="0"/>
                <w:numId w:val="34"/>
              </w:numPr>
              <w:tabs>
                <w:tab w:val="left" w:pos="466"/>
              </w:tabs>
              <w:spacing w:before="16"/>
              <w:jc w:val="both"/>
              <w:rPr>
                <w:rFonts w:cs="Arial"/>
                <w:b/>
                <w:bCs/>
                <w:lang w:val="ru-RU"/>
              </w:rPr>
            </w:pPr>
            <w:r w:rsidRPr="00563CDA">
              <w:rPr>
                <w:lang w:val="ru-RU"/>
              </w:rPr>
              <w:t>Проведення навчальних семінарів.</w:t>
            </w:r>
          </w:p>
          <w:p w:rsidR="00AB5612" w:rsidRPr="00563CDA" w:rsidRDefault="00AB5612" w:rsidP="00563CDA">
            <w:pPr>
              <w:pStyle w:val="TableParagraph"/>
              <w:numPr>
                <w:ilvl w:val="0"/>
                <w:numId w:val="34"/>
              </w:numPr>
              <w:tabs>
                <w:tab w:val="left" w:pos="466"/>
              </w:tabs>
              <w:spacing w:before="4" w:line="272" w:lineRule="exact"/>
              <w:ind w:right="1314"/>
              <w:jc w:val="both"/>
              <w:rPr>
                <w:rFonts w:cs="Arial"/>
                <w:b/>
                <w:bCs/>
                <w:lang w:val="ru-RU"/>
              </w:rPr>
            </w:pPr>
            <w:r w:rsidRPr="00563CDA">
              <w:rPr>
                <w:lang w:val="ru-RU"/>
              </w:rPr>
              <w:t>Популяризація прикладу успішного ведення власного господарства, започаткування бізнесу.</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AB5612" w:rsidP="00563CDA">
            <w:pPr>
              <w:pStyle w:val="TableParagraph"/>
              <w:spacing w:before="8" w:line="243" w:lineRule="exact"/>
              <w:ind w:left="107"/>
              <w:jc w:val="both"/>
              <w:rPr>
                <w:rFonts w:cs="Arial"/>
                <w:b/>
                <w:bCs/>
              </w:rPr>
            </w:pPr>
            <w:r w:rsidRPr="00563CDA">
              <w:t>201</w:t>
            </w:r>
            <w:r w:rsidRPr="00563CDA">
              <w:rPr>
                <w:lang w:val="uk-UA"/>
              </w:rPr>
              <w:t>9</w:t>
            </w:r>
            <w:r w:rsidRPr="00563CDA">
              <w:t>-202</w:t>
            </w:r>
            <w:r w:rsidRPr="00563CDA">
              <w:rPr>
                <w:lang w:val="uk-UA"/>
              </w:rPr>
              <w:t>1</w:t>
            </w:r>
            <w:r w:rsidRPr="00563CDA">
              <w:t xml:space="preserve"> роки:</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01"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2019</w:t>
            </w:r>
          </w:p>
        </w:tc>
        <w:tc>
          <w:tcPr>
            <w:tcW w:w="1559"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2020</w:t>
            </w:r>
          </w:p>
        </w:tc>
        <w:tc>
          <w:tcPr>
            <w:tcW w:w="1559"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2021</w:t>
            </w:r>
          </w:p>
        </w:tc>
        <w:tc>
          <w:tcPr>
            <w:tcW w:w="2517" w:type="dxa"/>
            <w:shd w:val="clear" w:color="auto" w:fill="D9D9D9"/>
          </w:tcPr>
          <w:p w:rsidR="00AB5612" w:rsidRPr="00563CDA" w:rsidRDefault="00AB5612" w:rsidP="00563CDA">
            <w:pPr>
              <w:pStyle w:val="TableParagraph"/>
              <w:spacing w:line="276" w:lineRule="auto"/>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1701" w:type="dxa"/>
          </w:tcPr>
          <w:p w:rsidR="00AB5612" w:rsidRPr="00563CDA" w:rsidRDefault="00AB5612" w:rsidP="00563CDA">
            <w:pPr>
              <w:pStyle w:val="TableParagraph"/>
              <w:spacing w:before="15" w:line="250" w:lineRule="exact"/>
              <w:ind w:left="453"/>
              <w:jc w:val="both"/>
              <w:rPr>
                <w:lang w:val="uk-UA"/>
              </w:rPr>
            </w:pPr>
            <w:r w:rsidRPr="00563CDA">
              <w:rPr>
                <w:lang w:val="uk-UA"/>
              </w:rPr>
              <w:t>10</w:t>
            </w:r>
          </w:p>
        </w:tc>
        <w:tc>
          <w:tcPr>
            <w:tcW w:w="1559" w:type="dxa"/>
          </w:tcPr>
          <w:p w:rsidR="00AB5612" w:rsidRPr="00563CDA" w:rsidRDefault="00AB5612" w:rsidP="00563CDA">
            <w:pPr>
              <w:pStyle w:val="TableParagraph"/>
              <w:spacing w:before="15" w:line="250" w:lineRule="exact"/>
              <w:ind w:left="516"/>
              <w:jc w:val="both"/>
              <w:rPr>
                <w:lang w:val="uk-UA"/>
              </w:rPr>
            </w:pPr>
            <w:r w:rsidRPr="00563CDA">
              <w:rPr>
                <w:lang w:val="uk-UA"/>
              </w:rPr>
              <w:t>10</w:t>
            </w:r>
          </w:p>
        </w:tc>
        <w:tc>
          <w:tcPr>
            <w:tcW w:w="1559" w:type="dxa"/>
          </w:tcPr>
          <w:p w:rsidR="00AB5612" w:rsidRPr="00563CDA" w:rsidRDefault="00AB5612" w:rsidP="00563CDA">
            <w:pPr>
              <w:pStyle w:val="TableParagraph"/>
              <w:spacing w:before="15" w:line="250" w:lineRule="exact"/>
              <w:ind w:left="469" w:right="453"/>
              <w:jc w:val="both"/>
              <w:rPr>
                <w:lang w:val="uk-UA"/>
              </w:rPr>
            </w:pPr>
            <w:r w:rsidRPr="00563CDA">
              <w:rPr>
                <w:lang w:val="uk-UA"/>
              </w:rPr>
              <w:t>10</w:t>
            </w:r>
          </w:p>
        </w:tc>
        <w:tc>
          <w:tcPr>
            <w:tcW w:w="2517" w:type="dxa"/>
          </w:tcPr>
          <w:p w:rsidR="00AB5612" w:rsidRPr="00563CDA" w:rsidRDefault="00AB5612" w:rsidP="00563CDA">
            <w:pPr>
              <w:pStyle w:val="TableParagraph"/>
              <w:spacing w:before="15" w:line="250" w:lineRule="exact"/>
              <w:ind w:left="469" w:right="453"/>
              <w:jc w:val="center"/>
              <w:rPr>
                <w:rFonts w:cs="Arial"/>
                <w:b/>
                <w:bCs/>
                <w:lang w:val="uk-UA"/>
              </w:rPr>
            </w:pPr>
            <w:r w:rsidRPr="00563CDA">
              <w:rPr>
                <w:lang w:val="uk-UA"/>
              </w:rPr>
              <w:t>30</w:t>
            </w:r>
          </w:p>
        </w:tc>
      </w:tr>
      <w:tr w:rsidR="00AB5612" w:rsidRPr="004D1AC4">
        <w:trPr>
          <w:trHeight w:val="54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before="2" w:line="252" w:lineRule="exact"/>
              <w:ind w:left="107"/>
              <w:jc w:val="both"/>
              <w:rPr>
                <w:rFonts w:cs="Arial"/>
                <w:b/>
                <w:bCs/>
                <w:lang w:val="ru-RU"/>
              </w:rPr>
            </w:pPr>
            <w:r w:rsidRPr="00563CDA">
              <w:rPr>
                <w:lang w:val="ru-RU"/>
              </w:rPr>
              <w:t xml:space="preserve">Місцевий бюджет </w:t>
            </w:r>
          </w:p>
        </w:tc>
      </w:tr>
      <w:tr w:rsidR="00AB5612" w:rsidRPr="00DC7B70">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lastRenderedPageBreak/>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tcPr>
          <w:p w:rsidR="00AB5612" w:rsidRPr="00563CDA" w:rsidRDefault="00AB5612" w:rsidP="00563CDA">
            <w:pPr>
              <w:pStyle w:val="TableParagraph"/>
              <w:tabs>
                <w:tab w:val="left" w:pos="1278"/>
                <w:tab w:val="left" w:pos="3093"/>
                <w:tab w:val="left" w:pos="4166"/>
                <w:tab w:val="left" w:pos="5258"/>
                <w:tab w:val="left" w:pos="5694"/>
              </w:tabs>
              <w:ind w:left="107" w:right="91"/>
              <w:jc w:val="both"/>
              <w:rPr>
                <w:rFonts w:cs="Arial"/>
                <w:b/>
                <w:bCs/>
                <w:lang w:val="ru-RU"/>
              </w:rPr>
            </w:pPr>
            <w:r w:rsidRPr="00563CDA">
              <w:rPr>
                <w:lang w:val="ru-RU"/>
              </w:rPr>
              <w:t xml:space="preserve">Брусилівська селищна  рада, профільні установи та </w:t>
            </w:r>
            <w:r w:rsidRPr="00563CDA">
              <w:rPr>
                <w:spacing w:val="-3"/>
                <w:lang w:val="ru-RU"/>
              </w:rPr>
              <w:t>організації.</w:t>
            </w:r>
          </w:p>
          <w:p w:rsidR="00AB5612" w:rsidRPr="00563CDA" w:rsidRDefault="00AB5612" w:rsidP="00563CDA">
            <w:pPr>
              <w:pStyle w:val="TableParagraph"/>
              <w:spacing w:line="233" w:lineRule="exact"/>
              <w:ind w:left="107"/>
              <w:jc w:val="both"/>
              <w:rPr>
                <w:rFonts w:cs="Arial"/>
                <w:b/>
                <w:bCs/>
                <w:lang w:val="uk-UA"/>
              </w:rPr>
            </w:pP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color w:val="FFFFFF"/>
          <w:sz w:val="28"/>
          <w:szCs w:val="28"/>
          <w:highlight w:val="blue"/>
          <w:lang w:val="uk-UA"/>
        </w:rPr>
      </w:pPr>
    </w:p>
    <w:p w:rsidR="00AB5612" w:rsidRDefault="00AB5612" w:rsidP="00EF1168">
      <w:pPr>
        <w:spacing w:before="4"/>
        <w:jc w:val="both"/>
        <w:rPr>
          <w:rFonts w:ascii="Times New Roman" w:hAnsi="Times New Roman" w:cs="Times New Roman"/>
          <w:b/>
          <w:bCs/>
          <w:color w:val="FFFFFF"/>
          <w:sz w:val="28"/>
          <w:szCs w:val="28"/>
          <w:lang w:val="uk-UA"/>
        </w:rPr>
      </w:pPr>
      <w:r w:rsidRPr="004D0706">
        <w:rPr>
          <w:rFonts w:ascii="Times New Roman" w:hAnsi="Times New Roman" w:cs="Times New Roman"/>
          <w:b/>
          <w:bCs/>
          <w:color w:val="FFFFFF"/>
          <w:sz w:val="28"/>
          <w:szCs w:val="28"/>
          <w:highlight w:val="blue"/>
          <w:lang w:val="uk-UA"/>
        </w:rPr>
        <w:t>Оперативна ціль 1.3. Розвиток туристично</w:t>
      </w:r>
      <w:r>
        <w:rPr>
          <w:rFonts w:ascii="Times New Roman" w:hAnsi="Times New Roman" w:cs="Times New Roman"/>
          <w:b/>
          <w:bCs/>
          <w:color w:val="FFFFFF"/>
          <w:sz w:val="28"/>
          <w:szCs w:val="28"/>
          <w:highlight w:val="blue"/>
          <w:lang w:val="uk-UA"/>
        </w:rPr>
        <w:t>-</w:t>
      </w:r>
      <w:r w:rsidRPr="004D0706">
        <w:rPr>
          <w:rFonts w:ascii="Times New Roman" w:hAnsi="Times New Roman" w:cs="Times New Roman"/>
          <w:b/>
          <w:bCs/>
          <w:color w:val="FFFFFF"/>
          <w:sz w:val="28"/>
          <w:szCs w:val="28"/>
          <w:highlight w:val="blue"/>
          <w:lang w:val="uk-UA"/>
        </w:rPr>
        <w:t>рекреаційного потенціалу</w:t>
      </w:r>
    </w:p>
    <w:tbl>
      <w:tblPr>
        <w:tblpPr w:leftFromText="180" w:rightFromText="180" w:vertAnchor="text" w:horzAnchor="margin" w:tblpX="-137" w:tblpY="243"/>
        <w:tblW w:w="9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83"/>
        <w:gridCol w:w="2382"/>
        <w:gridCol w:w="1402"/>
        <w:gridCol w:w="1405"/>
        <w:gridCol w:w="2123"/>
      </w:tblGrid>
      <w:tr w:rsidR="00AB5612" w:rsidRPr="00DC7B70">
        <w:trPr>
          <w:trHeight w:val="677"/>
        </w:trPr>
        <w:tc>
          <w:tcPr>
            <w:tcW w:w="2383" w:type="dxa"/>
          </w:tcPr>
          <w:p w:rsidR="00AB5612" w:rsidRPr="00563CDA" w:rsidRDefault="00AB5612" w:rsidP="00563CDA">
            <w:pPr>
              <w:widowControl w:val="0"/>
              <w:autoSpaceDE w:val="0"/>
              <w:autoSpaceDN w:val="0"/>
              <w:rPr>
                <w:rFonts w:ascii="Times New Roman" w:hAnsi="Times New Roman" w:cs="Times New Roman"/>
                <w:sz w:val="24"/>
                <w:szCs w:val="24"/>
                <w:lang w:val="uk-UA"/>
              </w:rPr>
            </w:pPr>
            <w:r w:rsidRPr="00563CDA">
              <w:rPr>
                <w:rFonts w:ascii="Times New Roman" w:hAnsi="Times New Roman" w:cs="Times New Roman"/>
                <w:sz w:val="24"/>
                <w:szCs w:val="24"/>
                <w:lang w:val="uk-UA"/>
              </w:rPr>
              <w:t>Завдання в Стратегічному</w:t>
            </w:r>
          </w:p>
          <w:p w:rsidR="00AB5612" w:rsidRPr="00563CDA" w:rsidRDefault="00AB5612" w:rsidP="00563CDA">
            <w:pPr>
              <w:pStyle w:val="TableParagraph"/>
              <w:spacing w:before="85" w:line="256" w:lineRule="auto"/>
              <w:ind w:left="0" w:right="310"/>
              <w:rPr>
                <w:rFonts w:cs="Arial"/>
                <w:sz w:val="24"/>
                <w:szCs w:val="24"/>
                <w:lang w:val="ru-RU"/>
              </w:rPr>
            </w:pPr>
            <w:r w:rsidRPr="00563CDA">
              <w:rPr>
                <w:sz w:val="24"/>
                <w:szCs w:val="24"/>
                <w:lang w:val="uk-UA"/>
              </w:rPr>
              <w:t>плані, якому відповідає проект:</w:t>
            </w:r>
          </w:p>
        </w:tc>
        <w:tc>
          <w:tcPr>
            <w:tcW w:w="7312" w:type="dxa"/>
            <w:gridSpan w:val="4"/>
          </w:tcPr>
          <w:p w:rsidR="00AB5612" w:rsidRPr="00563CDA" w:rsidRDefault="00AB5612" w:rsidP="00563CDA">
            <w:pPr>
              <w:pStyle w:val="TableParagraph"/>
              <w:spacing w:line="244" w:lineRule="auto"/>
              <w:ind w:right="691"/>
              <w:rPr>
                <w:sz w:val="24"/>
                <w:szCs w:val="24"/>
                <w:lang w:val="uk-UA"/>
              </w:rPr>
            </w:pPr>
            <w:r w:rsidRPr="00563CDA">
              <w:rPr>
                <w:sz w:val="24"/>
                <w:szCs w:val="24"/>
                <w:lang w:val="ru-RU"/>
              </w:rPr>
              <w:t>1</w:t>
            </w:r>
            <w:r w:rsidRPr="00563CDA">
              <w:rPr>
                <w:sz w:val="24"/>
                <w:szCs w:val="24"/>
                <w:lang w:val="uk-UA"/>
              </w:rPr>
              <w:t>.3.1.Розробка туристичної промопродукції та туристичного розділу на сайті громади.</w:t>
            </w:r>
          </w:p>
        </w:tc>
      </w:tr>
      <w:tr w:rsidR="00AB5612" w:rsidRPr="002A172A">
        <w:trPr>
          <w:trHeight w:val="296"/>
        </w:trPr>
        <w:tc>
          <w:tcPr>
            <w:tcW w:w="2383" w:type="dxa"/>
            <w:shd w:val="clear" w:color="auto" w:fill="D9D9D9"/>
          </w:tcPr>
          <w:p w:rsidR="00AB5612" w:rsidRPr="00563CDA" w:rsidRDefault="00AB5612" w:rsidP="00563CDA">
            <w:pPr>
              <w:pStyle w:val="TableParagraph"/>
              <w:spacing w:before="41" w:line="248" w:lineRule="exact"/>
              <w:ind w:left="69"/>
              <w:rPr>
                <w:sz w:val="24"/>
                <w:szCs w:val="24"/>
              </w:rPr>
            </w:pPr>
            <w:r w:rsidRPr="00563CDA">
              <w:rPr>
                <w:sz w:val="24"/>
                <w:szCs w:val="24"/>
              </w:rPr>
              <w:t>Назва</w:t>
            </w:r>
            <w:r w:rsidRPr="00563CDA">
              <w:rPr>
                <w:sz w:val="24"/>
                <w:szCs w:val="24"/>
                <w:lang w:val="uk-UA"/>
              </w:rPr>
              <w:t xml:space="preserve"> </w:t>
            </w:r>
            <w:r w:rsidRPr="00563CDA">
              <w:rPr>
                <w:sz w:val="24"/>
                <w:szCs w:val="24"/>
              </w:rPr>
              <w:t>проекту:</w:t>
            </w:r>
          </w:p>
        </w:tc>
        <w:tc>
          <w:tcPr>
            <w:tcW w:w="7312" w:type="dxa"/>
            <w:gridSpan w:val="4"/>
            <w:shd w:val="clear" w:color="auto" w:fill="D9D9D9"/>
          </w:tcPr>
          <w:p w:rsidR="00AB5612" w:rsidRPr="00563CDA" w:rsidRDefault="00AB5612" w:rsidP="00563CDA">
            <w:pPr>
              <w:pStyle w:val="TableParagraph"/>
              <w:spacing w:line="251" w:lineRule="exact"/>
              <w:rPr>
                <w:b/>
                <w:bCs/>
                <w:sz w:val="24"/>
                <w:szCs w:val="24"/>
              </w:rPr>
            </w:pPr>
            <w:r w:rsidRPr="00563CDA">
              <w:rPr>
                <w:b/>
                <w:bCs/>
                <w:sz w:val="24"/>
                <w:szCs w:val="24"/>
                <w:lang w:val="uk-UA"/>
              </w:rPr>
              <w:t xml:space="preserve">9. </w:t>
            </w:r>
            <w:r w:rsidRPr="00563CDA">
              <w:rPr>
                <w:b/>
                <w:bCs/>
                <w:sz w:val="24"/>
                <w:szCs w:val="24"/>
              </w:rPr>
              <w:t>Створення</w:t>
            </w:r>
            <w:r w:rsidRPr="00563CDA">
              <w:rPr>
                <w:b/>
                <w:bCs/>
                <w:sz w:val="24"/>
                <w:szCs w:val="24"/>
                <w:lang w:val="uk-UA"/>
              </w:rPr>
              <w:t xml:space="preserve"> </w:t>
            </w:r>
            <w:r w:rsidRPr="00563CDA">
              <w:rPr>
                <w:b/>
                <w:bCs/>
                <w:sz w:val="24"/>
                <w:szCs w:val="24"/>
              </w:rPr>
              <w:t>бренду</w:t>
            </w:r>
            <w:r w:rsidRPr="00563CDA">
              <w:rPr>
                <w:b/>
                <w:bCs/>
                <w:sz w:val="24"/>
                <w:szCs w:val="24"/>
                <w:lang w:val="uk-UA"/>
              </w:rPr>
              <w:t xml:space="preserve"> Брусилівської</w:t>
            </w:r>
            <w:r w:rsidRPr="00563CDA">
              <w:rPr>
                <w:b/>
                <w:bCs/>
                <w:sz w:val="24"/>
                <w:szCs w:val="24"/>
              </w:rPr>
              <w:t xml:space="preserve"> </w:t>
            </w:r>
            <w:r w:rsidRPr="00563CDA">
              <w:rPr>
                <w:b/>
                <w:bCs/>
                <w:sz w:val="24"/>
                <w:szCs w:val="24"/>
                <w:lang w:val="uk-UA"/>
              </w:rPr>
              <w:t xml:space="preserve"> </w:t>
            </w:r>
            <w:r w:rsidRPr="00563CDA">
              <w:rPr>
                <w:b/>
                <w:bCs/>
                <w:sz w:val="24"/>
                <w:szCs w:val="24"/>
              </w:rPr>
              <w:t>ОТГ</w:t>
            </w:r>
          </w:p>
        </w:tc>
      </w:tr>
      <w:tr w:rsidR="00AB5612" w:rsidRPr="00DC7B70">
        <w:trPr>
          <w:trHeight w:val="1515"/>
        </w:trPr>
        <w:tc>
          <w:tcPr>
            <w:tcW w:w="2383" w:type="dxa"/>
          </w:tcPr>
          <w:p w:rsidR="00AB5612" w:rsidRPr="00563CDA" w:rsidRDefault="00AB5612" w:rsidP="00563CDA">
            <w:pPr>
              <w:pStyle w:val="TableParagraph"/>
              <w:ind w:left="0"/>
              <w:rPr>
                <w:rFonts w:cs="Arial"/>
                <w:sz w:val="24"/>
                <w:szCs w:val="24"/>
              </w:rPr>
            </w:pPr>
          </w:p>
          <w:p w:rsidR="00AB5612" w:rsidRPr="00563CDA" w:rsidRDefault="00AB5612" w:rsidP="00563CDA">
            <w:pPr>
              <w:pStyle w:val="TableParagraph"/>
              <w:spacing w:before="10"/>
              <w:ind w:left="0"/>
              <w:rPr>
                <w:rFonts w:cs="Arial"/>
                <w:sz w:val="24"/>
                <w:szCs w:val="24"/>
              </w:rPr>
            </w:pPr>
          </w:p>
          <w:p w:rsidR="00AB5612" w:rsidRPr="00563CDA" w:rsidRDefault="00AB5612" w:rsidP="00563CDA">
            <w:pPr>
              <w:pStyle w:val="TableParagraph"/>
              <w:ind w:left="69"/>
              <w:rPr>
                <w:sz w:val="24"/>
                <w:szCs w:val="24"/>
              </w:rPr>
            </w:pPr>
            <w:r w:rsidRPr="00563CDA">
              <w:rPr>
                <w:sz w:val="24"/>
                <w:szCs w:val="24"/>
              </w:rPr>
              <w:t>Цілі</w:t>
            </w:r>
            <w:r w:rsidRPr="00563CDA">
              <w:rPr>
                <w:sz w:val="24"/>
                <w:szCs w:val="24"/>
                <w:lang w:val="uk-UA"/>
              </w:rPr>
              <w:t xml:space="preserve"> </w:t>
            </w:r>
            <w:r w:rsidRPr="00563CDA">
              <w:rPr>
                <w:sz w:val="24"/>
                <w:szCs w:val="24"/>
              </w:rPr>
              <w:t>проекту:</w:t>
            </w:r>
          </w:p>
        </w:tc>
        <w:tc>
          <w:tcPr>
            <w:tcW w:w="7312" w:type="dxa"/>
            <w:gridSpan w:val="4"/>
          </w:tcPr>
          <w:p w:rsidR="00AB5612" w:rsidRPr="00563CDA" w:rsidRDefault="00AB5612" w:rsidP="00563CDA">
            <w:pPr>
              <w:pStyle w:val="TableParagraph"/>
              <w:numPr>
                <w:ilvl w:val="0"/>
                <w:numId w:val="96"/>
              </w:numPr>
              <w:tabs>
                <w:tab w:val="left" w:pos="432"/>
                <w:tab w:val="left" w:pos="1561"/>
                <w:tab w:val="left" w:pos="2755"/>
                <w:tab w:val="left" w:pos="3698"/>
                <w:tab w:val="left" w:pos="4192"/>
                <w:tab w:val="left" w:pos="5629"/>
              </w:tabs>
              <w:ind w:right="58"/>
              <w:rPr>
                <w:sz w:val="24"/>
                <w:szCs w:val="24"/>
                <w:lang w:val="ru-RU"/>
              </w:rPr>
            </w:pPr>
            <w:r w:rsidRPr="00563CDA">
              <w:rPr>
                <w:sz w:val="24"/>
                <w:szCs w:val="24"/>
                <w:lang w:val="ru-RU"/>
              </w:rPr>
              <w:t>Розробка</w:t>
            </w:r>
            <w:r w:rsidRPr="00563CDA">
              <w:rPr>
                <w:sz w:val="24"/>
                <w:szCs w:val="24"/>
                <w:lang w:val="ru-RU"/>
              </w:rPr>
              <w:tab/>
              <w:t>концепції</w:t>
            </w:r>
            <w:r w:rsidRPr="00563CDA">
              <w:rPr>
                <w:sz w:val="24"/>
                <w:szCs w:val="24"/>
                <w:lang w:val="ru-RU"/>
              </w:rPr>
              <w:tab/>
              <w:t>бренду</w:t>
            </w:r>
            <w:r w:rsidRPr="00563CDA">
              <w:rPr>
                <w:sz w:val="24"/>
                <w:szCs w:val="24"/>
                <w:lang w:val="ru-RU"/>
              </w:rPr>
              <w:tab/>
              <w:t>як</w:t>
            </w:r>
            <w:r w:rsidRPr="00563CDA">
              <w:rPr>
                <w:sz w:val="24"/>
                <w:szCs w:val="24"/>
                <w:lang w:val="ru-RU"/>
              </w:rPr>
              <w:tab/>
              <w:t>інструменту</w:t>
            </w:r>
            <w:r w:rsidRPr="00563CDA">
              <w:rPr>
                <w:sz w:val="24"/>
                <w:szCs w:val="24"/>
                <w:lang w:val="ru-RU"/>
              </w:rPr>
              <w:tab/>
            </w:r>
            <w:r w:rsidRPr="00563CDA">
              <w:rPr>
                <w:spacing w:val="-1"/>
                <w:sz w:val="24"/>
                <w:szCs w:val="24"/>
                <w:lang w:val="ru-RU"/>
              </w:rPr>
              <w:t xml:space="preserve">підвищення </w:t>
            </w:r>
            <w:r w:rsidRPr="00563CDA">
              <w:rPr>
                <w:sz w:val="24"/>
                <w:szCs w:val="24"/>
                <w:lang w:val="ru-RU"/>
              </w:rPr>
              <w:t>конкурентоздатності ОТГ.</w:t>
            </w:r>
          </w:p>
          <w:p w:rsidR="00AB5612" w:rsidRPr="00563CDA" w:rsidRDefault="00AB5612" w:rsidP="00563CDA">
            <w:pPr>
              <w:pStyle w:val="TableParagraph"/>
              <w:numPr>
                <w:ilvl w:val="0"/>
                <w:numId w:val="96"/>
              </w:numPr>
              <w:tabs>
                <w:tab w:val="left" w:pos="432"/>
              </w:tabs>
              <w:ind w:right="57"/>
              <w:rPr>
                <w:sz w:val="24"/>
                <w:szCs w:val="24"/>
                <w:lang w:val="ru-RU"/>
              </w:rPr>
            </w:pPr>
            <w:r w:rsidRPr="00563CDA">
              <w:rPr>
                <w:sz w:val="24"/>
                <w:szCs w:val="24"/>
                <w:lang w:val="ru-RU"/>
              </w:rPr>
              <w:t>Підготовка пакету стратегічних ініціатив і проектів, спрямованих на просунення даного бренду.</w:t>
            </w:r>
          </w:p>
          <w:p w:rsidR="00AB5612" w:rsidRPr="00563CDA" w:rsidRDefault="00AB5612" w:rsidP="00563CDA">
            <w:pPr>
              <w:pStyle w:val="TableParagraph"/>
              <w:numPr>
                <w:ilvl w:val="0"/>
                <w:numId w:val="96"/>
              </w:numPr>
              <w:tabs>
                <w:tab w:val="left" w:pos="432"/>
              </w:tabs>
              <w:spacing w:line="269" w:lineRule="exact"/>
              <w:rPr>
                <w:sz w:val="24"/>
                <w:szCs w:val="24"/>
                <w:lang w:val="ru-RU"/>
              </w:rPr>
            </w:pPr>
            <w:r w:rsidRPr="00563CDA">
              <w:rPr>
                <w:sz w:val="24"/>
                <w:szCs w:val="24"/>
                <w:lang w:val="ru-RU"/>
              </w:rPr>
              <w:t>Створення сучасного, привабливого візуального символу громади.</w:t>
            </w:r>
          </w:p>
          <w:p w:rsidR="00AB5612" w:rsidRPr="00563CDA" w:rsidRDefault="00AB5612" w:rsidP="00563CDA">
            <w:pPr>
              <w:pStyle w:val="TableParagraph"/>
              <w:numPr>
                <w:ilvl w:val="0"/>
                <w:numId w:val="96"/>
              </w:numPr>
              <w:tabs>
                <w:tab w:val="left" w:pos="432"/>
              </w:tabs>
              <w:spacing w:line="249" w:lineRule="exact"/>
              <w:rPr>
                <w:sz w:val="24"/>
                <w:szCs w:val="24"/>
                <w:lang w:val="ru-RU"/>
              </w:rPr>
            </w:pPr>
            <w:r w:rsidRPr="00563CDA">
              <w:rPr>
                <w:sz w:val="24"/>
                <w:szCs w:val="24"/>
                <w:lang w:val="ru-RU"/>
              </w:rPr>
              <w:t>Побудова програми просування і комунікацій бренду.</w:t>
            </w:r>
          </w:p>
        </w:tc>
      </w:tr>
      <w:tr w:rsidR="00AB5612" w:rsidRPr="002A172A">
        <w:trPr>
          <w:trHeight w:val="556"/>
        </w:trPr>
        <w:tc>
          <w:tcPr>
            <w:tcW w:w="2383" w:type="dxa"/>
          </w:tcPr>
          <w:p w:rsidR="00AB5612" w:rsidRPr="00563CDA" w:rsidRDefault="00AB5612" w:rsidP="00563CDA">
            <w:pPr>
              <w:pStyle w:val="TableParagraph"/>
              <w:spacing w:before="24" w:line="270" w:lineRule="atLeast"/>
              <w:ind w:left="69" w:right="482"/>
              <w:rPr>
                <w:sz w:val="24"/>
                <w:szCs w:val="24"/>
                <w:lang w:val="ru-RU"/>
              </w:rPr>
            </w:pPr>
            <w:r w:rsidRPr="00563CDA">
              <w:rPr>
                <w:sz w:val="24"/>
                <w:szCs w:val="24"/>
                <w:lang w:val="ru-RU"/>
              </w:rPr>
              <w:t>Територія, на яку проект матиме вплив:</w:t>
            </w:r>
          </w:p>
        </w:tc>
        <w:tc>
          <w:tcPr>
            <w:tcW w:w="7312" w:type="dxa"/>
            <w:gridSpan w:val="4"/>
          </w:tcPr>
          <w:p w:rsidR="00AB5612" w:rsidRPr="00563CDA" w:rsidRDefault="00AB5612" w:rsidP="00563CDA">
            <w:pPr>
              <w:pStyle w:val="TableParagraph"/>
              <w:spacing w:line="251" w:lineRule="exact"/>
              <w:rPr>
                <w:sz w:val="24"/>
                <w:szCs w:val="24"/>
                <w:lang w:val="uk-UA"/>
              </w:rPr>
            </w:pPr>
            <w:r w:rsidRPr="00563CDA">
              <w:rPr>
                <w:sz w:val="24"/>
                <w:szCs w:val="24"/>
                <w:lang w:val="uk-UA"/>
              </w:rPr>
              <w:t>Брусилівська</w:t>
            </w:r>
            <w:r w:rsidRPr="00563CDA">
              <w:rPr>
                <w:sz w:val="24"/>
                <w:szCs w:val="24"/>
              </w:rPr>
              <w:t xml:space="preserve"> ОТГ</w:t>
            </w:r>
            <w:r w:rsidRPr="00563CDA">
              <w:rPr>
                <w:sz w:val="24"/>
                <w:szCs w:val="24"/>
                <w:lang w:val="uk-UA"/>
              </w:rPr>
              <w:t>.</w:t>
            </w:r>
          </w:p>
        </w:tc>
      </w:tr>
      <w:tr w:rsidR="00AB5612" w:rsidRPr="00DC7B70">
        <w:trPr>
          <w:trHeight w:val="553"/>
        </w:trPr>
        <w:tc>
          <w:tcPr>
            <w:tcW w:w="2383" w:type="dxa"/>
          </w:tcPr>
          <w:p w:rsidR="00AB5612" w:rsidRPr="00563CDA" w:rsidRDefault="00AB5612" w:rsidP="00563CDA">
            <w:pPr>
              <w:pStyle w:val="TableParagraph"/>
              <w:spacing w:before="24" w:line="270" w:lineRule="atLeast"/>
              <w:ind w:left="69" w:right="795"/>
              <w:rPr>
                <w:sz w:val="24"/>
                <w:szCs w:val="24"/>
              </w:rPr>
            </w:pPr>
            <w:r w:rsidRPr="00563CDA">
              <w:rPr>
                <w:sz w:val="24"/>
                <w:szCs w:val="24"/>
              </w:rPr>
              <w:t>Орієнтовна</w:t>
            </w:r>
            <w:r w:rsidRPr="00563CDA">
              <w:rPr>
                <w:sz w:val="24"/>
                <w:szCs w:val="24"/>
                <w:lang w:val="uk-UA"/>
              </w:rPr>
              <w:t xml:space="preserve"> </w:t>
            </w:r>
            <w:r w:rsidRPr="00563CDA">
              <w:rPr>
                <w:sz w:val="24"/>
                <w:szCs w:val="24"/>
              </w:rPr>
              <w:t>кількість</w:t>
            </w:r>
            <w:r w:rsidRPr="00563CDA">
              <w:rPr>
                <w:sz w:val="24"/>
                <w:szCs w:val="24"/>
                <w:lang w:val="uk-UA"/>
              </w:rPr>
              <w:t xml:space="preserve"> </w:t>
            </w:r>
            <w:r w:rsidRPr="00563CDA">
              <w:rPr>
                <w:sz w:val="24"/>
                <w:szCs w:val="24"/>
              </w:rPr>
              <w:t>отримувачів</w:t>
            </w:r>
            <w:r w:rsidRPr="00563CDA">
              <w:rPr>
                <w:sz w:val="24"/>
                <w:szCs w:val="24"/>
                <w:lang w:val="uk-UA"/>
              </w:rPr>
              <w:t xml:space="preserve"> </w:t>
            </w:r>
            <w:r w:rsidRPr="00563CDA">
              <w:rPr>
                <w:sz w:val="24"/>
                <w:szCs w:val="24"/>
              </w:rPr>
              <w:t>вигод</w:t>
            </w:r>
          </w:p>
        </w:tc>
        <w:tc>
          <w:tcPr>
            <w:tcW w:w="7312" w:type="dxa"/>
            <w:gridSpan w:val="4"/>
          </w:tcPr>
          <w:p w:rsidR="00AB5612" w:rsidRPr="00563CDA" w:rsidRDefault="00AB5612" w:rsidP="00563CDA">
            <w:pPr>
              <w:pStyle w:val="TableParagraph"/>
              <w:ind w:right="841"/>
              <w:rPr>
                <w:sz w:val="24"/>
                <w:szCs w:val="24"/>
                <w:lang w:val="uk-UA"/>
              </w:rPr>
            </w:pPr>
            <w:r w:rsidRPr="00563CDA">
              <w:rPr>
                <w:sz w:val="24"/>
                <w:szCs w:val="24"/>
                <w:lang w:val="ru-RU"/>
              </w:rPr>
              <w:t xml:space="preserve">Населення </w:t>
            </w:r>
            <w:r w:rsidRPr="00563CDA">
              <w:rPr>
                <w:sz w:val="24"/>
                <w:szCs w:val="24"/>
                <w:lang w:val="uk-UA"/>
              </w:rPr>
              <w:t xml:space="preserve">Брусилівської селищної </w:t>
            </w:r>
            <w:r w:rsidRPr="00563CDA">
              <w:rPr>
                <w:sz w:val="24"/>
                <w:szCs w:val="24"/>
                <w:lang w:val="ru-RU"/>
              </w:rPr>
              <w:t>ОТГ – 1</w:t>
            </w:r>
            <w:r w:rsidRPr="00563CDA">
              <w:rPr>
                <w:sz w:val="24"/>
                <w:szCs w:val="24"/>
                <w:lang w:val="uk-UA"/>
              </w:rPr>
              <w:t xml:space="preserve">4000 </w:t>
            </w:r>
            <w:r w:rsidRPr="00563CDA">
              <w:rPr>
                <w:sz w:val="24"/>
                <w:szCs w:val="24"/>
                <w:lang w:val="ru-RU"/>
              </w:rPr>
              <w:t>осіб</w:t>
            </w:r>
            <w:r w:rsidRPr="00563CDA">
              <w:rPr>
                <w:sz w:val="24"/>
                <w:szCs w:val="24"/>
                <w:lang w:val="uk-UA"/>
              </w:rPr>
              <w:t>, т</w:t>
            </w:r>
            <w:r w:rsidRPr="00563CDA">
              <w:rPr>
                <w:sz w:val="24"/>
                <w:szCs w:val="24"/>
                <w:lang w:val="ru-RU"/>
              </w:rPr>
              <w:t>уристи</w:t>
            </w:r>
            <w:r w:rsidRPr="00563CDA">
              <w:rPr>
                <w:sz w:val="24"/>
                <w:szCs w:val="24"/>
                <w:lang w:val="uk-UA"/>
              </w:rPr>
              <w:t>.</w:t>
            </w:r>
          </w:p>
        </w:tc>
      </w:tr>
      <w:tr w:rsidR="00AB5612" w:rsidRPr="00DC7B70">
        <w:trPr>
          <w:trHeight w:val="3881"/>
        </w:trPr>
        <w:tc>
          <w:tcPr>
            <w:tcW w:w="2383" w:type="dxa"/>
          </w:tcPr>
          <w:p w:rsidR="00AB5612" w:rsidRPr="00563CDA" w:rsidRDefault="00AB5612" w:rsidP="00563CDA">
            <w:pPr>
              <w:pStyle w:val="TableParagraph"/>
              <w:ind w:left="0"/>
              <w:rPr>
                <w:rFonts w:cs="Arial"/>
                <w:sz w:val="24"/>
                <w:szCs w:val="24"/>
                <w:lang w:val="ru-RU"/>
              </w:rPr>
            </w:pPr>
          </w:p>
          <w:p w:rsidR="00AB5612" w:rsidRPr="00563CDA" w:rsidRDefault="00AB5612" w:rsidP="00563CDA">
            <w:pPr>
              <w:pStyle w:val="TableParagraph"/>
              <w:ind w:left="0"/>
              <w:rPr>
                <w:rFonts w:cs="Arial"/>
                <w:sz w:val="24"/>
                <w:szCs w:val="24"/>
                <w:lang w:val="ru-RU"/>
              </w:rPr>
            </w:pPr>
          </w:p>
          <w:p w:rsidR="00AB5612" w:rsidRPr="00563CDA" w:rsidRDefault="00AB5612" w:rsidP="00563CDA">
            <w:pPr>
              <w:pStyle w:val="TableParagraph"/>
              <w:ind w:left="0"/>
              <w:rPr>
                <w:rFonts w:cs="Arial"/>
                <w:sz w:val="24"/>
                <w:szCs w:val="24"/>
                <w:lang w:val="ru-RU"/>
              </w:rPr>
            </w:pPr>
          </w:p>
          <w:p w:rsidR="00AB5612" w:rsidRPr="00563CDA" w:rsidRDefault="00AB5612" w:rsidP="00563CDA">
            <w:pPr>
              <w:pStyle w:val="TableParagraph"/>
              <w:ind w:left="0"/>
              <w:rPr>
                <w:rFonts w:cs="Arial"/>
                <w:sz w:val="24"/>
                <w:szCs w:val="24"/>
                <w:lang w:val="ru-RU"/>
              </w:rPr>
            </w:pPr>
          </w:p>
          <w:p w:rsidR="00AB5612" w:rsidRPr="00563CDA" w:rsidRDefault="00AB5612" w:rsidP="00563CDA">
            <w:pPr>
              <w:pStyle w:val="TableParagraph"/>
              <w:spacing w:before="2"/>
              <w:ind w:left="0"/>
              <w:rPr>
                <w:rFonts w:cs="Arial"/>
                <w:sz w:val="24"/>
                <w:szCs w:val="24"/>
                <w:lang w:val="ru-RU"/>
              </w:rPr>
            </w:pPr>
          </w:p>
          <w:p w:rsidR="00AB5612" w:rsidRPr="00563CDA" w:rsidRDefault="00AB5612" w:rsidP="00563CDA">
            <w:pPr>
              <w:pStyle w:val="TableParagraph"/>
              <w:spacing w:before="1"/>
              <w:ind w:left="69"/>
              <w:rPr>
                <w:sz w:val="24"/>
                <w:szCs w:val="24"/>
              </w:rPr>
            </w:pPr>
            <w:r w:rsidRPr="00563CDA">
              <w:rPr>
                <w:sz w:val="24"/>
                <w:szCs w:val="24"/>
              </w:rPr>
              <w:t>Стислий</w:t>
            </w:r>
            <w:r w:rsidRPr="00563CDA">
              <w:rPr>
                <w:sz w:val="24"/>
                <w:szCs w:val="24"/>
                <w:lang w:val="uk-UA"/>
              </w:rPr>
              <w:t xml:space="preserve"> </w:t>
            </w:r>
            <w:r w:rsidRPr="00563CDA">
              <w:rPr>
                <w:sz w:val="24"/>
                <w:szCs w:val="24"/>
              </w:rPr>
              <w:t>опис</w:t>
            </w:r>
            <w:r w:rsidRPr="00563CDA">
              <w:rPr>
                <w:sz w:val="24"/>
                <w:szCs w:val="24"/>
                <w:lang w:val="uk-UA"/>
              </w:rPr>
              <w:t xml:space="preserve"> </w:t>
            </w:r>
            <w:r w:rsidRPr="00563CDA">
              <w:rPr>
                <w:sz w:val="24"/>
                <w:szCs w:val="24"/>
              </w:rPr>
              <w:t>проекту:</w:t>
            </w:r>
          </w:p>
        </w:tc>
        <w:tc>
          <w:tcPr>
            <w:tcW w:w="7312" w:type="dxa"/>
            <w:gridSpan w:val="4"/>
          </w:tcPr>
          <w:p w:rsidR="00AB5612" w:rsidRPr="00563CDA" w:rsidRDefault="00AB5612" w:rsidP="00563CDA">
            <w:pPr>
              <w:pStyle w:val="TableParagraph"/>
              <w:ind w:right="51"/>
              <w:jc w:val="both"/>
              <w:rPr>
                <w:sz w:val="24"/>
                <w:szCs w:val="24"/>
                <w:lang w:val="uk-UA"/>
              </w:rPr>
            </w:pPr>
            <w:r w:rsidRPr="00563CDA">
              <w:rPr>
                <w:sz w:val="24"/>
                <w:szCs w:val="24"/>
                <w:lang w:val="ru-RU"/>
              </w:rPr>
              <w:t>Проект</w:t>
            </w:r>
            <w:r w:rsidRPr="00563CDA">
              <w:rPr>
                <w:sz w:val="24"/>
                <w:szCs w:val="24"/>
              </w:rPr>
              <w:t xml:space="preserve"> </w:t>
            </w:r>
            <w:r w:rsidRPr="00563CDA">
              <w:rPr>
                <w:sz w:val="24"/>
                <w:szCs w:val="24"/>
                <w:lang w:val="ru-RU"/>
              </w:rPr>
              <w:t>передбачає</w:t>
            </w:r>
            <w:r w:rsidRPr="00563CDA">
              <w:rPr>
                <w:sz w:val="24"/>
                <w:szCs w:val="24"/>
              </w:rPr>
              <w:t xml:space="preserve"> </w:t>
            </w:r>
            <w:r w:rsidRPr="00563CDA">
              <w:rPr>
                <w:sz w:val="24"/>
                <w:szCs w:val="24"/>
                <w:lang w:val="ru-RU"/>
              </w:rPr>
              <w:t>створення</w:t>
            </w:r>
            <w:r w:rsidRPr="00563CDA">
              <w:rPr>
                <w:sz w:val="24"/>
                <w:szCs w:val="24"/>
              </w:rPr>
              <w:t xml:space="preserve"> </w:t>
            </w:r>
            <w:r w:rsidRPr="00563CDA">
              <w:rPr>
                <w:sz w:val="24"/>
                <w:szCs w:val="24"/>
                <w:lang w:val="ru-RU"/>
              </w:rPr>
              <w:t>інструменту</w:t>
            </w:r>
            <w:r w:rsidRPr="00563CDA">
              <w:rPr>
                <w:sz w:val="24"/>
                <w:szCs w:val="24"/>
              </w:rPr>
              <w:t xml:space="preserve"> – </w:t>
            </w:r>
            <w:r w:rsidRPr="00563CDA">
              <w:rPr>
                <w:sz w:val="24"/>
                <w:szCs w:val="24"/>
                <w:lang w:val="ru-RU"/>
              </w:rPr>
              <w:t>бренду</w:t>
            </w:r>
            <w:r w:rsidRPr="00563CDA">
              <w:rPr>
                <w:sz w:val="24"/>
                <w:szCs w:val="24"/>
              </w:rPr>
              <w:t xml:space="preserve"> </w:t>
            </w:r>
            <w:r w:rsidRPr="00563CDA">
              <w:rPr>
                <w:sz w:val="24"/>
                <w:szCs w:val="24"/>
                <w:lang w:val="ru-RU"/>
              </w:rPr>
              <w:t>Брусилівської</w:t>
            </w:r>
            <w:r w:rsidRPr="00563CDA">
              <w:rPr>
                <w:sz w:val="24"/>
                <w:szCs w:val="24"/>
              </w:rPr>
              <w:t xml:space="preserve"> </w:t>
            </w:r>
            <w:r w:rsidRPr="00563CDA">
              <w:rPr>
                <w:sz w:val="24"/>
                <w:szCs w:val="24"/>
                <w:lang w:val="ru-RU"/>
              </w:rPr>
              <w:t>ОТГ</w:t>
            </w:r>
            <w:r w:rsidRPr="00563CDA">
              <w:rPr>
                <w:sz w:val="24"/>
                <w:szCs w:val="24"/>
              </w:rPr>
              <w:t xml:space="preserve"> </w:t>
            </w:r>
            <w:r w:rsidRPr="00563CDA">
              <w:rPr>
                <w:sz w:val="24"/>
                <w:szCs w:val="24"/>
                <w:lang w:val="ru-RU"/>
              </w:rPr>
              <w:t>для</w:t>
            </w:r>
            <w:r w:rsidRPr="00563CDA">
              <w:rPr>
                <w:sz w:val="24"/>
                <w:szCs w:val="24"/>
              </w:rPr>
              <w:t xml:space="preserve"> </w:t>
            </w:r>
            <w:r w:rsidRPr="00563CDA">
              <w:rPr>
                <w:sz w:val="24"/>
                <w:szCs w:val="24"/>
                <w:lang w:val="ru-RU"/>
              </w:rPr>
              <w:t>популяризації</w:t>
            </w:r>
            <w:r w:rsidRPr="00563CDA">
              <w:rPr>
                <w:sz w:val="24"/>
                <w:szCs w:val="24"/>
              </w:rPr>
              <w:t xml:space="preserve"> </w:t>
            </w:r>
            <w:r w:rsidRPr="00563CDA">
              <w:rPr>
                <w:sz w:val="24"/>
                <w:szCs w:val="24"/>
                <w:lang w:val="ru-RU"/>
              </w:rPr>
              <w:t>та</w:t>
            </w:r>
            <w:r w:rsidRPr="00563CDA">
              <w:rPr>
                <w:sz w:val="24"/>
                <w:szCs w:val="24"/>
              </w:rPr>
              <w:t xml:space="preserve"> </w:t>
            </w:r>
            <w:r w:rsidRPr="00563CDA">
              <w:rPr>
                <w:sz w:val="24"/>
                <w:szCs w:val="24"/>
                <w:lang w:val="ru-RU"/>
              </w:rPr>
              <w:t>інформування</w:t>
            </w:r>
            <w:r w:rsidRPr="00563CDA">
              <w:rPr>
                <w:sz w:val="24"/>
                <w:szCs w:val="24"/>
              </w:rPr>
              <w:t xml:space="preserve"> </w:t>
            </w:r>
            <w:r w:rsidRPr="00563CDA">
              <w:rPr>
                <w:sz w:val="24"/>
                <w:szCs w:val="24"/>
                <w:lang w:val="ru-RU"/>
              </w:rPr>
              <w:t>потенційних</w:t>
            </w:r>
            <w:r w:rsidRPr="00563CDA">
              <w:rPr>
                <w:sz w:val="24"/>
                <w:szCs w:val="24"/>
              </w:rPr>
              <w:t xml:space="preserve"> </w:t>
            </w:r>
            <w:r w:rsidRPr="00563CDA">
              <w:rPr>
                <w:sz w:val="24"/>
                <w:szCs w:val="24"/>
                <w:lang w:val="ru-RU"/>
              </w:rPr>
              <w:t>споживачів</w:t>
            </w:r>
            <w:r w:rsidRPr="00563CDA">
              <w:rPr>
                <w:sz w:val="24"/>
                <w:szCs w:val="24"/>
              </w:rPr>
              <w:t xml:space="preserve"> </w:t>
            </w:r>
            <w:r w:rsidRPr="00563CDA">
              <w:rPr>
                <w:sz w:val="24"/>
                <w:szCs w:val="24"/>
                <w:lang w:val="ru-RU"/>
              </w:rPr>
              <w:t>його</w:t>
            </w:r>
            <w:r w:rsidRPr="00563CDA">
              <w:rPr>
                <w:sz w:val="24"/>
                <w:szCs w:val="24"/>
              </w:rPr>
              <w:t xml:space="preserve"> </w:t>
            </w:r>
            <w:r w:rsidRPr="00563CDA">
              <w:rPr>
                <w:sz w:val="24"/>
                <w:szCs w:val="24"/>
                <w:lang w:val="ru-RU"/>
              </w:rPr>
              <w:t>послуг</w:t>
            </w:r>
            <w:r w:rsidRPr="00563CDA">
              <w:rPr>
                <w:sz w:val="24"/>
                <w:szCs w:val="24"/>
              </w:rPr>
              <w:t xml:space="preserve"> </w:t>
            </w:r>
            <w:r w:rsidRPr="00563CDA">
              <w:rPr>
                <w:sz w:val="24"/>
                <w:szCs w:val="24"/>
                <w:lang w:val="ru-RU"/>
              </w:rPr>
              <w:t>доступними</w:t>
            </w:r>
            <w:r w:rsidRPr="00563CDA">
              <w:rPr>
                <w:sz w:val="24"/>
                <w:szCs w:val="24"/>
              </w:rPr>
              <w:t xml:space="preserve"> </w:t>
            </w:r>
            <w:r w:rsidRPr="00563CDA">
              <w:rPr>
                <w:sz w:val="24"/>
                <w:szCs w:val="24"/>
                <w:lang w:val="ru-RU"/>
              </w:rPr>
              <w:t>у</w:t>
            </w:r>
            <w:r w:rsidRPr="00563CDA">
              <w:rPr>
                <w:sz w:val="24"/>
                <w:szCs w:val="24"/>
              </w:rPr>
              <w:t xml:space="preserve"> </w:t>
            </w:r>
            <w:r w:rsidRPr="00563CDA">
              <w:rPr>
                <w:sz w:val="24"/>
                <w:szCs w:val="24"/>
                <w:lang w:val="ru-RU"/>
              </w:rPr>
              <w:t>сучасному</w:t>
            </w:r>
            <w:r w:rsidRPr="00563CDA">
              <w:rPr>
                <w:sz w:val="24"/>
                <w:szCs w:val="24"/>
              </w:rPr>
              <w:t xml:space="preserve"> </w:t>
            </w:r>
            <w:r w:rsidRPr="00563CDA">
              <w:rPr>
                <w:sz w:val="24"/>
                <w:szCs w:val="24"/>
                <w:lang w:val="ru-RU"/>
              </w:rPr>
              <w:t>світі</w:t>
            </w:r>
            <w:r w:rsidRPr="00563CDA">
              <w:rPr>
                <w:sz w:val="24"/>
                <w:szCs w:val="24"/>
              </w:rPr>
              <w:t xml:space="preserve"> </w:t>
            </w:r>
            <w:r w:rsidRPr="00563CDA">
              <w:rPr>
                <w:sz w:val="24"/>
                <w:szCs w:val="24"/>
                <w:lang w:val="ru-RU"/>
              </w:rPr>
              <w:t>засобами</w:t>
            </w:r>
            <w:r w:rsidRPr="00563CDA">
              <w:rPr>
                <w:sz w:val="24"/>
                <w:szCs w:val="24"/>
              </w:rPr>
              <w:t xml:space="preserve"> </w:t>
            </w:r>
            <w:r w:rsidRPr="00563CDA">
              <w:rPr>
                <w:sz w:val="24"/>
                <w:szCs w:val="24"/>
                <w:lang w:val="ru-RU"/>
              </w:rPr>
              <w:t>та</w:t>
            </w:r>
            <w:r w:rsidRPr="00563CDA">
              <w:rPr>
                <w:sz w:val="24"/>
                <w:szCs w:val="24"/>
              </w:rPr>
              <w:t xml:space="preserve"> </w:t>
            </w:r>
            <w:r w:rsidRPr="00563CDA">
              <w:rPr>
                <w:sz w:val="24"/>
                <w:szCs w:val="24"/>
                <w:lang w:val="ru-RU"/>
              </w:rPr>
              <w:t>інформаційними</w:t>
            </w:r>
            <w:r w:rsidRPr="00563CDA">
              <w:rPr>
                <w:sz w:val="24"/>
                <w:szCs w:val="24"/>
              </w:rPr>
              <w:t xml:space="preserve"> </w:t>
            </w:r>
            <w:r w:rsidRPr="00563CDA">
              <w:rPr>
                <w:sz w:val="24"/>
                <w:szCs w:val="24"/>
                <w:lang w:val="ru-RU"/>
              </w:rPr>
              <w:t>форматами</w:t>
            </w:r>
            <w:r w:rsidRPr="00563CDA">
              <w:rPr>
                <w:sz w:val="24"/>
                <w:szCs w:val="24"/>
              </w:rPr>
              <w:t xml:space="preserve">. </w:t>
            </w:r>
            <w:r w:rsidRPr="00563CDA">
              <w:rPr>
                <w:sz w:val="24"/>
                <w:szCs w:val="24"/>
                <w:lang w:val="ru-RU"/>
              </w:rPr>
              <w:t>Брусилів – батьківщина відомого науковця, громадського та політичного діяча, перекладача Біблії Івана Огієнка.</w:t>
            </w:r>
            <w:r w:rsidRPr="00563CDA">
              <w:rPr>
                <w:sz w:val="24"/>
                <w:szCs w:val="24"/>
                <w:lang w:val="uk-UA"/>
              </w:rPr>
              <w:t xml:space="preserve"> Брусилівщина – древній край, який має більш як 900-літню історію. Наявність цих та інших факторів, наявність туристичних об’єктів мають створити єдиний бренд громади – як потужної точки економічного  зростання в ОТГ. Передбачено використати комплексний підхід до створення бренду громади. Популяризація традицій та ремесел етнокультури поліщуків стане тим чинником, що дозволить  продуктивно  розвивати інші дотичні та суміжні сфери. Також передбачено виготовлення сувенірів з емблемою бренду. Це розвитковий проект.</w:t>
            </w:r>
          </w:p>
        </w:tc>
      </w:tr>
      <w:tr w:rsidR="00AB5612" w:rsidRPr="00DC7B70">
        <w:trPr>
          <w:trHeight w:val="1588"/>
        </w:trPr>
        <w:tc>
          <w:tcPr>
            <w:tcW w:w="2383" w:type="dxa"/>
          </w:tcPr>
          <w:p w:rsidR="00AB5612" w:rsidRPr="00563CDA" w:rsidRDefault="00AB5612" w:rsidP="00563CDA">
            <w:pPr>
              <w:pStyle w:val="TableParagraph"/>
              <w:ind w:left="0"/>
              <w:rPr>
                <w:rFonts w:cs="Arial"/>
                <w:sz w:val="24"/>
                <w:szCs w:val="24"/>
                <w:lang w:val="uk-UA"/>
              </w:rPr>
            </w:pPr>
          </w:p>
          <w:p w:rsidR="00AB5612" w:rsidRPr="00563CDA" w:rsidRDefault="00AB5612" w:rsidP="00563CDA">
            <w:pPr>
              <w:pStyle w:val="TableParagraph"/>
              <w:spacing w:before="3"/>
              <w:ind w:left="0"/>
              <w:rPr>
                <w:rFonts w:cs="Arial"/>
                <w:sz w:val="24"/>
                <w:szCs w:val="24"/>
                <w:lang w:val="uk-UA"/>
              </w:rPr>
            </w:pPr>
          </w:p>
          <w:p w:rsidR="00AB5612" w:rsidRPr="00563CDA" w:rsidRDefault="00AB5612" w:rsidP="00563CDA">
            <w:pPr>
              <w:pStyle w:val="TableParagraph"/>
              <w:spacing w:before="1"/>
              <w:ind w:left="69"/>
              <w:rPr>
                <w:sz w:val="24"/>
                <w:szCs w:val="24"/>
              </w:rPr>
            </w:pPr>
            <w:r w:rsidRPr="00563CDA">
              <w:rPr>
                <w:sz w:val="24"/>
                <w:szCs w:val="24"/>
              </w:rPr>
              <w:t>Очікувані</w:t>
            </w:r>
            <w:r w:rsidRPr="00563CDA">
              <w:rPr>
                <w:sz w:val="24"/>
                <w:szCs w:val="24"/>
                <w:lang w:val="uk-UA"/>
              </w:rPr>
              <w:t xml:space="preserve"> </w:t>
            </w:r>
            <w:r w:rsidRPr="00563CDA">
              <w:rPr>
                <w:sz w:val="24"/>
                <w:szCs w:val="24"/>
              </w:rPr>
              <w:t>результати:</w:t>
            </w:r>
          </w:p>
        </w:tc>
        <w:tc>
          <w:tcPr>
            <w:tcW w:w="7312" w:type="dxa"/>
            <w:gridSpan w:val="4"/>
          </w:tcPr>
          <w:p w:rsidR="00AB5612" w:rsidRPr="00563CDA" w:rsidRDefault="00AB5612" w:rsidP="00563CDA">
            <w:pPr>
              <w:pStyle w:val="TableParagraph"/>
              <w:spacing w:line="251" w:lineRule="exact"/>
              <w:rPr>
                <w:sz w:val="24"/>
                <w:szCs w:val="24"/>
              </w:rPr>
            </w:pPr>
            <w:r w:rsidRPr="00563CDA">
              <w:rPr>
                <w:sz w:val="24"/>
                <w:szCs w:val="24"/>
              </w:rPr>
              <w:t>Розроблено</w:t>
            </w:r>
            <w:r w:rsidRPr="00563CDA">
              <w:rPr>
                <w:sz w:val="24"/>
                <w:szCs w:val="24"/>
                <w:lang w:val="uk-UA"/>
              </w:rPr>
              <w:t xml:space="preserve"> </w:t>
            </w:r>
            <w:r w:rsidRPr="00563CDA">
              <w:rPr>
                <w:sz w:val="24"/>
                <w:szCs w:val="24"/>
              </w:rPr>
              <w:t>бренд, що</w:t>
            </w:r>
            <w:r w:rsidRPr="00563CDA">
              <w:rPr>
                <w:sz w:val="24"/>
                <w:szCs w:val="24"/>
                <w:lang w:val="uk-UA"/>
              </w:rPr>
              <w:t xml:space="preserve"> </w:t>
            </w:r>
            <w:r w:rsidRPr="00563CDA">
              <w:rPr>
                <w:sz w:val="24"/>
                <w:szCs w:val="24"/>
              </w:rPr>
              <w:t>включає:</w:t>
            </w:r>
          </w:p>
          <w:p w:rsidR="00AB5612" w:rsidRPr="00563CDA" w:rsidRDefault="00AB5612" w:rsidP="00563CDA">
            <w:pPr>
              <w:pStyle w:val="TableParagraph"/>
              <w:numPr>
                <w:ilvl w:val="0"/>
                <w:numId w:val="95"/>
              </w:numPr>
              <w:tabs>
                <w:tab w:val="left" w:pos="432"/>
              </w:tabs>
              <w:spacing w:line="269" w:lineRule="exact"/>
              <w:rPr>
                <w:rFonts w:cs="Arial"/>
                <w:sz w:val="24"/>
                <w:szCs w:val="24"/>
              </w:rPr>
            </w:pPr>
            <w:r w:rsidRPr="00563CDA">
              <w:rPr>
                <w:sz w:val="24"/>
                <w:szCs w:val="24"/>
              </w:rPr>
              <w:t>Опис</w:t>
            </w:r>
            <w:r w:rsidRPr="00563CDA">
              <w:rPr>
                <w:sz w:val="24"/>
                <w:szCs w:val="24"/>
                <w:lang w:val="uk-UA"/>
              </w:rPr>
              <w:t xml:space="preserve"> </w:t>
            </w:r>
            <w:r w:rsidRPr="00563CDA">
              <w:rPr>
                <w:sz w:val="24"/>
                <w:szCs w:val="24"/>
              </w:rPr>
              <w:t>концепції</w:t>
            </w:r>
            <w:r w:rsidRPr="00563CDA">
              <w:rPr>
                <w:sz w:val="24"/>
                <w:szCs w:val="24"/>
                <w:lang w:val="uk-UA"/>
              </w:rPr>
              <w:t xml:space="preserve"> </w:t>
            </w:r>
            <w:r w:rsidRPr="00563CDA">
              <w:rPr>
                <w:sz w:val="24"/>
                <w:szCs w:val="24"/>
              </w:rPr>
              <w:t>бренду</w:t>
            </w:r>
            <w:r w:rsidRPr="00563CDA">
              <w:rPr>
                <w:sz w:val="24"/>
                <w:szCs w:val="24"/>
                <w:lang w:val="uk-UA"/>
              </w:rPr>
              <w:t xml:space="preserve"> </w:t>
            </w:r>
            <w:r w:rsidRPr="00563CDA">
              <w:rPr>
                <w:sz w:val="24"/>
                <w:szCs w:val="24"/>
              </w:rPr>
              <w:t>ОТГ</w:t>
            </w:r>
            <w:r w:rsidRPr="00563CDA">
              <w:rPr>
                <w:sz w:val="24"/>
                <w:szCs w:val="24"/>
                <w:lang w:val="uk-UA"/>
              </w:rPr>
              <w:t>.</w:t>
            </w:r>
          </w:p>
          <w:p w:rsidR="00AB5612" w:rsidRPr="00563CDA" w:rsidRDefault="00AB5612" w:rsidP="00563CDA">
            <w:pPr>
              <w:pStyle w:val="TableParagraph"/>
              <w:numPr>
                <w:ilvl w:val="0"/>
                <w:numId w:val="95"/>
              </w:numPr>
              <w:tabs>
                <w:tab w:val="left" w:pos="432"/>
              </w:tabs>
              <w:spacing w:line="269" w:lineRule="exact"/>
              <w:rPr>
                <w:rFonts w:cs="Arial"/>
                <w:sz w:val="24"/>
                <w:szCs w:val="24"/>
              </w:rPr>
            </w:pPr>
            <w:r w:rsidRPr="00563CDA">
              <w:rPr>
                <w:sz w:val="24"/>
                <w:szCs w:val="24"/>
              </w:rPr>
              <w:t>Презентацію</w:t>
            </w:r>
            <w:r w:rsidRPr="00563CDA">
              <w:rPr>
                <w:sz w:val="24"/>
                <w:szCs w:val="24"/>
                <w:lang w:val="uk-UA"/>
              </w:rPr>
              <w:t xml:space="preserve"> </w:t>
            </w:r>
            <w:r w:rsidRPr="00563CDA">
              <w:rPr>
                <w:sz w:val="24"/>
                <w:szCs w:val="24"/>
              </w:rPr>
              <w:t>бренду</w:t>
            </w:r>
            <w:r w:rsidRPr="00563CDA">
              <w:rPr>
                <w:sz w:val="24"/>
                <w:szCs w:val="24"/>
                <w:lang w:val="uk-UA"/>
              </w:rPr>
              <w:t xml:space="preserve"> </w:t>
            </w:r>
            <w:r w:rsidRPr="00563CDA">
              <w:rPr>
                <w:sz w:val="24"/>
                <w:szCs w:val="24"/>
              </w:rPr>
              <w:t>громади</w:t>
            </w:r>
            <w:r w:rsidRPr="00563CDA">
              <w:rPr>
                <w:sz w:val="24"/>
                <w:szCs w:val="24"/>
                <w:lang w:val="uk-UA"/>
              </w:rPr>
              <w:t>.</w:t>
            </w:r>
          </w:p>
          <w:p w:rsidR="00AB5612" w:rsidRPr="00563CDA" w:rsidRDefault="00AB5612" w:rsidP="00563CDA">
            <w:pPr>
              <w:pStyle w:val="TableParagraph"/>
              <w:numPr>
                <w:ilvl w:val="0"/>
                <w:numId w:val="95"/>
              </w:numPr>
              <w:tabs>
                <w:tab w:val="left" w:pos="432"/>
              </w:tabs>
              <w:spacing w:line="269" w:lineRule="exact"/>
              <w:rPr>
                <w:sz w:val="24"/>
                <w:szCs w:val="24"/>
                <w:lang w:val="ru-RU"/>
              </w:rPr>
            </w:pPr>
            <w:r w:rsidRPr="00563CDA">
              <w:rPr>
                <w:sz w:val="24"/>
                <w:szCs w:val="24"/>
                <w:lang w:val="ru-RU"/>
              </w:rPr>
              <w:t>План першочергових дій з розвитку бренду громади.</w:t>
            </w:r>
          </w:p>
          <w:p w:rsidR="00AB5612" w:rsidRPr="00563CDA" w:rsidRDefault="00AB5612" w:rsidP="00563CDA">
            <w:pPr>
              <w:pStyle w:val="TableParagraph"/>
              <w:numPr>
                <w:ilvl w:val="0"/>
                <w:numId w:val="95"/>
              </w:numPr>
              <w:tabs>
                <w:tab w:val="left" w:pos="432"/>
                <w:tab w:val="left" w:pos="1160"/>
                <w:tab w:val="left" w:pos="2575"/>
                <w:tab w:val="left" w:pos="3621"/>
                <w:tab w:val="left" w:pos="4026"/>
                <w:tab w:val="left" w:pos="5096"/>
                <w:tab w:val="left" w:pos="6531"/>
              </w:tabs>
              <w:spacing w:before="19" w:line="252" w:lineRule="exact"/>
              <w:ind w:right="59"/>
              <w:rPr>
                <w:sz w:val="24"/>
                <w:szCs w:val="24"/>
                <w:lang w:val="ru-RU"/>
              </w:rPr>
            </w:pPr>
            <w:r w:rsidRPr="00563CDA">
              <w:rPr>
                <w:sz w:val="24"/>
                <w:szCs w:val="24"/>
                <w:lang w:val="ru-RU"/>
              </w:rPr>
              <w:t>Пакет</w:t>
            </w:r>
            <w:r w:rsidRPr="00563CDA">
              <w:rPr>
                <w:sz w:val="24"/>
                <w:szCs w:val="24"/>
                <w:lang w:val="ru-RU"/>
              </w:rPr>
              <w:tab/>
              <w:t>стратегічних</w:t>
            </w:r>
            <w:r w:rsidRPr="00563CDA">
              <w:rPr>
                <w:sz w:val="24"/>
                <w:szCs w:val="24"/>
                <w:lang w:val="ru-RU"/>
              </w:rPr>
              <w:tab/>
              <w:t>ініціатив</w:t>
            </w:r>
            <w:r w:rsidRPr="00563CDA">
              <w:rPr>
                <w:sz w:val="24"/>
                <w:szCs w:val="24"/>
                <w:lang w:val="ru-RU"/>
              </w:rPr>
              <w:tab/>
              <w:t>та</w:t>
            </w:r>
            <w:r w:rsidRPr="00563CDA">
              <w:rPr>
                <w:sz w:val="24"/>
                <w:szCs w:val="24"/>
                <w:lang w:val="ru-RU"/>
              </w:rPr>
              <w:tab/>
              <w:t>проектів,</w:t>
            </w:r>
            <w:r w:rsidRPr="00563CDA">
              <w:rPr>
                <w:sz w:val="24"/>
                <w:szCs w:val="24"/>
                <w:lang w:val="ru-RU"/>
              </w:rPr>
              <w:tab/>
              <w:t>спрямованих</w:t>
            </w:r>
            <w:r w:rsidRPr="00563CDA">
              <w:rPr>
                <w:sz w:val="24"/>
                <w:szCs w:val="24"/>
                <w:lang w:val="ru-RU"/>
              </w:rPr>
              <w:tab/>
            </w:r>
            <w:r w:rsidRPr="00563CDA">
              <w:rPr>
                <w:spacing w:val="-9"/>
                <w:sz w:val="24"/>
                <w:szCs w:val="24"/>
                <w:lang w:val="ru-RU"/>
              </w:rPr>
              <w:t xml:space="preserve">на </w:t>
            </w:r>
            <w:r w:rsidRPr="00563CDA">
              <w:rPr>
                <w:sz w:val="24"/>
                <w:szCs w:val="24"/>
                <w:lang w:val="ru-RU"/>
              </w:rPr>
              <w:t>просування бренду громади.</w:t>
            </w:r>
          </w:p>
        </w:tc>
      </w:tr>
      <w:tr w:rsidR="00AB5612" w:rsidRPr="00DC7B70">
        <w:trPr>
          <w:trHeight w:val="1272"/>
        </w:trPr>
        <w:tc>
          <w:tcPr>
            <w:tcW w:w="2383" w:type="dxa"/>
          </w:tcPr>
          <w:p w:rsidR="00AB5612" w:rsidRPr="00563CDA" w:rsidRDefault="00AB5612" w:rsidP="00563CDA">
            <w:pPr>
              <w:pStyle w:val="TableParagraph"/>
              <w:spacing w:before="10"/>
              <w:ind w:left="0"/>
              <w:rPr>
                <w:rFonts w:cs="Arial"/>
                <w:sz w:val="24"/>
                <w:szCs w:val="24"/>
                <w:lang w:val="ru-RU"/>
              </w:rPr>
            </w:pPr>
          </w:p>
          <w:p w:rsidR="00AB5612" w:rsidRPr="00563CDA" w:rsidRDefault="00AB5612" w:rsidP="00563CDA">
            <w:pPr>
              <w:pStyle w:val="TableParagraph"/>
              <w:ind w:left="69"/>
              <w:rPr>
                <w:sz w:val="24"/>
                <w:szCs w:val="24"/>
              </w:rPr>
            </w:pPr>
            <w:r w:rsidRPr="00563CDA">
              <w:rPr>
                <w:sz w:val="24"/>
                <w:szCs w:val="24"/>
              </w:rPr>
              <w:t>Ключові</w:t>
            </w:r>
            <w:r w:rsidRPr="00563CDA">
              <w:rPr>
                <w:sz w:val="24"/>
                <w:szCs w:val="24"/>
                <w:lang w:val="uk-UA"/>
              </w:rPr>
              <w:t xml:space="preserve"> </w:t>
            </w:r>
            <w:r w:rsidRPr="00563CDA">
              <w:rPr>
                <w:sz w:val="24"/>
                <w:szCs w:val="24"/>
              </w:rPr>
              <w:t>заходи</w:t>
            </w:r>
            <w:r w:rsidRPr="00563CDA">
              <w:rPr>
                <w:sz w:val="24"/>
                <w:szCs w:val="24"/>
                <w:lang w:val="uk-UA"/>
              </w:rPr>
              <w:t xml:space="preserve"> </w:t>
            </w:r>
            <w:r w:rsidRPr="00563CDA">
              <w:rPr>
                <w:sz w:val="24"/>
                <w:szCs w:val="24"/>
              </w:rPr>
              <w:t>проекту:</w:t>
            </w:r>
          </w:p>
        </w:tc>
        <w:tc>
          <w:tcPr>
            <w:tcW w:w="7312" w:type="dxa"/>
            <w:gridSpan w:val="4"/>
          </w:tcPr>
          <w:p w:rsidR="00AB5612" w:rsidRPr="00563CDA" w:rsidRDefault="00AB5612" w:rsidP="00D43CC4">
            <w:pPr>
              <w:pStyle w:val="TableParagraph"/>
              <w:numPr>
                <w:ilvl w:val="0"/>
                <w:numId w:val="94"/>
              </w:numPr>
              <w:tabs>
                <w:tab w:val="left" w:pos="429"/>
              </w:tabs>
              <w:spacing w:line="267" w:lineRule="exact"/>
              <w:ind w:hanging="357"/>
              <w:rPr>
                <w:sz w:val="24"/>
                <w:szCs w:val="24"/>
              </w:rPr>
            </w:pPr>
            <w:r w:rsidRPr="00563CDA">
              <w:rPr>
                <w:sz w:val="24"/>
                <w:szCs w:val="24"/>
              </w:rPr>
              <w:t>Брендо-орієнтований</w:t>
            </w:r>
            <w:r w:rsidRPr="00563CDA">
              <w:rPr>
                <w:sz w:val="24"/>
                <w:szCs w:val="24"/>
                <w:lang w:val="uk-UA"/>
              </w:rPr>
              <w:t xml:space="preserve"> </w:t>
            </w:r>
            <w:r w:rsidRPr="00563CDA">
              <w:rPr>
                <w:sz w:val="24"/>
                <w:szCs w:val="24"/>
              </w:rPr>
              <w:t>аналіз</w:t>
            </w:r>
            <w:r w:rsidRPr="00563CDA">
              <w:rPr>
                <w:sz w:val="24"/>
                <w:szCs w:val="24"/>
                <w:lang w:val="uk-UA"/>
              </w:rPr>
              <w:t xml:space="preserve"> </w:t>
            </w:r>
            <w:r w:rsidRPr="00563CDA">
              <w:rPr>
                <w:sz w:val="24"/>
                <w:szCs w:val="24"/>
              </w:rPr>
              <w:t>громади.</w:t>
            </w:r>
          </w:p>
          <w:p w:rsidR="00AB5612" w:rsidRPr="00563CDA" w:rsidRDefault="00AB5612" w:rsidP="00D43CC4">
            <w:pPr>
              <w:pStyle w:val="TableParagraph"/>
              <w:numPr>
                <w:ilvl w:val="0"/>
                <w:numId w:val="94"/>
              </w:numPr>
              <w:tabs>
                <w:tab w:val="left" w:pos="429"/>
              </w:tabs>
              <w:spacing w:line="269" w:lineRule="exact"/>
              <w:ind w:hanging="357"/>
              <w:rPr>
                <w:sz w:val="24"/>
                <w:szCs w:val="24"/>
              </w:rPr>
            </w:pPr>
            <w:r w:rsidRPr="00563CDA">
              <w:rPr>
                <w:sz w:val="24"/>
                <w:szCs w:val="24"/>
              </w:rPr>
              <w:t>Розробка</w:t>
            </w:r>
            <w:r w:rsidRPr="00563CDA">
              <w:rPr>
                <w:sz w:val="24"/>
                <w:szCs w:val="24"/>
                <w:lang w:val="uk-UA"/>
              </w:rPr>
              <w:t xml:space="preserve"> </w:t>
            </w:r>
            <w:r w:rsidRPr="00563CDA">
              <w:rPr>
                <w:sz w:val="24"/>
                <w:szCs w:val="24"/>
              </w:rPr>
              <w:t>платформи</w:t>
            </w:r>
            <w:r w:rsidRPr="00563CDA">
              <w:rPr>
                <w:sz w:val="24"/>
                <w:szCs w:val="24"/>
                <w:lang w:val="uk-UA"/>
              </w:rPr>
              <w:t xml:space="preserve"> </w:t>
            </w:r>
            <w:r w:rsidRPr="00563CDA">
              <w:rPr>
                <w:sz w:val="24"/>
                <w:szCs w:val="24"/>
              </w:rPr>
              <w:t>бренду</w:t>
            </w:r>
            <w:r w:rsidRPr="00563CDA">
              <w:rPr>
                <w:sz w:val="24"/>
                <w:szCs w:val="24"/>
                <w:lang w:val="uk-UA"/>
              </w:rPr>
              <w:t xml:space="preserve"> </w:t>
            </w:r>
            <w:r w:rsidRPr="00563CDA">
              <w:rPr>
                <w:sz w:val="24"/>
                <w:szCs w:val="24"/>
              </w:rPr>
              <w:t>громади.</w:t>
            </w:r>
          </w:p>
          <w:p w:rsidR="00AB5612" w:rsidRPr="00563CDA" w:rsidRDefault="00AB5612" w:rsidP="00D43CC4">
            <w:pPr>
              <w:pStyle w:val="TableParagraph"/>
              <w:numPr>
                <w:ilvl w:val="0"/>
                <w:numId w:val="94"/>
              </w:numPr>
              <w:tabs>
                <w:tab w:val="left" w:pos="429"/>
              </w:tabs>
              <w:spacing w:line="269" w:lineRule="exact"/>
              <w:ind w:hanging="357"/>
              <w:rPr>
                <w:sz w:val="24"/>
                <w:szCs w:val="24"/>
                <w:lang w:val="ru-RU"/>
              </w:rPr>
            </w:pPr>
            <w:r w:rsidRPr="00563CDA">
              <w:rPr>
                <w:sz w:val="24"/>
                <w:szCs w:val="24"/>
                <w:lang w:val="ru-RU"/>
              </w:rPr>
              <w:t>Розробка компонентів системи комунікацій бренду громади.</w:t>
            </w:r>
          </w:p>
          <w:p w:rsidR="00AB5612" w:rsidRPr="00563CDA" w:rsidRDefault="00AB5612" w:rsidP="00D43CC4">
            <w:pPr>
              <w:pStyle w:val="TableParagraph"/>
              <w:numPr>
                <w:ilvl w:val="0"/>
                <w:numId w:val="94"/>
              </w:numPr>
              <w:tabs>
                <w:tab w:val="left" w:pos="429"/>
              </w:tabs>
              <w:spacing w:before="19" w:line="252" w:lineRule="exact"/>
              <w:ind w:right="57" w:hanging="357"/>
              <w:rPr>
                <w:sz w:val="24"/>
                <w:szCs w:val="24"/>
                <w:lang w:val="ru-RU"/>
              </w:rPr>
            </w:pPr>
            <w:r w:rsidRPr="00563CDA">
              <w:rPr>
                <w:sz w:val="24"/>
                <w:szCs w:val="24"/>
                <w:lang w:val="ru-RU"/>
              </w:rPr>
              <w:t>Розробка програми дій орієнтованої на втілення концепції бренду громади.</w:t>
            </w:r>
          </w:p>
        </w:tc>
      </w:tr>
      <w:tr w:rsidR="00AB5612" w:rsidRPr="002A172A">
        <w:trPr>
          <w:trHeight w:val="296"/>
        </w:trPr>
        <w:tc>
          <w:tcPr>
            <w:tcW w:w="2383" w:type="dxa"/>
          </w:tcPr>
          <w:p w:rsidR="00AB5612" w:rsidRPr="00563CDA" w:rsidRDefault="00AB5612" w:rsidP="00563CDA">
            <w:pPr>
              <w:pStyle w:val="TableParagraph"/>
              <w:spacing w:before="41" w:line="248" w:lineRule="exact"/>
              <w:ind w:left="69"/>
              <w:rPr>
                <w:sz w:val="24"/>
                <w:szCs w:val="24"/>
              </w:rPr>
            </w:pPr>
            <w:r w:rsidRPr="00563CDA">
              <w:rPr>
                <w:sz w:val="24"/>
                <w:szCs w:val="24"/>
              </w:rPr>
              <w:lastRenderedPageBreak/>
              <w:t>Період</w:t>
            </w:r>
            <w:r w:rsidRPr="00563CDA">
              <w:rPr>
                <w:sz w:val="24"/>
                <w:szCs w:val="24"/>
                <w:lang w:val="uk-UA"/>
              </w:rPr>
              <w:t xml:space="preserve"> </w:t>
            </w:r>
            <w:r w:rsidRPr="00563CDA">
              <w:rPr>
                <w:sz w:val="24"/>
                <w:szCs w:val="24"/>
              </w:rPr>
              <w:t>здійснення:</w:t>
            </w:r>
          </w:p>
        </w:tc>
        <w:tc>
          <w:tcPr>
            <w:tcW w:w="7312" w:type="dxa"/>
            <w:gridSpan w:val="4"/>
          </w:tcPr>
          <w:p w:rsidR="00AB5612" w:rsidRPr="00563CDA" w:rsidRDefault="00AB5612" w:rsidP="00563CDA">
            <w:pPr>
              <w:pStyle w:val="TableParagraph"/>
              <w:spacing w:line="251" w:lineRule="exact"/>
              <w:rPr>
                <w:sz w:val="24"/>
                <w:szCs w:val="24"/>
              </w:rPr>
            </w:pPr>
            <w:r w:rsidRPr="00563CDA">
              <w:rPr>
                <w:sz w:val="24"/>
                <w:szCs w:val="24"/>
              </w:rPr>
              <w:t>201</w:t>
            </w:r>
            <w:r w:rsidRPr="00563CDA">
              <w:rPr>
                <w:sz w:val="24"/>
                <w:szCs w:val="24"/>
                <w:lang w:val="uk-UA"/>
              </w:rPr>
              <w:t>9</w:t>
            </w:r>
            <w:r w:rsidRPr="00563CDA">
              <w:rPr>
                <w:sz w:val="24"/>
                <w:szCs w:val="24"/>
              </w:rPr>
              <w:t xml:space="preserve"> р</w:t>
            </w:r>
            <w:r w:rsidRPr="00563CDA">
              <w:rPr>
                <w:sz w:val="24"/>
                <w:szCs w:val="24"/>
                <w:lang w:val="uk-UA"/>
              </w:rPr>
              <w:t>і</w:t>
            </w:r>
            <w:r w:rsidRPr="00563CDA">
              <w:rPr>
                <w:sz w:val="24"/>
                <w:szCs w:val="24"/>
              </w:rPr>
              <w:t>к:</w:t>
            </w:r>
          </w:p>
        </w:tc>
      </w:tr>
      <w:tr w:rsidR="00AB5612" w:rsidRPr="002A172A">
        <w:trPr>
          <w:trHeight w:val="243"/>
        </w:trPr>
        <w:tc>
          <w:tcPr>
            <w:tcW w:w="2383" w:type="dxa"/>
            <w:vMerge w:val="restart"/>
          </w:tcPr>
          <w:p w:rsidR="00AB5612" w:rsidRPr="00563CDA" w:rsidRDefault="00AB5612" w:rsidP="00563CDA">
            <w:pPr>
              <w:pStyle w:val="TableParagraph"/>
              <w:tabs>
                <w:tab w:val="left" w:pos="1945"/>
              </w:tabs>
              <w:spacing w:before="3" w:line="250" w:lineRule="atLeast"/>
              <w:ind w:left="69" w:right="57"/>
              <w:rPr>
                <w:sz w:val="24"/>
                <w:szCs w:val="24"/>
                <w:lang w:val="ru-RU"/>
              </w:rPr>
            </w:pPr>
            <w:r w:rsidRPr="00563CDA">
              <w:rPr>
                <w:sz w:val="24"/>
                <w:szCs w:val="24"/>
                <w:lang w:val="ru-RU"/>
              </w:rPr>
              <w:t xml:space="preserve">Орієнтовна </w:t>
            </w:r>
            <w:r w:rsidRPr="00563CDA">
              <w:rPr>
                <w:spacing w:val="-3"/>
                <w:sz w:val="24"/>
                <w:szCs w:val="24"/>
                <w:lang w:val="ru-RU"/>
              </w:rPr>
              <w:t xml:space="preserve">вартість </w:t>
            </w:r>
            <w:r w:rsidRPr="00563CDA">
              <w:rPr>
                <w:sz w:val="24"/>
                <w:szCs w:val="24"/>
                <w:lang w:val="ru-RU"/>
              </w:rPr>
              <w:t>проекту, тис.грн.</w:t>
            </w:r>
          </w:p>
        </w:tc>
        <w:tc>
          <w:tcPr>
            <w:tcW w:w="2382" w:type="dxa"/>
            <w:shd w:val="clear" w:color="auto" w:fill="E6E6E6"/>
          </w:tcPr>
          <w:p w:rsidR="00AB5612" w:rsidRPr="00563CDA" w:rsidRDefault="00AB5612" w:rsidP="00563CDA">
            <w:pPr>
              <w:pStyle w:val="TableParagraph"/>
              <w:spacing w:line="234" w:lineRule="exact"/>
              <w:ind w:left="620"/>
              <w:rPr>
                <w:b/>
                <w:bCs/>
                <w:sz w:val="24"/>
                <w:szCs w:val="24"/>
                <w:lang w:val="uk-UA"/>
              </w:rPr>
            </w:pPr>
            <w:r w:rsidRPr="00563CDA">
              <w:rPr>
                <w:b/>
                <w:bCs/>
                <w:sz w:val="24"/>
                <w:szCs w:val="24"/>
              </w:rPr>
              <w:t>201</w:t>
            </w:r>
            <w:r w:rsidRPr="00563CDA">
              <w:rPr>
                <w:b/>
                <w:bCs/>
                <w:sz w:val="24"/>
                <w:szCs w:val="24"/>
                <w:lang w:val="uk-UA"/>
              </w:rPr>
              <w:t>9</w:t>
            </w:r>
          </w:p>
        </w:tc>
        <w:tc>
          <w:tcPr>
            <w:tcW w:w="1402" w:type="dxa"/>
            <w:shd w:val="clear" w:color="auto" w:fill="E6E6E6"/>
          </w:tcPr>
          <w:p w:rsidR="00AB5612" w:rsidRPr="00563CDA" w:rsidRDefault="00AB5612" w:rsidP="00563CDA">
            <w:pPr>
              <w:pStyle w:val="TableParagraph"/>
              <w:spacing w:line="234" w:lineRule="exact"/>
              <w:ind w:left="132" w:right="118"/>
              <w:jc w:val="center"/>
              <w:rPr>
                <w:b/>
                <w:bCs/>
                <w:sz w:val="24"/>
                <w:szCs w:val="24"/>
                <w:lang w:val="uk-UA"/>
              </w:rPr>
            </w:pPr>
            <w:r w:rsidRPr="00563CDA">
              <w:rPr>
                <w:b/>
                <w:bCs/>
                <w:sz w:val="24"/>
                <w:szCs w:val="24"/>
              </w:rPr>
              <w:t>20</w:t>
            </w:r>
            <w:r w:rsidRPr="00563CDA">
              <w:rPr>
                <w:b/>
                <w:bCs/>
                <w:sz w:val="24"/>
                <w:szCs w:val="24"/>
                <w:lang w:val="uk-UA"/>
              </w:rPr>
              <w:t>20</w:t>
            </w:r>
          </w:p>
        </w:tc>
        <w:tc>
          <w:tcPr>
            <w:tcW w:w="1405" w:type="dxa"/>
            <w:shd w:val="clear" w:color="auto" w:fill="E6E6E6"/>
          </w:tcPr>
          <w:p w:rsidR="00AB5612" w:rsidRPr="00563CDA" w:rsidRDefault="00AB5612" w:rsidP="00563CDA">
            <w:pPr>
              <w:pStyle w:val="TableParagraph"/>
              <w:spacing w:line="234" w:lineRule="exact"/>
              <w:ind w:left="139" w:right="128"/>
              <w:jc w:val="center"/>
              <w:rPr>
                <w:b/>
                <w:bCs/>
                <w:sz w:val="24"/>
                <w:szCs w:val="24"/>
                <w:lang w:val="uk-UA"/>
              </w:rPr>
            </w:pPr>
            <w:r w:rsidRPr="00563CDA">
              <w:rPr>
                <w:b/>
                <w:bCs/>
                <w:sz w:val="24"/>
                <w:szCs w:val="24"/>
              </w:rPr>
              <w:t>202</w:t>
            </w:r>
            <w:r w:rsidRPr="00563CDA">
              <w:rPr>
                <w:b/>
                <w:bCs/>
                <w:sz w:val="24"/>
                <w:szCs w:val="24"/>
                <w:lang w:val="uk-UA"/>
              </w:rPr>
              <w:t>1</w:t>
            </w:r>
          </w:p>
        </w:tc>
        <w:tc>
          <w:tcPr>
            <w:tcW w:w="2120" w:type="dxa"/>
            <w:shd w:val="clear" w:color="auto" w:fill="E6E6E6"/>
          </w:tcPr>
          <w:p w:rsidR="00AB5612" w:rsidRPr="00563CDA" w:rsidRDefault="00AB5612" w:rsidP="00563CDA">
            <w:pPr>
              <w:pStyle w:val="TableParagraph"/>
              <w:spacing w:line="234" w:lineRule="exact"/>
              <w:ind w:right="819"/>
              <w:jc w:val="center"/>
              <w:rPr>
                <w:b/>
                <w:bCs/>
                <w:sz w:val="24"/>
                <w:szCs w:val="24"/>
              </w:rPr>
            </w:pPr>
            <w:r w:rsidRPr="00563CDA">
              <w:rPr>
                <w:b/>
                <w:bCs/>
                <w:sz w:val="24"/>
                <w:szCs w:val="24"/>
              </w:rPr>
              <w:t>Раз</w:t>
            </w:r>
            <w:r w:rsidRPr="00563CDA">
              <w:rPr>
                <w:b/>
                <w:bCs/>
                <w:sz w:val="24"/>
                <w:szCs w:val="24"/>
                <w:lang w:val="uk-UA"/>
              </w:rPr>
              <w:t>о</w:t>
            </w:r>
            <w:r w:rsidRPr="00563CDA">
              <w:rPr>
                <w:b/>
                <w:bCs/>
                <w:sz w:val="24"/>
                <w:szCs w:val="24"/>
              </w:rPr>
              <w:t>м</w:t>
            </w:r>
          </w:p>
        </w:tc>
      </w:tr>
      <w:tr w:rsidR="00AB5612" w:rsidRPr="002A172A">
        <w:trPr>
          <w:trHeight w:val="240"/>
        </w:trPr>
        <w:tc>
          <w:tcPr>
            <w:tcW w:w="2383" w:type="dxa"/>
            <w:vMerge/>
            <w:tcBorders>
              <w:top w:val="nil"/>
            </w:tcBorders>
          </w:tcPr>
          <w:p w:rsidR="00AB5612" w:rsidRPr="00563CDA" w:rsidRDefault="00AB5612" w:rsidP="00563CDA">
            <w:pPr>
              <w:widowControl w:val="0"/>
              <w:autoSpaceDE w:val="0"/>
              <w:autoSpaceDN w:val="0"/>
              <w:rPr>
                <w:rFonts w:ascii="Times New Roman" w:hAnsi="Times New Roman" w:cs="Times New Roman"/>
                <w:sz w:val="24"/>
                <w:szCs w:val="24"/>
              </w:rPr>
            </w:pPr>
          </w:p>
        </w:tc>
        <w:tc>
          <w:tcPr>
            <w:tcW w:w="2382" w:type="dxa"/>
          </w:tcPr>
          <w:p w:rsidR="00AB5612" w:rsidRPr="00563CDA" w:rsidRDefault="00AB5612" w:rsidP="00563CDA">
            <w:pPr>
              <w:pStyle w:val="TableParagraph"/>
              <w:spacing w:line="232" w:lineRule="exact"/>
              <w:ind w:left="649"/>
              <w:rPr>
                <w:rFonts w:cs="Arial"/>
                <w:sz w:val="24"/>
                <w:szCs w:val="24"/>
                <w:lang w:val="uk-UA"/>
              </w:rPr>
            </w:pPr>
            <w:r w:rsidRPr="00563CDA">
              <w:rPr>
                <w:sz w:val="24"/>
                <w:szCs w:val="24"/>
              </w:rPr>
              <w:t>20</w:t>
            </w:r>
          </w:p>
        </w:tc>
        <w:tc>
          <w:tcPr>
            <w:tcW w:w="1402" w:type="dxa"/>
          </w:tcPr>
          <w:p w:rsidR="00AB5612" w:rsidRPr="00563CDA" w:rsidRDefault="00AB5612" w:rsidP="00563CDA">
            <w:pPr>
              <w:pStyle w:val="TableParagraph"/>
              <w:spacing w:line="232" w:lineRule="exact"/>
              <w:ind w:left="132" w:right="116"/>
              <w:jc w:val="center"/>
              <w:rPr>
                <w:rFonts w:cs="Arial"/>
                <w:sz w:val="24"/>
                <w:szCs w:val="24"/>
              </w:rPr>
            </w:pPr>
          </w:p>
        </w:tc>
        <w:tc>
          <w:tcPr>
            <w:tcW w:w="1405" w:type="dxa"/>
          </w:tcPr>
          <w:p w:rsidR="00AB5612" w:rsidRPr="00563CDA" w:rsidRDefault="00AB5612" w:rsidP="00563CDA">
            <w:pPr>
              <w:pStyle w:val="TableParagraph"/>
              <w:spacing w:line="232" w:lineRule="exact"/>
              <w:ind w:left="7"/>
              <w:jc w:val="center"/>
              <w:rPr>
                <w:rFonts w:cs="Arial"/>
                <w:sz w:val="24"/>
                <w:szCs w:val="24"/>
              </w:rPr>
            </w:pPr>
          </w:p>
        </w:tc>
        <w:tc>
          <w:tcPr>
            <w:tcW w:w="2120" w:type="dxa"/>
          </w:tcPr>
          <w:p w:rsidR="00AB5612" w:rsidRPr="00563CDA" w:rsidRDefault="00AB5612" w:rsidP="00563CDA">
            <w:pPr>
              <w:pStyle w:val="TableParagraph"/>
              <w:spacing w:line="232" w:lineRule="exact"/>
              <w:ind w:left="841" w:right="815"/>
              <w:jc w:val="center"/>
              <w:rPr>
                <w:rFonts w:cs="Arial"/>
                <w:sz w:val="24"/>
                <w:szCs w:val="24"/>
                <w:lang w:val="uk-UA"/>
              </w:rPr>
            </w:pPr>
            <w:r w:rsidRPr="00563CDA">
              <w:rPr>
                <w:sz w:val="24"/>
                <w:szCs w:val="24"/>
                <w:lang w:val="uk-UA"/>
              </w:rPr>
              <w:t>2</w:t>
            </w:r>
            <w:r w:rsidRPr="00563CDA">
              <w:rPr>
                <w:sz w:val="24"/>
                <w:szCs w:val="24"/>
              </w:rPr>
              <w:t>0</w:t>
            </w:r>
          </w:p>
        </w:tc>
      </w:tr>
      <w:tr w:rsidR="00AB5612" w:rsidRPr="00DC7B70">
        <w:trPr>
          <w:trHeight w:val="728"/>
        </w:trPr>
        <w:tc>
          <w:tcPr>
            <w:tcW w:w="2383" w:type="dxa"/>
          </w:tcPr>
          <w:p w:rsidR="00AB5612" w:rsidRPr="00563CDA" w:rsidRDefault="00AB5612" w:rsidP="00563CDA">
            <w:pPr>
              <w:pStyle w:val="TableParagraph"/>
              <w:spacing w:before="11"/>
              <w:ind w:left="0"/>
              <w:rPr>
                <w:rFonts w:cs="Arial"/>
                <w:sz w:val="24"/>
                <w:szCs w:val="24"/>
              </w:rPr>
            </w:pPr>
          </w:p>
          <w:p w:rsidR="00AB5612" w:rsidRPr="00563CDA" w:rsidRDefault="00AB5612" w:rsidP="00563CDA">
            <w:pPr>
              <w:pStyle w:val="TableParagraph"/>
              <w:ind w:left="69"/>
              <w:rPr>
                <w:sz w:val="24"/>
                <w:szCs w:val="24"/>
              </w:rPr>
            </w:pPr>
            <w:r w:rsidRPr="00563CDA">
              <w:rPr>
                <w:sz w:val="24"/>
                <w:szCs w:val="24"/>
              </w:rPr>
              <w:t>Джерела</w:t>
            </w:r>
            <w:r w:rsidRPr="00563CDA">
              <w:rPr>
                <w:sz w:val="24"/>
                <w:szCs w:val="24"/>
                <w:lang w:val="uk-UA"/>
              </w:rPr>
              <w:t xml:space="preserve"> </w:t>
            </w:r>
            <w:r w:rsidRPr="00563CDA">
              <w:rPr>
                <w:sz w:val="24"/>
                <w:szCs w:val="24"/>
              </w:rPr>
              <w:t>фінансування:</w:t>
            </w:r>
          </w:p>
        </w:tc>
        <w:tc>
          <w:tcPr>
            <w:tcW w:w="7312" w:type="dxa"/>
            <w:gridSpan w:val="4"/>
          </w:tcPr>
          <w:p w:rsidR="00AB5612" w:rsidRPr="00563CDA" w:rsidRDefault="00AB5612" w:rsidP="00563CDA">
            <w:pPr>
              <w:pStyle w:val="TableParagraph"/>
              <w:spacing w:before="1"/>
              <w:rPr>
                <w:rFonts w:cs="Arial"/>
                <w:sz w:val="24"/>
                <w:szCs w:val="24"/>
                <w:lang w:val="ru-RU"/>
              </w:rPr>
            </w:pPr>
            <w:r w:rsidRPr="00563CDA">
              <w:rPr>
                <w:sz w:val="24"/>
                <w:szCs w:val="24"/>
                <w:lang w:val="ru-RU" w:eastAsia="it-IT"/>
              </w:rPr>
              <w:t>Місцевий бюджет, інші джерела фінансування, не заборонені чинним законодавством України.</w:t>
            </w:r>
          </w:p>
        </w:tc>
      </w:tr>
      <w:tr w:rsidR="00AB5612" w:rsidRPr="002A172A">
        <w:trPr>
          <w:trHeight w:val="970"/>
        </w:trPr>
        <w:tc>
          <w:tcPr>
            <w:tcW w:w="2383" w:type="dxa"/>
          </w:tcPr>
          <w:p w:rsidR="00AB5612" w:rsidRPr="00563CDA" w:rsidRDefault="00AB5612" w:rsidP="00563CDA">
            <w:pPr>
              <w:pStyle w:val="TableParagraph"/>
              <w:ind w:left="69" w:right="783"/>
              <w:jc w:val="both"/>
              <w:rPr>
                <w:sz w:val="24"/>
                <w:szCs w:val="24"/>
                <w:lang w:val="ru-RU"/>
              </w:rPr>
            </w:pPr>
            <w:r w:rsidRPr="00563CDA">
              <w:rPr>
                <w:sz w:val="24"/>
                <w:szCs w:val="24"/>
                <w:lang w:val="ru-RU"/>
              </w:rPr>
              <w:t>Ключові потенційні учасники реалізації проекту:</w:t>
            </w:r>
          </w:p>
        </w:tc>
        <w:tc>
          <w:tcPr>
            <w:tcW w:w="7312" w:type="dxa"/>
            <w:gridSpan w:val="4"/>
          </w:tcPr>
          <w:p w:rsidR="00AB5612" w:rsidRPr="00563CDA" w:rsidRDefault="00AB5612" w:rsidP="00563CDA">
            <w:pPr>
              <w:widowControl w:val="0"/>
              <w:autoSpaceDE w:val="0"/>
              <w:autoSpaceDN w:val="0"/>
              <w:rPr>
                <w:rFonts w:ascii="Times New Roman" w:hAnsi="Times New Roman" w:cs="Times New Roman"/>
                <w:lang w:val="ru-RU"/>
              </w:rPr>
            </w:pPr>
            <w:r w:rsidRPr="00563CDA">
              <w:rPr>
                <w:rFonts w:ascii="Times New Roman" w:hAnsi="Times New Roman" w:cs="Times New Roman"/>
                <w:lang w:val="ru-RU"/>
              </w:rPr>
              <w:t>Брусилівська  селищна рада, населення громади, інвестори,</w:t>
            </w:r>
          </w:p>
          <w:p w:rsidR="00AB5612" w:rsidRPr="00563CDA" w:rsidRDefault="00AB5612" w:rsidP="00563CDA">
            <w:pPr>
              <w:widowControl w:val="0"/>
              <w:autoSpaceDE w:val="0"/>
              <w:autoSpaceDN w:val="0"/>
              <w:rPr>
                <w:lang w:val="ru-RU"/>
              </w:rPr>
            </w:pPr>
            <w:r w:rsidRPr="00563CDA">
              <w:rPr>
                <w:rFonts w:ascii="Times New Roman" w:hAnsi="Times New Roman" w:cs="Times New Roman"/>
                <w:lang w:val="ru-RU"/>
              </w:rPr>
              <w:t>громадські</w:t>
            </w:r>
            <w:r w:rsidRPr="00563CDA">
              <w:rPr>
                <w:rFonts w:ascii="Times New Roman" w:hAnsi="Times New Roman" w:cs="Times New Roman"/>
              </w:rPr>
              <w:t xml:space="preserve"> </w:t>
            </w:r>
            <w:r w:rsidRPr="00563CDA">
              <w:rPr>
                <w:rFonts w:ascii="Times New Roman" w:hAnsi="Times New Roman" w:cs="Times New Roman"/>
                <w:lang w:val="ru-RU"/>
              </w:rPr>
              <w:t>організації.</w:t>
            </w: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78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2121"/>
        <w:gridCol w:w="1727"/>
        <w:gridCol w:w="1655"/>
        <w:gridCol w:w="1919"/>
      </w:tblGrid>
      <w:tr w:rsidR="00AB5612" w:rsidRPr="00DC7B70">
        <w:trPr>
          <w:trHeight w:val="760"/>
        </w:trPr>
        <w:tc>
          <w:tcPr>
            <w:tcW w:w="2359" w:type="dxa"/>
          </w:tcPr>
          <w:p w:rsidR="00AB5612" w:rsidRPr="00563CDA" w:rsidRDefault="00AB5612" w:rsidP="00563CDA">
            <w:pPr>
              <w:pStyle w:val="TableParagraph"/>
              <w:spacing w:line="249" w:lineRule="exact"/>
              <w:jc w:val="both"/>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jc w:val="both"/>
              <w:rPr>
                <w:rFonts w:cs="Arial"/>
                <w:b/>
                <w:bCs/>
                <w:sz w:val="24"/>
                <w:szCs w:val="24"/>
                <w:lang w:val="uk-UA"/>
              </w:rPr>
            </w:pPr>
            <w:r w:rsidRPr="00563CDA">
              <w:rPr>
                <w:sz w:val="24"/>
                <w:szCs w:val="24"/>
                <w:lang w:val="uk-UA"/>
              </w:rPr>
              <w:t>плані, якому відповідає проект:</w:t>
            </w:r>
          </w:p>
        </w:tc>
        <w:tc>
          <w:tcPr>
            <w:tcW w:w="7422"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sz w:val="24"/>
                <w:szCs w:val="24"/>
                <w:lang w:val="uk-UA"/>
              </w:rPr>
              <w:t>1.3.3. Створення та популяризація туристичних маршрутів.</w:t>
            </w:r>
          </w:p>
        </w:tc>
      </w:tr>
      <w:tr w:rsidR="00AB5612" w:rsidRPr="00DC7B70">
        <w:trPr>
          <w:trHeight w:val="341"/>
        </w:trPr>
        <w:tc>
          <w:tcPr>
            <w:tcW w:w="235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22" w:type="dxa"/>
            <w:gridSpan w:val="4"/>
            <w:shd w:val="clear" w:color="auto" w:fill="D9D9D9"/>
          </w:tcPr>
          <w:p w:rsidR="00AB5612" w:rsidRPr="00563CDA" w:rsidRDefault="00AB5612" w:rsidP="004621EB">
            <w:pPr>
              <w:rPr>
                <w:rFonts w:ascii="Times New Roman" w:hAnsi="Times New Roman" w:cs="Times New Roman"/>
                <w:b/>
                <w:bCs/>
                <w:sz w:val="24"/>
                <w:szCs w:val="24"/>
                <w:lang w:val="ru-RU" w:eastAsia="it-IT"/>
              </w:rPr>
            </w:pPr>
            <w:r w:rsidRPr="00563CDA">
              <w:rPr>
                <w:rFonts w:ascii="Times New Roman" w:hAnsi="Times New Roman" w:cs="Times New Roman"/>
                <w:b/>
                <w:bCs/>
                <w:sz w:val="24"/>
                <w:szCs w:val="24"/>
                <w:lang w:val="uk-UA" w:eastAsia="it-IT"/>
              </w:rPr>
              <w:t>10.</w:t>
            </w:r>
            <w:r w:rsidRPr="00563CDA">
              <w:rPr>
                <w:rFonts w:ascii="Times New Roman" w:hAnsi="Times New Roman" w:cs="Times New Roman"/>
                <w:sz w:val="24"/>
                <w:szCs w:val="24"/>
                <w:lang w:val="uk-UA" w:eastAsia="it-IT"/>
              </w:rPr>
              <w:t xml:space="preserve"> </w:t>
            </w:r>
            <w:r w:rsidRPr="00563CDA">
              <w:rPr>
                <w:rFonts w:ascii="Times New Roman" w:hAnsi="Times New Roman" w:cs="Times New Roman"/>
                <w:b/>
                <w:bCs/>
                <w:sz w:val="24"/>
                <w:szCs w:val="24"/>
                <w:lang w:val="uk-UA" w:eastAsia="it-IT"/>
              </w:rPr>
              <w:t xml:space="preserve">Створення туристичного продукту </w:t>
            </w:r>
            <w:r w:rsidRPr="00563CDA">
              <w:rPr>
                <w:rFonts w:ascii="Times New Roman" w:hAnsi="Times New Roman" w:cs="Times New Roman"/>
                <w:b/>
                <w:bCs/>
                <w:sz w:val="24"/>
                <w:szCs w:val="24"/>
                <w:lang w:val="ru-RU" w:eastAsia="it-IT"/>
              </w:rPr>
              <w:t>“</w:t>
            </w:r>
            <w:r w:rsidRPr="00563CDA">
              <w:rPr>
                <w:rFonts w:ascii="Times New Roman" w:hAnsi="Times New Roman" w:cs="Times New Roman"/>
                <w:b/>
                <w:bCs/>
                <w:sz w:val="24"/>
                <w:szCs w:val="24"/>
                <w:lang w:val="uk-UA" w:eastAsia="it-IT"/>
              </w:rPr>
              <w:t>Огієнковими шляхами</w:t>
            </w:r>
            <w:r w:rsidRPr="00563CDA">
              <w:rPr>
                <w:rFonts w:ascii="Times New Roman" w:hAnsi="Times New Roman" w:cs="Times New Roman"/>
                <w:b/>
                <w:bCs/>
                <w:sz w:val="24"/>
                <w:szCs w:val="24"/>
                <w:lang w:val="ru-RU" w:eastAsia="it-IT"/>
              </w:rPr>
              <w:t>”</w:t>
            </w:r>
          </w:p>
        </w:tc>
      </w:tr>
      <w:tr w:rsidR="00AB5612" w:rsidRPr="0069507F">
        <w:trPr>
          <w:trHeight w:val="506"/>
        </w:trPr>
        <w:tc>
          <w:tcPr>
            <w:tcW w:w="235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22" w:type="dxa"/>
            <w:gridSpan w:val="4"/>
          </w:tcPr>
          <w:p w:rsidR="00AB5612" w:rsidRPr="00563CDA" w:rsidRDefault="00AB5612" w:rsidP="00563CDA">
            <w:pPr>
              <w:pStyle w:val="ac"/>
              <w:numPr>
                <w:ilvl w:val="0"/>
                <w:numId w:val="52"/>
              </w:num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uk-UA" w:eastAsia="it-IT"/>
              </w:rPr>
              <w:t>Розробка туристичного маршруту (пішого та велосипедного), місцями, пов’язаними із життям і творчістю Івана Огіє</w:t>
            </w:r>
            <w:r w:rsidRPr="00563CDA">
              <w:rPr>
                <w:rFonts w:ascii="Times New Roman" w:hAnsi="Times New Roman" w:cs="Times New Roman"/>
                <w:sz w:val="24"/>
                <w:szCs w:val="24"/>
                <w:lang w:val="ru-RU" w:eastAsia="it-IT"/>
              </w:rPr>
              <w:t>нка.</w:t>
            </w:r>
          </w:p>
          <w:p w:rsidR="00AB5612" w:rsidRPr="00563CDA" w:rsidRDefault="00AB5612" w:rsidP="00563CDA">
            <w:pPr>
              <w:pStyle w:val="ac"/>
              <w:numPr>
                <w:ilvl w:val="0"/>
                <w:numId w:val="52"/>
              </w:num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Популяризація імені відомого науковця, громадського діяча та його наукової та творчої спадщини.</w:t>
            </w:r>
          </w:p>
          <w:p w:rsidR="00AB5612" w:rsidRPr="00563CDA" w:rsidRDefault="00AB5612" w:rsidP="00563CDA">
            <w:pPr>
              <w:pStyle w:val="ac"/>
              <w:numPr>
                <w:ilvl w:val="0"/>
                <w:numId w:val="52"/>
              </w:numPr>
              <w:rPr>
                <w:rFonts w:ascii="Times New Roman" w:hAnsi="Times New Roman" w:cs="Times New Roman"/>
                <w:b/>
                <w:bCs/>
                <w:sz w:val="24"/>
                <w:szCs w:val="24"/>
                <w:lang w:eastAsia="it-IT"/>
              </w:rPr>
            </w:pPr>
            <w:r w:rsidRPr="00563CDA">
              <w:rPr>
                <w:rFonts w:ascii="Times New Roman" w:hAnsi="Times New Roman" w:cs="Times New Roman"/>
                <w:sz w:val="24"/>
                <w:szCs w:val="24"/>
                <w:lang w:eastAsia="it-IT"/>
              </w:rPr>
              <w:t>Поповнення селищного бюджету</w:t>
            </w:r>
            <w:r w:rsidRPr="00563CDA">
              <w:rPr>
                <w:rFonts w:ascii="Times New Roman" w:hAnsi="Times New Roman" w:cs="Times New Roman"/>
                <w:sz w:val="24"/>
                <w:szCs w:val="24"/>
                <w:lang w:val="uk-UA" w:eastAsia="it-IT"/>
              </w:rPr>
              <w:t>.</w:t>
            </w:r>
          </w:p>
        </w:tc>
      </w:tr>
      <w:tr w:rsidR="00AB5612" w:rsidRPr="008A2060">
        <w:trPr>
          <w:trHeight w:val="505"/>
        </w:trPr>
        <w:tc>
          <w:tcPr>
            <w:tcW w:w="2359" w:type="dxa"/>
          </w:tcPr>
          <w:p w:rsidR="00AB5612" w:rsidRPr="00563CDA" w:rsidRDefault="00AB5612" w:rsidP="00563CDA">
            <w:pPr>
              <w:pStyle w:val="TableParagraph"/>
              <w:spacing w:line="248" w:lineRule="exact"/>
              <w:jc w:val="both"/>
              <w:rPr>
                <w:rFonts w:cs="Arial"/>
                <w:b/>
                <w:bCs/>
                <w:sz w:val="24"/>
                <w:szCs w:val="24"/>
                <w:lang w:val="uk-UA"/>
              </w:rPr>
            </w:pPr>
            <w:r w:rsidRPr="00563CDA">
              <w:rPr>
                <w:sz w:val="24"/>
                <w:szCs w:val="24"/>
                <w:lang w:val="uk-UA"/>
              </w:rPr>
              <w:t>Територія, на яку проект матиме вплив:</w:t>
            </w:r>
          </w:p>
        </w:tc>
        <w:tc>
          <w:tcPr>
            <w:tcW w:w="7422" w:type="dxa"/>
            <w:gridSpan w:val="4"/>
          </w:tcPr>
          <w:p w:rsidR="00AB5612" w:rsidRPr="00563CDA" w:rsidRDefault="00AB5612" w:rsidP="00C7573C">
            <w:pPr>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с</w:t>
            </w:r>
            <w:r w:rsidRPr="00563CDA">
              <w:rPr>
                <w:rFonts w:ascii="Times New Roman" w:hAnsi="Times New Roman" w:cs="Times New Roman"/>
                <w:sz w:val="24"/>
                <w:szCs w:val="24"/>
                <w:lang w:eastAsia="it-IT"/>
              </w:rPr>
              <w:t>мт Брусилів</w:t>
            </w:r>
            <w:r w:rsidRPr="00563CDA">
              <w:rPr>
                <w:rFonts w:ascii="Times New Roman" w:hAnsi="Times New Roman" w:cs="Times New Roman"/>
                <w:sz w:val="24"/>
                <w:szCs w:val="24"/>
                <w:lang w:val="uk-UA" w:eastAsia="it-IT"/>
              </w:rPr>
              <w:t>.</w:t>
            </w:r>
          </w:p>
        </w:tc>
      </w:tr>
      <w:tr w:rsidR="00AB5612" w:rsidRPr="00DC7B70">
        <w:trPr>
          <w:trHeight w:val="506"/>
        </w:trPr>
        <w:tc>
          <w:tcPr>
            <w:tcW w:w="2359" w:type="dxa"/>
          </w:tcPr>
          <w:p w:rsidR="00AB5612" w:rsidRPr="00563CDA" w:rsidRDefault="00AB5612" w:rsidP="00563CDA">
            <w:pPr>
              <w:pStyle w:val="TableParagraph"/>
              <w:spacing w:line="248" w:lineRule="exact"/>
              <w:jc w:val="both"/>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jc w:val="both"/>
              <w:rPr>
                <w:rFonts w:cs="Arial"/>
                <w:b/>
                <w:bCs/>
                <w:sz w:val="24"/>
                <w:szCs w:val="24"/>
                <w:lang w:val="uk-UA"/>
              </w:rPr>
            </w:pPr>
            <w:r w:rsidRPr="00563CDA">
              <w:rPr>
                <w:sz w:val="24"/>
                <w:szCs w:val="24"/>
                <w:lang w:val="uk-UA"/>
              </w:rPr>
              <w:t>отримувачів вигод</w:t>
            </w:r>
          </w:p>
        </w:tc>
        <w:tc>
          <w:tcPr>
            <w:tcW w:w="7422" w:type="dxa"/>
            <w:gridSpan w:val="4"/>
          </w:tcPr>
          <w:p w:rsidR="00AB5612" w:rsidRPr="00563CDA" w:rsidRDefault="00AB5612" w:rsidP="00563CDA">
            <w:pPr>
              <w:jc w:val="both"/>
              <w:rPr>
                <w:rFonts w:ascii="Times New Roman" w:hAnsi="Times New Roman" w:cs="Times New Roman"/>
                <w:b/>
                <w:bCs/>
                <w:lang w:val="uk-UA" w:eastAsia="it-IT"/>
              </w:rPr>
            </w:pPr>
            <w:r w:rsidRPr="00563CDA">
              <w:rPr>
                <w:rFonts w:ascii="Times New Roman" w:hAnsi="Times New Roman" w:cs="Times New Roman"/>
                <w:lang w:val="uk-UA" w:eastAsia="it-IT"/>
              </w:rPr>
              <w:t>Населення Брусилівської об’єднаної територіальної громади (13887 осіб).</w:t>
            </w:r>
          </w:p>
          <w:p w:rsidR="00AB5612" w:rsidRPr="00563CDA" w:rsidRDefault="00AB5612" w:rsidP="00C7573C">
            <w:pPr>
              <w:rPr>
                <w:rFonts w:ascii="Times New Roman" w:hAnsi="Times New Roman" w:cs="Times New Roman"/>
                <w:b/>
                <w:bCs/>
                <w:sz w:val="24"/>
                <w:szCs w:val="24"/>
                <w:lang w:val="uk-UA" w:eastAsia="it-IT"/>
              </w:rPr>
            </w:pPr>
          </w:p>
        </w:tc>
      </w:tr>
      <w:tr w:rsidR="00AB5612" w:rsidRPr="00DC7B70">
        <w:trPr>
          <w:trHeight w:val="503"/>
        </w:trPr>
        <w:tc>
          <w:tcPr>
            <w:tcW w:w="235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22" w:type="dxa"/>
            <w:gridSpan w:val="4"/>
          </w:tcPr>
          <w:p w:rsidR="00AB5612" w:rsidRPr="00563CDA" w:rsidRDefault="00AB5612" w:rsidP="00C7573C">
            <w:p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uk-UA" w:eastAsia="it-IT"/>
              </w:rPr>
              <w:t>Брусилів – батьківщина івана Огієнка – має, багато історичних місць, пов’язаних з життям і творчістю відомого земляка, серед яких: Брусилівський історичний музей імені Івана Огієнка, пам</w:t>
            </w:r>
            <w:r w:rsidRPr="00563CDA">
              <w:rPr>
                <w:rFonts w:ascii="Times New Roman" w:hAnsi="Times New Roman" w:cs="Times New Roman"/>
                <w:b/>
                <w:bCs/>
                <w:sz w:val="24"/>
                <w:szCs w:val="24"/>
                <w:lang w:val="uk-UA" w:eastAsia="it-IT"/>
              </w:rPr>
              <w:fldChar w:fldCharType="begin"/>
            </w:r>
            <w:r w:rsidRPr="00563CDA">
              <w:rPr>
                <w:rFonts w:ascii="Times New Roman" w:hAnsi="Times New Roman" w:cs="Times New Roman"/>
                <w:b/>
                <w:bCs/>
                <w:sz w:val="24"/>
                <w:szCs w:val="24"/>
                <w:lang w:val="uk-UA" w:eastAsia="it-IT"/>
              </w:rPr>
              <w:instrText xml:space="preserve"> QUOTE </w:instrText>
            </w:r>
            <w:r w:rsidR="00BA64D3">
              <w:rPr>
                <w:noProof/>
                <w:lang w:val="ru-RU" w:eastAsia="ru-RU"/>
              </w:rPr>
              <w:drawing>
                <wp:inline distT="0" distB="0" distL="0" distR="0">
                  <wp:extent cx="847725" cy="1714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47725" cy="171450"/>
                          </a:xfrm>
                          <a:prstGeom prst="rect">
                            <a:avLst/>
                          </a:prstGeom>
                          <a:noFill/>
                          <a:ln>
                            <a:noFill/>
                          </a:ln>
                        </pic:spPr>
                      </pic:pic>
                    </a:graphicData>
                  </a:graphic>
                </wp:inline>
              </w:drawing>
            </w:r>
            <w:r w:rsidRPr="00563CDA">
              <w:rPr>
                <w:rFonts w:ascii="Times New Roman" w:hAnsi="Times New Roman" w:cs="Times New Roman"/>
                <w:b/>
                <w:bCs/>
                <w:sz w:val="24"/>
                <w:szCs w:val="24"/>
                <w:lang w:val="uk-UA" w:eastAsia="it-IT"/>
              </w:rPr>
              <w:instrText xml:space="preserve"> </w:instrText>
            </w:r>
            <w:r w:rsidRPr="00563CDA">
              <w:rPr>
                <w:rFonts w:ascii="Times New Roman" w:hAnsi="Times New Roman" w:cs="Times New Roman"/>
                <w:b/>
                <w:bCs/>
                <w:sz w:val="24"/>
                <w:szCs w:val="24"/>
                <w:lang w:val="uk-UA" w:eastAsia="it-IT"/>
              </w:rPr>
              <w:fldChar w:fldCharType="separate"/>
            </w:r>
            <w:r w:rsidR="00BA64D3">
              <w:rPr>
                <w:noProof/>
                <w:lang w:val="ru-RU" w:eastAsia="ru-RU"/>
              </w:rPr>
              <w:drawing>
                <wp:inline distT="0" distB="0" distL="0" distR="0">
                  <wp:extent cx="847725" cy="1714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47725" cy="171450"/>
                          </a:xfrm>
                          <a:prstGeom prst="rect">
                            <a:avLst/>
                          </a:prstGeom>
                          <a:noFill/>
                          <a:ln>
                            <a:noFill/>
                          </a:ln>
                        </pic:spPr>
                      </pic:pic>
                    </a:graphicData>
                  </a:graphic>
                </wp:inline>
              </w:drawing>
            </w:r>
            <w:r w:rsidRPr="00563CDA">
              <w:rPr>
                <w:rFonts w:ascii="Times New Roman" w:hAnsi="Times New Roman" w:cs="Times New Roman"/>
                <w:b/>
                <w:bCs/>
                <w:sz w:val="24"/>
                <w:szCs w:val="24"/>
                <w:lang w:val="uk-UA" w:eastAsia="it-IT"/>
              </w:rPr>
              <w:fldChar w:fldCharType="end"/>
            </w:r>
            <w:r w:rsidRPr="00563CDA">
              <w:rPr>
                <w:rFonts w:ascii="Times New Roman" w:hAnsi="Times New Roman" w:cs="Times New Roman"/>
                <w:sz w:val="24"/>
                <w:szCs w:val="24"/>
                <w:lang w:val="uk-UA" w:eastAsia="it-IT"/>
              </w:rPr>
              <w:t xml:space="preserve">, де було обійстя родини Огієнків, Огієнкова криниця, меморіальна дошка на приміщенні, де було розміщене земське училище тощо. </w:t>
            </w:r>
            <w:r w:rsidRPr="00563CDA">
              <w:rPr>
                <w:rFonts w:ascii="Times New Roman" w:hAnsi="Times New Roman" w:cs="Times New Roman"/>
                <w:sz w:val="24"/>
                <w:szCs w:val="24"/>
                <w:lang w:val="ru-RU" w:eastAsia="it-IT"/>
              </w:rPr>
              <w:t xml:space="preserve">Більшість цих об’єктів є маловідомими для широкого загалу туристів. Популяризація туристичних можливостей громади може стати першим кроком до активного залучення туристів. </w:t>
            </w:r>
          </w:p>
        </w:tc>
      </w:tr>
      <w:tr w:rsidR="00AB5612" w:rsidRPr="00DC7B70">
        <w:trPr>
          <w:trHeight w:val="766"/>
        </w:trPr>
        <w:tc>
          <w:tcPr>
            <w:tcW w:w="235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22" w:type="dxa"/>
            <w:gridSpan w:val="4"/>
          </w:tcPr>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Розроблено  туристичний маршрут.</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 xml:space="preserve"> Проведено широке інформування потенційних споживачів туристичних послуг.</w:t>
            </w:r>
          </w:p>
        </w:tc>
      </w:tr>
      <w:tr w:rsidR="00AB5612" w:rsidRPr="00DC7B70">
        <w:trPr>
          <w:trHeight w:val="339"/>
        </w:trPr>
        <w:tc>
          <w:tcPr>
            <w:tcW w:w="235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422" w:type="dxa"/>
            <w:gridSpan w:val="4"/>
          </w:tcPr>
          <w:p w:rsidR="00AB5612" w:rsidRPr="00563CDA" w:rsidRDefault="00AB5612" w:rsidP="00563CDA">
            <w:pPr>
              <w:pStyle w:val="ac"/>
              <w:numPr>
                <w:ilvl w:val="0"/>
                <w:numId w:val="101"/>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 xml:space="preserve">Відбір  фізичних осіб, підприємств, організацій, які потенційно можуть отримувати додаткові прибутки від надання туристичних послуг та залучення їх до всіх подальших заходів у рамках проекту. </w:t>
            </w:r>
          </w:p>
          <w:p w:rsidR="00AB5612" w:rsidRPr="00563CDA" w:rsidRDefault="00AB5612" w:rsidP="00563CDA">
            <w:pPr>
              <w:pStyle w:val="ac"/>
              <w:numPr>
                <w:ilvl w:val="0"/>
                <w:numId w:val="101"/>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 xml:space="preserve">Збір інформаційних (текстових, графічних, аудіо, відео) матеріалів та створення на їх основі вебсторінок для промоції туристичних маршрутів, у т.ч. у соціальних мережах. </w:t>
            </w:r>
          </w:p>
          <w:p w:rsidR="00AB5612" w:rsidRPr="00563CDA" w:rsidRDefault="00AB5612" w:rsidP="00563CDA">
            <w:pPr>
              <w:pStyle w:val="ac"/>
              <w:numPr>
                <w:ilvl w:val="0"/>
                <w:numId w:val="101"/>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Виготовлення інформаційних табличок, стендів та вказівників до найважливіших туристичних об’єктів.</w:t>
            </w:r>
          </w:p>
          <w:p w:rsidR="00AB5612" w:rsidRPr="00563CDA" w:rsidRDefault="00AB5612" w:rsidP="00563CDA">
            <w:pPr>
              <w:pStyle w:val="ac"/>
              <w:numPr>
                <w:ilvl w:val="0"/>
                <w:numId w:val="101"/>
              </w:numPr>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Виготовлення сувенірної продукції з метою популяризації Брусилівщини.</w:t>
            </w:r>
          </w:p>
        </w:tc>
      </w:tr>
      <w:tr w:rsidR="00AB5612" w:rsidRPr="00AB33B2">
        <w:trPr>
          <w:trHeight w:val="251"/>
        </w:trPr>
        <w:tc>
          <w:tcPr>
            <w:tcW w:w="235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lastRenderedPageBreak/>
              <w:t>Період здійснення:</w:t>
            </w:r>
          </w:p>
        </w:tc>
        <w:tc>
          <w:tcPr>
            <w:tcW w:w="7422" w:type="dxa"/>
            <w:gridSpan w:val="4"/>
            <w:vAlign w:val="center"/>
          </w:tcPr>
          <w:p w:rsidR="00AB5612" w:rsidRPr="00563CDA" w:rsidRDefault="00AB5612" w:rsidP="00C7573C">
            <w:pPr>
              <w:rPr>
                <w:rFonts w:ascii="Times New Roman" w:hAnsi="Times New Roman" w:cs="Times New Roman"/>
                <w:b/>
                <w:bCs/>
                <w:color w:val="000000"/>
                <w:sz w:val="24"/>
                <w:szCs w:val="24"/>
                <w:lang w:eastAsia="it-IT"/>
              </w:rPr>
            </w:pPr>
            <w:r w:rsidRPr="00563CDA">
              <w:rPr>
                <w:rFonts w:ascii="Times New Roman" w:hAnsi="Times New Roman" w:cs="Times New Roman"/>
                <w:color w:val="000000"/>
                <w:sz w:val="24"/>
                <w:szCs w:val="24"/>
              </w:rPr>
              <w:t>2019 – 202</w:t>
            </w:r>
            <w:r w:rsidRPr="00563CDA">
              <w:rPr>
                <w:rFonts w:ascii="Times New Roman" w:hAnsi="Times New Roman" w:cs="Times New Roman"/>
                <w:color w:val="000000"/>
                <w:sz w:val="24"/>
                <w:szCs w:val="24"/>
                <w:lang w:val="uk-UA"/>
              </w:rPr>
              <w:t>1</w:t>
            </w:r>
            <w:r w:rsidRPr="00563CDA">
              <w:rPr>
                <w:rFonts w:ascii="Times New Roman" w:hAnsi="Times New Roman" w:cs="Times New Roman"/>
                <w:color w:val="000000"/>
                <w:sz w:val="24"/>
                <w:szCs w:val="24"/>
              </w:rPr>
              <w:t xml:space="preserve"> роки:</w:t>
            </w:r>
          </w:p>
        </w:tc>
      </w:tr>
      <w:tr w:rsidR="00AB5612" w:rsidRPr="00B607C6">
        <w:trPr>
          <w:trHeight w:val="253"/>
        </w:trPr>
        <w:tc>
          <w:tcPr>
            <w:tcW w:w="2359" w:type="dxa"/>
            <w:vMerge w:val="restart"/>
          </w:tcPr>
          <w:p w:rsidR="00AB5612" w:rsidRPr="00563CDA" w:rsidRDefault="00AB5612" w:rsidP="00C7573C">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121"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727"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655"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91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B607C6">
        <w:trPr>
          <w:trHeight w:val="275"/>
        </w:trPr>
        <w:tc>
          <w:tcPr>
            <w:tcW w:w="2359" w:type="dxa"/>
            <w:vMerge/>
          </w:tcPr>
          <w:p w:rsidR="00AB5612" w:rsidRPr="00563CDA" w:rsidRDefault="00AB5612" w:rsidP="00563CDA">
            <w:pPr>
              <w:ind w:left="71"/>
              <w:rPr>
                <w:rFonts w:ascii="Times New Roman" w:hAnsi="Times New Roman" w:cs="Times New Roman"/>
                <w:b/>
                <w:bCs/>
                <w:sz w:val="24"/>
                <w:szCs w:val="24"/>
                <w:lang w:val="uk-UA"/>
              </w:rPr>
            </w:pPr>
          </w:p>
        </w:tc>
        <w:tc>
          <w:tcPr>
            <w:tcW w:w="2121" w:type="dxa"/>
          </w:tcPr>
          <w:p w:rsidR="00AB5612" w:rsidRPr="00563CDA" w:rsidRDefault="00AB5612" w:rsidP="00563CDA">
            <w:pPr>
              <w:pStyle w:val="TableParagraph"/>
              <w:ind w:left="72"/>
              <w:jc w:val="center"/>
              <w:rPr>
                <w:sz w:val="24"/>
                <w:szCs w:val="24"/>
                <w:lang w:val="uk-UA"/>
              </w:rPr>
            </w:pPr>
            <w:r w:rsidRPr="00563CDA">
              <w:rPr>
                <w:sz w:val="24"/>
                <w:szCs w:val="24"/>
                <w:lang w:val="uk-UA"/>
              </w:rPr>
              <w:t>50</w:t>
            </w:r>
          </w:p>
        </w:tc>
        <w:tc>
          <w:tcPr>
            <w:tcW w:w="1727" w:type="dxa"/>
          </w:tcPr>
          <w:p w:rsidR="00AB5612" w:rsidRPr="00563CDA" w:rsidRDefault="00AB5612" w:rsidP="00563CDA">
            <w:pPr>
              <w:pStyle w:val="TableParagraph"/>
              <w:ind w:left="72"/>
              <w:jc w:val="center"/>
              <w:rPr>
                <w:sz w:val="24"/>
                <w:szCs w:val="24"/>
                <w:lang w:val="uk-UA"/>
              </w:rPr>
            </w:pPr>
            <w:r w:rsidRPr="00563CDA">
              <w:rPr>
                <w:sz w:val="24"/>
                <w:szCs w:val="24"/>
                <w:lang w:val="uk-UA"/>
              </w:rPr>
              <w:t>50</w:t>
            </w:r>
          </w:p>
        </w:tc>
        <w:tc>
          <w:tcPr>
            <w:tcW w:w="1655" w:type="dxa"/>
          </w:tcPr>
          <w:p w:rsidR="00AB5612" w:rsidRPr="00563CDA" w:rsidRDefault="00AB5612" w:rsidP="00563CDA">
            <w:pPr>
              <w:pStyle w:val="TableParagraph"/>
              <w:ind w:left="72"/>
              <w:jc w:val="center"/>
              <w:rPr>
                <w:sz w:val="24"/>
                <w:szCs w:val="24"/>
                <w:lang w:val="uk-UA"/>
              </w:rPr>
            </w:pPr>
            <w:r w:rsidRPr="00563CDA">
              <w:rPr>
                <w:sz w:val="24"/>
                <w:szCs w:val="24"/>
                <w:lang w:val="uk-UA"/>
              </w:rPr>
              <w:t>50</w:t>
            </w:r>
          </w:p>
        </w:tc>
        <w:tc>
          <w:tcPr>
            <w:tcW w:w="1919"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150</w:t>
            </w:r>
          </w:p>
        </w:tc>
      </w:tr>
      <w:tr w:rsidR="00AB5612" w:rsidRPr="00DC7B70">
        <w:trPr>
          <w:trHeight w:val="760"/>
        </w:trPr>
        <w:tc>
          <w:tcPr>
            <w:tcW w:w="235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22"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sz w:val="24"/>
                <w:szCs w:val="24"/>
                <w:lang w:val="uk-UA"/>
              </w:rPr>
              <w:t>Обласний та місцевий бюджети,  інші джерела фінансування, не заборонені чинним законодавством України</w:t>
            </w:r>
            <w:r w:rsidRPr="00563CDA">
              <w:rPr>
                <w:rFonts w:ascii="Times New Roman" w:hAnsi="Times New Roman" w:cs="Times New Roman"/>
                <w:sz w:val="24"/>
                <w:szCs w:val="24"/>
                <w:lang w:val="ru-RU" w:eastAsia="it-IT"/>
              </w:rPr>
              <w:t>.</w:t>
            </w:r>
          </w:p>
        </w:tc>
      </w:tr>
      <w:tr w:rsidR="00AB5612" w:rsidRPr="00DC7B70">
        <w:trPr>
          <w:trHeight w:val="758"/>
        </w:trPr>
        <w:tc>
          <w:tcPr>
            <w:tcW w:w="2359" w:type="dxa"/>
          </w:tcPr>
          <w:p w:rsidR="00AB5612" w:rsidRPr="00563CDA" w:rsidRDefault="00AB5612" w:rsidP="00C7573C">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422"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color w:val="000000"/>
                <w:sz w:val="24"/>
                <w:szCs w:val="24"/>
                <w:lang w:val="uk-UA" w:eastAsia="it-IT"/>
              </w:rPr>
              <w:t>Брусилівська селищна  рада, ф</w:t>
            </w:r>
            <w:r w:rsidRPr="00563CDA">
              <w:rPr>
                <w:rFonts w:ascii="Times New Roman" w:hAnsi="Times New Roman" w:cs="Times New Roman"/>
                <w:sz w:val="24"/>
                <w:szCs w:val="24"/>
                <w:lang w:val="uk-UA" w:eastAsia="it-IT"/>
              </w:rPr>
              <w:t>ізичні особи, підприємства, організації, які потенційно можуть отримувати додаткові прибутки від надання туристичних послуг</w:t>
            </w:r>
            <w:r w:rsidRPr="00563CDA">
              <w:rPr>
                <w:rFonts w:ascii="Times New Roman" w:hAnsi="Times New Roman" w:cs="Times New Roman"/>
                <w:color w:val="000000"/>
                <w:sz w:val="24"/>
                <w:szCs w:val="24"/>
                <w:lang w:val="uk-UA" w:eastAsia="it-IT"/>
              </w:rPr>
              <w:t>.</w:t>
            </w:r>
          </w:p>
        </w:tc>
      </w:tr>
      <w:tr w:rsidR="00AB5612" w:rsidRPr="00241317">
        <w:trPr>
          <w:trHeight w:val="253"/>
        </w:trPr>
        <w:tc>
          <w:tcPr>
            <w:tcW w:w="235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422"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753"/>
        <w:gridCol w:w="1365"/>
        <w:gridCol w:w="1559"/>
        <w:gridCol w:w="2659"/>
      </w:tblGrid>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sz w:val="24"/>
                <w:szCs w:val="24"/>
                <w:lang w:val="uk-UA"/>
              </w:rPr>
              <w:t>1.3.5. Впорядкування існуючих і створення нових рекреаційних і відпочинкових зон.</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E5343D">
            <w:pP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val="uk-UA" w:eastAsia="it-IT"/>
              </w:rPr>
              <w:t>11. Відновлення рекреаційної зони на території поруч з Карабачинським  водосховищем</w:t>
            </w: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ac"/>
              <w:numPr>
                <w:ilvl w:val="0"/>
                <w:numId w:val="53"/>
              </w:numPr>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Забезпечення змістовного відпочинку та оздоровлення жителів Брусилівської ОТГ.</w:t>
            </w:r>
          </w:p>
          <w:p w:rsidR="00AB5612" w:rsidRPr="00563CDA" w:rsidRDefault="00AB5612" w:rsidP="00563CDA">
            <w:pPr>
              <w:pStyle w:val="ac"/>
              <w:numPr>
                <w:ilvl w:val="0"/>
                <w:numId w:val="53"/>
              </w:num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uk-UA" w:eastAsia="it-IT"/>
              </w:rPr>
              <w:t>Залучення зовнішніх турист</w:t>
            </w:r>
            <w:r w:rsidRPr="00563CDA">
              <w:rPr>
                <w:rFonts w:ascii="Times New Roman" w:hAnsi="Times New Roman" w:cs="Times New Roman"/>
                <w:sz w:val="24"/>
                <w:szCs w:val="24"/>
                <w:lang w:val="ru-RU" w:eastAsia="it-IT"/>
              </w:rPr>
              <w:t>ичних потоків, популяризація туристичного потенціалу ОТГ.</w:t>
            </w:r>
          </w:p>
        </w:tc>
      </w:tr>
      <w:tr w:rsidR="00AB5612" w:rsidRPr="005A3578">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E5343D">
            <w:pPr>
              <w:rPr>
                <w:rFonts w:ascii="Times New Roman" w:hAnsi="Times New Roman" w:cs="Times New Roman"/>
                <w:b/>
                <w:bCs/>
                <w:sz w:val="24"/>
                <w:szCs w:val="24"/>
                <w:lang w:val="uk-UA" w:eastAsia="it-IT"/>
              </w:rPr>
            </w:pPr>
            <w:r w:rsidRPr="00563CDA">
              <w:rPr>
                <w:rFonts w:ascii="Times New Roman" w:hAnsi="Times New Roman" w:cs="Times New Roman"/>
                <w:sz w:val="24"/>
                <w:szCs w:val="24"/>
                <w:lang w:eastAsia="it-IT"/>
              </w:rPr>
              <w:t>Брусилівська ОТГ</w:t>
            </w:r>
            <w:r w:rsidRPr="00563CDA">
              <w:rPr>
                <w:rFonts w:ascii="Times New Roman" w:hAnsi="Times New Roman" w:cs="Times New Roman"/>
                <w:sz w:val="24"/>
                <w:szCs w:val="24"/>
                <w:lang w:val="uk-UA" w:eastAsia="it-IT"/>
              </w:rPr>
              <w:t>.</w:t>
            </w:r>
          </w:p>
        </w:tc>
      </w:tr>
      <w:tr w:rsidR="00AB5612" w:rsidRPr="00C36190">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E5343D">
            <w:pPr>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 xml:space="preserve"> Споживачі туристичних послуг – 10 000 осіб.</w:t>
            </w: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E5343D">
            <w:p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 xml:space="preserve">Рекреаційна зона перебуває в незадовільному стані. Необхідне створення рекреаційно-оздоровчого та розважального комплексу. </w:t>
            </w:r>
          </w:p>
          <w:p w:rsidR="00AB5612" w:rsidRPr="00563CDA" w:rsidRDefault="00AB5612" w:rsidP="00E5343D">
            <w:pPr>
              <w:rPr>
                <w:rFonts w:ascii="Times New Roman" w:hAnsi="Times New Roman" w:cs="Times New Roman"/>
                <w:b/>
                <w:bCs/>
                <w:sz w:val="24"/>
                <w:szCs w:val="24"/>
                <w:lang w:val="ru-RU" w:eastAsia="it-IT"/>
              </w:rPr>
            </w:pPr>
          </w:p>
        </w:tc>
      </w:tr>
      <w:tr w:rsidR="00AB5612" w:rsidRPr="007F0EF5">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 xml:space="preserve">Утворено центр дозвілля та відпочинку населення ОТГ. </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Активно залучаються туристичні групи.</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 xml:space="preserve">Об’єкт включений до транзитних туристичних маршрутів. </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uk-UA" w:eastAsia="en-US"/>
              </w:rPr>
              <w:t>Поповнення бюджету селищної ради.</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ru-RU" w:eastAsia="it-IT"/>
              </w:rPr>
              <w:t xml:space="preserve"> Розчистка та розширення пляжної території та території берега.</w:t>
            </w:r>
          </w:p>
          <w:p w:rsidR="00AB5612" w:rsidRPr="00563CDA" w:rsidRDefault="00AB5612" w:rsidP="00D43CC4">
            <w:pPr>
              <w:pStyle w:val="ac"/>
              <w:numPr>
                <w:ilvl w:val="0"/>
                <w:numId w:val="47"/>
              </w:numPr>
              <w:spacing w:line="276" w:lineRule="auto"/>
              <w:ind w:left="166" w:hanging="142"/>
              <w:jc w:val="both"/>
              <w:rPr>
                <w:rFonts w:ascii="Times New Roman" w:hAnsi="Times New Roman" w:cs="Times New Roman"/>
                <w:b/>
                <w:bCs/>
                <w:sz w:val="24"/>
                <w:szCs w:val="24"/>
                <w:lang w:val="uk-UA" w:eastAsia="en-US"/>
              </w:rPr>
            </w:pPr>
            <w:r w:rsidRPr="00563CDA">
              <w:rPr>
                <w:rFonts w:ascii="Times New Roman" w:hAnsi="Times New Roman" w:cs="Times New Roman"/>
                <w:sz w:val="24"/>
                <w:szCs w:val="24"/>
                <w:lang w:val="ru-RU" w:eastAsia="it-IT"/>
              </w:rPr>
              <w:t xml:space="preserve"> Будівництво альтанок для відпочинку, туалетів тощо. </w:t>
            </w:r>
          </w:p>
          <w:p w:rsidR="00AB5612" w:rsidRPr="00563CDA" w:rsidRDefault="00AB5612" w:rsidP="00563CDA">
            <w:pPr>
              <w:pStyle w:val="ac"/>
              <w:spacing w:line="276" w:lineRule="auto"/>
              <w:ind w:left="166"/>
              <w:jc w:val="both"/>
              <w:rPr>
                <w:rFonts w:ascii="Times New Roman" w:hAnsi="Times New Roman" w:cs="Times New Roman"/>
                <w:b/>
                <w:bCs/>
                <w:sz w:val="24"/>
                <w:szCs w:val="24"/>
                <w:lang w:val="uk-UA" w:eastAsia="en-US"/>
              </w:rPr>
            </w:pP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vAlign w:val="center"/>
          </w:tcPr>
          <w:p w:rsidR="00AB5612" w:rsidRPr="00563CDA" w:rsidRDefault="00AB5612" w:rsidP="00E5343D">
            <w:pPr>
              <w:rPr>
                <w:rFonts w:ascii="Times New Roman" w:hAnsi="Times New Roman" w:cs="Times New Roman"/>
                <w:b/>
                <w:bCs/>
                <w:color w:val="000000"/>
                <w:sz w:val="24"/>
                <w:szCs w:val="24"/>
                <w:lang w:eastAsia="it-IT"/>
              </w:rPr>
            </w:pPr>
            <w:r w:rsidRPr="00563CDA">
              <w:rPr>
                <w:rFonts w:ascii="Times New Roman" w:hAnsi="Times New Roman" w:cs="Times New Roman"/>
                <w:color w:val="000000"/>
                <w:sz w:val="24"/>
                <w:szCs w:val="24"/>
              </w:rPr>
              <w:t>2019 – 202</w:t>
            </w:r>
            <w:r w:rsidRPr="00563CDA">
              <w:rPr>
                <w:rFonts w:ascii="Times New Roman" w:hAnsi="Times New Roman" w:cs="Times New Roman"/>
                <w:color w:val="000000"/>
                <w:sz w:val="24"/>
                <w:szCs w:val="24"/>
                <w:lang w:val="uk-UA"/>
              </w:rPr>
              <w:t>1</w:t>
            </w:r>
            <w:r w:rsidRPr="00563CDA">
              <w:rPr>
                <w:rFonts w:ascii="Times New Roman" w:hAnsi="Times New Roman" w:cs="Times New Roman"/>
                <w:color w:val="000000"/>
                <w:sz w:val="24"/>
                <w:szCs w:val="24"/>
              </w:rPr>
              <w:t>роки:</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5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365"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55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65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1753" w:type="dxa"/>
          </w:tcPr>
          <w:p w:rsidR="00AB5612" w:rsidRPr="00563CDA" w:rsidRDefault="00AB5612" w:rsidP="00563CDA">
            <w:pPr>
              <w:pStyle w:val="TableParagraph"/>
              <w:ind w:left="72"/>
              <w:jc w:val="center"/>
              <w:rPr>
                <w:sz w:val="24"/>
                <w:szCs w:val="24"/>
                <w:lang w:val="uk-UA"/>
              </w:rPr>
            </w:pPr>
            <w:r w:rsidRPr="00563CDA">
              <w:rPr>
                <w:sz w:val="24"/>
                <w:szCs w:val="24"/>
                <w:lang w:val="uk-UA"/>
              </w:rPr>
              <w:t>50</w:t>
            </w:r>
          </w:p>
        </w:tc>
        <w:tc>
          <w:tcPr>
            <w:tcW w:w="1365" w:type="dxa"/>
          </w:tcPr>
          <w:p w:rsidR="00AB5612" w:rsidRPr="00563CDA" w:rsidRDefault="00AB5612" w:rsidP="00563CDA">
            <w:pPr>
              <w:pStyle w:val="TableParagraph"/>
              <w:ind w:left="72"/>
              <w:jc w:val="center"/>
              <w:rPr>
                <w:sz w:val="24"/>
                <w:szCs w:val="24"/>
                <w:lang w:val="uk-UA"/>
              </w:rPr>
            </w:pPr>
            <w:r w:rsidRPr="00563CDA">
              <w:rPr>
                <w:sz w:val="24"/>
                <w:szCs w:val="24"/>
                <w:lang w:val="uk-UA"/>
              </w:rPr>
              <w:t>500</w:t>
            </w:r>
          </w:p>
        </w:tc>
        <w:tc>
          <w:tcPr>
            <w:tcW w:w="1559" w:type="dxa"/>
          </w:tcPr>
          <w:p w:rsidR="00AB5612" w:rsidRPr="00563CDA" w:rsidRDefault="00AB5612" w:rsidP="00563CDA">
            <w:pPr>
              <w:pStyle w:val="TableParagraph"/>
              <w:ind w:left="72"/>
              <w:jc w:val="center"/>
              <w:rPr>
                <w:sz w:val="24"/>
                <w:szCs w:val="24"/>
                <w:lang w:val="uk-UA"/>
              </w:rPr>
            </w:pPr>
            <w:r w:rsidRPr="00563CDA">
              <w:rPr>
                <w:sz w:val="24"/>
                <w:szCs w:val="24"/>
                <w:lang w:val="uk-UA"/>
              </w:rPr>
              <w:t>650</w:t>
            </w:r>
          </w:p>
        </w:tc>
        <w:tc>
          <w:tcPr>
            <w:tcW w:w="2659"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1200</w:t>
            </w:r>
          </w:p>
        </w:tc>
      </w:tr>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sz w:val="24"/>
                <w:szCs w:val="24"/>
                <w:lang w:val="uk-UA"/>
              </w:rPr>
              <w:t>Державний, обласний та місцевий бюджети,  інші джерела фінансування, не заборонені чинним законодавством України.</w:t>
            </w:r>
            <w:r w:rsidRPr="00563CDA">
              <w:rPr>
                <w:rFonts w:ascii="Times New Roman" w:hAnsi="Times New Roman" w:cs="Times New Roman"/>
                <w:sz w:val="24"/>
                <w:szCs w:val="24"/>
                <w:lang w:val="uk-UA" w:eastAsia="it-IT"/>
              </w:rPr>
              <w:t xml:space="preserve"> </w:t>
            </w:r>
          </w:p>
        </w:tc>
      </w:tr>
      <w:tr w:rsidR="00AB5612" w:rsidRPr="009345D0">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color w:val="000000"/>
                <w:sz w:val="24"/>
                <w:szCs w:val="24"/>
                <w:lang w:val="uk-UA" w:eastAsia="it-IT"/>
              </w:rPr>
              <w:t>Брусилівська селищна рада.</w:t>
            </w:r>
          </w:p>
        </w:tc>
      </w:tr>
      <w:tr w:rsidR="00AB5612" w:rsidRPr="009345D0">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606"/>
        <w:gridCol w:w="1654"/>
        <w:gridCol w:w="1276"/>
        <w:gridCol w:w="2800"/>
      </w:tblGrid>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sz w:val="24"/>
                <w:szCs w:val="24"/>
                <w:lang w:val="uk-UA"/>
              </w:rPr>
              <w:t>1.3.5. Впорядкування існуючих і створення нових рекреаційних і відпочинкових зон.</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 xml:space="preserve">12. Зона відпочинку </w:t>
            </w:r>
            <w:r w:rsidRPr="00563CDA">
              <w:rPr>
                <w:b/>
                <w:bCs/>
                <w:sz w:val="24"/>
                <w:szCs w:val="24"/>
                <w:lang w:val="ru-RU"/>
              </w:rPr>
              <w:t>“</w:t>
            </w:r>
            <w:r w:rsidRPr="00563CDA">
              <w:rPr>
                <w:b/>
                <w:bCs/>
                <w:sz w:val="24"/>
                <w:szCs w:val="24"/>
                <w:lang w:val="uk-UA"/>
              </w:rPr>
              <w:t>Гідропарк на Цегельні</w:t>
            </w:r>
            <w:r w:rsidRPr="00563CDA">
              <w:rPr>
                <w:b/>
                <w:bCs/>
                <w:sz w:val="24"/>
                <w:szCs w:val="24"/>
                <w:lang w:val="ru-RU"/>
              </w:rPr>
              <w:t>”</w:t>
            </w:r>
            <w:r w:rsidRPr="00563CDA">
              <w:rPr>
                <w:b/>
                <w:bCs/>
                <w:sz w:val="24"/>
                <w:szCs w:val="24"/>
                <w:lang w:val="uk-UA"/>
              </w:rPr>
              <w:t xml:space="preserve"> в смт Брусилів</w:t>
            </w: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TableParagraph"/>
              <w:spacing w:line="243" w:lineRule="exact"/>
              <w:ind w:left="0"/>
              <w:rPr>
                <w:rFonts w:cs="Arial"/>
                <w:b/>
                <w:bCs/>
                <w:sz w:val="24"/>
                <w:szCs w:val="24"/>
                <w:lang w:val="uk-UA"/>
              </w:rPr>
            </w:pPr>
            <w:r w:rsidRPr="00563CDA">
              <w:rPr>
                <w:sz w:val="24"/>
                <w:szCs w:val="24"/>
                <w:lang w:val="uk-UA"/>
              </w:rPr>
              <w:t>Розвиток рекреаційної зони, створення комфортної, безпечної, мальовничої зони відпочинку та облаштування місць для купання.</w:t>
            </w:r>
          </w:p>
        </w:tc>
      </w:tr>
      <w:tr w:rsidR="00AB5612" w:rsidRPr="00DC7B70">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563CDA">
            <w:pPr>
              <w:pStyle w:val="TableParagraph"/>
              <w:spacing w:line="244" w:lineRule="exact"/>
              <w:ind w:left="0"/>
              <w:rPr>
                <w:rFonts w:cs="Arial"/>
                <w:b/>
                <w:bCs/>
                <w:sz w:val="24"/>
                <w:szCs w:val="24"/>
                <w:lang w:val="uk-UA"/>
              </w:rPr>
            </w:pPr>
            <w:r w:rsidRPr="00563CDA">
              <w:rPr>
                <w:sz w:val="24"/>
                <w:szCs w:val="24"/>
                <w:lang w:val="uk-UA"/>
              </w:rPr>
              <w:t>Територія Брусилівської ОТГ, особливо для центру ОТГ – смт Брусилова.</w:t>
            </w:r>
          </w:p>
        </w:tc>
      </w:tr>
      <w:tr w:rsidR="00AB5612" w:rsidRPr="00DC7B70">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pStyle w:val="TableParagraph"/>
              <w:spacing w:line="244" w:lineRule="exact"/>
              <w:ind w:left="0"/>
              <w:rPr>
                <w:rFonts w:cs="Arial"/>
                <w:b/>
                <w:bCs/>
                <w:sz w:val="24"/>
                <w:szCs w:val="24"/>
                <w:lang w:val="uk-UA"/>
              </w:rPr>
            </w:pPr>
            <w:r w:rsidRPr="00563CDA">
              <w:rPr>
                <w:sz w:val="24"/>
                <w:szCs w:val="24"/>
                <w:lang w:val="uk-UA"/>
              </w:rPr>
              <w:t>Жителі населених пунктів Брусилівської ОТГ (13900 чол.) та гості.</w:t>
            </w: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pStyle w:val="TableParagraph"/>
              <w:spacing w:line="243" w:lineRule="exact"/>
              <w:ind w:left="0"/>
              <w:rPr>
                <w:rFonts w:cs="Arial"/>
                <w:b/>
                <w:bCs/>
                <w:sz w:val="24"/>
                <w:szCs w:val="24"/>
                <w:lang w:val="uk-UA"/>
              </w:rPr>
            </w:pPr>
            <w:r w:rsidRPr="00563CDA">
              <w:rPr>
                <w:sz w:val="24"/>
                <w:szCs w:val="24"/>
                <w:lang w:val="uk-UA"/>
              </w:rPr>
              <w:t xml:space="preserve">Створення комфортного місця проведення вільного часу для дітей та дорослих. Облаштування ігрового та спортивного майданчиків, міні </w:t>
            </w:r>
            <w:r w:rsidRPr="00563CDA">
              <w:rPr>
                <w:sz w:val="24"/>
                <w:szCs w:val="24"/>
                <w:lang w:val="ru-RU"/>
              </w:rPr>
              <w:t xml:space="preserve">- </w:t>
            </w:r>
            <w:r w:rsidRPr="00563CDA">
              <w:rPr>
                <w:sz w:val="24"/>
                <w:szCs w:val="24"/>
                <w:lang w:val="uk-UA"/>
              </w:rPr>
              <w:t>волейбольного поля. Облаштування місць для купання.</w:t>
            </w:r>
          </w:p>
        </w:tc>
      </w:tr>
      <w:tr w:rsidR="00AB5612" w:rsidRPr="00DC7B70">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563CDA">
            <w:pPr>
              <w:pStyle w:val="TableParagraph"/>
              <w:numPr>
                <w:ilvl w:val="0"/>
                <w:numId w:val="54"/>
              </w:numPr>
              <w:ind w:right="131"/>
              <w:rPr>
                <w:rFonts w:cs="Arial"/>
                <w:b/>
                <w:bCs/>
                <w:sz w:val="24"/>
                <w:szCs w:val="24"/>
                <w:lang w:val="uk-UA"/>
              </w:rPr>
            </w:pPr>
            <w:r w:rsidRPr="00563CDA">
              <w:rPr>
                <w:sz w:val="24"/>
                <w:szCs w:val="24"/>
                <w:lang w:val="uk-UA"/>
              </w:rPr>
              <w:t xml:space="preserve">Покращення фізичного стану дітей та дорослих. </w:t>
            </w:r>
          </w:p>
          <w:p w:rsidR="00AB5612" w:rsidRPr="00563CDA" w:rsidRDefault="00AB5612" w:rsidP="00563CDA">
            <w:pPr>
              <w:pStyle w:val="TableParagraph"/>
              <w:numPr>
                <w:ilvl w:val="0"/>
                <w:numId w:val="54"/>
              </w:numPr>
              <w:ind w:right="131"/>
              <w:rPr>
                <w:rFonts w:cs="Arial"/>
                <w:b/>
                <w:bCs/>
                <w:sz w:val="24"/>
                <w:szCs w:val="24"/>
                <w:lang w:val="uk-UA"/>
              </w:rPr>
            </w:pPr>
            <w:r w:rsidRPr="00563CDA">
              <w:rPr>
                <w:sz w:val="24"/>
                <w:szCs w:val="24"/>
                <w:lang w:val="uk-UA"/>
              </w:rPr>
              <w:t>Налагодження дружніх відносин між дітьми, дорослими.</w:t>
            </w:r>
          </w:p>
          <w:p w:rsidR="00AB5612" w:rsidRPr="00563CDA" w:rsidRDefault="00AB5612" w:rsidP="00563CDA">
            <w:pPr>
              <w:pStyle w:val="TableParagraph"/>
              <w:numPr>
                <w:ilvl w:val="0"/>
                <w:numId w:val="54"/>
              </w:numPr>
              <w:ind w:right="131"/>
              <w:rPr>
                <w:rFonts w:cs="Arial"/>
                <w:b/>
                <w:bCs/>
                <w:sz w:val="24"/>
                <w:szCs w:val="24"/>
                <w:lang w:val="uk-UA"/>
              </w:rPr>
            </w:pPr>
            <w:r w:rsidRPr="00563CDA">
              <w:rPr>
                <w:sz w:val="24"/>
                <w:szCs w:val="24"/>
                <w:lang w:val="uk-UA"/>
              </w:rPr>
              <w:t>Розвиток зеленого туризму, рекреаційної зони, природоохоронна робота.</w:t>
            </w:r>
          </w:p>
          <w:p w:rsidR="00AB5612" w:rsidRPr="00563CDA" w:rsidRDefault="00AB5612" w:rsidP="00563CDA">
            <w:pPr>
              <w:pStyle w:val="TableParagraph"/>
              <w:numPr>
                <w:ilvl w:val="0"/>
                <w:numId w:val="54"/>
              </w:numPr>
              <w:ind w:right="131"/>
              <w:rPr>
                <w:rFonts w:cs="Arial"/>
                <w:b/>
                <w:bCs/>
                <w:sz w:val="24"/>
                <w:szCs w:val="24"/>
                <w:lang w:val="uk-UA"/>
              </w:rPr>
            </w:pPr>
            <w:r w:rsidRPr="00563CDA">
              <w:rPr>
                <w:sz w:val="24"/>
                <w:szCs w:val="24"/>
                <w:lang w:val="uk-UA"/>
              </w:rPr>
              <w:t xml:space="preserve">Спонукання людей  бережливому ставленню до природи. </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TableParagraph"/>
              <w:numPr>
                <w:ilvl w:val="0"/>
                <w:numId w:val="55"/>
              </w:numPr>
              <w:spacing w:line="243" w:lineRule="exact"/>
              <w:rPr>
                <w:rFonts w:cs="Arial"/>
                <w:b/>
                <w:bCs/>
                <w:sz w:val="24"/>
                <w:szCs w:val="24"/>
                <w:lang w:val="uk-UA"/>
              </w:rPr>
            </w:pPr>
            <w:r w:rsidRPr="00563CDA">
              <w:rPr>
                <w:sz w:val="24"/>
                <w:szCs w:val="24"/>
                <w:lang w:val="uk-UA"/>
              </w:rPr>
              <w:t>Створення комфортної зони відпочинку, проведення заходів з фізичної підготовки дітей, створення міні-волейбольного поля.</w:t>
            </w:r>
          </w:p>
          <w:p w:rsidR="00AB5612" w:rsidRPr="00563CDA" w:rsidRDefault="00AB5612" w:rsidP="00563CDA">
            <w:pPr>
              <w:pStyle w:val="TableParagraph"/>
              <w:numPr>
                <w:ilvl w:val="0"/>
                <w:numId w:val="55"/>
              </w:numPr>
              <w:spacing w:line="243" w:lineRule="exact"/>
              <w:rPr>
                <w:rFonts w:cs="Arial"/>
                <w:b/>
                <w:bCs/>
                <w:sz w:val="24"/>
                <w:szCs w:val="24"/>
                <w:lang w:val="uk-UA"/>
              </w:rPr>
            </w:pPr>
            <w:r w:rsidRPr="00563CDA">
              <w:rPr>
                <w:sz w:val="24"/>
                <w:szCs w:val="24"/>
                <w:lang w:val="uk-UA"/>
              </w:rPr>
              <w:t>Організація та проведення різних свят (особливо в літній період).</w:t>
            </w:r>
          </w:p>
          <w:p w:rsidR="00AB5612" w:rsidRPr="00563CDA" w:rsidRDefault="00AB5612" w:rsidP="00563CDA">
            <w:pPr>
              <w:pStyle w:val="TableParagraph"/>
              <w:spacing w:line="256" w:lineRule="exact"/>
              <w:ind w:left="72" w:right="200"/>
              <w:rPr>
                <w:rFonts w:cs="Arial"/>
                <w:b/>
                <w:bCs/>
                <w:sz w:val="24"/>
                <w:szCs w:val="24"/>
                <w:lang w:val="uk-UA"/>
              </w:rPr>
            </w:pPr>
          </w:p>
        </w:tc>
      </w:tr>
      <w:tr w:rsidR="00AB5612" w:rsidRPr="00A0769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AB5612" w:rsidP="00563CDA">
            <w:pPr>
              <w:pStyle w:val="TableParagraph"/>
              <w:spacing w:line="232" w:lineRule="exact"/>
              <w:ind w:left="0"/>
              <w:rPr>
                <w:rFonts w:cs="Arial"/>
                <w:b/>
                <w:bCs/>
                <w:sz w:val="24"/>
                <w:szCs w:val="24"/>
                <w:lang w:val="uk-UA"/>
              </w:rPr>
            </w:pPr>
            <w:r w:rsidRPr="00563CDA">
              <w:rPr>
                <w:sz w:val="24"/>
                <w:szCs w:val="24"/>
                <w:lang w:val="uk-UA"/>
              </w:rPr>
              <w:t xml:space="preserve"> 2019 рік:</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60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654"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27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80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1606" w:type="dxa"/>
          </w:tcPr>
          <w:p w:rsidR="00AB5612" w:rsidRPr="00563CDA" w:rsidRDefault="00AB5612" w:rsidP="00563CDA">
            <w:pPr>
              <w:pStyle w:val="TableParagraph"/>
              <w:ind w:left="72"/>
              <w:jc w:val="center"/>
              <w:rPr>
                <w:sz w:val="24"/>
                <w:szCs w:val="24"/>
                <w:lang w:val="uk-UA"/>
              </w:rPr>
            </w:pPr>
            <w:r w:rsidRPr="00563CDA">
              <w:rPr>
                <w:sz w:val="24"/>
                <w:szCs w:val="24"/>
                <w:lang w:val="uk-UA"/>
              </w:rPr>
              <w:t>75</w:t>
            </w:r>
          </w:p>
        </w:tc>
        <w:tc>
          <w:tcPr>
            <w:tcW w:w="1654" w:type="dxa"/>
          </w:tcPr>
          <w:p w:rsidR="00AB5612" w:rsidRPr="00563CDA" w:rsidRDefault="00AB5612" w:rsidP="00563CDA">
            <w:pPr>
              <w:pStyle w:val="TableParagraph"/>
              <w:ind w:left="72"/>
              <w:jc w:val="center"/>
              <w:rPr>
                <w:sz w:val="24"/>
                <w:szCs w:val="24"/>
                <w:lang w:val="uk-UA"/>
              </w:rPr>
            </w:pPr>
            <w:r w:rsidRPr="00563CDA">
              <w:rPr>
                <w:sz w:val="24"/>
                <w:szCs w:val="24"/>
                <w:lang w:val="uk-UA"/>
              </w:rPr>
              <w:t>-</w:t>
            </w:r>
          </w:p>
        </w:tc>
        <w:tc>
          <w:tcPr>
            <w:tcW w:w="1276" w:type="dxa"/>
          </w:tcPr>
          <w:p w:rsidR="00AB5612" w:rsidRPr="00563CDA" w:rsidRDefault="00AB5612" w:rsidP="00563CDA">
            <w:pPr>
              <w:pStyle w:val="TableParagraph"/>
              <w:ind w:left="72"/>
              <w:jc w:val="center"/>
              <w:rPr>
                <w:sz w:val="24"/>
                <w:szCs w:val="24"/>
                <w:lang w:val="uk-UA"/>
              </w:rPr>
            </w:pPr>
            <w:r w:rsidRPr="00563CDA">
              <w:rPr>
                <w:sz w:val="24"/>
                <w:szCs w:val="24"/>
                <w:lang w:val="uk-UA"/>
              </w:rPr>
              <w:t>-</w:t>
            </w:r>
          </w:p>
        </w:tc>
        <w:tc>
          <w:tcPr>
            <w:tcW w:w="2800"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75</w:t>
            </w:r>
          </w:p>
        </w:tc>
      </w:tr>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line="244" w:lineRule="exact"/>
              <w:rPr>
                <w:rFonts w:cs="Arial"/>
                <w:b/>
                <w:bCs/>
                <w:sz w:val="24"/>
                <w:szCs w:val="24"/>
                <w:lang w:val="uk-UA"/>
              </w:rPr>
            </w:pPr>
            <w:r w:rsidRPr="00563CDA">
              <w:rPr>
                <w:sz w:val="24"/>
                <w:szCs w:val="24"/>
                <w:lang w:val="ru-RU" w:eastAsia="it-IT"/>
              </w:rPr>
              <w:t>Місцевий бюджет, інші джерела фінансування, не заборонені чинним законодавством України.</w:t>
            </w:r>
          </w:p>
        </w:tc>
      </w:tr>
      <w:tr w:rsidR="00AB5612" w:rsidRPr="00DC7B70">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tcPr>
          <w:p w:rsidR="00AB5612" w:rsidRPr="00563CDA" w:rsidRDefault="00AB5612" w:rsidP="00563CDA">
            <w:pPr>
              <w:pStyle w:val="TableParagraph"/>
              <w:ind w:right="638"/>
              <w:rPr>
                <w:rFonts w:cs="Arial"/>
                <w:b/>
                <w:bCs/>
                <w:sz w:val="24"/>
                <w:szCs w:val="24"/>
                <w:lang w:val="uk-UA"/>
              </w:rPr>
            </w:pPr>
            <w:r w:rsidRPr="00563CDA">
              <w:rPr>
                <w:sz w:val="24"/>
                <w:szCs w:val="24"/>
                <w:lang w:val="uk-UA"/>
              </w:rPr>
              <w:t>Фінансування – Брусилівська селищна рада.</w:t>
            </w:r>
          </w:p>
          <w:p w:rsidR="00AB5612" w:rsidRPr="00563CDA" w:rsidRDefault="00AB5612" w:rsidP="00563CDA">
            <w:pPr>
              <w:pStyle w:val="TableParagraph"/>
              <w:ind w:right="638"/>
              <w:rPr>
                <w:rFonts w:cs="Arial"/>
                <w:b/>
                <w:bCs/>
                <w:sz w:val="24"/>
                <w:szCs w:val="24"/>
                <w:lang w:val="uk-UA"/>
              </w:rPr>
            </w:pPr>
            <w:r w:rsidRPr="00563CDA">
              <w:rPr>
                <w:sz w:val="24"/>
                <w:szCs w:val="24"/>
                <w:lang w:val="uk-UA"/>
              </w:rPr>
              <w:t xml:space="preserve">Реалізація (проведення робіт) – жителі смт Брусилова, ГО </w:t>
            </w:r>
            <w:r w:rsidRPr="00563CDA">
              <w:rPr>
                <w:sz w:val="24"/>
                <w:szCs w:val="24"/>
                <w:lang w:val="ru-RU"/>
              </w:rPr>
              <w:t>“</w:t>
            </w:r>
            <w:r w:rsidRPr="00563CDA">
              <w:rPr>
                <w:sz w:val="24"/>
                <w:szCs w:val="24"/>
                <w:lang w:val="uk-UA"/>
              </w:rPr>
              <w:t>Цегельня</w:t>
            </w:r>
            <w:r w:rsidRPr="00563CDA">
              <w:rPr>
                <w:sz w:val="24"/>
                <w:szCs w:val="24"/>
                <w:lang w:val="ru-RU"/>
              </w:rPr>
              <w:t>”</w:t>
            </w:r>
            <w:r w:rsidRPr="00563CDA">
              <w:rPr>
                <w:sz w:val="24"/>
                <w:szCs w:val="24"/>
                <w:lang w:val="uk-UA"/>
              </w:rPr>
              <w:t>.</w:t>
            </w:r>
          </w:p>
          <w:p w:rsidR="00AB5612" w:rsidRPr="00563CDA" w:rsidRDefault="00AB5612" w:rsidP="00563CDA">
            <w:pPr>
              <w:pStyle w:val="TableParagraph"/>
              <w:ind w:right="638"/>
              <w:rPr>
                <w:rFonts w:cs="Arial"/>
                <w:b/>
                <w:bCs/>
                <w:sz w:val="24"/>
                <w:szCs w:val="24"/>
                <w:lang w:val="uk-UA"/>
              </w:rPr>
            </w:pPr>
            <w:r w:rsidRPr="00563CDA">
              <w:rPr>
                <w:sz w:val="24"/>
                <w:szCs w:val="24"/>
                <w:lang w:val="uk-UA"/>
              </w:rPr>
              <w:t>Додаткове фінансування та матеріальна допомога – приватні підприємства та інші громадські організації Брусилівської ОТГ.</w:t>
            </w:r>
          </w:p>
        </w:tc>
      </w:tr>
      <w:tr w:rsidR="00AB5612" w:rsidRPr="00DC7B70">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0"/>
                <w:szCs w:val="20"/>
                <w:lang w:val="uk-UA"/>
              </w:rPr>
            </w:pPr>
            <w:r w:rsidRPr="00563CDA">
              <w:rPr>
                <w:sz w:val="20"/>
                <w:szCs w:val="20"/>
                <w:lang w:val="uk-UA"/>
              </w:rPr>
              <w:t>Жителі громади зможуть проводити активний та пасивний  відпочинок в мальовничому куточку. Так як Брусилівська ОТГ розвивається і для  Брусилова саме це місце стане візитною карткою і однією з цікавинок нашої  місцевості, тому реалізація саме цього проекту є особливо актуальною.</w:t>
            </w: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tbl>
      <w:tblPr>
        <w:tblW w:w="0" w:type="auto"/>
        <w:jc w:val="center"/>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0A0" w:firstRow="1" w:lastRow="0" w:firstColumn="1" w:lastColumn="0" w:noHBand="0" w:noVBand="0"/>
      </w:tblPr>
      <w:tblGrid>
        <w:gridCol w:w="9571"/>
      </w:tblGrid>
      <w:tr w:rsidR="00AB5612" w:rsidRPr="00DC7B70">
        <w:trPr>
          <w:jc w:val="center"/>
        </w:trPr>
        <w:tc>
          <w:tcPr>
            <w:tcW w:w="9571" w:type="dxa"/>
            <w:shd w:val="clear" w:color="auto" w:fill="002060"/>
          </w:tcPr>
          <w:p w:rsidR="00AB5612" w:rsidRPr="00F54931" w:rsidRDefault="00AB5612" w:rsidP="00563CDA">
            <w:pPr>
              <w:pStyle w:val="ae"/>
              <w:spacing w:before="1" w:line="242" w:lineRule="auto"/>
              <w:ind w:right="-31"/>
              <w:jc w:val="center"/>
              <w:rPr>
                <w:rFonts w:cs="Arial"/>
                <w:i/>
                <w:iCs/>
                <w:color w:val="FFFFFF"/>
                <w:sz w:val="36"/>
                <w:szCs w:val="36"/>
                <w:highlight w:val="darkBlue"/>
                <w:lang w:val="uk-UA"/>
              </w:rPr>
            </w:pPr>
            <w:r w:rsidRPr="00F54931">
              <w:rPr>
                <w:b/>
                <w:bCs/>
                <w:i/>
                <w:iCs/>
                <w:color w:val="FFFFFF"/>
                <w:sz w:val="36"/>
                <w:szCs w:val="36"/>
                <w:highlight w:val="darkBlue"/>
                <w:lang w:val="uk-UA"/>
              </w:rPr>
              <w:lastRenderedPageBreak/>
              <w:t>Стратегічна ціль 2.</w:t>
            </w:r>
          </w:p>
          <w:p w:rsidR="00AB5612" w:rsidRPr="00563CDA" w:rsidRDefault="00AB5612" w:rsidP="00563CDA">
            <w:pPr>
              <w:pStyle w:val="ae"/>
              <w:spacing w:before="1" w:line="242" w:lineRule="auto"/>
              <w:ind w:right="-31"/>
              <w:jc w:val="center"/>
              <w:rPr>
                <w:rFonts w:cs="Arial"/>
                <w:b/>
                <w:bCs/>
                <w:color w:val="FFFFFF"/>
                <w:sz w:val="32"/>
                <w:szCs w:val="32"/>
                <w:lang w:val="uk-UA"/>
              </w:rPr>
            </w:pPr>
            <w:r w:rsidRPr="00F54931">
              <w:rPr>
                <w:b/>
                <w:bCs/>
                <w:color w:val="FFFFFF"/>
                <w:sz w:val="32"/>
                <w:szCs w:val="32"/>
                <w:highlight w:val="darkBlue"/>
                <w:lang w:val="uk-UA"/>
              </w:rPr>
              <w:t>Покращення якості життя населення та публічних послуг у громаді</w:t>
            </w:r>
          </w:p>
          <w:p w:rsidR="00AB5612" w:rsidRPr="00563CDA" w:rsidRDefault="00AB5612" w:rsidP="00563CDA">
            <w:pPr>
              <w:pStyle w:val="ae"/>
              <w:spacing w:before="1" w:line="242" w:lineRule="auto"/>
              <w:ind w:right="-31"/>
              <w:jc w:val="center"/>
              <w:rPr>
                <w:rFonts w:cs="Arial"/>
                <w:b/>
                <w:bCs/>
                <w:color w:val="FFFFFF"/>
                <w:lang w:val="uk-UA"/>
              </w:rPr>
            </w:pPr>
          </w:p>
        </w:tc>
      </w:tr>
    </w:tbl>
    <w:p w:rsidR="00AB5612" w:rsidRPr="00241317" w:rsidRDefault="00AB5612" w:rsidP="00EF1168">
      <w:pPr>
        <w:spacing w:before="4"/>
        <w:jc w:val="both"/>
        <w:rPr>
          <w:rFonts w:ascii="Times New Roman" w:hAnsi="Times New Roman" w:cs="Times New Roman"/>
          <w:b/>
          <w:bCs/>
          <w:sz w:val="24"/>
          <w:szCs w:val="24"/>
          <w:lang w:val="uk-UA"/>
        </w:rPr>
      </w:pPr>
    </w:p>
    <w:p w:rsidR="00AB5612" w:rsidRPr="000255D0" w:rsidRDefault="00AB5612" w:rsidP="00EF1168">
      <w:pPr>
        <w:pStyle w:val="TableParagraph"/>
        <w:spacing w:line="268" w:lineRule="exact"/>
        <w:ind w:left="142" w:right="142"/>
        <w:rPr>
          <w:b/>
          <w:bCs/>
          <w:color w:val="FFFFFF"/>
          <w:sz w:val="28"/>
          <w:szCs w:val="28"/>
          <w:highlight w:val="blue"/>
          <w:lang w:val="uk-UA"/>
        </w:rPr>
      </w:pPr>
      <w:r w:rsidRPr="000255D0">
        <w:rPr>
          <w:b/>
          <w:bCs/>
          <w:color w:val="FFFFFF"/>
          <w:sz w:val="28"/>
          <w:szCs w:val="28"/>
          <w:highlight w:val="blue"/>
          <w:lang w:val="uk-UA"/>
        </w:rPr>
        <w:t>Оперативна ціл</w:t>
      </w:r>
      <w:r>
        <w:rPr>
          <w:b/>
          <w:bCs/>
          <w:color w:val="FFFFFF"/>
          <w:sz w:val="28"/>
          <w:szCs w:val="28"/>
          <w:highlight w:val="blue"/>
          <w:lang w:val="uk-UA"/>
        </w:rPr>
        <w:t>ь 2.1</w:t>
      </w:r>
      <w:r w:rsidRPr="000255D0">
        <w:rPr>
          <w:b/>
          <w:bCs/>
          <w:color w:val="FFFFFF"/>
          <w:sz w:val="28"/>
          <w:szCs w:val="28"/>
          <w:highlight w:val="blue"/>
          <w:lang w:val="uk-UA"/>
        </w:rPr>
        <w:t>. Покращення стану інженерної</w:t>
      </w:r>
      <w:r>
        <w:rPr>
          <w:b/>
          <w:bCs/>
          <w:color w:val="FFFFFF"/>
          <w:sz w:val="28"/>
          <w:szCs w:val="28"/>
          <w:highlight w:val="blue"/>
          <w:lang w:val="uk-UA"/>
        </w:rPr>
        <w:t xml:space="preserve"> </w:t>
      </w:r>
      <w:r w:rsidRPr="000255D0">
        <w:rPr>
          <w:b/>
          <w:bCs/>
          <w:color w:val="FFFFFF"/>
          <w:sz w:val="28"/>
          <w:szCs w:val="28"/>
          <w:highlight w:val="blue"/>
          <w:lang w:val="uk-UA"/>
        </w:rPr>
        <w:t>інфраструктури в населених пунктах громади</w:t>
      </w: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98"/>
        <w:gridCol w:w="1645"/>
        <w:gridCol w:w="1276"/>
        <w:gridCol w:w="2517"/>
      </w:tblGrid>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color w:val="000000"/>
                <w:sz w:val="24"/>
                <w:szCs w:val="24"/>
                <w:lang w:val="uk-UA"/>
              </w:rPr>
              <w:t>2.1.1. Покращення стану транспортних комунікацій в громаді.</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jc w:val="both"/>
              <w:rPr>
                <w:rFonts w:ascii="Times New Roman" w:hAnsi="Times New Roman" w:cs="Times New Roman"/>
                <w:b/>
                <w:bCs/>
                <w:lang w:val="ru-RU"/>
              </w:rPr>
            </w:pPr>
            <w:r w:rsidRPr="00563CDA">
              <w:rPr>
                <w:rFonts w:ascii="Times New Roman" w:hAnsi="Times New Roman" w:cs="Times New Roman"/>
                <w:b/>
                <w:bCs/>
                <w:lang w:val="uk-UA"/>
              </w:rPr>
              <w:t xml:space="preserve">13. Капітальний ремонт дороги по вулиці Цегельна, смт Брусилів </w:t>
            </w:r>
          </w:p>
          <w:p w:rsidR="00AB5612" w:rsidRPr="00563CDA" w:rsidRDefault="00AB5612" w:rsidP="00563CDA">
            <w:pPr>
              <w:jc w:val="both"/>
              <w:rPr>
                <w:rFonts w:ascii="Times New Roman" w:hAnsi="Times New Roman" w:cs="Times New Roman"/>
                <w:b/>
                <w:bCs/>
                <w:lang w:val="ru-RU"/>
              </w:rPr>
            </w:pP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widowControl w:val="0"/>
              <w:suppressLineNumbers/>
              <w:tabs>
                <w:tab w:val="num" w:pos="1144"/>
              </w:tabs>
              <w:suppressAutoHyphens/>
              <w:jc w:val="both"/>
              <w:rPr>
                <w:rFonts w:ascii="Times New Roman" w:hAnsi="Times New Roman" w:cs="Times New Roman"/>
                <w:b/>
                <w:bCs/>
                <w:lang w:val="ru-RU"/>
              </w:rPr>
            </w:pPr>
            <w:r w:rsidRPr="00563CDA">
              <w:rPr>
                <w:rFonts w:ascii="Times New Roman" w:hAnsi="Times New Roman" w:cs="Times New Roman"/>
                <w:lang w:val="ru-RU" w:eastAsia="it-IT"/>
              </w:rPr>
              <w:t>Приведення вулиць населеного пункту до належної якості та зручності у їх використанні.</w:t>
            </w:r>
          </w:p>
        </w:tc>
      </w:tr>
      <w:tr w:rsidR="00AB5612" w:rsidRPr="00FA029E">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563CDA">
            <w:pPr>
              <w:jc w:val="both"/>
              <w:rPr>
                <w:rFonts w:ascii="Times New Roman" w:hAnsi="Times New Roman" w:cs="Times New Roman"/>
                <w:b/>
                <w:bCs/>
                <w:lang w:val="uk-UA"/>
              </w:rPr>
            </w:pPr>
            <w:r w:rsidRPr="00563CDA">
              <w:rPr>
                <w:rFonts w:ascii="Times New Roman" w:hAnsi="Times New Roman" w:cs="Times New Roman"/>
                <w:lang w:val="uk-UA"/>
              </w:rPr>
              <w:t xml:space="preserve">Брусилівська </w:t>
            </w:r>
            <w:r w:rsidRPr="00563CDA">
              <w:rPr>
                <w:rFonts w:ascii="Times New Roman" w:hAnsi="Times New Roman" w:cs="Times New Roman"/>
              </w:rPr>
              <w:t>ОТГ</w:t>
            </w:r>
            <w:r w:rsidRPr="00563CDA">
              <w:rPr>
                <w:rFonts w:ascii="Times New Roman" w:hAnsi="Times New Roman" w:cs="Times New Roman"/>
                <w:lang w:val="uk-UA"/>
              </w:rPr>
              <w:t>.</w:t>
            </w:r>
          </w:p>
        </w:tc>
      </w:tr>
      <w:tr w:rsidR="00AB5612" w:rsidRPr="00241317">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jc w:val="both"/>
              <w:rPr>
                <w:rFonts w:ascii="Times New Roman" w:hAnsi="Times New Roman" w:cs="Times New Roman"/>
                <w:b/>
                <w:bCs/>
                <w:lang w:val="uk-UA"/>
              </w:rPr>
            </w:pPr>
            <w:r w:rsidRPr="00563CDA">
              <w:rPr>
                <w:rFonts w:ascii="Times New Roman" w:hAnsi="Times New Roman" w:cs="Times New Roman"/>
                <w:lang w:val="uk-UA"/>
              </w:rPr>
              <w:t>Населення Брусилова - 5000 осіб.</w:t>
            </w: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jc w:val="both"/>
              <w:rPr>
                <w:rFonts w:ascii="Times New Roman" w:hAnsi="Times New Roman" w:cs="Times New Roman"/>
                <w:b/>
                <w:bCs/>
                <w:lang w:val="ru-RU"/>
              </w:rPr>
            </w:pPr>
            <w:r w:rsidRPr="00563CDA">
              <w:rPr>
                <w:rFonts w:ascii="Times New Roman" w:hAnsi="Times New Roman" w:cs="Times New Roman"/>
                <w:lang w:val="ru-RU" w:eastAsia="ru-RU"/>
              </w:rPr>
              <w:t>Для безпечного руху автотранспорту та пішоходів на території громади необхідно провести капітальн</w:t>
            </w:r>
            <w:r w:rsidRPr="00563CDA">
              <w:rPr>
                <w:rFonts w:ascii="Times New Roman" w:hAnsi="Times New Roman" w:cs="Times New Roman"/>
                <w:lang w:val="uk-UA" w:eastAsia="ru-RU"/>
              </w:rPr>
              <w:t xml:space="preserve">ий </w:t>
            </w:r>
            <w:r w:rsidRPr="00563CDA">
              <w:rPr>
                <w:rFonts w:ascii="Times New Roman" w:hAnsi="Times New Roman" w:cs="Times New Roman"/>
                <w:lang w:val="ru-RU" w:eastAsia="ru-RU"/>
              </w:rPr>
              <w:t xml:space="preserve">ремонт дорожнього покриття  </w:t>
            </w:r>
            <w:r w:rsidRPr="00563CDA">
              <w:rPr>
                <w:rFonts w:ascii="Times New Roman" w:hAnsi="Times New Roman" w:cs="Times New Roman"/>
                <w:lang w:val="uk-UA" w:eastAsia="ru-RU"/>
              </w:rPr>
              <w:t>по вулиці Цегельна</w:t>
            </w:r>
            <w:r w:rsidRPr="00563CDA">
              <w:rPr>
                <w:rFonts w:ascii="Times New Roman" w:hAnsi="Times New Roman" w:cs="Times New Roman"/>
                <w:lang w:val="ru-RU" w:eastAsia="ru-RU"/>
              </w:rPr>
              <w:t>.  Дорога</w:t>
            </w:r>
            <w:r w:rsidRPr="00563CDA">
              <w:rPr>
                <w:rFonts w:ascii="Times New Roman" w:hAnsi="Times New Roman" w:cs="Times New Roman"/>
                <w:lang w:val="uk-UA" w:eastAsia="ru-RU"/>
              </w:rPr>
              <w:t xml:space="preserve"> покрита бруківкою,</w:t>
            </w:r>
            <w:r w:rsidRPr="00563CDA">
              <w:rPr>
                <w:rFonts w:ascii="Times New Roman" w:hAnsi="Times New Roman" w:cs="Times New Roman"/>
                <w:lang w:val="ru-RU" w:eastAsia="ru-RU"/>
              </w:rPr>
              <w:t xml:space="preserve"> знаходиться у вкрай незадовільному стані, на дорозі підвищена ямковість, внаслідок чого експлуатувати дорогу майже неможливо і вкрай небезпечно. </w:t>
            </w:r>
          </w:p>
        </w:tc>
      </w:tr>
      <w:tr w:rsidR="00AB5612" w:rsidRPr="00DC7B70">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D43CC4">
            <w:pPr>
              <w:numPr>
                <w:ilvl w:val="0"/>
                <w:numId w:val="51"/>
              </w:numPr>
              <w:tabs>
                <w:tab w:val="num" w:pos="1144"/>
              </w:tabs>
              <w:jc w:val="both"/>
              <w:rPr>
                <w:rFonts w:ascii="Times New Roman" w:hAnsi="Times New Roman" w:cs="Times New Roman"/>
                <w:b/>
                <w:bCs/>
                <w:spacing w:val="2"/>
                <w:lang w:val="ru-RU"/>
              </w:rPr>
            </w:pPr>
            <w:r w:rsidRPr="00563CDA">
              <w:rPr>
                <w:rFonts w:ascii="Times New Roman" w:hAnsi="Times New Roman" w:cs="Times New Roman"/>
                <w:spacing w:val="2"/>
                <w:lang w:val="uk-UA"/>
              </w:rPr>
              <w:t>Відремонтовано дорожнє покриття по вулиці Цегельна</w:t>
            </w:r>
            <w:r w:rsidRPr="00563CDA">
              <w:rPr>
                <w:rFonts w:ascii="Times New Roman" w:hAnsi="Times New Roman" w:cs="Times New Roman"/>
                <w:spacing w:val="2"/>
                <w:lang w:val="ru-RU"/>
              </w:rPr>
              <w:t>.</w:t>
            </w:r>
          </w:p>
          <w:p w:rsidR="00AB5612" w:rsidRPr="00563CDA" w:rsidRDefault="00AB5612" w:rsidP="00D43CC4">
            <w:pPr>
              <w:numPr>
                <w:ilvl w:val="0"/>
                <w:numId w:val="51"/>
              </w:numPr>
              <w:tabs>
                <w:tab w:val="num" w:pos="1144"/>
              </w:tabs>
              <w:jc w:val="both"/>
              <w:rPr>
                <w:rFonts w:ascii="Times New Roman" w:hAnsi="Times New Roman" w:cs="Times New Roman"/>
                <w:b/>
                <w:bCs/>
                <w:spacing w:val="2"/>
                <w:lang w:val="ru-RU"/>
              </w:rPr>
            </w:pPr>
            <w:r w:rsidRPr="00563CDA">
              <w:rPr>
                <w:rFonts w:ascii="Times New Roman" w:hAnsi="Times New Roman" w:cs="Times New Roman"/>
                <w:spacing w:val="2"/>
                <w:lang w:val="ru-RU"/>
              </w:rPr>
              <w:t>Покращено транспортну</w:t>
            </w:r>
            <w:r w:rsidRPr="00563CDA">
              <w:rPr>
                <w:rFonts w:ascii="Times New Roman" w:hAnsi="Times New Roman" w:cs="Times New Roman"/>
                <w:spacing w:val="2"/>
                <w:lang w:val="uk-UA"/>
              </w:rPr>
              <w:t xml:space="preserve"> інфраструктуру смт Брусилів.</w:t>
            </w:r>
          </w:p>
          <w:p w:rsidR="00AB5612" w:rsidRPr="00563CDA" w:rsidRDefault="00AB5612" w:rsidP="00563CDA">
            <w:pPr>
              <w:numPr>
                <w:ilvl w:val="0"/>
                <w:numId w:val="51"/>
              </w:numPr>
              <w:jc w:val="both"/>
              <w:rPr>
                <w:rFonts w:ascii="Times New Roman" w:hAnsi="Times New Roman" w:cs="Times New Roman"/>
                <w:b/>
                <w:bCs/>
                <w:lang w:val="ru-RU"/>
              </w:rPr>
            </w:pPr>
            <w:r w:rsidRPr="00563CDA">
              <w:rPr>
                <w:rFonts w:ascii="Times New Roman" w:hAnsi="Times New Roman" w:cs="Times New Roman"/>
                <w:spacing w:val="2"/>
                <w:lang w:val="ru-RU"/>
              </w:rPr>
              <w:t>Підвищено рівень безпеки</w:t>
            </w:r>
            <w:r w:rsidRPr="00563CDA">
              <w:rPr>
                <w:rFonts w:ascii="Times New Roman" w:hAnsi="Times New Roman" w:cs="Times New Roman"/>
                <w:spacing w:val="2"/>
                <w:lang w:val="uk-UA"/>
              </w:rPr>
              <w:t xml:space="preserve"> та благоустрою</w:t>
            </w:r>
            <w:r w:rsidRPr="00563CDA">
              <w:rPr>
                <w:rFonts w:ascii="Times New Roman" w:hAnsi="Times New Roman" w:cs="Times New Roman"/>
                <w:spacing w:val="2"/>
                <w:lang w:val="ru-RU"/>
              </w:rPr>
              <w:t xml:space="preserve"> у </w:t>
            </w:r>
            <w:r w:rsidRPr="00563CDA">
              <w:rPr>
                <w:rFonts w:ascii="Times New Roman" w:hAnsi="Times New Roman" w:cs="Times New Roman"/>
                <w:spacing w:val="2"/>
                <w:lang w:val="uk-UA"/>
              </w:rPr>
              <w:t>Брусилові.</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ac"/>
              <w:numPr>
                <w:ilvl w:val="0"/>
                <w:numId w:val="56"/>
              </w:numPr>
              <w:rPr>
                <w:rFonts w:ascii="Times New Roman" w:hAnsi="Times New Roman" w:cs="Times New Roman"/>
                <w:b/>
                <w:bCs/>
                <w:sz w:val="22"/>
                <w:szCs w:val="22"/>
                <w:lang w:val="uk-UA" w:eastAsia="it-IT"/>
              </w:rPr>
            </w:pPr>
            <w:r w:rsidRPr="00563CDA">
              <w:rPr>
                <w:rFonts w:ascii="Times New Roman" w:hAnsi="Times New Roman" w:cs="Times New Roman"/>
                <w:sz w:val="22"/>
                <w:szCs w:val="22"/>
                <w:lang w:val="ru-RU" w:eastAsia="it-IT"/>
              </w:rPr>
              <w:t>Коригування виготовленої проектно-кошторисної документації</w:t>
            </w:r>
            <w:r w:rsidRPr="00563CDA">
              <w:rPr>
                <w:rFonts w:ascii="Times New Roman" w:hAnsi="Times New Roman" w:cs="Times New Roman"/>
                <w:sz w:val="22"/>
                <w:szCs w:val="22"/>
                <w:lang w:val="uk-UA" w:eastAsia="it-IT"/>
              </w:rPr>
              <w:t>.</w:t>
            </w:r>
          </w:p>
          <w:p w:rsidR="00AB5612" w:rsidRPr="00563CDA" w:rsidRDefault="00AB5612" w:rsidP="00563CDA">
            <w:pPr>
              <w:pStyle w:val="ac"/>
              <w:numPr>
                <w:ilvl w:val="0"/>
                <w:numId w:val="56"/>
              </w:numPr>
              <w:rPr>
                <w:rFonts w:ascii="Times New Roman" w:hAnsi="Times New Roman" w:cs="Times New Roman"/>
                <w:b/>
                <w:bCs/>
                <w:sz w:val="22"/>
                <w:szCs w:val="22"/>
                <w:lang w:val="ru-RU" w:eastAsia="en-US"/>
              </w:rPr>
            </w:pPr>
            <w:r w:rsidRPr="00563CDA">
              <w:rPr>
                <w:rFonts w:ascii="Times New Roman" w:hAnsi="Times New Roman" w:cs="Times New Roman"/>
                <w:sz w:val="22"/>
                <w:szCs w:val="22"/>
                <w:lang w:val="ru-RU" w:eastAsia="it-IT"/>
              </w:rPr>
              <w:t xml:space="preserve">Проведення капітального ремонту дорожнього покриття (довжина – </w:t>
            </w:r>
            <w:r w:rsidRPr="00563CDA">
              <w:rPr>
                <w:rFonts w:ascii="Times New Roman" w:hAnsi="Times New Roman" w:cs="Times New Roman"/>
                <w:sz w:val="22"/>
                <w:szCs w:val="22"/>
                <w:lang w:val="uk-UA" w:eastAsia="it-IT"/>
              </w:rPr>
              <w:t>1600</w:t>
            </w:r>
            <w:r w:rsidRPr="00563CDA">
              <w:rPr>
                <w:rFonts w:ascii="Times New Roman" w:hAnsi="Times New Roman" w:cs="Times New Roman"/>
                <w:sz w:val="22"/>
                <w:szCs w:val="22"/>
                <w:lang w:val="ru-RU" w:eastAsia="it-IT"/>
              </w:rPr>
              <w:t xml:space="preserve"> метрів, ширина - 5 метрів).</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AB5612" w:rsidP="00563CDA">
            <w:pPr>
              <w:jc w:val="both"/>
              <w:rPr>
                <w:rFonts w:ascii="Times New Roman" w:hAnsi="Times New Roman" w:cs="Times New Roman"/>
                <w:b/>
                <w:bCs/>
                <w:lang w:val="uk-UA"/>
              </w:rPr>
            </w:pPr>
            <w:r w:rsidRPr="00563CDA">
              <w:rPr>
                <w:rFonts w:ascii="Times New Roman" w:hAnsi="Times New Roman" w:cs="Times New Roman"/>
              </w:rPr>
              <w:t>20</w:t>
            </w:r>
            <w:r w:rsidRPr="00563CDA">
              <w:rPr>
                <w:rFonts w:ascii="Times New Roman" w:hAnsi="Times New Roman" w:cs="Times New Roman"/>
                <w:lang w:val="uk-UA"/>
              </w:rPr>
              <w:t>20</w:t>
            </w:r>
            <w:r w:rsidRPr="00563CDA">
              <w:rPr>
                <w:rFonts w:ascii="Times New Roman" w:hAnsi="Times New Roman" w:cs="Times New Roman"/>
              </w:rPr>
              <w:t xml:space="preserve"> рік</w:t>
            </w:r>
            <w:r w:rsidRPr="00563CDA">
              <w:rPr>
                <w:rFonts w:ascii="Times New Roman" w:hAnsi="Times New Roman" w:cs="Times New Roman"/>
                <w:lang w:val="uk-UA"/>
              </w:rPr>
              <w:t>:</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898"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645"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27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517"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1898" w:type="dxa"/>
            <w:vAlign w:val="center"/>
          </w:tcPr>
          <w:p w:rsidR="00AB5612" w:rsidRPr="00563CDA" w:rsidRDefault="00AB5612" w:rsidP="00563CDA">
            <w:pPr>
              <w:ind w:firstLine="134"/>
              <w:jc w:val="center"/>
              <w:rPr>
                <w:rFonts w:ascii="Times New Roman" w:hAnsi="Times New Roman" w:cs="Times New Roman"/>
                <w:b/>
                <w:bCs/>
                <w:color w:val="000000"/>
                <w:lang w:val="uk-UA" w:eastAsia="it-IT"/>
              </w:rPr>
            </w:pPr>
          </w:p>
        </w:tc>
        <w:tc>
          <w:tcPr>
            <w:tcW w:w="1645" w:type="dxa"/>
            <w:vAlign w:val="center"/>
          </w:tcPr>
          <w:p w:rsidR="00AB5612" w:rsidRPr="00563CDA" w:rsidRDefault="00AB5612" w:rsidP="00563CDA">
            <w:pPr>
              <w:ind w:firstLine="134"/>
              <w:jc w:val="center"/>
              <w:rPr>
                <w:rFonts w:ascii="Times New Roman" w:hAnsi="Times New Roman" w:cs="Times New Roman"/>
                <w:color w:val="000000"/>
                <w:lang w:val="uk-UA" w:eastAsia="it-IT"/>
              </w:rPr>
            </w:pPr>
            <w:r w:rsidRPr="00563CDA">
              <w:rPr>
                <w:rFonts w:ascii="Times New Roman" w:hAnsi="Times New Roman" w:cs="Times New Roman"/>
                <w:color w:val="000000"/>
                <w:lang w:val="uk-UA" w:eastAsia="it-IT"/>
              </w:rPr>
              <w:t>1300</w:t>
            </w:r>
          </w:p>
        </w:tc>
        <w:tc>
          <w:tcPr>
            <w:tcW w:w="1276" w:type="dxa"/>
            <w:vAlign w:val="center"/>
          </w:tcPr>
          <w:p w:rsidR="00AB5612" w:rsidRPr="00563CDA" w:rsidRDefault="00AB5612" w:rsidP="00563CDA">
            <w:pPr>
              <w:ind w:firstLine="134"/>
              <w:jc w:val="center"/>
              <w:rPr>
                <w:rFonts w:ascii="Times New Roman" w:hAnsi="Times New Roman" w:cs="Times New Roman"/>
                <w:b/>
                <w:bCs/>
                <w:color w:val="000000"/>
                <w:lang w:eastAsia="it-IT"/>
              </w:rPr>
            </w:pPr>
          </w:p>
        </w:tc>
        <w:tc>
          <w:tcPr>
            <w:tcW w:w="2517" w:type="dxa"/>
            <w:vAlign w:val="center"/>
          </w:tcPr>
          <w:p w:rsidR="00AB5612" w:rsidRPr="00563CDA" w:rsidRDefault="00AB5612" w:rsidP="00563CDA">
            <w:pPr>
              <w:ind w:firstLine="134"/>
              <w:jc w:val="center"/>
              <w:rPr>
                <w:rFonts w:ascii="Times New Roman" w:hAnsi="Times New Roman" w:cs="Times New Roman"/>
                <w:b/>
                <w:bCs/>
                <w:color w:val="000000"/>
                <w:lang w:val="uk-UA" w:eastAsia="it-IT"/>
              </w:rPr>
            </w:pPr>
            <w:r w:rsidRPr="00563CDA">
              <w:rPr>
                <w:rFonts w:ascii="Times New Roman" w:hAnsi="Times New Roman" w:cs="Times New Roman"/>
                <w:color w:val="000000"/>
                <w:lang w:val="uk-UA" w:eastAsia="it-IT"/>
              </w:rPr>
              <w:t>1300</w:t>
            </w:r>
          </w:p>
        </w:tc>
      </w:tr>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vAlign w:val="center"/>
          </w:tcPr>
          <w:p w:rsidR="00AB5612" w:rsidRPr="00563CDA" w:rsidRDefault="00AB5612" w:rsidP="00563CDA">
            <w:pPr>
              <w:jc w:val="both"/>
              <w:rPr>
                <w:rFonts w:ascii="Times New Roman" w:hAnsi="Times New Roman" w:cs="Times New Roman"/>
                <w:b/>
                <w:bCs/>
                <w:color w:val="000000"/>
                <w:lang w:val="ru-RU" w:eastAsia="it-IT"/>
              </w:rPr>
            </w:pPr>
            <w:r w:rsidRPr="00563CDA">
              <w:rPr>
                <w:rFonts w:ascii="Times New Roman" w:hAnsi="Times New Roman" w:cs="Times New Roman"/>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274"/>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color w:val="000000"/>
                <w:sz w:val="24"/>
                <w:szCs w:val="24"/>
                <w:lang w:val="uk-UA" w:eastAsia="it-IT"/>
              </w:rPr>
              <w:t xml:space="preserve">Брусилівська </w:t>
            </w:r>
            <w:r w:rsidRPr="00563CDA">
              <w:rPr>
                <w:rFonts w:ascii="Times New Roman" w:hAnsi="Times New Roman" w:cs="Times New Roman"/>
                <w:color w:val="000000"/>
                <w:sz w:val="24"/>
                <w:szCs w:val="24"/>
                <w:lang w:val="ru-RU" w:eastAsia="it-IT"/>
              </w:rPr>
              <w:t>селищна рада, підрядні організації,</w:t>
            </w:r>
            <w:r w:rsidRPr="00563CDA">
              <w:rPr>
                <w:rFonts w:ascii="Times New Roman" w:hAnsi="Times New Roman" w:cs="Times New Roman"/>
                <w:color w:val="000000"/>
                <w:sz w:val="24"/>
                <w:szCs w:val="24"/>
                <w:lang w:val="uk-UA" w:eastAsia="it-IT"/>
              </w:rPr>
              <w:t xml:space="preserve"> визначені згідно законодавства України.</w:t>
            </w: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98"/>
        <w:gridCol w:w="1645"/>
        <w:gridCol w:w="1276"/>
        <w:gridCol w:w="2517"/>
      </w:tblGrid>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color w:val="000000"/>
                <w:sz w:val="24"/>
                <w:szCs w:val="24"/>
                <w:lang w:val="uk-UA"/>
              </w:rPr>
              <w:t>2.1.1. Покращення стану транспортних комунікацій в громаді.</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lastRenderedPageBreak/>
              <w:t>Назва проекту:</w:t>
            </w:r>
          </w:p>
        </w:tc>
        <w:tc>
          <w:tcPr>
            <w:tcW w:w="7336" w:type="dxa"/>
            <w:gridSpan w:val="4"/>
            <w:shd w:val="clear" w:color="auto" w:fill="D9D9D9"/>
          </w:tcPr>
          <w:p w:rsidR="00AB5612" w:rsidRPr="00563CDA" w:rsidRDefault="00AB5612" w:rsidP="00563CDA">
            <w:pPr>
              <w:jc w:val="both"/>
              <w:rPr>
                <w:rFonts w:ascii="Times New Roman" w:hAnsi="Times New Roman" w:cs="Times New Roman"/>
                <w:b/>
                <w:bCs/>
                <w:lang w:val="ru-RU"/>
              </w:rPr>
            </w:pPr>
            <w:r w:rsidRPr="00563CDA">
              <w:rPr>
                <w:rFonts w:ascii="Times New Roman" w:hAnsi="Times New Roman" w:cs="Times New Roman"/>
                <w:b/>
                <w:bCs/>
                <w:lang w:val="uk-UA"/>
              </w:rPr>
              <w:t xml:space="preserve">14. Капітальний ремонт дороги по вулиці Євгена Червонюка, смт Брусилів </w:t>
            </w:r>
          </w:p>
          <w:p w:rsidR="00AB5612" w:rsidRPr="00563CDA" w:rsidRDefault="00AB5612" w:rsidP="00563CDA">
            <w:pPr>
              <w:jc w:val="both"/>
              <w:rPr>
                <w:rFonts w:ascii="Times New Roman" w:hAnsi="Times New Roman" w:cs="Times New Roman"/>
                <w:b/>
                <w:bCs/>
                <w:lang w:val="ru-RU"/>
              </w:rPr>
            </w:pP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widowControl w:val="0"/>
              <w:suppressLineNumbers/>
              <w:tabs>
                <w:tab w:val="num" w:pos="1144"/>
              </w:tabs>
              <w:suppressAutoHyphens/>
              <w:jc w:val="both"/>
              <w:rPr>
                <w:rFonts w:ascii="Times New Roman" w:hAnsi="Times New Roman" w:cs="Times New Roman"/>
                <w:b/>
                <w:bCs/>
                <w:lang w:val="ru-RU"/>
              </w:rPr>
            </w:pPr>
            <w:r w:rsidRPr="00563CDA">
              <w:rPr>
                <w:rFonts w:ascii="Times New Roman" w:hAnsi="Times New Roman" w:cs="Times New Roman"/>
                <w:lang w:val="ru-RU" w:eastAsia="it-IT"/>
              </w:rPr>
              <w:t>Приведення вулиць населеного пункту до належної якості та зручності у їх використанні.</w:t>
            </w:r>
          </w:p>
        </w:tc>
      </w:tr>
      <w:tr w:rsidR="00AB5612" w:rsidRPr="00FA029E">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563CDA">
            <w:pPr>
              <w:jc w:val="both"/>
              <w:rPr>
                <w:rFonts w:ascii="Times New Roman" w:hAnsi="Times New Roman" w:cs="Times New Roman"/>
                <w:b/>
                <w:bCs/>
                <w:lang w:val="uk-UA"/>
              </w:rPr>
            </w:pPr>
            <w:r w:rsidRPr="00563CDA">
              <w:rPr>
                <w:rFonts w:ascii="Times New Roman" w:hAnsi="Times New Roman" w:cs="Times New Roman"/>
                <w:lang w:val="uk-UA"/>
              </w:rPr>
              <w:t xml:space="preserve">Брусилівська </w:t>
            </w:r>
            <w:r w:rsidRPr="00563CDA">
              <w:rPr>
                <w:rFonts w:ascii="Times New Roman" w:hAnsi="Times New Roman" w:cs="Times New Roman"/>
              </w:rPr>
              <w:t>ОТГ</w:t>
            </w:r>
            <w:r w:rsidRPr="00563CDA">
              <w:rPr>
                <w:rFonts w:ascii="Times New Roman" w:hAnsi="Times New Roman" w:cs="Times New Roman"/>
                <w:lang w:val="uk-UA"/>
              </w:rPr>
              <w:t>.</w:t>
            </w:r>
          </w:p>
        </w:tc>
      </w:tr>
      <w:tr w:rsidR="00AB5612" w:rsidRPr="00241317">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jc w:val="both"/>
              <w:rPr>
                <w:rFonts w:ascii="Times New Roman" w:hAnsi="Times New Roman" w:cs="Times New Roman"/>
                <w:b/>
                <w:bCs/>
                <w:lang w:val="uk-UA"/>
              </w:rPr>
            </w:pPr>
            <w:r w:rsidRPr="00563CDA">
              <w:rPr>
                <w:rFonts w:ascii="Times New Roman" w:hAnsi="Times New Roman" w:cs="Times New Roman"/>
                <w:lang w:val="uk-UA"/>
              </w:rPr>
              <w:t>Населення Брусилова - 5000 осіб.</w:t>
            </w: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jc w:val="both"/>
              <w:rPr>
                <w:rFonts w:ascii="Times New Roman" w:hAnsi="Times New Roman" w:cs="Times New Roman"/>
                <w:b/>
                <w:bCs/>
                <w:lang w:val="ru-RU"/>
              </w:rPr>
            </w:pPr>
            <w:r w:rsidRPr="00563CDA">
              <w:rPr>
                <w:rFonts w:ascii="Times New Roman" w:hAnsi="Times New Roman" w:cs="Times New Roman"/>
                <w:lang w:val="ru-RU" w:eastAsia="ru-RU"/>
              </w:rPr>
              <w:t>Для забезпечення безпечного руху автотранспорту та пішоходів на території громади необхідно провести капітальн</w:t>
            </w:r>
            <w:r w:rsidRPr="00563CDA">
              <w:rPr>
                <w:rFonts w:ascii="Times New Roman" w:hAnsi="Times New Roman" w:cs="Times New Roman"/>
                <w:lang w:val="uk-UA" w:eastAsia="ru-RU"/>
              </w:rPr>
              <w:t xml:space="preserve">ий </w:t>
            </w:r>
            <w:r w:rsidRPr="00563CDA">
              <w:rPr>
                <w:rFonts w:ascii="Times New Roman" w:hAnsi="Times New Roman" w:cs="Times New Roman"/>
                <w:lang w:val="ru-RU" w:eastAsia="ru-RU"/>
              </w:rPr>
              <w:t xml:space="preserve">ремонт дорожнього покриття  </w:t>
            </w:r>
            <w:r w:rsidRPr="00563CDA">
              <w:rPr>
                <w:rFonts w:ascii="Times New Roman" w:hAnsi="Times New Roman" w:cs="Times New Roman"/>
                <w:lang w:val="uk-UA" w:eastAsia="ru-RU"/>
              </w:rPr>
              <w:t>по вулиці Євгена Червонюка</w:t>
            </w:r>
            <w:r w:rsidRPr="00563CDA">
              <w:rPr>
                <w:rFonts w:ascii="Times New Roman" w:hAnsi="Times New Roman" w:cs="Times New Roman"/>
                <w:lang w:val="ru-RU" w:eastAsia="ru-RU"/>
              </w:rPr>
              <w:t>.  Дорога</w:t>
            </w:r>
            <w:r w:rsidRPr="00563CDA">
              <w:rPr>
                <w:rFonts w:ascii="Times New Roman" w:hAnsi="Times New Roman" w:cs="Times New Roman"/>
                <w:lang w:val="uk-UA" w:eastAsia="ru-RU"/>
              </w:rPr>
              <w:t xml:space="preserve"> покрита бруківкою,</w:t>
            </w:r>
            <w:r w:rsidRPr="00563CDA">
              <w:rPr>
                <w:rFonts w:ascii="Times New Roman" w:hAnsi="Times New Roman" w:cs="Times New Roman"/>
                <w:lang w:val="ru-RU" w:eastAsia="ru-RU"/>
              </w:rPr>
              <w:t xml:space="preserve"> знаходиться у вкрай незадовільному стані, на дорозі підвищена ямковість, внаслідок чого експлуатувати дорогу майже неможливо і вкрай небезпечно. </w:t>
            </w:r>
          </w:p>
        </w:tc>
      </w:tr>
      <w:tr w:rsidR="00AB5612" w:rsidRPr="00DC7B70">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D43CC4">
            <w:pPr>
              <w:numPr>
                <w:ilvl w:val="0"/>
                <w:numId w:val="51"/>
              </w:numPr>
              <w:tabs>
                <w:tab w:val="num" w:pos="1144"/>
              </w:tabs>
              <w:jc w:val="both"/>
              <w:rPr>
                <w:rFonts w:ascii="Times New Roman" w:hAnsi="Times New Roman" w:cs="Times New Roman"/>
                <w:b/>
                <w:bCs/>
                <w:spacing w:val="2"/>
                <w:lang w:val="ru-RU"/>
              </w:rPr>
            </w:pPr>
            <w:r w:rsidRPr="00563CDA">
              <w:rPr>
                <w:rFonts w:ascii="Times New Roman" w:hAnsi="Times New Roman" w:cs="Times New Roman"/>
                <w:spacing w:val="2"/>
                <w:lang w:val="uk-UA"/>
              </w:rPr>
              <w:t>Відремонтовано дорожнє покриття по вулиці Євгена Червонюка</w:t>
            </w:r>
            <w:r w:rsidRPr="00563CDA">
              <w:rPr>
                <w:rFonts w:ascii="Times New Roman" w:hAnsi="Times New Roman" w:cs="Times New Roman"/>
                <w:spacing w:val="2"/>
                <w:lang w:val="ru-RU"/>
              </w:rPr>
              <w:t>.</w:t>
            </w:r>
          </w:p>
          <w:p w:rsidR="00AB5612" w:rsidRPr="00563CDA" w:rsidRDefault="00AB5612" w:rsidP="00D43CC4">
            <w:pPr>
              <w:numPr>
                <w:ilvl w:val="0"/>
                <w:numId w:val="51"/>
              </w:numPr>
              <w:tabs>
                <w:tab w:val="num" w:pos="1144"/>
              </w:tabs>
              <w:jc w:val="both"/>
              <w:rPr>
                <w:rFonts w:ascii="Times New Roman" w:hAnsi="Times New Roman" w:cs="Times New Roman"/>
                <w:b/>
                <w:bCs/>
                <w:spacing w:val="2"/>
                <w:lang w:val="ru-RU"/>
              </w:rPr>
            </w:pPr>
            <w:r w:rsidRPr="00563CDA">
              <w:rPr>
                <w:rFonts w:ascii="Times New Roman" w:hAnsi="Times New Roman" w:cs="Times New Roman"/>
                <w:spacing w:val="2"/>
                <w:lang w:val="ru-RU"/>
              </w:rPr>
              <w:t>Покращено транспортну</w:t>
            </w:r>
            <w:r w:rsidRPr="00563CDA">
              <w:rPr>
                <w:rFonts w:ascii="Times New Roman" w:hAnsi="Times New Roman" w:cs="Times New Roman"/>
                <w:spacing w:val="2"/>
                <w:lang w:val="uk-UA"/>
              </w:rPr>
              <w:t xml:space="preserve"> інфраструктуру смт Брусилів.</w:t>
            </w:r>
          </w:p>
          <w:p w:rsidR="00AB5612" w:rsidRPr="00563CDA" w:rsidRDefault="00AB5612" w:rsidP="00563CDA">
            <w:pPr>
              <w:numPr>
                <w:ilvl w:val="0"/>
                <w:numId w:val="51"/>
              </w:numPr>
              <w:jc w:val="both"/>
              <w:rPr>
                <w:rFonts w:ascii="Times New Roman" w:hAnsi="Times New Roman" w:cs="Times New Roman"/>
                <w:b/>
                <w:bCs/>
                <w:lang w:val="ru-RU"/>
              </w:rPr>
            </w:pPr>
            <w:r w:rsidRPr="00563CDA">
              <w:rPr>
                <w:rFonts w:ascii="Times New Roman" w:hAnsi="Times New Roman" w:cs="Times New Roman"/>
                <w:spacing w:val="2"/>
                <w:lang w:val="ru-RU"/>
              </w:rPr>
              <w:t>Підвищено рівень безпеки</w:t>
            </w:r>
            <w:r w:rsidRPr="00563CDA">
              <w:rPr>
                <w:rFonts w:ascii="Times New Roman" w:hAnsi="Times New Roman" w:cs="Times New Roman"/>
                <w:spacing w:val="2"/>
                <w:lang w:val="uk-UA"/>
              </w:rPr>
              <w:t xml:space="preserve"> та благоустрою</w:t>
            </w:r>
            <w:r w:rsidRPr="00563CDA">
              <w:rPr>
                <w:rFonts w:ascii="Times New Roman" w:hAnsi="Times New Roman" w:cs="Times New Roman"/>
                <w:spacing w:val="2"/>
                <w:lang w:val="ru-RU"/>
              </w:rPr>
              <w:t xml:space="preserve"> у </w:t>
            </w:r>
            <w:r w:rsidRPr="00563CDA">
              <w:rPr>
                <w:rFonts w:ascii="Times New Roman" w:hAnsi="Times New Roman" w:cs="Times New Roman"/>
                <w:spacing w:val="2"/>
                <w:lang w:val="uk-UA"/>
              </w:rPr>
              <w:t>Брусилові.</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ac"/>
              <w:numPr>
                <w:ilvl w:val="0"/>
                <w:numId w:val="57"/>
              </w:numPr>
              <w:rPr>
                <w:rFonts w:ascii="Times New Roman" w:hAnsi="Times New Roman" w:cs="Times New Roman"/>
                <w:b/>
                <w:bCs/>
                <w:sz w:val="22"/>
                <w:szCs w:val="22"/>
                <w:lang w:val="uk-UA" w:eastAsia="it-IT"/>
              </w:rPr>
            </w:pPr>
            <w:r w:rsidRPr="00563CDA">
              <w:rPr>
                <w:rFonts w:ascii="Times New Roman" w:hAnsi="Times New Roman" w:cs="Times New Roman"/>
                <w:sz w:val="22"/>
                <w:szCs w:val="22"/>
                <w:lang w:val="uk-UA" w:eastAsia="it-IT"/>
              </w:rPr>
              <w:t xml:space="preserve">Коригування виготовленої проектно-кошторисної документації. </w:t>
            </w:r>
          </w:p>
          <w:p w:rsidR="00AB5612" w:rsidRPr="00563CDA" w:rsidRDefault="00AB5612" w:rsidP="00563CDA">
            <w:pPr>
              <w:pStyle w:val="ac"/>
              <w:numPr>
                <w:ilvl w:val="0"/>
                <w:numId w:val="57"/>
              </w:numPr>
              <w:rPr>
                <w:rFonts w:ascii="Times New Roman" w:hAnsi="Times New Roman" w:cs="Times New Roman"/>
                <w:b/>
                <w:bCs/>
                <w:sz w:val="22"/>
                <w:szCs w:val="22"/>
                <w:lang w:val="uk-UA" w:eastAsia="it-IT"/>
              </w:rPr>
            </w:pPr>
            <w:r w:rsidRPr="00563CDA">
              <w:rPr>
                <w:rFonts w:ascii="Times New Roman" w:hAnsi="Times New Roman" w:cs="Times New Roman"/>
                <w:sz w:val="22"/>
                <w:szCs w:val="22"/>
                <w:lang w:val="uk-UA" w:eastAsia="it-IT"/>
              </w:rPr>
              <w:t>Проведення капітального ремонту дорожнього покриття (довжина – 600 метрів, ширина - 5 метрів).</w:t>
            </w:r>
          </w:p>
        </w:tc>
      </w:tr>
      <w:tr w:rsidR="00AB5612" w:rsidRPr="00671134">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AB5612" w:rsidP="00563CDA">
            <w:pPr>
              <w:jc w:val="both"/>
              <w:rPr>
                <w:rFonts w:ascii="Times New Roman" w:hAnsi="Times New Roman" w:cs="Times New Roman"/>
                <w:b/>
                <w:bCs/>
                <w:lang w:val="uk-UA"/>
              </w:rPr>
            </w:pPr>
            <w:r w:rsidRPr="00563CDA">
              <w:rPr>
                <w:rFonts w:ascii="Times New Roman" w:hAnsi="Times New Roman" w:cs="Times New Roman"/>
                <w:lang w:val="uk-UA"/>
              </w:rPr>
              <w:t>2019 рік:</w:t>
            </w:r>
          </w:p>
        </w:tc>
      </w:tr>
      <w:tr w:rsidR="00AB5612" w:rsidRPr="00671134">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898"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645"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27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517"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671134">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1898" w:type="dxa"/>
            <w:vAlign w:val="center"/>
          </w:tcPr>
          <w:p w:rsidR="00AB5612" w:rsidRPr="00563CDA" w:rsidRDefault="00AB5612" w:rsidP="00563CDA">
            <w:pPr>
              <w:ind w:firstLine="134"/>
              <w:jc w:val="center"/>
              <w:rPr>
                <w:rFonts w:ascii="Times New Roman" w:hAnsi="Times New Roman" w:cs="Times New Roman"/>
                <w:color w:val="000000"/>
                <w:lang w:val="uk-UA" w:eastAsia="it-IT"/>
              </w:rPr>
            </w:pPr>
            <w:r w:rsidRPr="00563CDA">
              <w:rPr>
                <w:rFonts w:ascii="Times New Roman" w:hAnsi="Times New Roman" w:cs="Times New Roman"/>
                <w:color w:val="000000"/>
                <w:lang w:val="uk-UA" w:eastAsia="it-IT"/>
              </w:rPr>
              <w:t>1500</w:t>
            </w:r>
          </w:p>
        </w:tc>
        <w:tc>
          <w:tcPr>
            <w:tcW w:w="1645" w:type="dxa"/>
            <w:vAlign w:val="center"/>
          </w:tcPr>
          <w:p w:rsidR="00AB5612" w:rsidRPr="00563CDA" w:rsidRDefault="00AB5612" w:rsidP="00563CDA">
            <w:pPr>
              <w:ind w:firstLine="134"/>
              <w:jc w:val="center"/>
              <w:rPr>
                <w:rFonts w:ascii="Times New Roman" w:hAnsi="Times New Roman" w:cs="Times New Roman"/>
                <w:color w:val="000000"/>
                <w:lang w:val="uk-UA" w:eastAsia="it-IT"/>
              </w:rPr>
            </w:pPr>
            <w:r w:rsidRPr="00563CDA">
              <w:rPr>
                <w:rFonts w:ascii="Times New Roman" w:hAnsi="Times New Roman" w:cs="Times New Roman"/>
                <w:color w:val="000000"/>
                <w:lang w:val="uk-UA" w:eastAsia="it-IT"/>
              </w:rPr>
              <w:t xml:space="preserve"> </w:t>
            </w:r>
          </w:p>
        </w:tc>
        <w:tc>
          <w:tcPr>
            <w:tcW w:w="1276" w:type="dxa"/>
            <w:vAlign w:val="center"/>
          </w:tcPr>
          <w:p w:rsidR="00AB5612" w:rsidRPr="00563CDA" w:rsidRDefault="00AB5612" w:rsidP="00563CDA">
            <w:pPr>
              <w:ind w:firstLine="134"/>
              <w:jc w:val="center"/>
              <w:rPr>
                <w:rFonts w:ascii="Times New Roman" w:hAnsi="Times New Roman" w:cs="Times New Roman"/>
                <w:b/>
                <w:bCs/>
                <w:color w:val="000000"/>
                <w:lang w:val="uk-UA" w:eastAsia="it-IT"/>
              </w:rPr>
            </w:pPr>
          </w:p>
        </w:tc>
        <w:tc>
          <w:tcPr>
            <w:tcW w:w="2517" w:type="dxa"/>
            <w:vAlign w:val="center"/>
          </w:tcPr>
          <w:p w:rsidR="00AB5612" w:rsidRPr="00563CDA" w:rsidRDefault="00AB5612" w:rsidP="00563CDA">
            <w:pPr>
              <w:ind w:firstLine="134"/>
              <w:jc w:val="center"/>
              <w:rPr>
                <w:rFonts w:ascii="Times New Roman" w:hAnsi="Times New Roman" w:cs="Times New Roman"/>
                <w:b/>
                <w:bCs/>
                <w:color w:val="000000"/>
                <w:lang w:val="uk-UA" w:eastAsia="it-IT"/>
              </w:rPr>
            </w:pPr>
            <w:r w:rsidRPr="00563CDA">
              <w:rPr>
                <w:rFonts w:ascii="Times New Roman" w:hAnsi="Times New Roman" w:cs="Times New Roman"/>
                <w:color w:val="000000"/>
                <w:lang w:val="uk-UA" w:eastAsia="it-IT"/>
              </w:rPr>
              <w:t>1500</w:t>
            </w:r>
          </w:p>
        </w:tc>
      </w:tr>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vAlign w:val="center"/>
          </w:tcPr>
          <w:p w:rsidR="00AB5612" w:rsidRPr="00563CDA" w:rsidRDefault="00AB5612" w:rsidP="00563CDA">
            <w:pPr>
              <w:jc w:val="both"/>
              <w:rPr>
                <w:rFonts w:ascii="Times New Roman" w:hAnsi="Times New Roman" w:cs="Times New Roman"/>
                <w:b/>
                <w:bCs/>
                <w:color w:val="000000"/>
                <w:lang w:val="ru-RU" w:eastAsia="it-IT"/>
              </w:rPr>
            </w:pPr>
            <w:r w:rsidRPr="00563CDA">
              <w:rPr>
                <w:rFonts w:ascii="Times New Roman" w:hAnsi="Times New Roman" w:cs="Times New Roman"/>
                <w:sz w:val="24"/>
                <w:szCs w:val="24"/>
                <w:lang w:val="uk-UA"/>
              </w:rPr>
              <w:t>Державний, обласний та місцевий бюджети,  інші джерела фінансування, не заборонені чинним законодавством України</w:t>
            </w:r>
            <w:r w:rsidRPr="00563CDA">
              <w:rPr>
                <w:rFonts w:ascii="Times New Roman" w:hAnsi="Times New Roman" w:cs="Times New Roman"/>
                <w:color w:val="000000"/>
                <w:lang w:val="uk-UA" w:eastAsia="it-IT"/>
              </w:rPr>
              <w:t>.</w:t>
            </w:r>
          </w:p>
        </w:tc>
      </w:tr>
      <w:tr w:rsidR="00AB5612" w:rsidRPr="00DC7B70">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vAlign w:val="center"/>
          </w:tcPr>
          <w:p w:rsidR="00AB5612" w:rsidRPr="00563CDA" w:rsidRDefault="00AB5612" w:rsidP="00563CDA">
            <w:pPr>
              <w:jc w:val="both"/>
              <w:rPr>
                <w:rFonts w:ascii="Times New Roman" w:hAnsi="Times New Roman" w:cs="Times New Roman"/>
                <w:b/>
                <w:bCs/>
                <w:color w:val="000000"/>
                <w:sz w:val="24"/>
                <w:szCs w:val="24"/>
                <w:lang w:val="uk-UA" w:eastAsia="it-IT"/>
              </w:rPr>
            </w:pPr>
            <w:r w:rsidRPr="00563CDA">
              <w:rPr>
                <w:rFonts w:ascii="Times New Roman" w:hAnsi="Times New Roman" w:cs="Times New Roman"/>
                <w:color w:val="000000"/>
                <w:sz w:val="24"/>
                <w:szCs w:val="24"/>
                <w:lang w:val="uk-UA" w:eastAsia="it-IT"/>
              </w:rPr>
              <w:t xml:space="preserve">Брусилівська </w:t>
            </w:r>
            <w:r w:rsidRPr="00563CDA">
              <w:rPr>
                <w:rFonts w:ascii="Times New Roman" w:hAnsi="Times New Roman" w:cs="Times New Roman"/>
                <w:color w:val="000000"/>
                <w:sz w:val="24"/>
                <w:szCs w:val="24"/>
                <w:lang w:val="ru-RU" w:eastAsia="it-IT"/>
              </w:rPr>
              <w:t>селищна рада, підрядні організації,</w:t>
            </w:r>
            <w:r w:rsidRPr="00563CDA">
              <w:rPr>
                <w:rFonts w:ascii="Times New Roman" w:hAnsi="Times New Roman" w:cs="Times New Roman"/>
                <w:color w:val="000000"/>
                <w:sz w:val="24"/>
                <w:szCs w:val="24"/>
                <w:lang w:val="uk-UA" w:eastAsia="it-IT"/>
              </w:rPr>
              <w:t xml:space="preserve"> визначені згідно законодавства України.</w:t>
            </w: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1701"/>
        <w:gridCol w:w="1417"/>
        <w:gridCol w:w="1950"/>
      </w:tblGrid>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color w:val="000000"/>
                <w:sz w:val="24"/>
                <w:szCs w:val="24"/>
                <w:lang w:val="uk-UA"/>
              </w:rPr>
              <w:t>2.1.2. Забезпечення водопостачання та водовідведення в населених пунктах громади.</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pStyle w:val="TableParagraph"/>
              <w:spacing w:line="243" w:lineRule="exact"/>
              <w:ind w:left="72"/>
              <w:rPr>
                <w:rFonts w:cs="Arial"/>
                <w:b/>
                <w:bCs/>
                <w:sz w:val="24"/>
                <w:szCs w:val="24"/>
                <w:lang w:val="uk-UA"/>
              </w:rPr>
            </w:pPr>
            <w:r w:rsidRPr="00563CDA">
              <w:rPr>
                <w:b/>
                <w:bCs/>
                <w:sz w:val="24"/>
                <w:szCs w:val="24"/>
                <w:lang w:val="uk-UA" w:eastAsia="zh-CN"/>
              </w:rPr>
              <w:t xml:space="preserve">15. </w:t>
            </w:r>
            <w:r w:rsidRPr="00563CDA">
              <w:rPr>
                <w:b/>
                <w:bCs/>
                <w:sz w:val="24"/>
                <w:szCs w:val="24"/>
                <w:lang w:val="ru-RU" w:eastAsia="zh-CN"/>
              </w:rPr>
              <w:t>“</w:t>
            </w:r>
            <w:r w:rsidRPr="00563CDA">
              <w:rPr>
                <w:b/>
                <w:bCs/>
                <w:sz w:val="24"/>
                <w:szCs w:val="24"/>
                <w:lang w:val="uk-UA" w:eastAsia="zh-CN"/>
              </w:rPr>
              <w:t>Чиста вода – джерело здоров’я</w:t>
            </w:r>
            <w:r w:rsidRPr="00563CDA">
              <w:rPr>
                <w:b/>
                <w:bCs/>
                <w:sz w:val="24"/>
                <w:szCs w:val="24"/>
                <w:lang w:val="ru-RU" w:eastAsia="zh-CN"/>
              </w:rPr>
              <w:t>”</w:t>
            </w:r>
            <w:r w:rsidRPr="00563CDA">
              <w:rPr>
                <w:b/>
                <w:bCs/>
                <w:sz w:val="24"/>
                <w:szCs w:val="24"/>
                <w:lang w:val="uk-UA" w:eastAsia="zh-CN"/>
              </w:rPr>
              <w:t xml:space="preserve"> (Встановлення станції хімводоочистки у Брусилівській ЗОШ №1)</w:t>
            </w:r>
          </w:p>
        </w:tc>
      </w:tr>
      <w:tr w:rsidR="00AB5612" w:rsidRPr="00567846">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eastAsia="zh-CN"/>
              </w:rPr>
              <w:t>Покращення якості питної води у КОЗНЗ “Брусилівська ЗОШ І-ІІІ ст. №1</w:t>
            </w:r>
            <w:r w:rsidRPr="00563CDA">
              <w:rPr>
                <w:sz w:val="24"/>
                <w:szCs w:val="24"/>
                <w:lang w:eastAsia="zh-CN"/>
              </w:rPr>
              <w:t>”</w:t>
            </w:r>
            <w:r w:rsidRPr="00563CDA">
              <w:rPr>
                <w:sz w:val="24"/>
                <w:szCs w:val="24"/>
                <w:lang w:val="uk-UA" w:eastAsia="zh-CN"/>
              </w:rPr>
              <w:t>.</w:t>
            </w:r>
          </w:p>
        </w:tc>
      </w:tr>
      <w:tr w:rsidR="00AB5612" w:rsidRPr="00DC7B70">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563CDA">
            <w:pPr>
              <w:pStyle w:val="TableParagraph"/>
              <w:spacing w:line="244" w:lineRule="exact"/>
              <w:ind w:left="72"/>
              <w:rPr>
                <w:rFonts w:cs="Arial"/>
                <w:b/>
                <w:bCs/>
                <w:sz w:val="24"/>
                <w:szCs w:val="24"/>
                <w:lang w:val="uk-UA"/>
              </w:rPr>
            </w:pPr>
            <w:r w:rsidRPr="00563CDA">
              <w:rPr>
                <w:sz w:val="24"/>
                <w:szCs w:val="24"/>
                <w:lang w:val="uk-UA"/>
              </w:rPr>
              <w:t>Територія, з якої учні довозяться до школи, а саме:</w:t>
            </w:r>
          </w:p>
          <w:p w:rsidR="00AB5612" w:rsidRPr="00563CDA" w:rsidRDefault="00AB5612" w:rsidP="00563CDA">
            <w:pPr>
              <w:pStyle w:val="TableParagraph"/>
              <w:spacing w:line="244" w:lineRule="exact"/>
              <w:rPr>
                <w:rFonts w:cs="Arial"/>
                <w:b/>
                <w:bCs/>
                <w:sz w:val="24"/>
                <w:szCs w:val="24"/>
                <w:lang w:val="uk-UA"/>
              </w:rPr>
            </w:pPr>
            <w:r w:rsidRPr="00563CDA">
              <w:rPr>
                <w:sz w:val="24"/>
                <w:szCs w:val="24"/>
                <w:lang w:val="uk-UA"/>
              </w:rPr>
              <w:t>смт Брусилів; с. Карабачин; с. Морозівка; с. Нові Озеряни; с. Костовці; с. Долинівка; с. Містечко; с. Ковганівка; с. Яструбенька</w:t>
            </w:r>
          </w:p>
          <w:p w:rsidR="00AB5612" w:rsidRPr="00563CDA" w:rsidRDefault="00AB5612" w:rsidP="00563CDA">
            <w:pPr>
              <w:pStyle w:val="TableParagraph"/>
              <w:spacing w:line="244" w:lineRule="exact"/>
              <w:rPr>
                <w:rFonts w:cs="Arial"/>
                <w:b/>
                <w:bCs/>
                <w:sz w:val="24"/>
                <w:szCs w:val="24"/>
                <w:lang w:val="uk-UA"/>
              </w:rPr>
            </w:pPr>
            <w:r w:rsidRPr="00563CDA">
              <w:rPr>
                <w:sz w:val="24"/>
                <w:szCs w:val="24"/>
                <w:lang w:val="uk-UA"/>
              </w:rPr>
              <w:t>та інші населені пункти, з яких у перспективі будуть довозитися до школи діти.</w:t>
            </w:r>
          </w:p>
        </w:tc>
      </w:tr>
      <w:tr w:rsidR="00AB5612" w:rsidRPr="00C74932">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Одразу після реалізації проекту – 1200, а саме:</w:t>
            </w:r>
          </w:p>
          <w:p w:rsidR="00AB5612" w:rsidRPr="00563CDA" w:rsidRDefault="00AB5612" w:rsidP="00563CDA">
            <w:pPr>
              <w:pStyle w:val="TableParagraph"/>
              <w:numPr>
                <w:ilvl w:val="0"/>
                <w:numId w:val="58"/>
              </w:numPr>
              <w:spacing w:line="243" w:lineRule="exact"/>
              <w:rPr>
                <w:rFonts w:cs="Arial"/>
                <w:b/>
                <w:bCs/>
                <w:sz w:val="24"/>
                <w:szCs w:val="24"/>
                <w:lang w:val="uk-UA"/>
              </w:rPr>
            </w:pPr>
            <w:r w:rsidRPr="00563CDA">
              <w:rPr>
                <w:sz w:val="24"/>
                <w:szCs w:val="24"/>
                <w:lang w:val="uk-UA"/>
              </w:rPr>
              <w:t>400 учнів школи.</w:t>
            </w:r>
          </w:p>
          <w:p w:rsidR="00AB5612" w:rsidRPr="00563CDA" w:rsidRDefault="00AB5612" w:rsidP="00563CDA">
            <w:pPr>
              <w:pStyle w:val="TableParagraph"/>
              <w:numPr>
                <w:ilvl w:val="0"/>
                <w:numId w:val="58"/>
              </w:numPr>
              <w:spacing w:line="243" w:lineRule="exact"/>
              <w:rPr>
                <w:rFonts w:cs="Arial"/>
                <w:b/>
                <w:bCs/>
                <w:sz w:val="24"/>
                <w:szCs w:val="24"/>
                <w:lang w:val="uk-UA"/>
              </w:rPr>
            </w:pPr>
            <w:r w:rsidRPr="00563CDA">
              <w:rPr>
                <w:sz w:val="24"/>
                <w:szCs w:val="24"/>
                <w:lang w:val="uk-UA"/>
              </w:rPr>
              <w:t>60 працівників школи (вчителі, техперсонал).</w:t>
            </w:r>
          </w:p>
          <w:p w:rsidR="00AB5612" w:rsidRPr="00563CDA" w:rsidRDefault="00AB5612" w:rsidP="00563CDA">
            <w:pPr>
              <w:pStyle w:val="TableParagraph"/>
              <w:numPr>
                <w:ilvl w:val="0"/>
                <w:numId w:val="58"/>
              </w:numPr>
              <w:spacing w:line="243" w:lineRule="exact"/>
              <w:rPr>
                <w:rFonts w:cs="Arial"/>
                <w:b/>
                <w:bCs/>
                <w:sz w:val="24"/>
                <w:szCs w:val="24"/>
                <w:lang w:val="uk-UA"/>
              </w:rPr>
            </w:pPr>
            <w:r w:rsidRPr="00563CDA">
              <w:rPr>
                <w:sz w:val="24"/>
                <w:szCs w:val="24"/>
                <w:lang w:val="uk-UA"/>
              </w:rPr>
              <w:t>740 батьків учнів школи.</w:t>
            </w:r>
          </w:p>
          <w:p w:rsidR="00AB5612" w:rsidRPr="00563CDA" w:rsidRDefault="00AB5612" w:rsidP="00563CDA">
            <w:pPr>
              <w:pStyle w:val="TableParagraph"/>
              <w:spacing w:line="243" w:lineRule="exact"/>
              <w:rPr>
                <w:rFonts w:cs="Arial"/>
                <w:b/>
                <w:bCs/>
                <w:sz w:val="24"/>
                <w:szCs w:val="24"/>
                <w:lang w:val="uk-UA"/>
              </w:rPr>
            </w:pPr>
            <w:r w:rsidRPr="00563CDA">
              <w:rPr>
                <w:sz w:val="24"/>
                <w:szCs w:val="24"/>
                <w:lang w:val="uk-UA"/>
              </w:rPr>
              <w:t xml:space="preserve">З кожним роком кількість отримувачів вигод зростатиме, оскільки </w:t>
            </w:r>
            <w:r w:rsidRPr="00563CDA">
              <w:rPr>
                <w:sz w:val="24"/>
                <w:szCs w:val="24"/>
                <w:lang w:val="uk-UA"/>
              </w:rPr>
              <w:lastRenderedPageBreak/>
              <w:t>нові учні досягатимуть шкільного віку і йтимуть до школи. Щороку близько 40 учнів, їх батьки.</w:t>
            </w: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lastRenderedPageBreak/>
              <w:t>Стислий опис проекту:</w:t>
            </w:r>
          </w:p>
        </w:tc>
        <w:tc>
          <w:tcPr>
            <w:tcW w:w="7336" w:type="dxa"/>
            <w:gridSpan w:val="4"/>
          </w:tcPr>
          <w:p w:rsidR="00AB5612" w:rsidRPr="00563CDA" w:rsidRDefault="00AB5612" w:rsidP="00563CDA">
            <w:pPr>
              <w:suppressAutoHyphens/>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На даний момент вода, яка подається до школи не відповідає санітарним нормам, у ній високий вміст заліза та інших домішок, кількість яких перевищує допустимі значення. Тривале вживання такої води негативно впливає на організм дитини, спричиняючи ряд серйозних хвороб. Встановлення станції хімводоочистки дасть можливість забезпечити чистою питною водою учнів і працівників школи, покращити їх загальний стан організму, зменшити ризики захворюваності, спричинені вживанням неякісної питної води та недостатнім вживанням води взагалі. А це, в свою чергу, позитивно вплине на стан здоров’я населення селища і громади в цілому (оскільки в школі навчаються учні не тільки з Брусилова, а й з навколишніх сіл).</w:t>
            </w:r>
          </w:p>
          <w:p w:rsidR="00AB5612" w:rsidRPr="00563CDA" w:rsidRDefault="00AB5612" w:rsidP="00563CDA">
            <w:pPr>
              <w:pStyle w:val="TableParagraph"/>
              <w:ind w:left="0"/>
              <w:jc w:val="both"/>
              <w:rPr>
                <w:rFonts w:cs="Arial"/>
                <w:b/>
                <w:bCs/>
                <w:sz w:val="24"/>
                <w:szCs w:val="24"/>
                <w:lang w:val="uk-UA"/>
              </w:rPr>
            </w:pPr>
            <w:r w:rsidRPr="00563CDA">
              <w:rPr>
                <w:sz w:val="24"/>
                <w:szCs w:val="24"/>
                <w:lang w:val="uk-UA" w:eastAsia="zh-CN"/>
              </w:rPr>
              <w:t>Переваги встановлення станції хімводоочистки в порівнянні з будівництвом власної свердловини: менша вартість реалізації проекту за рахунок того, що не потрібно проводити георозвідку території, бурити свердловину на допустиму санітарними нормами глибину, прокладати труби зовнішнього водопостачання. Крім того, при будівництві власної свердловини все одно потрібно було б ставити станцію хімводоочистки води, тим більше, що школа знаходиться у низині, біля річки, що говорить про велику ймовірність вмісту у воді потенційної свердловини підвищеної кількості заліза та інших солей.</w:t>
            </w:r>
          </w:p>
        </w:tc>
      </w:tr>
      <w:tr w:rsidR="00AB5612" w:rsidRPr="00DC7B70">
        <w:trPr>
          <w:trHeight w:val="197"/>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Покращення якості питної води у школі.</w:t>
            </w:r>
          </w:p>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Зменшення ризиків захворювань, спричинених вживанням неякісної води.</w:t>
            </w:r>
          </w:p>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Покращення смакових якостей готових страв у їдальні, що призведе до більшої кількості учнів, що харчуються, і зменшення кількості захворювань органів шлункового-кишечного тракту.</w:t>
            </w:r>
          </w:p>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Зменшення фінансових витрат батьків учнів на придбання для своїх дітей бутильованої питної води.</w:t>
            </w:r>
          </w:p>
          <w:p w:rsidR="00AB5612" w:rsidRPr="00563CDA" w:rsidRDefault="00AB5612" w:rsidP="00D43CC4">
            <w:pPr>
              <w:pStyle w:val="ac"/>
              <w:numPr>
                <w:ilvl w:val="0"/>
                <w:numId w:val="59"/>
              </w:numPr>
              <w:suppressAutoHyphens/>
              <w:ind w:left="459" w:hanging="141"/>
              <w:jc w:val="both"/>
              <w:rPr>
                <w:rFonts w:ascii="Times New Roman" w:hAnsi="Times New Roman" w:cs="Times New Roman"/>
                <w:b/>
                <w:bCs/>
                <w:sz w:val="24"/>
                <w:szCs w:val="24"/>
                <w:lang w:val="uk-UA" w:eastAsia="zh-CN"/>
              </w:rPr>
            </w:pPr>
            <w:r w:rsidRPr="00563CDA">
              <w:rPr>
                <w:rFonts w:ascii="Times New Roman" w:hAnsi="Times New Roman" w:cs="Times New Roman"/>
                <w:sz w:val="24"/>
                <w:szCs w:val="24"/>
                <w:lang w:val="uk-UA" w:eastAsia="zh-CN"/>
              </w:rPr>
              <w:t>Зменшення фінансових витрат на ремонти сантехнічних приладів школи, спричинені поломками від неякісної води, та на придбання побутової хімії для їх очистки від слідів іржі.</w:t>
            </w:r>
          </w:p>
          <w:p w:rsidR="00AB5612" w:rsidRPr="00563CDA" w:rsidRDefault="00AB5612" w:rsidP="00D43CC4">
            <w:pPr>
              <w:pStyle w:val="TableParagraph"/>
              <w:numPr>
                <w:ilvl w:val="0"/>
                <w:numId w:val="59"/>
              </w:numPr>
              <w:spacing w:line="252" w:lineRule="exact"/>
              <w:ind w:left="459" w:right="656" w:hanging="141"/>
              <w:rPr>
                <w:rFonts w:cs="Arial"/>
                <w:b/>
                <w:bCs/>
                <w:sz w:val="24"/>
                <w:szCs w:val="24"/>
                <w:lang w:val="uk-UA"/>
              </w:rPr>
            </w:pPr>
            <w:r w:rsidRPr="00563CDA">
              <w:rPr>
                <w:sz w:val="24"/>
                <w:szCs w:val="24"/>
                <w:lang w:val="uk-UA" w:eastAsia="zh-CN"/>
              </w:rPr>
              <w:t>Зменшення рівня соціальної напруги та незадоволення жителів громади, спричинені якістю питної води, підвищення рівня поваги до місцевої влади.</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TableParagraph"/>
              <w:spacing w:line="256" w:lineRule="exact"/>
              <w:ind w:left="72" w:right="200"/>
              <w:rPr>
                <w:rFonts w:cs="Arial"/>
                <w:b/>
                <w:bCs/>
                <w:sz w:val="24"/>
                <w:szCs w:val="24"/>
                <w:lang w:val="uk-UA"/>
              </w:rPr>
            </w:pPr>
            <w:r w:rsidRPr="00563CDA">
              <w:rPr>
                <w:sz w:val="24"/>
                <w:szCs w:val="24"/>
                <w:lang w:val="uk-UA" w:eastAsia="zh-CN"/>
              </w:rPr>
              <w:t>Придбання, встановлення та налаштування станції хімводоочистки організацією, яка надає відповідні послуги.</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AB5612" w:rsidP="00563CDA">
            <w:pPr>
              <w:pStyle w:val="TableParagraph"/>
              <w:spacing w:line="232" w:lineRule="exact"/>
              <w:ind w:left="72"/>
              <w:rPr>
                <w:rFonts w:cs="Arial"/>
                <w:b/>
                <w:bCs/>
                <w:sz w:val="24"/>
                <w:szCs w:val="24"/>
                <w:lang w:val="uk-UA"/>
              </w:rPr>
            </w:pPr>
            <w:r w:rsidRPr="00563CDA">
              <w:rPr>
                <w:sz w:val="24"/>
                <w:szCs w:val="24"/>
                <w:lang w:val="uk-UA"/>
              </w:rPr>
              <w:t xml:space="preserve"> 2019 рік:</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268"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701"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417"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95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2268" w:type="dxa"/>
          </w:tcPr>
          <w:p w:rsidR="00AB5612" w:rsidRPr="00563CDA" w:rsidRDefault="00AB5612" w:rsidP="00563CDA">
            <w:pPr>
              <w:pStyle w:val="TableParagraph"/>
              <w:ind w:left="72"/>
              <w:jc w:val="center"/>
              <w:rPr>
                <w:sz w:val="24"/>
                <w:szCs w:val="24"/>
                <w:lang w:val="uk-UA"/>
              </w:rPr>
            </w:pPr>
            <w:r w:rsidRPr="00563CDA">
              <w:rPr>
                <w:sz w:val="24"/>
                <w:szCs w:val="24"/>
                <w:lang w:val="uk-UA"/>
              </w:rPr>
              <w:t>120</w:t>
            </w:r>
          </w:p>
        </w:tc>
        <w:tc>
          <w:tcPr>
            <w:tcW w:w="1701" w:type="dxa"/>
          </w:tcPr>
          <w:p w:rsidR="00AB5612" w:rsidRPr="00563CDA" w:rsidRDefault="00AB5612" w:rsidP="00563CDA">
            <w:pPr>
              <w:pStyle w:val="TableParagraph"/>
              <w:ind w:left="72"/>
              <w:jc w:val="center"/>
              <w:rPr>
                <w:sz w:val="24"/>
                <w:szCs w:val="24"/>
                <w:lang w:val="uk-UA"/>
              </w:rPr>
            </w:pPr>
          </w:p>
        </w:tc>
        <w:tc>
          <w:tcPr>
            <w:tcW w:w="1417" w:type="dxa"/>
          </w:tcPr>
          <w:p w:rsidR="00AB5612" w:rsidRPr="00563CDA" w:rsidRDefault="00AB5612" w:rsidP="00563CDA">
            <w:pPr>
              <w:pStyle w:val="TableParagraph"/>
              <w:ind w:left="72"/>
              <w:jc w:val="center"/>
              <w:rPr>
                <w:sz w:val="24"/>
                <w:szCs w:val="24"/>
                <w:lang w:val="uk-UA"/>
              </w:rPr>
            </w:pPr>
          </w:p>
        </w:tc>
        <w:tc>
          <w:tcPr>
            <w:tcW w:w="1950"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120</w:t>
            </w:r>
          </w:p>
        </w:tc>
      </w:tr>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pStyle w:val="TableParagraph"/>
              <w:spacing w:before="5" w:line="252" w:lineRule="exact"/>
              <w:ind w:left="72" w:right="50"/>
              <w:rPr>
                <w:rFonts w:cs="Arial"/>
                <w:b/>
                <w:bCs/>
                <w:sz w:val="24"/>
                <w:szCs w:val="24"/>
                <w:lang w:val="uk-UA"/>
              </w:rPr>
            </w:pPr>
            <w:r w:rsidRPr="00563CDA">
              <w:rPr>
                <w:sz w:val="24"/>
                <w:szCs w:val="24"/>
                <w:lang w:val="ru-RU" w:eastAsia="it-IT"/>
              </w:rPr>
              <w:t>Місцевий бюджет, інші джерела фінансування, не заборонені чинним законодавством України.</w:t>
            </w:r>
          </w:p>
        </w:tc>
      </w:tr>
      <w:tr w:rsidR="00AB5612" w:rsidRPr="009C37F3">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lastRenderedPageBreak/>
              <w:t>проекту:</w:t>
            </w:r>
          </w:p>
        </w:tc>
        <w:tc>
          <w:tcPr>
            <w:tcW w:w="7336" w:type="dxa"/>
            <w:gridSpan w:val="4"/>
          </w:tcPr>
          <w:p w:rsidR="00AB5612" w:rsidRPr="00563CDA" w:rsidRDefault="00AB5612" w:rsidP="00563CDA">
            <w:pPr>
              <w:pStyle w:val="TableParagraph"/>
              <w:ind w:left="72" w:right="638"/>
              <w:rPr>
                <w:rFonts w:cs="Arial"/>
                <w:b/>
                <w:bCs/>
                <w:sz w:val="24"/>
                <w:szCs w:val="24"/>
                <w:lang w:val="uk-UA"/>
              </w:rPr>
            </w:pPr>
            <w:r w:rsidRPr="00563CDA">
              <w:rPr>
                <w:sz w:val="24"/>
                <w:szCs w:val="24"/>
                <w:lang w:val="uk-UA"/>
              </w:rPr>
              <w:lastRenderedPageBreak/>
              <w:t>Брусилівська селищна рада, відділ освіти та спорту селищної ради, КОЗНЗ “Брусилівська ЗОШ І-ІІІ ст. №1</w:t>
            </w:r>
            <w:r w:rsidRPr="00563CDA">
              <w:rPr>
                <w:sz w:val="24"/>
                <w:szCs w:val="24"/>
              </w:rPr>
              <w:t>”</w:t>
            </w:r>
            <w:r w:rsidRPr="00563CDA">
              <w:rPr>
                <w:sz w:val="24"/>
                <w:szCs w:val="24"/>
                <w:lang w:val="uk-UA"/>
              </w:rPr>
              <w:t xml:space="preserve"> Брусилівської селищної ради</w:t>
            </w: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lastRenderedPageBreak/>
              <w:t>Інше:</w:t>
            </w:r>
          </w:p>
        </w:tc>
        <w:tc>
          <w:tcPr>
            <w:tcW w:w="7336"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26"/>
        <w:gridCol w:w="1843"/>
        <w:gridCol w:w="1559"/>
        <w:gridCol w:w="1808"/>
      </w:tblGrid>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36"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color w:val="000000"/>
                <w:sz w:val="24"/>
                <w:szCs w:val="24"/>
                <w:lang w:val="uk-UA"/>
              </w:rPr>
              <w:t>2.1.2. Забезпечення водопостачання та водовідведення в населених пунктах громади.</w:t>
            </w:r>
          </w:p>
        </w:tc>
      </w:tr>
      <w:tr w:rsidR="00AB5612" w:rsidRPr="00DC7B70">
        <w:trPr>
          <w:trHeight w:val="505"/>
        </w:trPr>
        <w:tc>
          <w:tcPr>
            <w:tcW w:w="2235"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36"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16. Придбання фільтрів до станції знезалізнення води в с. Привороття</w:t>
            </w:r>
          </w:p>
        </w:tc>
      </w:tr>
      <w:tr w:rsidR="00AB5612" w:rsidRPr="00DC7B70">
        <w:trPr>
          <w:trHeight w:val="506"/>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336" w:type="dxa"/>
            <w:gridSpan w:val="4"/>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Покращення стану інженерної інфраструктури в населеному пункті громади с. Привороття.</w:t>
            </w:r>
          </w:p>
        </w:tc>
      </w:tr>
      <w:tr w:rsidR="00AB5612" w:rsidRPr="005A3578">
        <w:trPr>
          <w:trHeight w:val="505"/>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336" w:type="dxa"/>
            <w:gridSpan w:val="4"/>
          </w:tcPr>
          <w:p w:rsidR="00AB5612" w:rsidRPr="00563CDA" w:rsidRDefault="00AB5612" w:rsidP="00563CDA">
            <w:pPr>
              <w:pStyle w:val="TableParagraph"/>
              <w:spacing w:line="244" w:lineRule="exact"/>
              <w:ind w:left="72"/>
              <w:rPr>
                <w:rFonts w:cs="Arial"/>
                <w:b/>
                <w:bCs/>
                <w:sz w:val="24"/>
                <w:szCs w:val="24"/>
                <w:lang w:val="uk-UA"/>
              </w:rPr>
            </w:pPr>
            <w:r w:rsidRPr="00563CDA">
              <w:rPr>
                <w:sz w:val="24"/>
                <w:szCs w:val="24"/>
                <w:lang w:val="uk-UA"/>
              </w:rPr>
              <w:t>с. Привороття</w:t>
            </w:r>
          </w:p>
        </w:tc>
      </w:tr>
      <w:tr w:rsidR="00AB5612" w:rsidRPr="00241317">
        <w:trPr>
          <w:trHeight w:val="506"/>
        </w:trPr>
        <w:tc>
          <w:tcPr>
            <w:tcW w:w="2235"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336" w:type="dxa"/>
            <w:gridSpan w:val="4"/>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950 осіб.</w:t>
            </w:r>
          </w:p>
        </w:tc>
      </w:tr>
      <w:tr w:rsidR="00AB5612" w:rsidRPr="00DC7B70">
        <w:trPr>
          <w:trHeight w:val="503"/>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336" w:type="dxa"/>
            <w:gridSpan w:val="4"/>
          </w:tcPr>
          <w:p w:rsidR="00AB5612" w:rsidRPr="00563CDA" w:rsidRDefault="00AB5612" w:rsidP="00563CDA">
            <w:pPr>
              <w:pStyle w:val="TableParagraph"/>
              <w:spacing w:line="243" w:lineRule="exact"/>
              <w:ind w:left="72"/>
              <w:rPr>
                <w:rFonts w:cs="Arial"/>
                <w:b/>
                <w:bCs/>
                <w:sz w:val="24"/>
                <w:szCs w:val="24"/>
                <w:lang w:val="uk-UA"/>
              </w:rPr>
            </w:pPr>
            <w:r w:rsidRPr="00563CDA">
              <w:rPr>
                <w:sz w:val="24"/>
                <w:szCs w:val="24"/>
                <w:lang w:val="uk-UA"/>
              </w:rPr>
              <w:t xml:space="preserve">Проектом передбачається придбання фільтрів до  станції знезалізнення води. </w:t>
            </w:r>
          </w:p>
        </w:tc>
      </w:tr>
      <w:tr w:rsidR="00AB5612" w:rsidRPr="000C1211">
        <w:trPr>
          <w:trHeight w:val="766"/>
        </w:trPr>
        <w:tc>
          <w:tcPr>
            <w:tcW w:w="2235"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336" w:type="dxa"/>
            <w:gridSpan w:val="4"/>
          </w:tcPr>
          <w:p w:rsidR="00AB5612" w:rsidRPr="00563CDA" w:rsidRDefault="00AB5612" w:rsidP="00563CDA">
            <w:pPr>
              <w:pStyle w:val="TableParagraph"/>
              <w:spacing w:line="252" w:lineRule="exact"/>
              <w:ind w:left="72" w:right="656"/>
              <w:rPr>
                <w:rFonts w:cs="Arial"/>
                <w:b/>
                <w:bCs/>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0"/>
              </w:numPr>
              <w:spacing w:line="252" w:lineRule="exact"/>
              <w:ind w:right="656"/>
              <w:rPr>
                <w:rFonts w:cs="Arial"/>
                <w:b/>
                <w:bCs/>
                <w:sz w:val="24"/>
                <w:szCs w:val="24"/>
                <w:lang w:val="uk-UA"/>
              </w:rPr>
            </w:pPr>
            <w:r w:rsidRPr="00563CDA">
              <w:rPr>
                <w:sz w:val="24"/>
                <w:szCs w:val="24"/>
                <w:lang w:val="uk-UA"/>
              </w:rPr>
              <w:t>забезпечить зменшення вмісту сполук заліза у воді для покращення її якості, очищення;</w:t>
            </w:r>
          </w:p>
          <w:p w:rsidR="00AB5612" w:rsidRPr="00563CDA" w:rsidRDefault="00AB5612" w:rsidP="00563CDA">
            <w:pPr>
              <w:pStyle w:val="TableParagraph"/>
              <w:numPr>
                <w:ilvl w:val="0"/>
                <w:numId w:val="60"/>
              </w:numPr>
              <w:spacing w:line="252" w:lineRule="exact"/>
              <w:ind w:right="656"/>
              <w:rPr>
                <w:rFonts w:cs="Arial"/>
                <w:b/>
                <w:bCs/>
                <w:sz w:val="24"/>
                <w:szCs w:val="24"/>
                <w:lang w:val="uk-UA"/>
              </w:rPr>
            </w:pPr>
            <w:r w:rsidRPr="00563CDA">
              <w:rPr>
                <w:sz w:val="24"/>
                <w:szCs w:val="24"/>
                <w:lang w:val="uk-UA"/>
              </w:rPr>
              <w:t>зниження енерговитрат;</w:t>
            </w:r>
          </w:p>
          <w:p w:rsidR="00AB5612" w:rsidRPr="00563CDA" w:rsidRDefault="00AB5612" w:rsidP="00563CDA">
            <w:pPr>
              <w:pStyle w:val="TableParagraph"/>
              <w:numPr>
                <w:ilvl w:val="0"/>
                <w:numId w:val="60"/>
              </w:numPr>
              <w:spacing w:line="252" w:lineRule="exact"/>
              <w:ind w:right="656"/>
              <w:rPr>
                <w:rFonts w:cs="Arial"/>
                <w:b/>
                <w:bCs/>
                <w:sz w:val="24"/>
                <w:szCs w:val="24"/>
                <w:lang w:val="uk-UA"/>
              </w:rPr>
            </w:pPr>
            <w:r w:rsidRPr="00563CDA">
              <w:rPr>
                <w:sz w:val="24"/>
                <w:szCs w:val="24"/>
                <w:lang w:val="uk-UA"/>
              </w:rPr>
              <w:t>знезараження води озоном.</w:t>
            </w:r>
          </w:p>
        </w:tc>
      </w:tr>
      <w:tr w:rsidR="00AB5612" w:rsidRPr="00DC7B70">
        <w:trPr>
          <w:trHeight w:val="758"/>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336" w:type="dxa"/>
            <w:gridSpan w:val="4"/>
          </w:tcPr>
          <w:p w:rsidR="00AB5612" w:rsidRPr="00563CDA" w:rsidRDefault="00AB5612" w:rsidP="00563CDA">
            <w:pPr>
              <w:pStyle w:val="TableParagraph"/>
              <w:spacing w:line="256" w:lineRule="exact"/>
              <w:ind w:left="72" w:right="200"/>
              <w:rPr>
                <w:rFonts w:cs="Arial"/>
                <w:b/>
                <w:bCs/>
                <w:sz w:val="24"/>
                <w:szCs w:val="24"/>
                <w:lang w:val="uk-UA"/>
              </w:rPr>
            </w:pPr>
            <w:r w:rsidRPr="00563CDA">
              <w:rPr>
                <w:sz w:val="24"/>
                <w:szCs w:val="24"/>
                <w:lang w:val="uk-UA"/>
              </w:rPr>
              <w:t xml:space="preserve">Установка комплексного очищення питної води, очищення підземних вод  до нормативних показників ДСанПІН 2.2.4-171-10 </w:t>
            </w:r>
            <w:r w:rsidRPr="00563CDA">
              <w:rPr>
                <w:sz w:val="24"/>
                <w:szCs w:val="24"/>
                <w:lang w:val="ru-RU"/>
              </w:rPr>
              <w:t>“</w:t>
            </w:r>
            <w:r w:rsidRPr="00563CDA">
              <w:rPr>
                <w:sz w:val="24"/>
                <w:szCs w:val="24"/>
                <w:lang w:val="uk-UA"/>
              </w:rPr>
              <w:t>Гігієнічні вимоги до питної води, призначеної для споживання людиною</w:t>
            </w:r>
            <w:r w:rsidRPr="00563CDA">
              <w:rPr>
                <w:sz w:val="24"/>
                <w:szCs w:val="24"/>
                <w:lang w:val="ru-RU"/>
              </w:rPr>
              <w:t>”</w:t>
            </w:r>
            <w:r w:rsidRPr="00563CDA">
              <w:rPr>
                <w:sz w:val="24"/>
                <w:szCs w:val="24"/>
                <w:lang w:val="uk-UA"/>
              </w:rPr>
              <w:t>.</w:t>
            </w:r>
          </w:p>
        </w:tc>
      </w:tr>
      <w:tr w:rsidR="00AB5612" w:rsidRPr="00241317">
        <w:trPr>
          <w:trHeight w:val="251"/>
        </w:trPr>
        <w:tc>
          <w:tcPr>
            <w:tcW w:w="2235"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336" w:type="dxa"/>
            <w:gridSpan w:val="4"/>
          </w:tcPr>
          <w:p w:rsidR="00AB5612" w:rsidRPr="00563CDA" w:rsidRDefault="00AB5612" w:rsidP="00563CDA">
            <w:pPr>
              <w:pStyle w:val="TableParagraph"/>
              <w:spacing w:line="232" w:lineRule="exact"/>
              <w:ind w:left="72"/>
              <w:rPr>
                <w:rFonts w:cs="Arial"/>
                <w:b/>
                <w:bCs/>
                <w:sz w:val="24"/>
                <w:szCs w:val="24"/>
                <w:lang w:val="uk-UA"/>
              </w:rPr>
            </w:pPr>
            <w:r w:rsidRPr="00563CDA">
              <w:rPr>
                <w:sz w:val="24"/>
                <w:szCs w:val="24"/>
                <w:lang w:val="uk-UA"/>
              </w:rPr>
              <w:t xml:space="preserve"> 2019 рік:</w:t>
            </w:r>
          </w:p>
        </w:tc>
      </w:tr>
      <w:tr w:rsidR="00AB5612" w:rsidRPr="00241317">
        <w:trPr>
          <w:trHeight w:val="253"/>
        </w:trPr>
        <w:tc>
          <w:tcPr>
            <w:tcW w:w="2235"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126"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84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55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808"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35" w:type="dxa"/>
            <w:vMerge/>
          </w:tcPr>
          <w:p w:rsidR="00AB5612" w:rsidRPr="00563CDA" w:rsidRDefault="00AB5612" w:rsidP="00563CDA">
            <w:pPr>
              <w:ind w:left="71"/>
              <w:rPr>
                <w:rFonts w:ascii="Times New Roman" w:hAnsi="Times New Roman" w:cs="Times New Roman"/>
                <w:b/>
                <w:bCs/>
                <w:sz w:val="24"/>
                <w:szCs w:val="24"/>
                <w:lang w:val="uk-UA"/>
              </w:rPr>
            </w:pPr>
          </w:p>
        </w:tc>
        <w:tc>
          <w:tcPr>
            <w:tcW w:w="2126" w:type="dxa"/>
          </w:tcPr>
          <w:p w:rsidR="00AB5612" w:rsidRPr="00563CDA" w:rsidRDefault="00AB5612" w:rsidP="00563CDA">
            <w:pPr>
              <w:pStyle w:val="TableParagraph"/>
              <w:ind w:left="72"/>
              <w:jc w:val="center"/>
              <w:rPr>
                <w:sz w:val="24"/>
                <w:szCs w:val="24"/>
                <w:lang w:val="uk-UA"/>
              </w:rPr>
            </w:pPr>
            <w:r w:rsidRPr="00563CDA">
              <w:rPr>
                <w:sz w:val="24"/>
                <w:szCs w:val="24"/>
                <w:lang w:val="uk-UA"/>
              </w:rPr>
              <w:t>400</w:t>
            </w:r>
          </w:p>
        </w:tc>
        <w:tc>
          <w:tcPr>
            <w:tcW w:w="1843" w:type="dxa"/>
          </w:tcPr>
          <w:p w:rsidR="00AB5612" w:rsidRPr="00563CDA" w:rsidRDefault="00AB5612" w:rsidP="00563CDA">
            <w:pPr>
              <w:pStyle w:val="TableParagraph"/>
              <w:ind w:left="72"/>
              <w:jc w:val="center"/>
              <w:rPr>
                <w:sz w:val="24"/>
                <w:szCs w:val="24"/>
                <w:lang w:val="uk-UA"/>
              </w:rPr>
            </w:pPr>
          </w:p>
        </w:tc>
        <w:tc>
          <w:tcPr>
            <w:tcW w:w="1559" w:type="dxa"/>
          </w:tcPr>
          <w:p w:rsidR="00AB5612" w:rsidRPr="00563CDA" w:rsidRDefault="00AB5612" w:rsidP="00563CDA">
            <w:pPr>
              <w:pStyle w:val="TableParagraph"/>
              <w:ind w:left="72"/>
              <w:jc w:val="center"/>
              <w:rPr>
                <w:sz w:val="24"/>
                <w:szCs w:val="24"/>
                <w:lang w:val="uk-UA"/>
              </w:rPr>
            </w:pPr>
          </w:p>
        </w:tc>
        <w:tc>
          <w:tcPr>
            <w:tcW w:w="1808"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400</w:t>
            </w:r>
          </w:p>
        </w:tc>
      </w:tr>
      <w:tr w:rsidR="00AB5612" w:rsidRPr="00DC7B70">
        <w:trPr>
          <w:trHeight w:val="760"/>
        </w:trPr>
        <w:tc>
          <w:tcPr>
            <w:tcW w:w="2235"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336" w:type="dxa"/>
            <w:gridSpan w:val="4"/>
          </w:tcPr>
          <w:p w:rsidR="00AB5612" w:rsidRPr="00563CDA" w:rsidRDefault="00AB5612" w:rsidP="00563CDA">
            <w:pPr>
              <w:spacing w:before="5" w:line="252" w:lineRule="exact"/>
              <w:ind w:left="72" w:right="50"/>
              <w:rPr>
                <w:rFonts w:ascii="Times New Roman" w:hAnsi="Times New Roman" w:cs="Times New Roman"/>
                <w:b/>
                <w:bCs/>
                <w:sz w:val="24"/>
                <w:szCs w:val="24"/>
                <w:lang w:val="uk-UA"/>
              </w:rPr>
            </w:pPr>
            <w:r w:rsidRPr="00563CDA">
              <w:rPr>
                <w:rFonts w:ascii="Times New Roman" w:hAnsi="Times New Roman" w:cs="Times New Roman"/>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2235"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336" w:type="dxa"/>
            <w:gridSpan w:val="4"/>
          </w:tcPr>
          <w:p w:rsidR="00AB5612" w:rsidRPr="00563CDA" w:rsidRDefault="00AB5612" w:rsidP="00563CDA">
            <w:pPr>
              <w:pStyle w:val="TableParagraph"/>
              <w:ind w:left="72" w:right="638"/>
              <w:rPr>
                <w:rFonts w:cs="Arial"/>
                <w:b/>
                <w:bCs/>
                <w:sz w:val="24"/>
                <w:szCs w:val="24"/>
                <w:lang w:val="uk-UA"/>
              </w:rPr>
            </w:pPr>
            <w:r w:rsidRPr="00563CDA">
              <w:rPr>
                <w:sz w:val="24"/>
                <w:szCs w:val="24"/>
                <w:lang w:val="uk-UA"/>
              </w:rPr>
              <w:t>Брусилівська селищна рада,</w:t>
            </w:r>
          </w:p>
          <w:p w:rsidR="00AB5612" w:rsidRPr="00563CDA" w:rsidRDefault="00AB5612" w:rsidP="00563CDA">
            <w:pPr>
              <w:ind w:left="72" w:right="638"/>
              <w:rPr>
                <w:rFonts w:ascii="Times New Roman" w:hAnsi="Times New Roman" w:cs="Times New Roman"/>
                <w:b/>
                <w:bCs/>
                <w:sz w:val="24"/>
                <w:szCs w:val="24"/>
                <w:lang w:val="uk-UA"/>
              </w:rPr>
            </w:pPr>
            <w:r w:rsidRPr="00563CDA">
              <w:rPr>
                <w:rFonts w:ascii="Times New Roman" w:hAnsi="Times New Roman" w:cs="Times New Roman"/>
                <w:sz w:val="24"/>
                <w:szCs w:val="24"/>
                <w:lang w:val="uk-UA"/>
              </w:rPr>
              <w:t xml:space="preserve">Приворотське комунальне підприємство </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Комунальник</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w:t>
            </w:r>
          </w:p>
        </w:tc>
      </w:tr>
      <w:tr w:rsidR="00AB5612" w:rsidRPr="00241317">
        <w:trPr>
          <w:trHeight w:val="253"/>
        </w:trPr>
        <w:tc>
          <w:tcPr>
            <w:tcW w:w="2235"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336" w:type="dxa"/>
            <w:gridSpan w:val="4"/>
          </w:tcPr>
          <w:p w:rsidR="00AB5612" w:rsidRPr="00563CDA" w:rsidRDefault="00AB5612" w:rsidP="00563CDA">
            <w:pPr>
              <w:spacing w:line="234" w:lineRule="exact"/>
              <w:ind w:left="72"/>
              <w:rPr>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64"/>
        <w:gridCol w:w="3475"/>
        <w:gridCol w:w="1131"/>
        <w:gridCol w:w="1131"/>
        <w:gridCol w:w="1464"/>
      </w:tblGrid>
      <w:tr w:rsidR="00AB5612" w:rsidRPr="00DC7B70">
        <w:trPr>
          <w:trHeight w:val="760"/>
        </w:trPr>
        <w:tc>
          <w:tcPr>
            <w:tcW w:w="2164"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201" w:type="dxa"/>
            <w:gridSpan w:val="4"/>
          </w:tcPr>
          <w:p w:rsidR="00AB5612" w:rsidRPr="00563CDA" w:rsidRDefault="00AB5612" w:rsidP="00563CDA">
            <w:pPr>
              <w:pStyle w:val="TableParagraph"/>
              <w:spacing w:line="242" w:lineRule="auto"/>
              <w:ind w:left="72"/>
              <w:rPr>
                <w:rFonts w:cs="Arial"/>
                <w:sz w:val="24"/>
                <w:szCs w:val="24"/>
                <w:lang w:val="uk-UA"/>
              </w:rPr>
            </w:pPr>
            <w:r w:rsidRPr="00563CDA">
              <w:rPr>
                <w:color w:val="000000"/>
                <w:sz w:val="24"/>
                <w:szCs w:val="24"/>
                <w:lang w:val="uk-UA"/>
              </w:rPr>
              <w:t>2.1.2. Забезпечення водопостачання та водовідведення в населених пунктах громади.</w:t>
            </w:r>
          </w:p>
        </w:tc>
      </w:tr>
      <w:tr w:rsidR="00AB5612" w:rsidRPr="00DC7B70">
        <w:trPr>
          <w:trHeight w:val="505"/>
        </w:trPr>
        <w:tc>
          <w:tcPr>
            <w:tcW w:w="2164"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201"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17. Капітальний ремонт водопостачання с. Пилипонка</w:t>
            </w:r>
          </w:p>
        </w:tc>
      </w:tr>
      <w:tr w:rsidR="00AB5612" w:rsidRPr="00DC7B70">
        <w:trPr>
          <w:trHeight w:val="506"/>
        </w:trPr>
        <w:tc>
          <w:tcPr>
            <w:tcW w:w="2164"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201"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Пилипонка.</w:t>
            </w:r>
          </w:p>
        </w:tc>
      </w:tr>
      <w:tr w:rsidR="00AB5612" w:rsidRPr="00740367">
        <w:trPr>
          <w:trHeight w:val="505"/>
        </w:trPr>
        <w:tc>
          <w:tcPr>
            <w:tcW w:w="2164" w:type="dxa"/>
          </w:tcPr>
          <w:p w:rsidR="00AB5612" w:rsidRPr="00563CDA" w:rsidRDefault="00AB5612" w:rsidP="00563CDA">
            <w:pPr>
              <w:pStyle w:val="TableParagraph"/>
              <w:spacing w:line="248" w:lineRule="exact"/>
              <w:rPr>
                <w:sz w:val="24"/>
                <w:szCs w:val="24"/>
                <w:lang w:val="uk-UA"/>
              </w:rPr>
            </w:pPr>
            <w:r w:rsidRPr="00563CDA">
              <w:rPr>
                <w:sz w:val="24"/>
                <w:szCs w:val="24"/>
                <w:lang w:val="uk-UA"/>
              </w:rPr>
              <w:lastRenderedPageBreak/>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201"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Пилипонка.</w:t>
            </w:r>
          </w:p>
        </w:tc>
      </w:tr>
      <w:tr w:rsidR="00AB5612" w:rsidRPr="000974FD">
        <w:trPr>
          <w:trHeight w:val="506"/>
        </w:trPr>
        <w:tc>
          <w:tcPr>
            <w:tcW w:w="2164"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201"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 Пилипонка - 50 осіб.</w:t>
            </w:r>
          </w:p>
        </w:tc>
      </w:tr>
      <w:tr w:rsidR="00AB5612" w:rsidRPr="00F063E7">
        <w:trPr>
          <w:trHeight w:val="656"/>
        </w:trPr>
        <w:tc>
          <w:tcPr>
            <w:tcW w:w="2164"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201"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shd w:val="clear" w:color="auto" w:fill="FFFFFF"/>
                <w:lang w:val="ru-RU"/>
              </w:rPr>
              <w:t xml:space="preserve">Технічний стан технологічного обладнання водомережі є </w:t>
            </w:r>
            <w:r w:rsidRPr="00563CDA">
              <w:rPr>
                <w:rStyle w:val="ab"/>
                <w:i w:val="0"/>
                <w:iCs w:val="0"/>
                <w:sz w:val="24"/>
                <w:szCs w:val="24"/>
                <w:shd w:val="clear" w:color="auto" w:fill="FFFFFF"/>
                <w:lang w:val="ru-RU"/>
              </w:rPr>
              <w:t>зношеним</w:t>
            </w:r>
            <w:r w:rsidRPr="00563CDA">
              <w:rPr>
                <w:rStyle w:val="apple-converted-space"/>
                <w:rFonts w:cs="Arial"/>
                <w:sz w:val="24"/>
                <w:szCs w:val="24"/>
                <w:shd w:val="clear" w:color="auto" w:fill="FFFFFF"/>
              </w:rPr>
              <w:t> </w:t>
            </w:r>
            <w:r w:rsidRPr="00563CDA">
              <w:rPr>
                <w:sz w:val="24"/>
                <w:szCs w:val="24"/>
                <w:shd w:val="clear" w:color="auto" w:fill="FFFFFF"/>
                <w:lang w:val="ru-RU"/>
              </w:rPr>
              <w:t xml:space="preserve">і морально застарілим. Будівля насосної </w:t>
            </w:r>
            <w:r w:rsidRPr="00563CDA">
              <w:rPr>
                <w:rStyle w:val="ab"/>
                <w:i w:val="0"/>
                <w:iCs w:val="0"/>
                <w:sz w:val="24"/>
                <w:szCs w:val="24"/>
                <w:shd w:val="clear" w:color="auto" w:fill="FFFFFF"/>
                <w:lang w:val="ru-RU"/>
              </w:rPr>
              <w:t>станції</w:t>
            </w:r>
            <w:r w:rsidRPr="00563CDA">
              <w:rPr>
                <w:rStyle w:val="apple-converted-space"/>
                <w:rFonts w:cs="Arial"/>
                <w:i/>
                <w:iCs/>
                <w:sz w:val="24"/>
                <w:szCs w:val="24"/>
                <w:shd w:val="clear" w:color="auto" w:fill="FFFFFF"/>
              </w:rPr>
              <w:t> </w:t>
            </w:r>
            <w:r w:rsidRPr="00563CDA">
              <w:rPr>
                <w:rStyle w:val="ab"/>
                <w:i w:val="0"/>
                <w:iCs w:val="0"/>
                <w:sz w:val="24"/>
                <w:szCs w:val="24"/>
                <w:shd w:val="clear" w:color="auto" w:fill="FFFFFF"/>
                <w:lang w:val="ru-RU"/>
              </w:rPr>
              <w:t xml:space="preserve"> потребує</w:t>
            </w:r>
            <w:r w:rsidRPr="00563CDA">
              <w:rPr>
                <w:rStyle w:val="ab"/>
                <w:sz w:val="24"/>
                <w:szCs w:val="24"/>
                <w:shd w:val="clear" w:color="auto" w:fill="FFFFFF"/>
                <w:lang w:val="ru-RU"/>
              </w:rPr>
              <w:t xml:space="preserve"> </w:t>
            </w:r>
            <w:r w:rsidRPr="00563CDA">
              <w:rPr>
                <w:rStyle w:val="ab"/>
                <w:i w:val="0"/>
                <w:iCs w:val="0"/>
                <w:sz w:val="24"/>
                <w:szCs w:val="24"/>
                <w:shd w:val="clear" w:color="auto" w:fill="FFFFFF"/>
                <w:lang w:val="ru-RU"/>
              </w:rPr>
              <w:t>капітального ремонту</w:t>
            </w:r>
            <w:r w:rsidRPr="00563CDA">
              <w:rPr>
                <w:i/>
                <w:iCs/>
                <w:sz w:val="24"/>
                <w:szCs w:val="24"/>
                <w:shd w:val="clear" w:color="auto" w:fill="FFFFFF"/>
                <w:lang w:val="ru-RU"/>
              </w:rPr>
              <w:t>.</w:t>
            </w:r>
            <w:r w:rsidRPr="00563CDA">
              <w:rPr>
                <w:sz w:val="24"/>
                <w:szCs w:val="24"/>
                <w:lang w:val="uk-UA"/>
              </w:rPr>
              <w:t xml:space="preserve"> </w:t>
            </w:r>
          </w:p>
        </w:tc>
      </w:tr>
      <w:tr w:rsidR="00AB5612" w:rsidRPr="00DC7B70">
        <w:trPr>
          <w:trHeight w:val="1202"/>
        </w:trPr>
        <w:tc>
          <w:tcPr>
            <w:tcW w:w="2164"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201" w:type="dxa"/>
            <w:gridSpan w:val="4"/>
          </w:tcPr>
          <w:p w:rsidR="00AB5612" w:rsidRPr="00563CDA" w:rsidRDefault="00AB5612" w:rsidP="00563CDA">
            <w:pPr>
              <w:pStyle w:val="TableParagraph"/>
              <w:spacing w:line="252" w:lineRule="exact"/>
              <w:ind w:right="656"/>
              <w:rPr>
                <w:sz w:val="24"/>
                <w:szCs w:val="24"/>
                <w:lang w:val="uk-UA"/>
              </w:rPr>
            </w:pPr>
            <w:r w:rsidRPr="00563CDA">
              <w:rPr>
                <w:sz w:val="24"/>
                <w:szCs w:val="24"/>
                <w:lang w:val="uk-UA"/>
              </w:rPr>
              <w:t xml:space="preserve"> Проведено капітальний ремонт системи водопостачання,  замінено обладнання подачі та очистки води, встановлено лічильник обліку води, проведено поточний ремонт приміщення.</w:t>
            </w:r>
          </w:p>
        </w:tc>
      </w:tr>
      <w:tr w:rsidR="00AB5612" w:rsidRPr="00DC7B70">
        <w:trPr>
          <w:trHeight w:val="758"/>
        </w:trPr>
        <w:tc>
          <w:tcPr>
            <w:tcW w:w="2164"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201"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 xml:space="preserve"> Заміна обладнання подачі та очистки води, встановлення лічильника технологічного обліку води, проведення ремонту приміщення.</w:t>
            </w:r>
          </w:p>
        </w:tc>
      </w:tr>
      <w:tr w:rsidR="00AB5612" w:rsidRPr="00740367">
        <w:trPr>
          <w:trHeight w:val="251"/>
        </w:trPr>
        <w:tc>
          <w:tcPr>
            <w:tcW w:w="2164"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201" w:type="dxa"/>
            <w:gridSpan w:val="4"/>
          </w:tcPr>
          <w:p w:rsidR="00AB5612" w:rsidRPr="00563CDA" w:rsidRDefault="00AB5612" w:rsidP="00563CDA">
            <w:pPr>
              <w:pStyle w:val="TableParagraph"/>
              <w:spacing w:line="232" w:lineRule="exact"/>
              <w:ind w:left="72"/>
              <w:rPr>
                <w:sz w:val="24"/>
                <w:szCs w:val="24"/>
                <w:lang w:val="uk-UA"/>
              </w:rPr>
            </w:pPr>
            <w:r w:rsidRPr="00563CDA">
              <w:rPr>
                <w:b/>
                <w:bCs/>
                <w:sz w:val="24"/>
                <w:szCs w:val="24"/>
                <w:lang w:val="uk-UA"/>
              </w:rPr>
              <w:t xml:space="preserve"> </w:t>
            </w:r>
            <w:r w:rsidRPr="00563CDA">
              <w:rPr>
                <w:sz w:val="24"/>
                <w:szCs w:val="24"/>
                <w:lang w:val="uk-UA"/>
              </w:rPr>
              <w:t>2020 рік:</w:t>
            </w:r>
          </w:p>
        </w:tc>
      </w:tr>
      <w:tr w:rsidR="00AB5612" w:rsidRPr="00740367">
        <w:trPr>
          <w:trHeight w:val="253"/>
        </w:trPr>
        <w:tc>
          <w:tcPr>
            <w:tcW w:w="2164"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730"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0" w:type="auto"/>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64"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730" w:type="dxa"/>
          </w:tcPr>
          <w:p w:rsidR="00AB5612" w:rsidRPr="00563CDA" w:rsidRDefault="00AB5612" w:rsidP="00563CDA">
            <w:pPr>
              <w:pStyle w:val="TableParagraph"/>
              <w:ind w:left="72"/>
              <w:jc w:val="center"/>
              <w:rPr>
                <w:sz w:val="24"/>
                <w:szCs w:val="24"/>
                <w:lang w:val="uk-UA"/>
              </w:rPr>
            </w:pPr>
            <w:r w:rsidRPr="00563CDA">
              <w:rPr>
                <w:sz w:val="24"/>
                <w:szCs w:val="24"/>
                <w:lang w:val="uk-UA"/>
              </w:rPr>
              <w:t xml:space="preserve"> </w:t>
            </w: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600</w:t>
            </w: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600</w:t>
            </w:r>
          </w:p>
        </w:tc>
      </w:tr>
      <w:tr w:rsidR="00AB5612" w:rsidRPr="00DC7B70">
        <w:trPr>
          <w:trHeight w:val="760"/>
        </w:trPr>
        <w:tc>
          <w:tcPr>
            <w:tcW w:w="2164"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201" w:type="dxa"/>
            <w:gridSpan w:val="4"/>
          </w:tcPr>
          <w:p w:rsidR="00AB5612" w:rsidRPr="00563CDA" w:rsidRDefault="00AB5612" w:rsidP="00563CDA">
            <w:pPr>
              <w:widowControl w:val="0"/>
              <w:autoSpaceDE w:val="0"/>
              <w:autoSpaceDN w:val="0"/>
              <w:spacing w:before="5" w:line="252" w:lineRule="exact"/>
              <w:ind w:left="72" w:right="50"/>
              <w:rPr>
                <w:rFonts w:ascii="Times New Roman" w:hAnsi="Times New Roman" w:cs="Times New Roman"/>
                <w:sz w:val="24"/>
                <w:szCs w:val="24"/>
                <w:lang w:val="uk-UA"/>
              </w:rPr>
            </w:pPr>
            <w:r w:rsidRPr="00563CDA">
              <w:rPr>
                <w:rFonts w:ascii="Times New Roman" w:hAnsi="Times New Roman" w:cs="Times New Roman"/>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2164"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201"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p w:rsidR="00AB5612" w:rsidRPr="00563CDA" w:rsidRDefault="00AB5612" w:rsidP="00563CDA">
            <w:pPr>
              <w:widowControl w:val="0"/>
              <w:autoSpaceDE w:val="0"/>
              <w:autoSpaceDN w:val="0"/>
              <w:ind w:left="72" w:right="638"/>
              <w:rPr>
                <w:rFonts w:ascii="Times New Roman" w:hAnsi="Times New Roman" w:cs="Times New Roman"/>
                <w:sz w:val="24"/>
                <w:szCs w:val="24"/>
                <w:lang w:val="uk-UA"/>
              </w:rPr>
            </w:pPr>
            <w:r w:rsidRPr="00563CDA">
              <w:rPr>
                <w:rFonts w:ascii="Times New Roman" w:hAnsi="Times New Roman" w:cs="Times New Roman"/>
                <w:sz w:val="24"/>
                <w:szCs w:val="24"/>
                <w:lang w:val="uk-UA"/>
              </w:rPr>
              <w:t xml:space="preserve">Приворотське комунальне підприємство </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Комунальник</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w:t>
            </w:r>
          </w:p>
        </w:tc>
      </w:tr>
      <w:tr w:rsidR="00AB5612" w:rsidRPr="00740367">
        <w:trPr>
          <w:trHeight w:val="253"/>
        </w:trPr>
        <w:tc>
          <w:tcPr>
            <w:tcW w:w="2164"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201"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61"/>
        <w:gridCol w:w="3477"/>
        <w:gridCol w:w="1131"/>
        <w:gridCol w:w="1131"/>
        <w:gridCol w:w="1465"/>
      </w:tblGrid>
      <w:tr w:rsidR="00AB5612" w:rsidRPr="00DC7B70">
        <w:trPr>
          <w:trHeight w:val="760"/>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204" w:type="dxa"/>
            <w:gridSpan w:val="4"/>
          </w:tcPr>
          <w:p w:rsidR="00AB5612" w:rsidRPr="00563CDA" w:rsidRDefault="00AB5612" w:rsidP="00563CDA">
            <w:pPr>
              <w:pStyle w:val="TableParagraph"/>
              <w:spacing w:line="242" w:lineRule="auto"/>
              <w:ind w:left="72"/>
              <w:rPr>
                <w:rFonts w:cs="Arial"/>
                <w:sz w:val="24"/>
                <w:szCs w:val="24"/>
                <w:lang w:val="uk-UA"/>
              </w:rPr>
            </w:pPr>
            <w:r w:rsidRPr="00563CDA">
              <w:rPr>
                <w:color w:val="000000"/>
                <w:sz w:val="24"/>
                <w:szCs w:val="24"/>
                <w:lang w:val="uk-UA"/>
              </w:rPr>
              <w:t>2.1.2. Забезпечення водопостачання та водовідведення в населених пунктах громади.</w:t>
            </w:r>
          </w:p>
        </w:tc>
      </w:tr>
      <w:tr w:rsidR="00AB5612" w:rsidRPr="00DC7B70">
        <w:trPr>
          <w:trHeight w:val="684"/>
        </w:trPr>
        <w:tc>
          <w:tcPr>
            <w:tcW w:w="2161"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204"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 xml:space="preserve">18. Реконструкція системи очистки централізованого водопостачання  КП </w:t>
            </w:r>
            <w:r w:rsidRPr="00563CDA">
              <w:rPr>
                <w:b/>
                <w:bCs/>
                <w:sz w:val="24"/>
                <w:szCs w:val="24"/>
                <w:lang w:val="ru-RU"/>
              </w:rPr>
              <w:t>“</w:t>
            </w:r>
            <w:r w:rsidRPr="00563CDA">
              <w:rPr>
                <w:b/>
                <w:bCs/>
                <w:sz w:val="24"/>
                <w:szCs w:val="24"/>
                <w:lang w:val="uk-UA"/>
              </w:rPr>
              <w:t>Морозівське СКП</w:t>
            </w:r>
            <w:r w:rsidRPr="00563CDA">
              <w:rPr>
                <w:b/>
                <w:bCs/>
                <w:sz w:val="24"/>
                <w:szCs w:val="24"/>
                <w:lang w:val="ru-RU"/>
              </w:rPr>
              <w:t>”</w:t>
            </w:r>
            <w:r w:rsidRPr="00563CDA">
              <w:rPr>
                <w:b/>
                <w:bCs/>
                <w:sz w:val="24"/>
                <w:szCs w:val="24"/>
                <w:lang w:val="uk-UA"/>
              </w:rPr>
              <w:t xml:space="preserve"> с. Морозівка</w:t>
            </w:r>
          </w:p>
        </w:tc>
      </w:tr>
      <w:tr w:rsidR="00AB5612" w:rsidRPr="00DC7B70">
        <w:trPr>
          <w:trHeight w:val="506"/>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204"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Морозівка.</w:t>
            </w:r>
          </w:p>
        </w:tc>
      </w:tr>
      <w:tr w:rsidR="00AB5612" w:rsidRPr="00DE71DD">
        <w:trPr>
          <w:trHeight w:val="505"/>
        </w:trPr>
        <w:tc>
          <w:tcPr>
            <w:tcW w:w="2161"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204"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Морозівка.</w:t>
            </w:r>
          </w:p>
        </w:tc>
      </w:tr>
      <w:tr w:rsidR="00AB5612" w:rsidRPr="000974FD">
        <w:trPr>
          <w:trHeight w:val="506"/>
        </w:trPr>
        <w:tc>
          <w:tcPr>
            <w:tcW w:w="2161"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204"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 Морозівка - 950 осіб.</w:t>
            </w:r>
          </w:p>
        </w:tc>
      </w:tr>
      <w:tr w:rsidR="00AB5612" w:rsidRPr="00DC7B70">
        <w:trPr>
          <w:trHeight w:val="656"/>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204"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Проектом передбачається будівництво станції знезалізнення води.</w:t>
            </w:r>
          </w:p>
        </w:tc>
      </w:tr>
      <w:tr w:rsidR="00AB5612" w:rsidRPr="000C1211">
        <w:trPr>
          <w:trHeight w:val="1202"/>
        </w:trPr>
        <w:tc>
          <w:tcPr>
            <w:tcW w:w="2161"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204"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забезпечить зменшення вмісту сполук заліза у воді для покращення її якості, очищення;</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зниження енерговитрат;</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знезараження води озоном.</w:t>
            </w:r>
          </w:p>
        </w:tc>
      </w:tr>
      <w:tr w:rsidR="00AB5612" w:rsidRPr="000C1211">
        <w:trPr>
          <w:trHeight w:val="758"/>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204"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 xml:space="preserve">Установка комплексного очищення питної води, очищення підземних вод  до нормативних показників ДСанПІН 2.2.4-171-10 </w:t>
            </w:r>
            <w:r w:rsidRPr="00563CDA">
              <w:rPr>
                <w:sz w:val="24"/>
                <w:szCs w:val="24"/>
                <w:lang w:val="ru-RU"/>
              </w:rPr>
              <w:t>“</w:t>
            </w:r>
            <w:r w:rsidRPr="00563CDA">
              <w:rPr>
                <w:sz w:val="24"/>
                <w:szCs w:val="24"/>
                <w:lang w:val="uk-UA"/>
              </w:rPr>
              <w:t>Гігієнічні вимоги до питної води, призначеної для споживання людиною</w:t>
            </w:r>
            <w:r w:rsidRPr="00563CDA">
              <w:rPr>
                <w:sz w:val="24"/>
                <w:szCs w:val="24"/>
                <w:lang w:val="ru-RU"/>
              </w:rPr>
              <w:t>”</w:t>
            </w:r>
            <w:r w:rsidRPr="00563CDA">
              <w:rPr>
                <w:sz w:val="24"/>
                <w:szCs w:val="24"/>
                <w:lang w:val="uk-UA"/>
              </w:rPr>
              <w:t xml:space="preserve"> .</w:t>
            </w:r>
          </w:p>
        </w:tc>
      </w:tr>
      <w:tr w:rsidR="00AB5612" w:rsidRPr="0002313B">
        <w:trPr>
          <w:trHeight w:val="251"/>
        </w:trPr>
        <w:tc>
          <w:tcPr>
            <w:tcW w:w="2161"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204" w:type="dxa"/>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2019-2020 роки:</w:t>
            </w:r>
          </w:p>
        </w:tc>
      </w:tr>
      <w:tr w:rsidR="00AB5612" w:rsidRPr="00740367">
        <w:trPr>
          <w:trHeight w:val="253"/>
        </w:trPr>
        <w:tc>
          <w:tcPr>
            <w:tcW w:w="2161" w:type="dxa"/>
            <w:vMerge w:val="restart"/>
          </w:tcPr>
          <w:p w:rsidR="00AB5612" w:rsidRPr="00563CDA" w:rsidRDefault="00AB5612" w:rsidP="00E5343D">
            <w:pPr>
              <w:pStyle w:val="TableParagraph"/>
              <w:rPr>
                <w:sz w:val="24"/>
                <w:szCs w:val="24"/>
                <w:lang w:val="uk-UA"/>
              </w:rPr>
            </w:pPr>
            <w:r w:rsidRPr="00563CDA">
              <w:rPr>
                <w:sz w:val="24"/>
                <w:szCs w:val="24"/>
                <w:lang w:val="uk-UA"/>
              </w:rPr>
              <w:lastRenderedPageBreak/>
              <w:t>Орієнтовна вартість проекту, тис. грн.</w:t>
            </w:r>
          </w:p>
        </w:tc>
        <w:tc>
          <w:tcPr>
            <w:tcW w:w="1731"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0" w:type="auto"/>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61"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731" w:type="dxa"/>
          </w:tcPr>
          <w:p w:rsidR="00AB5612" w:rsidRPr="00563CDA" w:rsidRDefault="00AB5612" w:rsidP="00563CDA">
            <w:pPr>
              <w:pStyle w:val="TableParagraph"/>
              <w:ind w:left="72"/>
              <w:jc w:val="center"/>
              <w:rPr>
                <w:sz w:val="24"/>
                <w:szCs w:val="24"/>
                <w:lang w:val="uk-UA"/>
              </w:rPr>
            </w:pPr>
            <w:r w:rsidRPr="00563CDA">
              <w:rPr>
                <w:sz w:val="24"/>
                <w:szCs w:val="24"/>
                <w:lang w:val="uk-UA"/>
              </w:rPr>
              <w:t>50</w:t>
            </w: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1400</w:t>
            </w: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1450</w:t>
            </w:r>
          </w:p>
        </w:tc>
      </w:tr>
      <w:tr w:rsidR="00AB5612" w:rsidRPr="00DC7B70">
        <w:trPr>
          <w:trHeight w:val="632"/>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204"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2161"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204"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p w:rsidR="00AB5612" w:rsidRPr="00563CDA" w:rsidRDefault="00AB5612" w:rsidP="00563CDA">
            <w:pPr>
              <w:pStyle w:val="TableParagraph"/>
              <w:ind w:left="72" w:right="638"/>
              <w:rPr>
                <w:sz w:val="24"/>
                <w:szCs w:val="24"/>
                <w:lang w:val="uk-UA"/>
              </w:rPr>
            </w:pPr>
            <w:r w:rsidRPr="00563CDA">
              <w:rPr>
                <w:sz w:val="24"/>
                <w:szCs w:val="24"/>
                <w:lang w:val="uk-UA"/>
              </w:rPr>
              <w:t xml:space="preserve"> Комунальне підприємство </w:t>
            </w:r>
            <w:r w:rsidRPr="00563CDA">
              <w:rPr>
                <w:sz w:val="24"/>
                <w:szCs w:val="24"/>
                <w:lang w:val="ru-RU"/>
              </w:rPr>
              <w:t>“</w:t>
            </w:r>
            <w:r w:rsidRPr="00563CDA">
              <w:rPr>
                <w:sz w:val="24"/>
                <w:szCs w:val="24"/>
                <w:lang w:val="uk-UA"/>
              </w:rPr>
              <w:t>Морозівське сільське комунальне підприємство</w:t>
            </w:r>
            <w:r w:rsidRPr="00563CDA">
              <w:rPr>
                <w:sz w:val="24"/>
                <w:szCs w:val="24"/>
                <w:lang w:val="ru-RU"/>
              </w:rPr>
              <w:t>”</w:t>
            </w:r>
            <w:r w:rsidRPr="00563CDA">
              <w:rPr>
                <w:sz w:val="24"/>
                <w:szCs w:val="24"/>
                <w:lang w:val="uk-UA"/>
              </w:rPr>
              <w:t>.</w:t>
            </w:r>
          </w:p>
        </w:tc>
      </w:tr>
      <w:tr w:rsidR="00AB5612" w:rsidRPr="006A7440">
        <w:trPr>
          <w:trHeight w:val="253"/>
        </w:trPr>
        <w:tc>
          <w:tcPr>
            <w:tcW w:w="2161"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204"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61"/>
        <w:gridCol w:w="4699"/>
        <w:gridCol w:w="760"/>
        <w:gridCol w:w="760"/>
        <w:gridCol w:w="985"/>
      </w:tblGrid>
      <w:tr w:rsidR="00AB5612" w:rsidRPr="00DC7B70">
        <w:trPr>
          <w:trHeight w:val="760"/>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204" w:type="dxa"/>
            <w:gridSpan w:val="4"/>
          </w:tcPr>
          <w:p w:rsidR="00AB5612" w:rsidRPr="00563CDA" w:rsidRDefault="00AB5612" w:rsidP="00563CDA">
            <w:pPr>
              <w:pStyle w:val="TableParagraph"/>
              <w:spacing w:line="242" w:lineRule="auto"/>
              <w:ind w:left="72"/>
              <w:rPr>
                <w:rFonts w:cs="Arial"/>
                <w:sz w:val="24"/>
                <w:szCs w:val="24"/>
                <w:lang w:val="uk-UA"/>
              </w:rPr>
            </w:pPr>
            <w:r w:rsidRPr="00563CDA">
              <w:rPr>
                <w:color w:val="000000"/>
                <w:sz w:val="24"/>
                <w:szCs w:val="24"/>
                <w:lang w:val="uk-UA"/>
              </w:rPr>
              <w:t>2.1.2. Забезпечення водопостачання та водовідведення в населених пунктах громади.</w:t>
            </w:r>
          </w:p>
        </w:tc>
      </w:tr>
      <w:tr w:rsidR="00AB5612" w:rsidRPr="00DC7B70">
        <w:trPr>
          <w:trHeight w:val="834"/>
        </w:trPr>
        <w:tc>
          <w:tcPr>
            <w:tcW w:w="2161"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204"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 xml:space="preserve">19. Реконструкція системи очистки централізованого водопостачання Хомутецького КП </w:t>
            </w:r>
            <w:r w:rsidRPr="00563CDA">
              <w:rPr>
                <w:b/>
                <w:bCs/>
                <w:sz w:val="24"/>
                <w:szCs w:val="24"/>
                <w:lang w:val="ru-RU"/>
              </w:rPr>
              <w:t>“</w:t>
            </w:r>
            <w:r w:rsidRPr="00563CDA">
              <w:rPr>
                <w:b/>
                <w:bCs/>
                <w:sz w:val="24"/>
                <w:szCs w:val="24"/>
                <w:lang w:val="uk-UA"/>
              </w:rPr>
              <w:t>Джерельце</w:t>
            </w:r>
            <w:r w:rsidRPr="00563CDA">
              <w:rPr>
                <w:b/>
                <w:bCs/>
                <w:sz w:val="24"/>
                <w:szCs w:val="24"/>
                <w:lang w:val="ru-RU"/>
              </w:rPr>
              <w:t>”</w:t>
            </w:r>
            <w:r w:rsidRPr="00563CDA">
              <w:rPr>
                <w:b/>
                <w:bCs/>
                <w:sz w:val="24"/>
                <w:szCs w:val="24"/>
                <w:lang w:val="uk-UA"/>
              </w:rPr>
              <w:t xml:space="preserve"> в смт Брусилів (Одеський масив)</w:t>
            </w:r>
          </w:p>
        </w:tc>
      </w:tr>
      <w:tr w:rsidR="00AB5612" w:rsidRPr="00DC7B70">
        <w:trPr>
          <w:trHeight w:val="506"/>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204"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смт Брусилів.</w:t>
            </w:r>
          </w:p>
        </w:tc>
      </w:tr>
      <w:tr w:rsidR="00AB5612" w:rsidRPr="00940603">
        <w:trPr>
          <w:trHeight w:val="505"/>
        </w:trPr>
        <w:tc>
          <w:tcPr>
            <w:tcW w:w="2161"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204"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смт  Брусилів.</w:t>
            </w:r>
          </w:p>
        </w:tc>
      </w:tr>
      <w:tr w:rsidR="00AB5612" w:rsidRPr="00DC7B70">
        <w:trPr>
          <w:trHeight w:val="506"/>
        </w:trPr>
        <w:tc>
          <w:tcPr>
            <w:tcW w:w="2161"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204"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 xml:space="preserve">Жителі </w:t>
            </w:r>
            <w:r w:rsidRPr="00563CDA">
              <w:rPr>
                <w:sz w:val="24"/>
                <w:szCs w:val="24"/>
                <w:lang w:val="ru-RU"/>
              </w:rPr>
              <w:t>“</w:t>
            </w:r>
            <w:r w:rsidRPr="00563CDA">
              <w:rPr>
                <w:sz w:val="24"/>
                <w:szCs w:val="24"/>
                <w:lang w:val="uk-UA"/>
              </w:rPr>
              <w:t>Одеського масиву</w:t>
            </w:r>
            <w:r w:rsidRPr="00563CDA">
              <w:rPr>
                <w:sz w:val="24"/>
                <w:szCs w:val="24"/>
                <w:lang w:val="ru-RU"/>
              </w:rPr>
              <w:t>”</w:t>
            </w:r>
            <w:r w:rsidRPr="00563CDA">
              <w:rPr>
                <w:sz w:val="24"/>
                <w:szCs w:val="24"/>
                <w:lang w:val="uk-UA"/>
              </w:rPr>
              <w:t xml:space="preserve"> смт Брусилова - 1500 осіб.</w:t>
            </w:r>
          </w:p>
        </w:tc>
      </w:tr>
      <w:tr w:rsidR="00AB5612" w:rsidRPr="00DC7B70">
        <w:trPr>
          <w:trHeight w:val="656"/>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204"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Проектом передбачається будівництво станції знезалізнення води.</w:t>
            </w:r>
          </w:p>
        </w:tc>
      </w:tr>
      <w:tr w:rsidR="00AB5612" w:rsidRPr="000C1211">
        <w:trPr>
          <w:trHeight w:val="1202"/>
        </w:trPr>
        <w:tc>
          <w:tcPr>
            <w:tcW w:w="2161"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204"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забезпечить зменшення вмісту сполук заліза у воді для покращення її якості, очищення;</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зниження енерговитрат;</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знезараження води озоном.</w:t>
            </w:r>
          </w:p>
        </w:tc>
      </w:tr>
      <w:tr w:rsidR="00AB5612" w:rsidRPr="000C1211">
        <w:trPr>
          <w:trHeight w:val="758"/>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204"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 xml:space="preserve">Установка комплексного очищення питної води, очищення підземних вод  до нормативних показників ДСанПІН 2.2.4-171-10 </w:t>
            </w:r>
            <w:r w:rsidRPr="00563CDA">
              <w:rPr>
                <w:sz w:val="24"/>
                <w:szCs w:val="24"/>
                <w:lang w:val="ru-RU"/>
              </w:rPr>
              <w:t>“</w:t>
            </w:r>
            <w:r w:rsidRPr="00563CDA">
              <w:rPr>
                <w:sz w:val="24"/>
                <w:szCs w:val="24"/>
                <w:lang w:val="uk-UA"/>
              </w:rPr>
              <w:t>Гігієнічні вимоги до питної води, призначеної для споживання людиною</w:t>
            </w:r>
            <w:r w:rsidRPr="00563CDA">
              <w:rPr>
                <w:sz w:val="24"/>
                <w:szCs w:val="24"/>
                <w:lang w:val="ru-RU"/>
              </w:rPr>
              <w:t>”</w:t>
            </w:r>
            <w:r w:rsidRPr="00563CDA">
              <w:rPr>
                <w:sz w:val="24"/>
                <w:szCs w:val="24"/>
                <w:lang w:val="uk-UA"/>
              </w:rPr>
              <w:t xml:space="preserve"> .</w:t>
            </w:r>
          </w:p>
        </w:tc>
      </w:tr>
      <w:tr w:rsidR="00AB5612" w:rsidRPr="0002313B">
        <w:trPr>
          <w:trHeight w:val="251"/>
        </w:trPr>
        <w:tc>
          <w:tcPr>
            <w:tcW w:w="2161"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204" w:type="dxa"/>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2019, 2021 роки:</w:t>
            </w:r>
          </w:p>
        </w:tc>
      </w:tr>
      <w:tr w:rsidR="00AB5612" w:rsidRPr="00740367">
        <w:trPr>
          <w:trHeight w:val="253"/>
        </w:trPr>
        <w:tc>
          <w:tcPr>
            <w:tcW w:w="2161"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3479"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0" w:type="auto"/>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61"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3479" w:type="dxa"/>
          </w:tcPr>
          <w:p w:rsidR="00AB5612" w:rsidRPr="00563CDA" w:rsidRDefault="00AB5612" w:rsidP="00563CDA">
            <w:pPr>
              <w:pStyle w:val="TableParagraph"/>
              <w:ind w:left="72"/>
              <w:jc w:val="center"/>
              <w:rPr>
                <w:sz w:val="24"/>
                <w:szCs w:val="24"/>
                <w:lang w:val="uk-UA"/>
              </w:rPr>
            </w:pPr>
            <w:r w:rsidRPr="00563CDA">
              <w:rPr>
                <w:sz w:val="24"/>
                <w:szCs w:val="24"/>
                <w:lang w:val="uk-UA"/>
              </w:rPr>
              <w:t>500</w:t>
            </w: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w:t>
            </w: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500</w:t>
            </w: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1000</w:t>
            </w:r>
          </w:p>
        </w:tc>
      </w:tr>
      <w:tr w:rsidR="00AB5612" w:rsidRPr="00DC7B70">
        <w:trPr>
          <w:trHeight w:val="760"/>
        </w:trPr>
        <w:tc>
          <w:tcPr>
            <w:tcW w:w="2161"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204"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2161"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204"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p w:rsidR="00AB5612" w:rsidRPr="00563CDA" w:rsidRDefault="00AB5612" w:rsidP="00563CDA">
            <w:pPr>
              <w:pStyle w:val="TableParagraph"/>
              <w:ind w:left="72" w:right="638"/>
              <w:rPr>
                <w:sz w:val="24"/>
                <w:szCs w:val="24"/>
                <w:lang w:val="uk-UA"/>
              </w:rPr>
            </w:pPr>
            <w:r w:rsidRPr="00563CDA">
              <w:rPr>
                <w:sz w:val="24"/>
                <w:szCs w:val="24"/>
                <w:lang w:val="uk-UA"/>
              </w:rPr>
              <w:t xml:space="preserve">Хомутецьке комунальне підприємство </w:t>
            </w:r>
            <w:r w:rsidRPr="00563CDA">
              <w:rPr>
                <w:sz w:val="24"/>
                <w:szCs w:val="24"/>
                <w:lang w:val="ru-RU"/>
              </w:rPr>
              <w:t>“</w:t>
            </w:r>
            <w:r w:rsidRPr="00563CDA">
              <w:rPr>
                <w:sz w:val="24"/>
                <w:szCs w:val="24"/>
                <w:lang w:val="uk-UA"/>
              </w:rPr>
              <w:t>Джерельце</w:t>
            </w:r>
            <w:r w:rsidRPr="00563CDA">
              <w:rPr>
                <w:sz w:val="24"/>
                <w:szCs w:val="24"/>
                <w:lang w:val="ru-RU"/>
              </w:rPr>
              <w:t>”</w:t>
            </w:r>
            <w:r w:rsidRPr="00563CDA">
              <w:rPr>
                <w:sz w:val="24"/>
                <w:szCs w:val="24"/>
                <w:lang w:val="uk-UA"/>
              </w:rPr>
              <w:t>.</w:t>
            </w:r>
          </w:p>
        </w:tc>
      </w:tr>
      <w:tr w:rsidR="00AB5612" w:rsidRPr="006A7440">
        <w:trPr>
          <w:trHeight w:val="253"/>
        </w:trPr>
        <w:tc>
          <w:tcPr>
            <w:tcW w:w="2161"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204"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32"/>
        <w:gridCol w:w="3353"/>
        <w:gridCol w:w="1178"/>
        <w:gridCol w:w="1178"/>
        <w:gridCol w:w="1525"/>
      </w:tblGrid>
      <w:tr w:rsidR="00AB5612" w:rsidRPr="00DC7B70">
        <w:trPr>
          <w:trHeight w:val="760"/>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sz w:val="24"/>
                <w:szCs w:val="24"/>
                <w:lang w:val="uk-UA"/>
              </w:rPr>
            </w:pPr>
            <w:r w:rsidRPr="00563CDA">
              <w:rPr>
                <w:sz w:val="24"/>
                <w:szCs w:val="24"/>
                <w:lang w:val="uk-UA"/>
              </w:rPr>
              <w:t>плані, якому відповідає проект:</w:t>
            </w:r>
          </w:p>
        </w:tc>
        <w:tc>
          <w:tcPr>
            <w:tcW w:w="7233" w:type="dxa"/>
            <w:gridSpan w:val="4"/>
          </w:tcPr>
          <w:p w:rsidR="00AB5612" w:rsidRPr="00563CDA" w:rsidRDefault="00AB5612" w:rsidP="00563CDA">
            <w:pPr>
              <w:pStyle w:val="TableParagraph"/>
              <w:spacing w:line="242" w:lineRule="auto"/>
              <w:ind w:left="72"/>
              <w:rPr>
                <w:rFonts w:cs="Arial"/>
                <w:sz w:val="24"/>
                <w:szCs w:val="24"/>
                <w:lang w:val="uk-UA"/>
              </w:rPr>
            </w:pPr>
            <w:r w:rsidRPr="00563CDA">
              <w:rPr>
                <w:color w:val="000000"/>
                <w:sz w:val="24"/>
                <w:szCs w:val="24"/>
                <w:lang w:val="uk-UA"/>
              </w:rPr>
              <w:t>2.1.2. Забезпечення водопостачання та водовідведення в населених пунктах громади.</w:t>
            </w:r>
          </w:p>
        </w:tc>
      </w:tr>
      <w:tr w:rsidR="00AB5612" w:rsidRPr="00DC7B70">
        <w:trPr>
          <w:trHeight w:val="586"/>
        </w:trPr>
        <w:tc>
          <w:tcPr>
            <w:tcW w:w="2132"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lastRenderedPageBreak/>
              <w:t>Назва проекту:</w:t>
            </w:r>
          </w:p>
        </w:tc>
        <w:tc>
          <w:tcPr>
            <w:tcW w:w="7233"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 xml:space="preserve">20. Реконструкція системи централізованого водопостачання Хомутецького КП </w:t>
            </w:r>
            <w:r w:rsidRPr="00563CDA">
              <w:rPr>
                <w:b/>
                <w:bCs/>
                <w:sz w:val="24"/>
                <w:szCs w:val="24"/>
                <w:lang w:val="ru-RU"/>
              </w:rPr>
              <w:t>“</w:t>
            </w:r>
            <w:r w:rsidRPr="00563CDA">
              <w:rPr>
                <w:b/>
                <w:bCs/>
                <w:sz w:val="24"/>
                <w:szCs w:val="24"/>
                <w:lang w:val="uk-UA"/>
              </w:rPr>
              <w:t>Джерельце</w:t>
            </w:r>
            <w:r w:rsidRPr="00563CDA">
              <w:rPr>
                <w:b/>
                <w:bCs/>
                <w:sz w:val="24"/>
                <w:szCs w:val="24"/>
                <w:lang w:val="ru-RU"/>
              </w:rPr>
              <w:t>”</w:t>
            </w:r>
            <w:r w:rsidRPr="00563CDA">
              <w:rPr>
                <w:b/>
                <w:bCs/>
                <w:sz w:val="24"/>
                <w:szCs w:val="24"/>
                <w:lang w:val="uk-UA"/>
              </w:rPr>
              <w:t xml:space="preserve"> с. Осівці</w:t>
            </w:r>
          </w:p>
        </w:tc>
      </w:tr>
      <w:tr w:rsidR="00AB5612" w:rsidRPr="00DC7B70">
        <w:trPr>
          <w:trHeight w:val="506"/>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233"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Осівці.</w:t>
            </w:r>
          </w:p>
        </w:tc>
      </w:tr>
      <w:tr w:rsidR="00AB5612" w:rsidRPr="00FE1441">
        <w:trPr>
          <w:trHeight w:val="505"/>
        </w:trPr>
        <w:tc>
          <w:tcPr>
            <w:tcW w:w="2132"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233"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Осівці.</w:t>
            </w:r>
          </w:p>
        </w:tc>
      </w:tr>
      <w:tr w:rsidR="00AB5612" w:rsidRPr="000A093E">
        <w:trPr>
          <w:trHeight w:val="506"/>
        </w:trPr>
        <w:tc>
          <w:tcPr>
            <w:tcW w:w="2132"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233"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 Осівці - 650 осіб.</w:t>
            </w:r>
          </w:p>
        </w:tc>
      </w:tr>
      <w:tr w:rsidR="00AB5612" w:rsidRPr="00DC7B70">
        <w:trPr>
          <w:trHeight w:val="2274"/>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233" w:type="dxa"/>
            <w:gridSpan w:val="4"/>
          </w:tcPr>
          <w:p w:rsidR="00AB5612" w:rsidRPr="00563CDA" w:rsidRDefault="00AB5612" w:rsidP="00563CDA">
            <w:pPr>
              <w:widowControl w:val="0"/>
              <w:shd w:val="clear" w:color="auto" w:fill="FFFFFF"/>
              <w:autoSpaceDE w:val="0"/>
              <w:autoSpaceDN w:val="0"/>
              <w:jc w:val="both"/>
              <w:rPr>
                <w:rFonts w:ascii="Times New Roman" w:hAnsi="Times New Roman" w:cs="Times New Roman"/>
                <w:sz w:val="28"/>
                <w:szCs w:val="28"/>
                <w:highlight w:val="yellow"/>
                <w:lang w:val="uk-UA"/>
              </w:rPr>
            </w:pPr>
            <w:r w:rsidRPr="00563CDA">
              <w:rPr>
                <w:rFonts w:ascii="Times New Roman" w:hAnsi="Times New Roman" w:cs="Times New Roman"/>
                <w:sz w:val="24"/>
                <w:szCs w:val="24"/>
                <w:lang w:val="uk-UA"/>
              </w:rPr>
              <w:t>Необхідність реконструкції водопровідної мережі викликане як технічним</w:t>
            </w:r>
            <w:r w:rsidRPr="00563CDA">
              <w:rPr>
                <w:rFonts w:ascii="Times New Roman" w:hAnsi="Times New Roman" w:cs="Times New Roman"/>
                <w:sz w:val="24"/>
                <w:szCs w:val="24"/>
                <w:lang w:val="ru-RU"/>
              </w:rPr>
              <w:t> </w:t>
            </w:r>
            <w:r w:rsidRPr="00563CDA">
              <w:rPr>
                <w:rFonts w:ascii="Times New Roman" w:hAnsi="Times New Roman" w:cs="Times New Roman"/>
                <w:sz w:val="24"/>
                <w:szCs w:val="24"/>
                <w:lang w:val="uk-UA"/>
              </w:rPr>
              <w:t xml:space="preserve"> станом водопостачання так і аварійними наслідками</w:t>
            </w:r>
            <w:r w:rsidRPr="00563CDA">
              <w:rPr>
                <w:rFonts w:ascii="Times New Roman" w:hAnsi="Times New Roman" w:cs="Times New Roman"/>
                <w:sz w:val="24"/>
                <w:szCs w:val="24"/>
                <w:lang w:val="ru-RU"/>
              </w:rPr>
              <w:t> </w:t>
            </w:r>
            <w:r w:rsidRPr="00563CDA">
              <w:rPr>
                <w:rFonts w:ascii="Times New Roman" w:hAnsi="Times New Roman" w:cs="Times New Roman"/>
                <w:sz w:val="24"/>
                <w:szCs w:val="24"/>
                <w:lang w:val="uk-UA"/>
              </w:rPr>
              <w:t xml:space="preserve"> при подальшій її експлуатації. Одночасно виникає і соціальна потреба реконструкції системи централізованого водопостачання, що обумовлюється необхідністю надійної та безперебійної подачі води населенню. Протягом останніх років не проводився капітальний ремонт системи водопостачання та обладнання, також резервна свердловина не функціонує та потребує відновлення.</w:t>
            </w:r>
            <w:r w:rsidRPr="00563CDA">
              <w:rPr>
                <w:sz w:val="28"/>
                <w:szCs w:val="28"/>
                <w:lang w:val="ru-RU"/>
              </w:rPr>
              <w:t xml:space="preserve"> </w:t>
            </w:r>
          </w:p>
        </w:tc>
      </w:tr>
      <w:tr w:rsidR="00AB5612" w:rsidRPr="00DC7B70">
        <w:trPr>
          <w:trHeight w:val="757"/>
        </w:trPr>
        <w:tc>
          <w:tcPr>
            <w:tcW w:w="2132"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233" w:type="dxa"/>
            <w:gridSpan w:val="4"/>
          </w:tcPr>
          <w:p w:rsidR="00AB5612" w:rsidRPr="00563CDA" w:rsidRDefault="00AB5612" w:rsidP="00563CDA">
            <w:pPr>
              <w:pStyle w:val="afd"/>
              <w:widowControl w:val="0"/>
              <w:autoSpaceDE w:val="0"/>
              <w:autoSpaceDN w:val="0"/>
              <w:spacing w:before="0" w:beforeAutospacing="0" w:after="0" w:afterAutospacing="0"/>
              <w:jc w:val="both"/>
              <w:rPr>
                <w:color w:val="000000"/>
              </w:rPr>
            </w:pPr>
            <w:r w:rsidRPr="0068117D">
              <w:t>Введення в дію резервної свердловини.</w:t>
            </w:r>
            <w:r w:rsidRPr="00563CDA">
              <w:rPr>
                <w:color w:val="000000"/>
              </w:rPr>
              <w:t xml:space="preserve"> </w:t>
            </w:r>
          </w:p>
          <w:p w:rsidR="00AB5612" w:rsidRPr="00563CDA" w:rsidRDefault="00AB5612" w:rsidP="00563CDA">
            <w:pPr>
              <w:pStyle w:val="afd"/>
              <w:widowControl w:val="0"/>
              <w:autoSpaceDE w:val="0"/>
              <w:autoSpaceDN w:val="0"/>
              <w:spacing w:before="0" w:beforeAutospacing="0" w:after="0" w:afterAutospacing="0"/>
              <w:jc w:val="both"/>
              <w:rPr>
                <w:color w:val="000000"/>
              </w:rPr>
            </w:pPr>
            <w:r w:rsidRPr="00563CDA">
              <w:rPr>
                <w:color w:val="000000"/>
              </w:rPr>
              <w:t xml:space="preserve">Покращення умов проживання мешканців громади. </w:t>
            </w:r>
          </w:p>
          <w:p w:rsidR="00AB5612" w:rsidRPr="00563CDA" w:rsidRDefault="00AB5612" w:rsidP="00563CDA">
            <w:pPr>
              <w:pStyle w:val="afd"/>
              <w:widowControl w:val="0"/>
              <w:autoSpaceDE w:val="0"/>
              <w:autoSpaceDN w:val="0"/>
              <w:spacing w:before="0" w:beforeAutospacing="0" w:after="0" w:afterAutospacing="0"/>
              <w:jc w:val="both"/>
              <w:rPr>
                <w:rFonts w:cs="Arial"/>
                <w:lang w:val="ru-RU"/>
              </w:rPr>
            </w:pPr>
            <w:r w:rsidRPr="00563CDA">
              <w:rPr>
                <w:color w:val="000000"/>
              </w:rPr>
              <w:t>Покращення стану забезпечення населення якісною питною водою та зменшення  кількості аварійних ситуацій.</w:t>
            </w:r>
          </w:p>
          <w:p w:rsidR="00AB5612" w:rsidRPr="00563CDA" w:rsidRDefault="00AB5612" w:rsidP="00563CDA">
            <w:pPr>
              <w:pStyle w:val="TableParagraph"/>
              <w:spacing w:line="252" w:lineRule="exact"/>
              <w:ind w:left="72" w:right="656"/>
              <w:rPr>
                <w:rFonts w:cs="Arial"/>
                <w:sz w:val="24"/>
                <w:szCs w:val="24"/>
                <w:lang w:val="ru-RU"/>
              </w:rPr>
            </w:pPr>
          </w:p>
        </w:tc>
      </w:tr>
      <w:tr w:rsidR="00AB5612" w:rsidRPr="0002678C">
        <w:trPr>
          <w:trHeight w:val="758"/>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233"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Прочистка свердловини, часткова заміну трубопроводу, встановлення фільтрів, заміна насосів підйому води,</w:t>
            </w:r>
          </w:p>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підключення до системи водопостачання.</w:t>
            </w:r>
          </w:p>
        </w:tc>
      </w:tr>
      <w:tr w:rsidR="00AB5612" w:rsidRPr="0002313B">
        <w:trPr>
          <w:trHeight w:val="251"/>
        </w:trPr>
        <w:tc>
          <w:tcPr>
            <w:tcW w:w="2132"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233" w:type="dxa"/>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2019 рік:</w:t>
            </w:r>
          </w:p>
        </w:tc>
      </w:tr>
      <w:tr w:rsidR="00AB5612" w:rsidRPr="00740367">
        <w:trPr>
          <w:trHeight w:val="253"/>
        </w:trPr>
        <w:tc>
          <w:tcPr>
            <w:tcW w:w="2132"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603"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0" w:type="auto"/>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32"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603" w:type="dxa"/>
          </w:tcPr>
          <w:p w:rsidR="00AB5612" w:rsidRPr="00563CDA" w:rsidRDefault="00AB5612" w:rsidP="00563CDA">
            <w:pPr>
              <w:pStyle w:val="TableParagraph"/>
              <w:ind w:left="72"/>
              <w:jc w:val="center"/>
              <w:rPr>
                <w:sz w:val="24"/>
                <w:szCs w:val="24"/>
                <w:lang w:val="uk-UA"/>
              </w:rPr>
            </w:pPr>
            <w:r w:rsidRPr="00563CDA">
              <w:rPr>
                <w:sz w:val="24"/>
                <w:szCs w:val="24"/>
                <w:lang w:val="uk-UA"/>
              </w:rPr>
              <w:t>900</w:t>
            </w:r>
          </w:p>
        </w:tc>
        <w:tc>
          <w:tcPr>
            <w:tcW w:w="0" w:type="auto"/>
          </w:tcPr>
          <w:p w:rsidR="00AB5612" w:rsidRPr="00563CDA" w:rsidRDefault="00AB5612" w:rsidP="00563CDA">
            <w:pPr>
              <w:pStyle w:val="TableParagraph"/>
              <w:ind w:left="72"/>
              <w:jc w:val="center"/>
              <w:rPr>
                <w:sz w:val="24"/>
                <w:szCs w:val="24"/>
                <w:lang w:val="uk-UA"/>
              </w:rPr>
            </w:pP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900</w:t>
            </w:r>
          </w:p>
        </w:tc>
      </w:tr>
      <w:tr w:rsidR="00AB5612" w:rsidRPr="00DC7B70">
        <w:trPr>
          <w:trHeight w:val="760"/>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233"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2132"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233"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p w:rsidR="00AB5612" w:rsidRPr="00563CDA" w:rsidRDefault="00AB5612" w:rsidP="00563CDA">
            <w:pPr>
              <w:pStyle w:val="TableParagraph"/>
              <w:ind w:left="72" w:right="638"/>
              <w:rPr>
                <w:sz w:val="24"/>
                <w:szCs w:val="24"/>
                <w:lang w:val="uk-UA"/>
              </w:rPr>
            </w:pPr>
            <w:r w:rsidRPr="00563CDA">
              <w:rPr>
                <w:sz w:val="24"/>
                <w:szCs w:val="24"/>
                <w:lang w:val="uk-UA"/>
              </w:rPr>
              <w:t xml:space="preserve">Хомутецьке комунальне підприємство </w:t>
            </w:r>
            <w:r w:rsidRPr="00563CDA">
              <w:rPr>
                <w:sz w:val="24"/>
                <w:szCs w:val="24"/>
                <w:lang w:val="ru-RU"/>
              </w:rPr>
              <w:t>“</w:t>
            </w:r>
            <w:r w:rsidRPr="00563CDA">
              <w:rPr>
                <w:sz w:val="24"/>
                <w:szCs w:val="24"/>
                <w:lang w:val="uk-UA"/>
              </w:rPr>
              <w:t>Джерельце</w:t>
            </w:r>
            <w:r w:rsidRPr="00563CDA">
              <w:rPr>
                <w:sz w:val="24"/>
                <w:szCs w:val="24"/>
                <w:lang w:val="ru-RU"/>
              </w:rPr>
              <w:t>”</w:t>
            </w:r>
            <w:r w:rsidRPr="00563CDA">
              <w:rPr>
                <w:sz w:val="24"/>
                <w:szCs w:val="24"/>
                <w:lang w:val="uk-UA"/>
              </w:rPr>
              <w:t>.</w:t>
            </w:r>
          </w:p>
        </w:tc>
      </w:tr>
      <w:tr w:rsidR="00AB5612" w:rsidRPr="00745F00">
        <w:trPr>
          <w:trHeight w:val="253"/>
        </w:trPr>
        <w:tc>
          <w:tcPr>
            <w:tcW w:w="2132"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233"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Pr="00740367" w:rsidRDefault="00AB5612" w:rsidP="00EF1168">
      <w:pPr>
        <w:rPr>
          <w:b/>
          <w:bCs/>
          <w:sz w:val="20"/>
          <w:szCs w:val="20"/>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236"/>
        <w:gridCol w:w="1749"/>
        <w:gridCol w:w="1730"/>
        <w:gridCol w:w="1715"/>
        <w:gridCol w:w="2197"/>
      </w:tblGrid>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AB5612" w:rsidRPr="00563CDA" w:rsidRDefault="00AB5612" w:rsidP="00563CDA">
            <w:pPr>
              <w:pStyle w:val="TableParagraph"/>
              <w:spacing w:line="242" w:lineRule="auto"/>
              <w:ind w:left="72"/>
              <w:rPr>
                <w:rFonts w:cs="Arial"/>
                <w:sz w:val="24"/>
                <w:szCs w:val="24"/>
                <w:lang w:val="uk-UA"/>
              </w:rPr>
            </w:pPr>
            <w:r w:rsidRPr="00563CDA">
              <w:rPr>
                <w:color w:val="000000"/>
                <w:sz w:val="24"/>
                <w:szCs w:val="24"/>
                <w:lang w:val="uk-UA"/>
              </w:rPr>
              <w:t>2.1.2. Забезпечення водопостачання та водовідведення в населених пунктах громади.</w:t>
            </w:r>
          </w:p>
        </w:tc>
      </w:tr>
      <w:tr w:rsidR="00AB5612" w:rsidRPr="00DC7B70">
        <w:trPr>
          <w:trHeight w:val="620"/>
        </w:trPr>
        <w:tc>
          <w:tcPr>
            <w:tcW w:w="0" w:type="auto"/>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21. Реконструкція системи очистки централізованого водопостачання Хомутецького КП «Джерельце» с. Хомутець</w:t>
            </w:r>
          </w:p>
        </w:tc>
      </w:tr>
      <w:tr w:rsidR="00AB5612" w:rsidRPr="00DC7B70">
        <w:trPr>
          <w:trHeight w:val="50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Хомутець.</w:t>
            </w:r>
          </w:p>
        </w:tc>
      </w:tr>
      <w:tr w:rsidR="00AB5612" w:rsidRPr="00E76F04">
        <w:trPr>
          <w:trHeight w:val="505"/>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Хомутець.</w:t>
            </w:r>
          </w:p>
        </w:tc>
      </w:tr>
      <w:tr w:rsidR="00AB5612" w:rsidRPr="00C247B2">
        <w:trPr>
          <w:trHeight w:val="506"/>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 Хомутець - 750 осіб.</w:t>
            </w:r>
          </w:p>
        </w:tc>
      </w:tr>
      <w:tr w:rsidR="00AB5612" w:rsidRPr="00DC7B70">
        <w:trPr>
          <w:trHeight w:val="65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Проектом передбачається будівництво станції знезалізнення води.</w:t>
            </w:r>
          </w:p>
        </w:tc>
      </w:tr>
      <w:tr w:rsidR="00AB5612" w:rsidRPr="000C1211">
        <w:trPr>
          <w:trHeight w:val="1202"/>
        </w:trPr>
        <w:tc>
          <w:tcPr>
            <w:tcW w:w="0" w:type="auto"/>
          </w:tcPr>
          <w:p w:rsidR="00AB5612" w:rsidRPr="00563CDA" w:rsidRDefault="00AB5612" w:rsidP="00563CDA">
            <w:pPr>
              <w:pStyle w:val="TableParagraph"/>
              <w:spacing w:line="251" w:lineRule="exact"/>
              <w:rPr>
                <w:sz w:val="24"/>
                <w:szCs w:val="24"/>
                <w:lang w:val="uk-UA"/>
              </w:rPr>
            </w:pPr>
            <w:r w:rsidRPr="00563CDA">
              <w:rPr>
                <w:sz w:val="24"/>
                <w:szCs w:val="24"/>
                <w:lang w:val="uk-UA"/>
              </w:rPr>
              <w:lastRenderedPageBreak/>
              <w:t>Очікувані результати:</w:t>
            </w:r>
          </w:p>
        </w:tc>
        <w:tc>
          <w:tcPr>
            <w:tcW w:w="0" w:type="auto"/>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забезпечить зменшення вмісту сполук заліза у воді для покращення її якості, очищення;</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зниження енерговитрат;</w:t>
            </w:r>
          </w:p>
          <w:p w:rsidR="00AB5612" w:rsidRPr="00563CDA" w:rsidRDefault="00AB5612" w:rsidP="00563CDA">
            <w:pPr>
              <w:pStyle w:val="TableParagraph"/>
              <w:numPr>
                <w:ilvl w:val="0"/>
                <w:numId w:val="61"/>
              </w:numPr>
              <w:spacing w:line="252" w:lineRule="exact"/>
              <w:ind w:right="656"/>
              <w:rPr>
                <w:sz w:val="24"/>
                <w:szCs w:val="24"/>
                <w:lang w:val="uk-UA"/>
              </w:rPr>
            </w:pPr>
            <w:r w:rsidRPr="00563CDA">
              <w:rPr>
                <w:sz w:val="24"/>
                <w:szCs w:val="24"/>
                <w:lang w:val="uk-UA"/>
              </w:rPr>
              <w:t>знезараження води озоном.</w:t>
            </w:r>
          </w:p>
        </w:tc>
      </w:tr>
      <w:tr w:rsidR="00AB5612" w:rsidRPr="00DC7B70">
        <w:trPr>
          <w:trHeight w:val="758"/>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0" w:type="auto"/>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 xml:space="preserve">Установка комплексного очищення питної води, очищення підземних вод  до нормативних показників ДСанПІН 2.2.4-171-10 </w:t>
            </w:r>
            <w:r w:rsidRPr="00563CDA">
              <w:rPr>
                <w:sz w:val="24"/>
                <w:szCs w:val="24"/>
                <w:lang w:val="ru-RU"/>
              </w:rPr>
              <w:t>“</w:t>
            </w:r>
            <w:r w:rsidRPr="00563CDA">
              <w:rPr>
                <w:sz w:val="24"/>
                <w:szCs w:val="24"/>
                <w:lang w:val="uk-UA"/>
              </w:rPr>
              <w:t>Гігієнічні вимоги до питної води, призначеної для споживання людиною</w:t>
            </w:r>
            <w:r w:rsidRPr="00563CDA">
              <w:rPr>
                <w:sz w:val="24"/>
                <w:szCs w:val="24"/>
                <w:lang w:val="ru-RU"/>
              </w:rPr>
              <w:t>”</w:t>
            </w:r>
            <w:r w:rsidRPr="00563CDA">
              <w:rPr>
                <w:sz w:val="24"/>
                <w:szCs w:val="24"/>
                <w:lang w:val="uk-UA"/>
              </w:rPr>
              <w:t>.</w:t>
            </w:r>
          </w:p>
        </w:tc>
      </w:tr>
      <w:tr w:rsidR="00AB5612" w:rsidRPr="0002313B">
        <w:trPr>
          <w:trHeight w:val="251"/>
        </w:trPr>
        <w:tc>
          <w:tcPr>
            <w:tcW w:w="0" w:type="auto"/>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0" w:type="auto"/>
            <w:gridSpan w:val="4"/>
          </w:tcPr>
          <w:p w:rsidR="00AB5612" w:rsidRPr="00563CDA" w:rsidRDefault="00AB5612" w:rsidP="00563CDA">
            <w:pPr>
              <w:pStyle w:val="TableParagraph"/>
              <w:spacing w:line="232" w:lineRule="exact"/>
              <w:ind w:left="0"/>
              <w:rPr>
                <w:sz w:val="24"/>
                <w:szCs w:val="24"/>
                <w:lang w:val="uk-UA"/>
              </w:rPr>
            </w:pPr>
            <w:r w:rsidRPr="00563CDA">
              <w:rPr>
                <w:b/>
                <w:bCs/>
                <w:sz w:val="24"/>
                <w:szCs w:val="24"/>
                <w:lang w:val="uk-UA"/>
              </w:rPr>
              <w:t xml:space="preserve"> </w:t>
            </w:r>
            <w:r w:rsidRPr="00563CDA">
              <w:rPr>
                <w:sz w:val="24"/>
                <w:szCs w:val="24"/>
                <w:lang w:val="uk-UA"/>
              </w:rPr>
              <w:t>20</w:t>
            </w:r>
            <w:r w:rsidRPr="00563CDA">
              <w:rPr>
                <w:sz w:val="24"/>
                <w:szCs w:val="24"/>
              </w:rPr>
              <w:t>20</w:t>
            </w:r>
            <w:r w:rsidRPr="00563CDA">
              <w:rPr>
                <w:sz w:val="24"/>
                <w:szCs w:val="24"/>
                <w:lang w:val="uk-UA"/>
              </w:rPr>
              <w:t>, 2021 роки:</w:t>
            </w:r>
          </w:p>
        </w:tc>
      </w:tr>
      <w:tr w:rsidR="00AB5612" w:rsidRPr="00740367">
        <w:trPr>
          <w:trHeight w:val="253"/>
        </w:trPr>
        <w:tc>
          <w:tcPr>
            <w:tcW w:w="0" w:type="auto"/>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0" w:type="auto"/>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0" w:type="auto"/>
            <w:vMerge/>
            <w:tcBorders>
              <w:top w:val="nil"/>
            </w:tcBorders>
          </w:tcPr>
          <w:p w:rsidR="00AB5612" w:rsidRPr="00563CDA" w:rsidRDefault="00AB5612" w:rsidP="00563CDA">
            <w:pPr>
              <w:widowControl w:val="0"/>
              <w:autoSpaceDE w:val="0"/>
              <w:autoSpaceDN w:val="0"/>
              <w:ind w:left="71"/>
              <w:rPr>
                <w:sz w:val="24"/>
                <w:szCs w:val="24"/>
                <w:lang w:val="uk-UA"/>
              </w:rPr>
            </w:pPr>
          </w:p>
        </w:tc>
        <w:tc>
          <w:tcPr>
            <w:tcW w:w="0" w:type="auto"/>
          </w:tcPr>
          <w:p w:rsidR="00AB5612" w:rsidRPr="00563CDA" w:rsidRDefault="00AB5612" w:rsidP="00563CDA">
            <w:pPr>
              <w:pStyle w:val="TableParagraph"/>
              <w:ind w:left="72"/>
              <w:jc w:val="center"/>
              <w:rPr>
                <w:sz w:val="24"/>
                <w:szCs w:val="24"/>
              </w:rPr>
            </w:pPr>
            <w:r w:rsidRPr="00563CDA">
              <w:rPr>
                <w:sz w:val="24"/>
                <w:szCs w:val="24"/>
              </w:rPr>
              <w:t xml:space="preserve"> </w:t>
            </w:r>
          </w:p>
        </w:tc>
        <w:tc>
          <w:tcPr>
            <w:tcW w:w="0" w:type="auto"/>
          </w:tcPr>
          <w:p w:rsidR="00AB5612" w:rsidRPr="00563CDA" w:rsidRDefault="00AB5612" w:rsidP="00563CDA">
            <w:pPr>
              <w:pStyle w:val="TableParagraph"/>
              <w:ind w:left="72"/>
              <w:jc w:val="center"/>
              <w:rPr>
                <w:sz w:val="24"/>
                <w:szCs w:val="24"/>
              </w:rPr>
            </w:pPr>
            <w:r w:rsidRPr="00563CDA">
              <w:rPr>
                <w:sz w:val="24"/>
                <w:szCs w:val="24"/>
              </w:rPr>
              <w:t>1000</w:t>
            </w: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500</w:t>
            </w: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1500</w:t>
            </w:r>
          </w:p>
        </w:tc>
      </w:tr>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0" w:type="auto"/>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p w:rsidR="00AB5612" w:rsidRPr="00563CDA" w:rsidRDefault="00AB5612" w:rsidP="00563CDA">
            <w:pPr>
              <w:pStyle w:val="TableParagraph"/>
              <w:ind w:left="72" w:right="638"/>
              <w:rPr>
                <w:sz w:val="24"/>
                <w:szCs w:val="24"/>
                <w:lang w:val="uk-UA"/>
              </w:rPr>
            </w:pPr>
            <w:r w:rsidRPr="00563CDA">
              <w:rPr>
                <w:sz w:val="24"/>
                <w:szCs w:val="24"/>
                <w:lang w:val="uk-UA"/>
              </w:rPr>
              <w:t xml:space="preserve">Хомутецьке комунальне підприємство </w:t>
            </w:r>
            <w:r w:rsidRPr="00563CDA">
              <w:rPr>
                <w:sz w:val="24"/>
                <w:szCs w:val="24"/>
                <w:lang w:val="ru-RU"/>
              </w:rPr>
              <w:t>“</w:t>
            </w:r>
            <w:r w:rsidRPr="00563CDA">
              <w:rPr>
                <w:sz w:val="24"/>
                <w:szCs w:val="24"/>
                <w:lang w:val="uk-UA"/>
              </w:rPr>
              <w:t>Джерельце</w:t>
            </w:r>
            <w:r w:rsidRPr="00563CDA">
              <w:rPr>
                <w:sz w:val="24"/>
                <w:szCs w:val="24"/>
                <w:lang w:val="ru-RU"/>
              </w:rPr>
              <w:t>”</w:t>
            </w:r>
            <w:r w:rsidRPr="00563CDA">
              <w:rPr>
                <w:sz w:val="24"/>
                <w:szCs w:val="24"/>
                <w:lang w:val="uk-UA"/>
              </w:rPr>
              <w:t>.</w:t>
            </w:r>
          </w:p>
        </w:tc>
      </w:tr>
      <w:tr w:rsidR="00AB5612" w:rsidRPr="006A7440">
        <w:trPr>
          <w:trHeight w:val="253"/>
        </w:trPr>
        <w:tc>
          <w:tcPr>
            <w:tcW w:w="0" w:type="auto"/>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0" w:type="auto"/>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32"/>
        <w:gridCol w:w="1984"/>
        <w:gridCol w:w="1985"/>
        <w:gridCol w:w="1559"/>
        <w:gridCol w:w="1705"/>
      </w:tblGrid>
      <w:tr w:rsidR="00AB5612" w:rsidRPr="00DC7B70">
        <w:trPr>
          <w:trHeight w:val="760"/>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233"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DC7B70">
        <w:trPr>
          <w:trHeight w:val="505"/>
        </w:trPr>
        <w:tc>
          <w:tcPr>
            <w:tcW w:w="2132"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233"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22. Реконструкція вуличного освітлення с. Осівці</w:t>
            </w:r>
          </w:p>
        </w:tc>
      </w:tr>
      <w:tr w:rsidR="00AB5612" w:rsidRPr="00DC7B70">
        <w:trPr>
          <w:trHeight w:val="506"/>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233"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Осівці.</w:t>
            </w:r>
          </w:p>
        </w:tc>
      </w:tr>
      <w:tr w:rsidR="00AB5612" w:rsidRPr="00DC7B70">
        <w:trPr>
          <w:trHeight w:val="505"/>
        </w:trPr>
        <w:tc>
          <w:tcPr>
            <w:tcW w:w="2132"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233"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Осівці, Брусилівського району, Житомирської області.</w:t>
            </w:r>
          </w:p>
        </w:tc>
      </w:tr>
      <w:tr w:rsidR="00AB5612" w:rsidRPr="0055269B">
        <w:trPr>
          <w:trHeight w:val="506"/>
        </w:trPr>
        <w:tc>
          <w:tcPr>
            <w:tcW w:w="2132"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233"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 Осівці - 550 осіб.</w:t>
            </w:r>
          </w:p>
        </w:tc>
      </w:tr>
      <w:tr w:rsidR="00AB5612" w:rsidRPr="00DC7B70">
        <w:trPr>
          <w:trHeight w:val="656"/>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233" w:type="dxa"/>
            <w:gridSpan w:val="4"/>
          </w:tcPr>
          <w:p w:rsidR="00AB5612" w:rsidRPr="00563CDA" w:rsidRDefault="00AB5612" w:rsidP="00563CDA">
            <w:pPr>
              <w:pStyle w:val="TableParagraph"/>
              <w:spacing w:line="243" w:lineRule="exact"/>
              <w:ind w:left="72"/>
              <w:rPr>
                <w:rFonts w:cs="Arial"/>
                <w:sz w:val="24"/>
                <w:szCs w:val="24"/>
                <w:lang w:val="uk-UA"/>
              </w:rPr>
            </w:pPr>
            <w:r w:rsidRPr="00563CDA">
              <w:rPr>
                <w:sz w:val="24"/>
                <w:szCs w:val="24"/>
                <w:lang w:val="uk-UA" w:eastAsia="uk-UA"/>
              </w:rPr>
              <w:t xml:space="preserve">Проектом передбачено створення належних умов для забезпечення безпечного руху автотранспорту та пішоходів на території села </w:t>
            </w:r>
            <w:r w:rsidRPr="00563CDA">
              <w:rPr>
                <w:sz w:val="24"/>
                <w:szCs w:val="24"/>
                <w:lang w:val="uk-UA"/>
              </w:rPr>
              <w:t>Осівці</w:t>
            </w:r>
            <w:r w:rsidRPr="00563CDA">
              <w:rPr>
                <w:sz w:val="24"/>
                <w:szCs w:val="24"/>
                <w:lang w:val="uk-UA" w:eastAsia="uk-UA"/>
              </w:rPr>
              <w:t xml:space="preserve">  в темну пору доби, а також покращення  існуючого стану мереж зовнішнього освітлення.   </w:t>
            </w:r>
          </w:p>
        </w:tc>
      </w:tr>
      <w:tr w:rsidR="00AB5612" w:rsidRPr="00DC7B70">
        <w:trPr>
          <w:trHeight w:val="1202"/>
        </w:trPr>
        <w:tc>
          <w:tcPr>
            <w:tcW w:w="2132"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233"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846C23">
        <w:trPr>
          <w:trHeight w:val="758"/>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233" w:type="dxa"/>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p w:rsidR="00AB5612" w:rsidRPr="00563CDA" w:rsidRDefault="00AB5612" w:rsidP="00563CDA">
            <w:pPr>
              <w:pStyle w:val="TableParagraph"/>
              <w:spacing w:line="256" w:lineRule="exact"/>
              <w:ind w:right="200"/>
              <w:rPr>
                <w:sz w:val="24"/>
                <w:szCs w:val="24"/>
                <w:lang w:val="uk-UA"/>
              </w:rPr>
            </w:pPr>
            <w:r w:rsidRPr="00563CDA">
              <w:rPr>
                <w:sz w:val="24"/>
                <w:szCs w:val="24"/>
                <w:lang w:val="uk-UA"/>
              </w:rPr>
              <w:t>.</w:t>
            </w:r>
          </w:p>
        </w:tc>
      </w:tr>
      <w:tr w:rsidR="00AB5612" w:rsidRPr="00846C23">
        <w:trPr>
          <w:trHeight w:val="251"/>
        </w:trPr>
        <w:tc>
          <w:tcPr>
            <w:tcW w:w="2132"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233" w:type="dxa"/>
            <w:gridSpan w:val="4"/>
          </w:tcPr>
          <w:p w:rsidR="00AB5612" w:rsidRPr="00563CDA" w:rsidRDefault="00AB5612" w:rsidP="00563CDA">
            <w:pPr>
              <w:pStyle w:val="TableParagraph"/>
              <w:spacing w:line="232" w:lineRule="exact"/>
              <w:ind w:left="72"/>
              <w:rPr>
                <w:sz w:val="24"/>
                <w:szCs w:val="24"/>
                <w:lang w:val="uk-UA"/>
              </w:rPr>
            </w:pPr>
            <w:r w:rsidRPr="00563CDA">
              <w:rPr>
                <w:b/>
                <w:bCs/>
                <w:sz w:val="24"/>
                <w:szCs w:val="24"/>
                <w:lang w:val="uk-UA"/>
              </w:rPr>
              <w:t xml:space="preserve"> </w:t>
            </w:r>
            <w:r w:rsidRPr="00563CDA">
              <w:rPr>
                <w:sz w:val="24"/>
                <w:szCs w:val="24"/>
                <w:lang w:val="uk-UA"/>
              </w:rPr>
              <w:t>2019 рік:</w:t>
            </w:r>
          </w:p>
        </w:tc>
      </w:tr>
      <w:tr w:rsidR="00AB5612" w:rsidRPr="00846C23">
        <w:trPr>
          <w:trHeight w:val="253"/>
        </w:trPr>
        <w:tc>
          <w:tcPr>
            <w:tcW w:w="2132"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98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985"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559"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705"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32"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984" w:type="dxa"/>
          </w:tcPr>
          <w:p w:rsidR="00AB5612" w:rsidRPr="00563CDA" w:rsidRDefault="00AB5612" w:rsidP="00563CDA">
            <w:pPr>
              <w:pStyle w:val="TableParagraph"/>
              <w:ind w:left="72"/>
              <w:jc w:val="center"/>
              <w:rPr>
                <w:sz w:val="24"/>
                <w:szCs w:val="24"/>
                <w:lang w:val="uk-UA"/>
              </w:rPr>
            </w:pPr>
            <w:r w:rsidRPr="00563CDA">
              <w:rPr>
                <w:sz w:val="24"/>
                <w:szCs w:val="24"/>
                <w:lang w:val="uk-UA"/>
              </w:rPr>
              <w:t>450</w:t>
            </w:r>
          </w:p>
        </w:tc>
        <w:tc>
          <w:tcPr>
            <w:tcW w:w="1985" w:type="dxa"/>
          </w:tcPr>
          <w:p w:rsidR="00AB5612" w:rsidRPr="00563CDA" w:rsidRDefault="00AB5612" w:rsidP="00563CDA">
            <w:pPr>
              <w:pStyle w:val="TableParagraph"/>
              <w:ind w:left="72"/>
              <w:jc w:val="center"/>
              <w:rPr>
                <w:sz w:val="24"/>
                <w:szCs w:val="24"/>
                <w:lang w:val="uk-UA"/>
              </w:rPr>
            </w:pPr>
          </w:p>
        </w:tc>
        <w:tc>
          <w:tcPr>
            <w:tcW w:w="1559"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1705"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450</w:t>
            </w:r>
          </w:p>
        </w:tc>
      </w:tr>
      <w:tr w:rsidR="00AB5612" w:rsidRPr="00DC7B70">
        <w:trPr>
          <w:trHeight w:val="760"/>
        </w:trPr>
        <w:tc>
          <w:tcPr>
            <w:tcW w:w="2132"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233"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2132" w:type="dxa"/>
          </w:tcPr>
          <w:p w:rsidR="00AB5612" w:rsidRPr="00563CDA" w:rsidRDefault="00AB5612" w:rsidP="00E5343D">
            <w:pPr>
              <w:pStyle w:val="TableParagraph"/>
              <w:rPr>
                <w:sz w:val="24"/>
                <w:szCs w:val="24"/>
                <w:lang w:val="uk-UA"/>
              </w:rPr>
            </w:pPr>
            <w:r w:rsidRPr="00563CDA">
              <w:rPr>
                <w:sz w:val="24"/>
                <w:szCs w:val="24"/>
                <w:lang w:val="uk-UA"/>
              </w:rPr>
              <w:lastRenderedPageBreak/>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233" w:type="dxa"/>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6A7440">
        <w:trPr>
          <w:trHeight w:val="253"/>
        </w:trPr>
        <w:tc>
          <w:tcPr>
            <w:tcW w:w="2132"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233"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61"/>
        <w:gridCol w:w="1763"/>
        <w:gridCol w:w="1745"/>
        <w:gridCol w:w="1733"/>
        <w:gridCol w:w="2225"/>
      </w:tblGrid>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DC7B70">
        <w:trPr>
          <w:trHeight w:val="505"/>
        </w:trPr>
        <w:tc>
          <w:tcPr>
            <w:tcW w:w="0" w:type="auto"/>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23. Реконструкція вуличного освітлення с. Романівка</w:t>
            </w:r>
          </w:p>
        </w:tc>
      </w:tr>
      <w:tr w:rsidR="00AB5612" w:rsidRPr="00DC7B70">
        <w:trPr>
          <w:trHeight w:val="50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Романівка.</w:t>
            </w:r>
          </w:p>
        </w:tc>
      </w:tr>
      <w:tr w:rsidR="00AB5612" w:rsidRPr="00DC7B70">
        <w:trPr>
          <w:trHeight w:val="505"/>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Романівка, Брусилівського району, Житомирської області.</w:t>
            </w:r>
          </w:p>
        </w:tc>
      </w:tr>
      <w:tr w:rsidR="00AB5612" w:rsidRPr="00626A66">
        <w:trPr>
          <w:trHeight w:val="506"/>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 Романівка - 250 осіб.</w:t>
            </w:r>
          </w:p>
        </w:tc>
      </w:tr>
      <w:tr w:rsidR="00AB5612" w:rsidRPr="00DC7B70">
        <w:trPr>
          <w:trHeight w:val="65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AB5612" w:rsidRPr="00563CDA" w:rsidRDefault="00AB5612" w:rsidP="00563CDA">
            <w:pPr>
              <w:pStyle w:val="TableParagraph"/>
              <w:spacing w:line="243" w:lineRule="exact"/>
              <w:ind w:left="72"/>
              <w:rPr>
                <w:rFonts w:cs="Arial"/>
                <w:sz w:val="24"/>
                <w:szCs w:val="24"/>
                <w:lang w:val="uk-UA"/>
              </w:rPr>
            </w:pPr>
            <w:r w:rsidRPr="00563CDA">
              <w:rPr>
                <w:sz w:val="24"/>
                <w:szCs w:val="24"/>
                <w:lang w:val="uk-UA" w:eastAsia="uk-UA"/>
              </w:rPr>
              <w:t xml:space="preserve">Проектом передбачено створення належних умов для забезпечення безпечного руху автотранспорту та пішоходів на території села Романівка  в темну пору доби, а також покращення  існуючого стану мереж зовнішнього освітлення.   </w:t>
            </w:r>
          </w:p>
        </w:tc>
      </w:tr>
      <w:tr w:rsidR="00AB5612" w:rsidRPr="00DC7B70">
        <w:trPr>
          <w:trHeight w:val="1202"/>
        </w:trPr>
        <w:tc>
          <w:tcPr>
            <w:tcW w:w="0" w:type="auto"/>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0" w:type="auto"/>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F83E68">
        <w:trPr>
          <w:trHeight w:val="758"/>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0" w:type="auto"/>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p w:rsidR="00AB5612" w:rsidRPr="00563CDA" w:rsidRDefault="00AB5612" w:rsidP="00563CDA">
            <w:pPr>
              <w:pStyle w:val="TableParagraph"/>
              <w:spacing w:line="256" w:lineRule="exact"/>
              <w:ind w:right="200"/>
              <w:rPr>
                <w:sz w:val="24"/>
                <w:szCs w:val="24"/>
                <w:lang w:val="uk-UA"/>
              </w:rPr>
            </w:pPr>
            <w:r w:rsidRPr="00563CDA">
              <w:rPr>
                <w:sz w:val="24"/>
                <w:szCs w:val="24"/>
                <w:lang w:val="uk-UA"/>
              </w:rPr>
              <w:t>.</w:t>
            </w:r>
          </w:p>
        </w:tc>
      </w:tr>
      <w:tr w:rsidR="00AB5612" w:rsidRPr="0002313B">
        <w:trPr>
          <w:trHeight w:val="251"/>
        </w:trPr>
        <w:tc>
          <w:tcPr>
            <w:tcW w:w="0" w:type="auto"/>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0" w:type="auto"/>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2020 рік:</w:t>
            </w:r>
          </w:p>
        </w:tc>
      </w:tr>
      <w:tr w:rsidR="00AB5612" w:rsidRPr="00740367">
        <w:trPr>
          <w:trHeight w:val="253"/>
        </w:trPr>
        <w:tc>
          <w:tcPr>
            <w:tcW w:w="0" w:type="auto"/>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0" w:type="auto"/>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0" w:type="auto"/>
            <w:vMerge/>
            <w:tcBorders>
              <w:top w:val="nil"/>
            </w:tcBorders>
          </w:tcPr>
          <w:p w:rsidR="00AB5612" w:rsidRPr="00563CDA" w:rsidRDefault="00AB5612" w:rsidP="00563CDA">
            <w:pPr>
              <w:widowControl w:val="0"/>
              <w:autoSpaceDE w:val="0"/>
              <w:autoSpaceDN w:val="0"/>
              <w:ind w:left="71"/>
              <w:rPr>
                <w:sz w:val="24"/>
                <w:szCs w:val="24"/>
                <w:lang w:val="uk-UA"/>
              </w:rPr>
            </w:pP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 xml:space="preserve"> </w:t>
            </w: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400</w:t>
            </w: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400</w:t>
            </w:r>
          </w:p>
        </w:tc>
      </w:tr>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0" w:type="auto"/>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6A7440">
        <w:trPr>
          <w:trHeight w:val="253"/>
        </w:trPr>
        <w:tc>
          <w:tcPr>
            <w:tcW w:w="0" w:type="auto"/>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0" w:type="auto"/>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60"/>
        <w:gridCol w:w="1763"/>
        <w:gridCol w:w="1746"/>
        <w:gridCol w:w="1733"/>
        <w:gridCol w:w="2225"/>
      </w:tblGrid>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DC7B70">
        <w:trPr>
          <w:trHeight w:val="505"/>
        </w:trPr>
        <w:tc>
          <w:tcPr>
            <w:tcW w:w="0" w:type="auto"/>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24. Реконструкція вуличного освітлення с. Ковганівка</w:t>
            </w:r>
          </w:p>
        </w:tc>
      </w:tr>
      <w:tr w:rsidR="00AB5612" w:rsidRPr="00DC7B70">
        <w:trPr>
          <w:trHeight w:val="50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Ковганівка.</w:t>
            </w:r>
          </w:p>
        </w:tc>
      </w:tr>
      <w:tr w:rsidR="00AB5612" w:rsidRPr="00DC7B70">
        <w:trPr>
          <w:trHeight w:val="505"/>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Ковганівка, Брусилівського району, Житомирської області.</w:t>
            </w:r>
          </w:p>
        </w:tc>
      </w:tr>
      <w:tr w:rsidR="00AB5612" w:rsidRPr="00D87AD0">
        <w:trPr>
          <w:trHeight w:val="506"/>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lastRenderedPageBreak/>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 Ковганівка - 110 осб.</w:t>
            </w:r>
          </w:p>
        </w:tc>
      </w:tr>
      <w:tr w:rsidR="00AB5612" w:rsidRPr="00DC7B70">
        <w:trPr>
          <w:trHeight w:val="65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AB5612" w:rsidRPr="00563CDA" w:rsidRDefault="00AB5612" w:rsidP="00563CDA">
            <w:pPr>
              <w:pStyle w:val="TableParagraph"/>
              <w:spacing w:line="243" w:lineRule="exact"/>
              <w:ind w:left="72"/>
              <w:rPr>
                <w:rFonts w:cs="Arial"/>
                <w:sz w:val="24"/>
                <w:szCs w:val="24"/>
                <w:lang w:val="uk-UA"/>
              </w:rPr>
            </w:pPr>
            <w:r w:rsidRPr="00563CDA">
              <w:rPr>
                <w:sz w:val="24"/>
                <w:szCs w:val="24"/>
                <w:lang w:val="uk-UA" w:eastAsia="uk-UA"/>
              </w:rPr>
              <w:t xml:space="preserve">Проектом передбачено створення належних умов для забезпечення безпечного руху автотранспорту та пішоходів на території села Ковганівка  в темну пору доби, а також покращення  існуючого стану мереж зовнішнього освітлення.   </w:t>
            </w:r>
          </w:p>
        </w:tc>
      </w:tr>
      <w:tr w:rsidR="00AB5612" w:rsidRPr="00DC7B70">
        <w:trPr>
          <w:trHeight w:val="1202"/>
        </w:trPr>
        <w:tc>
          <w:tcPr>
            <w:tcW w:w="0" w:type="auto"/>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0" w:type="auto"/>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F83E68">
        <w:trPr>
          <w:trHeight w:val="758"/>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0" w:type="auto"/>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tc>
      </w:tr>
      <w:tr w:rsidR="00AB5612" w:rsidRPr="0002313B">
        <w:trPr>
          <w:trHeight w:val="251"/>
        </w:trPr>
        <w:tc>
          <w:tcPr>
            <w:tcW w:w="0" w:type="auto"/>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0" w:type="auto"/>
            <w:gridSpan w:val="4"/>
          </w:tcPr>
          <w:p w:rsidR="00AB5612" w:rsidRPr="00563CDA" w:rsidRDefault="00AB5612" w:rsidP="00563CDA">
            <w:pPr>
              <w:pStyle w:val="TableParagraph"/>
              <w:spacing w:line="232" w:lineRule="exact"/>
              <w:ind w:left="72"/>
              <w:rPr>
                <w:sz w:val="24"/>
                <w:szCs w:val="24"/>
                <w:lang w:val="uk-UA"/>
              </w:rPr>
            </w:pPr>
            <w:r w:rsidRPr="00563CDA">
              <w:rPr>
                <w:b/>
                <w:bCs/>
                <w:sz w:val="24"/>
                <w:szCs w:val="24"/>
                <w:lang w:val="uk-UA"/>
              </w:rPr>
              <w:t xml:space="preserve"> </w:t>
            </w:r>
            <w:r w:rsidRPr="00563CDA">
              <w:rPr>
                <w:sz w:val="24"/>
                <w:szCs w:val="24"/>
                <w:lang w:val="uk-UA"/>
              </w:rPr>
              <w:t>2020 рік:</w:t>
            </w:r>
          </w:p>
        </w:tc>
      </w:tr>
      <w:tr w:rsidR="00AB5612" w:rsidRPr="00740367">
        <w:trPr>
          <w:trHeight w:val="253"/>
        </w:trPr>
        <w:tc>
          <w:tcPr>
            <w:tcW w:w="0" w:type="auto"/>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0" w:type="auto"/>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0" w:type="auto"/>
            <w:vMerge/>
            <w:tcBorders>
              <w:top w:val="nil"/>
            </w:tcBorders>
          </w:tcPr>
          <w:p w:rsidR="00AB5612" w:rsidRPr="00563CDA" w:rsidRDefault="00AB5612" w:rsidP="00563CDA">
            <w:pPr>
              <w:widowControl w:val="0"/>
              <w:autoSpaceDE w:val="0"/>
              <w:autoSpaceDN w:val="0"/>
              <w:ind w:left="71"/>
              <w:rPr>
                <w:sz w:val="24"/>
                <w:szCs w:val="24"/>
                <w:lang w:val="uk-UA"/>
              </w:rPr>
            </w:pP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 xml:space="preserve"> </w:t>
            </w: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400</w:t>
            </w: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400</w:t>
            </w:r>
          </w:p>
        </w:tc>
      </w:tr>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0" w:type="auto"/>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6A7440">
        <w:trPr>
          <w:trHeight w:val="253"/>
        </w:trPr>
        <w:tc>
          <w:tcPr>
            <w:tcW w:w="0" w:type="auto"/>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0" w:type="auto"/>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56"/>
        <w:gridCol w:w="1764"/>
        <w:gridCol w:w="1747"/>
        <w:gridCol w:w="1734"/>
        <w:gridCol w:w="2226"/>
      </w:tblGrid>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DC7B70">
        <w:trPr>
          <w:trHeight w:val="505"/>
        </w:trPr>
        <w:tc>
          <w:tcPr>
            <w:tcW w:w="0" w:type="auto"/>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25. Реконструкція вуличного освітлення  с. Краківщина</w:t>
            </w:r>
          </w:p>
        </w:tc>
      </w:tr>
      <w:tr w:rsidR="00AB5612" w:rsidRPr="00DC7B70">
        <w:trPr>
          <w:trHeight w:val="50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Краківщина.</w:t>
            </w:r>
          </w:p>
        </w:tc>
      </w:tr>
      <w:tr w:rsidR="00AB5612" w:rsidRPr="00DC7B70">
        <w:trPr>
          <w:trHeight w:val="505"/>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Краківщина, Брусилівського району, Житомирської області.</w:t>
            </w:r>
          </w:p>
        </w:tc>
      </w:tr>
      <w:tr w:rsidR="00AB5612" w:rsidRPr="00D87AD0">
        <w:trPr>
          <w:trHeight w:val="506"/>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 Краківщина - 100 осіб.</w:t>
            </w:r>
          </w:p>
        </w:tc>
      </w:tr>
      <w:tr w:rsidR="00AB5612" w:rsidRPr="00DC7B70">
        <w:trPr>
          <w:trHeight w:val="65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AB5612" w:rsidRPr="00563CDA" w:rsidRDefault="00AB5612" w:rsidP="00563CDA">
            <w:pPr>
              <w:pStyle w:val="TableParagraph"/>
              <w:spacing w:line="243" w:lineRule="exact"/>
              <w:ind w:left="72"/>
              <w:rPr>
                <w:rFonts w:cs="Arial"/>
                <w:sz w:val="24"/>
                <w:szCs w:val="24"/>
                <w:lang w:val="uk-UA"/>
              </w:rPr>
            </w:pPr>
            <w:r w:rsidRPr="00563CDA">
              <w:rPr>
                <w:sz w:val="24"/>
                <w:szCs w:val="24"/>
                <w:lang w:val="uk-UA" w:eastAsia="uk-UA"/>
              </w:rPr>
              <w:t xml:space="preserve">Проектом передбачено створення належних умов для забезпечення безпечного руху автотранспорту та пішоходів на території села Краківщина  в темну пору доби, а також покращення  існуючого стану мереж зовнішнього освітлення.   </w:t>
            </w:r>
          </w:p>
        </w:tc>
      </w:tr>
      <w:tr w:rsidR="00AB5612" w:rsidRPr="00DC7B70">
        <w:trPr>
          <w:trHeight w:val="1202"/>
        </w:trPr>
        <w:tc>
          <w:tcPr>
            <w:tcW w:w="0" w:type="auto"/>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0" w:type="auto"/>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F83E68">
        <w:trPr>
          <w:trHeight w:val="758"/>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0" w:type="auto"/>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p w:rsidR="00AB5612" w:rsidRPr="00563CDA" w:rsidRDefault="00AB5612" w:rsidP="00563CDA">
            <w:pPr>
              <w:pStyle w:val="TableParagraph"/>
              <w:spacing w:line="256" w:lineRule="exact"/>
              <w:ind w:right="200"/>
              <w:rPr>
                <w:sz w:val="24"/>
                <w:szCs w:val="24"/>
                <w:lang w:val="uk-UA"/>
              </w:rPr>
            </w:pPr>
            <w:r w:rsidRPr="00563CDA">
              <w:rPr>
                <w:sz w:val="24"/>
                <w:szCs w:val="24"/>
                <w:lang w:val="uk-UA"/>
              </w:rPr>
              <w:t>.</w:t>
            </w:r>
          </w:p>
        </w:tc>
      </w:tr>
      <w:tr w:rsidR="00AB5612" w:rsidRPr="0002313B">
        <w:trPr>
          <w:trHeight w:val="251"/>
        </w:trPr>
        <w:tc>
          <w:tcPr>
            <w:tcW w:w="0" w:type="auto"/>
          </w:tcPr>
          <w:p w:rsidR="00AB5612" w:rsidRPr="00563CDA" w:rsidRDefault="00AB5612" w:rsidP="00563CDA">
            <w:pPr>
              <w:pStyle w:val="TableParagraph"/>
              <w:spacing w:line="232" w:lineRule="exact"/>
              <w:rPr>
                <w:sz w:val="24"/>
                <w:szCs w:val="24"/>
                <w:lang w:val="uk-UA"/>
              </w:rPr>
            </w:pPr>
            <w:r w:rsidRPr="00563CDA">
              <w:rPr>
                <w:sz w:val="24"/>
                <w:szCs w:val="24"/>
                <w:lang w:val="uk-UA"/>
              </w:rPr>
              <w:lastRenderedPageBreak/>
              <w:t>Період здійснення:</w:t>
            </w:r>
          </w:p>
        </w:tc>
        <w:tc>
          <w:tcPr>
            <w:tcW w:w="0" w:type="auto"/>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 xml:space="preserve"> 2020 рік:</w:t>
            </w:r>
          </w:p>
        </w:tc>
      </w:tr>
      <w:tr w:rsidR="00AB5612" w:rsidRPr="00740367">
        <w:trPr>
          <w:trHeight w:val="253"/>
        </w:trPr>
        <w:tc>
          <w:tcPr>
            <w:tcW w:w="0" w:type="auto"/>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0" w:type="auto"/>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0" w:type="auto"/>
            <w:vMerge/>
            <w:tcBorders>
              <w:top w:val="nil"/>
            </w:tcBorders>
          </w:tcPr>
          <w:p w:rsidR="00AB5612" w:rsidRPr="00563CDA" w:rsidRDefault="00AB5612" w:rsidP="00563CDA">
            <w:pPr>
              <w:widowControl w:val="0"/>
              <w:autoSpaceDE w:val="0"/>
              <w:autoSpaceDN w:val="0"/>
              <w:ind w:left="71"/>
              <w:rPr>
                <w:sz w:val="24"/>
                <w:szCs w:val="24"/>
                <w:lang w:val="uk-UA"/>
              </w:rPr>
            </w:pP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 xml:space="preserve"> </w:t>
            </w: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600</w:t>
            </w: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600</w:t>
            </w:r>
          </w:p>
        </w:tc>
      </w:tr>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0" w:type="auto"/>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6A7440">
        <w:trPr>
          <w:trHeight w:val="253"/>
        </w:trPr>
        <w:tc>
          <w:tcPr>
            <w:tcW w:w="0" w:type="auto"/>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0" w:type="auto"/>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Pr="00740367" w:rsidRDefault="00AB5612" w:rsidP="00EF1168">
      <w:pPr>
        <w:spacing w:before="4"/>
        <w:rPr>
          <w:sz w:val="17"/>
          <w:szCs w:val="17"/>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64"/>
        <w:gridCol w:w="1762"/>
        <w:gridCol w:w="1745"/>
        <w:gridCol w:w="1732"/>
        <w:gridCol w:w="2224"/>
      </w:tblGrid>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0" w:type="auto"/>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2.1.3. Модернізація та проведення мереж вуличного освітлення в населених пунктах громади.</w:t>
            </w:r>
          </w:p>
        </w:tc>
      </w:tr>
      <w:tr w:rsidR="00AB5612" w:rsidRPr="00DC7B70">
        <w:trPr>
          <w:trHeight w:val="505"/>
        </w:trPr>
        <w:tc>
          <w:tcPr>
            <w:tcW w:w="0" w:type="auto"/>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0" w:type="auto"/>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26. Реконструкція вуличного освітлення с. Дубрівка</w:t>
            </w:r>
          </w:p>
        </w:tc>
      </w:tr>
      <w:tr w:rsidR="00AB5612" w:rsidRPr="00DC7B70">
        <w:trPr>
          <w:trHeight w:val="50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стану інженерної інфраструктури в населеному пункті громади с. Дубрівка.</w:t>
            </w:r>
          </w:p>
        </w:tc>
      </w:tr>
      <w:tr w:rsidR="00AB5612" w:rsidRPr="00DC7B70">
        <w:trPr>
          <w:trHeight w:val="505"/>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0" w:type="auto"/>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Дубрівка, Брусилівського району, Житомирської області.</w:t>
            </w:r>
          </w:p>
        </w:tc>
      </w:tr>
      <w:tr w:rsidR="00AB5612" w:rsidRPr="005D5115">
        <w:trPr>
          <w:trHeight w:val="506"/>
        </w:trPr>
        <w:tc>
          <w:tcPr>
            <w:tcW w:w="0" w:type="auto"/>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0" w:type="auto"/>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 Дубрівка - 97 осіб.</w:t>
            </w:r>
          </w:p>
        </w:tc>
      </w:tr>
      <w:tr w:rsidR="00AB5612" w:rsidRPr="00DC7B70">
        <w:trPr>
          <w:trHeight w:val="656"/>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0" w:type="auto"/>
            <w:gridSpan w:val="4"/>
          </w:tcPr>
          <w:p w:rsidR="00AB5612" w:rsidRPr="00563CDA" w:rsidRDefault="00AB5612" w:rsidP="00563CDA">
            <w:pPr>
              <w:pStyle w:val="TableParagraph"/>
              <w:spacing w:line="243" w:lineRule="exact"/>
              <w:ind w:left="72"/>
              <w:rPr>
                <w:rFonts w:cs="Arial"/>
                <w:sz w:val="24"/>
                <w:szCs w:val="24"/>
                <w:lang w:val="uk-UA"/>
              </w:rPr>
            </w:pPr>
            <w:r w:rsidRPr="00563CDA">
              <w:rPr>
                <w:sz w:val="24"/>
                <w:szCs w:val="24"/>
                <w:lang w:val="uk-UA" w:eastAsia="uk-UA"/>
              </w:rPr>
              <w:t xml:space="preserve">Проектом передбачено створення належних умов для забезпечення безпечного руху автотранспорту та пішоходів на території села Дубрівка  в темну пору доби, а також покращення  існуючого стану мереж зовнішнього освітлення.   </w:t>
            </w:r>
          </w:p>
        </w:tc>
      </w:tr>
      <w:tr w:rsidR="00AB5612" w:rsidRPr="00DC7B70">
        <w:trPr>
          <w:trHeight w:val="1202"/>
        </w:trPr>
        <w:tc>
          <w:tcPr>
            <w:tcW w:w="0" w:type="auto"/>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0" w:type="auto"/>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Реалізація проекту дасть  такі позитивні ефекти:</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збереження життя та здоров’я населення;</w:t>
            </w:r>
          </w:p>
          <w:p w:rsidR="00AB5612" w:rsidRPr="00563CDA" w:rsidRDefault="00AB5612" w:rsidP="00563CDA">
            <w:pPr>
              <w:pStyle w:val="TableParagraph"/>
              <w:numPr>
                <w:ilvl w:val="0"/>
                <w:numId w:val="62"/>
              </w:numPr>
              <w:spacing w:line="252" w:lineRule="exact"/>
              <w:ind w:right="656"/>
              <w:rPr>
                <w:sz w:val="24"/>
                <w:szCs w:val="24"/>
                <w:lang w:val="uk-UA"/>
              </w:rPr>
            </w:pPr>
            <w:r w:rsidRPr="00563CDA">
              <w:rPr>
                <w:sz w:val="24"/>
                <w:szCs w:val="24"/>
                <w:lang w:val="uk-UA"/>
              </w:rPr>
              <w:t>зниження кількості ДТП за рахунок покращення освітлення;</w:t>
            </w:r>
          </w:p>
          <w:p w:rsidR="00AB5612" w:rsidRPr="00563CDA" w:rsidRDefault="00AB5612" w:rsidP="00563CDA">
            <w:pPr>
              <w:pStyle w:val="TableParagraph"/>
              <w:numPr>
                <w:ilvl w:val="0"/>
                <w:numId w:val="62"/>
              </w:numPr>
              <w:spacing w:line="252" w:lineRule="exact"/>
              <w:ind w:right="656"/>
              <w:rPr>
                <w:rFonts w:cs="Arial"/>
                <w:sz w:val="24"/>
                <w:szCs w:val="24"/>
                <w:lang w:val="uk-UA"/>
              </w:rPr>
            </w:pPr>
            <w:r w:rsidRPr="00563CDA">
              <w:rPr>
                <w:sz w:val="24"/>
                <w:szCs w:val="24"/>
                <w:lang w:val="uk-UA" w:eastAsia="uk-UA"/>
              </w:rPr>
              <w:t>з</w:t>
            </w:r>
            <w:r w:rsidRPr="00563CDA">
              <w:rPr>
                <w:sz w:val="24"/>
                <w:szCs w:val="24"/>
                <w:lang w:val="ru-RU" w:eastAsia="uk-UA"/>
              </w:rPr>
              <w:t>абезпечено можливість мешканцям села комфортного та безпечного пересування вулицями населеного пункту  в темну пору доби.</w:t>
            </w:r>
          </w:p>
        </w:tc>
      </w:tr>
      <w:tr w:rsidR="00AB5612" w:rsidRPr="00F83E68">
        <w:trPr>
          <w:trHeight w:val="758"/>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0" w:type="auto"/>
            <w:gridSpan w:val="4"/>
          </w:tcPr>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 xml:space="preserve">Здійснення реконструкції  ліній вуличного освітлення.  </w:t>
            </w:r>
          </w:p>
          <w:p w:rsidR="00AB5612" w:rsidRPr="00563CDA" w:rsidRDefault="00AB5612" w:rsidP="00D43CC4">
            <w:pPr>
              <w:widowControl w:val="0"/>
              <w:numPr>
                <w:ilvl w:val="0"/>
                <w:numId w:val="63"/>
              </w:numPr>
              <w:tabs>
                <w:tab w:val="left" w:pos="337"/>
              </w:tabs>
              <w:autoSpaceDE w:val="0"/>
              <w:autoSpaceDN w:val="0"/>
              <w:ind w:left="20" w:firstLine="0"/>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Облаштування енергозберігаючих світильників.</w:t>
            </w:r>
          </w:p>
          <w:p w:rsidR="00AB5612" w:rsidRPr="00563CDA" w:rsidRDefault="00AB5612" w:rsidP="00563CDA">
            <w:pPr>
              <w:pStyle w:val="TableParagraph"/>
              <w:spacing w:line="256" w:lineRule="exact"/>
              <w:ind w:right="200"/>
              <w:rPr>
                <w:sz w:val="24"/>
                <w:szCs w:val="24"/>
                <w:lang w:val="uk-UA"/>
              </w:rPr>
            </w:pPr>
            <w:r w:rsidRPr="00563CDA">
              <w:rPr>
                <w:sz w:val="24"/>
                <w:szCs w:val="24"/>
                <w:lang w:val="uk-UA"/>
              </w:rPr>
              <w:t>.</w:t>
            </w:r>
          </w:p>
        </w:tc>
      </w:tr>
      <w:tr w:rsidR="00AB5612" w:rsidRPr="00740367">
        <w:trPr>
          <w:trHeight w:val="251"/>
        </w:trPr>
        <w:tc>
          <w:tcPr>
            <w:tcW w:w="0" w:type="auto"/>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0" w:type="auto"/>
            <w:gridSpan w:val="4"/>
          </w:tcPr>
          <w:p w:rsidR="00AB5612" w:rsidRPr="00563CDA" w:rsidRDefault="00AB5612" w:rsidP="00563CDA">
            <w:pPr>
              <w:pStyle w:val="TableParagraph"/>
              <w:spacing w:line="232" w:lineRule="exact"/>
              <w:ind w:left="72"/>
              <w:rPr>
                <w:sz w:val="24"/>
                <w:szCs w:val="24"/>
                <w:lang w:val="uk-UA"/>
              </w:rPr>
            </w:pPr>
            <w:r w:rsidRPr="00563CDA">
              <w:rPr>
                <w:b/>
                <w:bCs/>
                <w:sz w:val="24"/>
                <w:szCs w:val="24"/>
                <w:lang w:val="uk-UA"/>
              </w:rPr>
              <w:t xml:space="preserve"> </w:t>
            </w:r>
            <w:r w:rsidRPr="00563CDA">
              <w:rPr>
                <w:sz w:val="24"/>
                <w:szCs w:val="24"/>
                <w:lang w:val="uk-UA"/>
              </w:rPr>
              <w:t>2020 рік:</w:t>
            </w:r>
          </w:p>
        </w:tc>
      </w:tr>
      <w:tr w:rsidR="00AB5612" w:rsidRPr="00740367">
        <w:trPr>
          <w:trHeight w:val="253"/>
        </w:trPr>
        <w:tc>
          <w:tcPr>
            <w:tcW w:w="0" w:type="auto"/>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0" w:type="auto"/>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0" w:type="auto"/>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0" w:type="auto"/>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0" w:type="auto"/>
            <w:vMerge/>
            <w:tcBorders>
              <w:top w:val="nil"/>
            </w:tcBorders>
          </w:tcPr>
          <w:p w:rsidR="00AB5612" w:rsidRPr="00563CDA" w:rsidRDefault="00AB5612" w:rsidP="00563CDA">
            <w:pPr>
              <w:widowControl w:val="0"/>
              <w:autoSpaceDE w:val="0"/>
              <w:autoSpaceDN w:val="0"/>
              <w:ind w:left="71"/>
              <w:rPr>
                <w:sz w:val="24"/>
                <w:szCs w:val="24"/>
                <w:lang w:val="uk-UA"/>
              </w:rPr>
            </w:pP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 xml:space="preserve"> </w:t>
            </w:r>
          </w:p>
        </w:tc>
        <w:tc>
          <w:tcPr>
            <w:tcW w:w="0" w:type="auto"/>
          </w:tcPr>
          <w:p w:rsidR="00AB5612" w:rsidRPr="00563CDA" w:rsidRDefault="00AB5612" w:rsidP="00563CDA">
            <w:pPr>
              <w:pStyle w:val="TableParagraph"/>
              <w:ind w:left="72"/>
              <w:jc w:val="center"/>
              <w:rPr>
                <w:sz w:val="24"/>
                <w:szCs w:val="24"/>
                <w:lang w:val="uk-UA"/>
              </w:rPr>
            </w:pPr>
            <w:r w:rsidRPr="00563CDA">
              <w:rPr>
                <w:sz w:val="24"/>
                <w:szCs w:val="24"/>
                <w:lang w:val="uk-UA"/>
              </w:rPr>
              <w:t>300</w:t>
            </w:r>
          </w:p>
        </w:tc>
        <w:tc>
          <w:tcPr>
            <w:tcW w:w="0" w:type="auto"/>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0" w:type="auto"/>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300</w:t>
            </w:r>
          </w:p>
        </w:tc>
      </w:tr>
      <w:tr w:rsidR="00AB5612" w:rsidRPr="00DC7B70">
        <w:trPr>
          <w:trHeight w:val="760"/>
        </w:trPr>
        <w:tc>
          <w:tcPr>
            <w:tcW w:w="0" w:type="auto"/>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0" w:type="auto"/>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0" w:type="auto"/>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0" w:type="auto"/>
            <w:gridSpan w:val="4"/>
          </w:tcPr>
          <w:p w:rsidR="00AB5612" w:rsidRPr="00563CDA" w:rsidRDefault="00AB5612" w:rsidP="00563CDA">
            <w:pPr>
              <w:pStyle w:val="TableParagraph"/>
              <w:ind w:left="72" w:right="638"/>
              <w:rPr>
                <w:rFonts w:cs="Arial"/>
                <w:sz w:val="24"/>
                <w:szCs w:val="24"/>
                <w:lang w:val="uk-UA"/>
              </w:rPr>
            </w:pPr>
            <w:r w:rsidRPr="00563CDA">
              <w:rPr>
                <w:sz w:val="24"/>
                <w:szCs w:val="24"/>
                <w:lang w:val="uk-UA"/>
              </w:rPr>
              <w:t>Брусилівська  селищна рада</w:t>
            </w:r>
            <w:r w:rsidRPr="00563CDA">
              <w:rPr>
                <w:color w:val="000000"/>
                <w:sz w:val="24"/>
                <w:szCs w:val="24"/>
                <w:lang w:val="ru-RU" w:eastAsia="it-IT"/>
              </w:rPr>
              <w:t>, підрядні організації,</w:t>
            </w:r>
            <w:r w:rsidRPr="00563CDA">
              <w:rPr>
                <w:color w:val="000000"/>
                <w:sz w:val="24"/>
                <w:szCs w:val="24"/>
                <w:lang w:val="uk-UA" w:eastAsia="it-IT"/>
              </w:rPr>
              <w:t xml:space="preserve"> визначені згідно законодавства України.</w:t>
            </w:r>
          </w:p>
        </w:tc>
      </w:tr>
      <w:tr w:rsidR="00AB5612" w:rsidRPr="00740367">
        <w:trPr>
          <w:trHeight w:val="253"/>
        </w:trPr>
        <w:tc>
          <w:tcPr>
            <w:tcW w:w="0" w:type="auto"/>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0" w:type="auto"/>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rPr>
          <w:sz w:val="17"/>
          <w:szCs w:val="17"/>
          <w:lang w:val="uk-UA"/>
        </w:rPr>
      </w:pPr>
    </w:p>
    <w:p w:rsidR="00AB5612" w:rsidRPr="006D7ADD" w:rsidRDefault="00AB5612" w:rsidP="00EF1168">
      <w:pPr>
        <w:spacing w:before="4"/>
        <w:rPr>
          <w:sz w:val="17"/>
          <w:szCs w:val="17"/>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127"/>
        <w:gridCol w:w="2337"/>
        <w:gridCol w:w="1276"/>
        <w:gridCol w:w="1418"/>
        <w:gridCol w:w="2481"/>
      </w:tblGrid>
      <w:tr w:rsidR="00AB5612" w:rsidRPr="003B6ABE">
        <w:tc>
          <w:tcPr>
            <w:tcW w:w="2127" w:type="dxa"/>
            <w:vAlign w:val="center"/>
          </w:tcPr>
          <w:p w:rsidR="00AB5612" w:rsidRPr="00EF266F" w:rsidRDefault="00AB5612" w:rsidP="00E5343D">
            <w:pPr>
              <w:keepNext/>
              <w:keepLines/>
              <w:outlineLvl w:val="5"/>
              <w:rPr>
                <w:rFonts w:ascii="Times New Roman" w:hAnsi="Times New Roman" w:cs="Times New Roman"/>
                <w:color w:val="000000"/>
                <w:lang w:val="ru-RU"/>
              </w:rPr>
            </w:pPr>
            <w:r w:rsidRPr="00EF266F">
              <w:rPr>
                <w:rFonts w:ascii="Times New Roman" w:hAnsi="Times New Roman" w:cs="Times New Roman"/>
                <w:color w:val="000000"/>
                <w:lang w:val="ru-RU"/>
              </w:rPr>
              <w:t>Завдання</w:t>
            </w:r>
            <w:r>
              <w:rPr>
                <w:rFonts w:ascii="Times New Roman" w:hAnsi="Times New Roman" w:cs="Times New Roman"/>
                <w:color w:val="000000"/>
                <w:lang w:val="ru-RU"/>
              </w:rPr>
              <w:t xml:space="preserve"> </w:t>
            </w:r>
            <w:r w:rsidRPr="00EF266F">
              <w:rPr>
                <w:rFonts w:ascii="Times New Roman" w:hAnsi="Times New Roman" w:cs="Times New Roman"/>
                <w:color w:val="000000"/>
                <w:lang w:val="ru-RU"/>
              </w:rPr>
              <w:t>Стратегії, якому</w:t>
            </w:r>
            <w:r>
              <w:rPr>
                <w:rFonts w:ascii="Times New Roman" w:hAnsi="Times New Roman" w:cs="Times New Roman"/>
                <w:color w:val="000000"/>
                <w:lang w:val="ru-RU"/>
              </w:rPr>
              <w:t xml:space="preserve"> </w:t>
            </w:r>
            <w:r w:rsidRPr="00EF266F">
              <w:rPr>
                <w:rFonts w:ascii="Times New Roman" w:hAnsi="Times New Roman" w:cs="Times New Roman"/>
                <w:color w:val="000000"/>
                <w:lang w:val="ru-RU"/>
              </w:rPr>
              <w:t>відповідає проект:</w:t>
            </w:r>
          </w:p>
        </w:tc>
        <w:tc>
          <w:tcPr>
            <w:tcW w:w="7512" w:type="dxa"/>
            <w:gridSpan w:val="4"/>
            <w:vAlign w:val="center"/>
          </w:tcPr>
          <w:p w:rsidR="00AB5612" w:rsidRPr="00FA029E" w:rsidRDefault="00AB5612" w:rsidP="00E5343D">
            <w:pPr>
              <w:pBdr>
                <w:left w:val="single" w:sz="18" w:space="4" w:color="auto"/>
              </w:pBdr>
              <w:tabs>
                <w:tab w:val="left" w:pos="301"/>
              </w:tabs>
              <w:rPr>
                <w:rFonts w:ascii="Times New Roman" w:hAnsi="Times New Roman" w:cs="Times New Roman"/>
                <w:lang w:val="ru-RU" w:eastAsia="it-IT"/>
              </w:rPr>
            </w:pPr>
            <w:r w:rsidRPr="00DA6988">
              <w:rPr>
                <w:rFonts w:ascii="Times New Roman" w:hAnsi="Times New Roman" w:cs="Times New Roman"/>
                <w:lang w:val="ru-RU" w:eastAsia="it-IT"/>
              </w:rPr>
              <w:t>2.1.</w:t>
            </w:r>
            <w:r w:rsidRPr="00DA6988">
              <w:rPr>
                <w:rFonts w:ascii="Times New Roman" w:hAnsi="Times New Roman" w:cs="Times New Roman"/>
                <w:lang w:val="uk-UA" w:eastAsia="it-IT"/>
              </w:rPr>
              <w:t>4</w:t>
            </w:r>
            <w:r w:rsidRPr="00DA6988">
              <w:rPr>
                <w:rFonts w:ascii="Times New Roman" w:hAnsi="Times New Roman" w:cs="Times New Roman"/>
                <w:lang w:val="ru-RU" w:eastAsia="it-IT"/>
              </w:rPr>
              <w:t>. Покращення</w:t>
            </w:r>
            <w:r>
              <w:rPr>
                <w:rFonts w:ascii="Times New Roman" w:hAnsi="Times New Roman" w:cs="Times New Roman"/>
                <w:lang w:val="ru-RU" w:eastAsia="it-IT"/>
              </w:rPr>
              <w:t xml:space="preserve"> </w:t>
            </w:r>
            <w:r w:rsidRPr="00DA6988">
              <w:rPr>
                <w:rFonts w:ascii="Times New Roman" w:hAnsi="Times New Roman" w:cs="Times New Roman"/>
                <w:lang w:val="ru-RU" w:eastAsia="it-IT"/>
              </w:rPr>
              <w:t>покриття</w:t>
            </w:r>
            <w:r>
              <w:rPr>
                <w:rFonts w:ascii="Times New Roman" w:hAnsi="Times New Roman" w:cs="Times New Roman"/>
                <w:lang w:val="ru-RU" w:eastAsia="it-IT"/>
              </w:rPr>
              <w:t xml:space="preserve"> </w:t>
            </w:r>
            <w:r w:rsidRPr="00DA6988">
              <w:rPr>
                <w:rFonts w:ascii="Times New Roman" w:hAnsi="Times New Roman" w:cs="Times New Roman"/>
                <w:lang w:val="ru-RU" w:eastAsia="it-IT"/>
              </w:rPr>
              <w:t>території</w:t>
            </w:r>
            <w:r>
              <w:rPr>
                <w:rFonts w:ascii="Times New Roman" w:hAnsi="Times New Roman" w:cs="Times New Roman"/>
                <w:lang w:val="ru-RU" w:eastAsia="it-IT"/>
              </w:rPr>
              <w:t xml:space="preserve"> </w:t>
            </w:r>
            <w:r w:rsidRPr="00DA6988">
              <w:rPr>
                <w:rFonts w:ascii="Times New Roman" w:hAnsi="Times New Roman" w:cs="Times New Roman"/>
                <w:lang w:val="ru-RU" w:eastAsia="it-IT"/>
              </w:rPr>
              <w:t>громади</w:t>
            </w:r>
            <w:r>
              <w:rPr>
                <w:rFonts w:ascii="Times New Roman" w:hAnsi="Times New Roman" w:cs="Times New Roman"/>
                <w:lang w:val="ru-RU" w:eastAsia="it-IT"/>
              </w:rPr>
              <w:t xml:space="preserve"> </w:t>
            </w:r>
            <w:r w:rsidRPr="00DA6988">
              <w:rPr>
                <w:rFonts w:ascii="Times New Roman" w:hAnsi="Times New Roman" w:cs="Times New Roman"/>
                <w:lang w:val="ru-RU" w:eastAsia="it-IT"/>
              </w:rPr>
              <w:t>швидкісним</w:t>
            </w:r>
            <w:r w:rsidRPr="00DA6988">
              <w:rPr>
                <w:rFonts w:ascii="Times New Roman" w:hAnsi="Times New Roman" w:cs="Times New Roman"/>
                <w:lang w:val="uk-UA" w:eastAsia="it-IT"/>
              </w:rPr>
              <w:t xml:space="preserve"> І</w:t>
            </w:r>
            <w:r w:rsidRPr="00DA6988">
              <w:rPr>
                <w:rFonts w:ascii="Times New Roman" w:hAnsi="Times New Roman" w:cs="Times New Roman"/>
                <w:lang w:val="ru-RU" w:eastAsia="it-IT"/>
              </w:rPr>
              <w:t>нтернетом та мобільним</w:t>
            </w:r>
            <w:r>
              <w:rPr>
                <w:rFonts w:ascii="Times New Roman" w:hAnsi="Times New Roman" w:cs="Times New Roman"/>
                <w:lang w:val="ru-RU" w:eastAsia="it-IT"/>
              </w:rPr>
              <w:t xml:space="preserve"> </w:t>
            </w:r>
            <w:r w:rsidRPr="00DA6988">
              <w:rPr>
                <w:rFonts w:ascii="Times New Roman" w:hAnsi="Times New Roman" w:cs="Times New Roman"/>
                <w:lang w:val="ru-RU" w:eastAsia="it-IT"/>
              </w:rPr>
              <w:t>зв’язком</w:t>
            </w:r>
            <w:r>
              <w:rPr>
                <w:rFonts w:ascii="Times New Roman" w:hAnsi="Times New Roman" w:cs="Times New Roman"/>
                <w:lang w:val="ru-RU" w:eastAsia="it-IT"/>
              </w:rPr>
              <w:t>.</w:t>
            </w:r>
          </w:p>
        </w:tc>
      </w:tr>
      <w:tr w:rsidR="00AB5612" w:rsidRPr="00DC7B70">
        <w:tc>
          <w:tcPr>
            <w:tcW w:w="2127" w:type="dxa"/>
            <w:shd w:val="clear" w:color="auto" w:fill="D9D9D9"/>
            <w:vAlign w:val="center"/>
          </w:tcPr>
          <w:p w:rsidR="00AB5612" w:rsidRPr="007C0F93" w:rsidRDefault="00AB5612" w:rsidP="00E5343D">
            <w:pPr>
              <w:rPr>
                <w:rFonts w:ascii="Times New Roman" w:hAnsi="Times New Roman" w:cs="Times New Roman"/>
                <w:b/>
                <w:bCs/>
                <w:color w:val="000000"/>
              </w:rPr>
            </w:pPr>
            <w:r w:rsidRPr="007C0F93">
              <w:rPr>
                <w:rFonts w:ascii="Times New Roman" w:hAnsi="Times New Roman" w:cs="Times New Roman"/>
                <w:b/>
                <w:bCs/>
                <w:color w:val="000000"/>
              </w:rPr>
              <w:t>Назва проекту:</w:t>
            </w:r>
          </w:p>
        </w:tc>
        <w:tc>
          <w:tcPr>
            <w:tcW w:w="7512" w:type="dxa"/>
            <w:gridSpan w:val="4"/>
            <w:shd w:val="clear" w:color="auto" w:fill="D9D9D9"/>
            <w:vAlign w:val="center"/>
          </w:tcPr>
          <w:p w:rsidR="00AB5612" w:rsidRPr="00FA029E" w:rsidRDefault="00AB5612" w:rsidP="006D7ADD">
            <w:pPr>
              <w:tabs>
                <w:tab w:val="left" w:pos="301"/>
              </w:tabs>
              <w:rPr>
                <w:rFonts w:ascii="Times New Roman" w:hAnsi="Times New Roman" w:cs="Times New Roman"/>
                <w:b/>
                <w:bCs/>
                <w:lang w:val="ru-RU" w:eastAsia="it-IT"/>
              </w:rPr>
            </w:pPr>
            <w:r>
              <w:rPr>
                <w:rFonts w:ascii="Times New Roman" w:hAnsi="Times New Roman" w:cs="Times New Roman"/>
                <w:b/>
                <w:bCs/>
                <w:lang w:val="ru-RU" w:eastAsia="it-IT"/>
              </w:rPr>
              <w:t>27</w:t>
            </w:r>
            <w:r w:rsidRPr="00FA029E">
              <w:rPr>
                <w:rFonts w:ascii="Times New Roman" w:hAnsi="Times New Roman" w:cs="Times New Roman"/>
                <w:b/>
                <w:bCs/>
                <w:lang w:val="ru-RU" w:eastAsia="it-IT"/>
              </w:rPr>
              <w:t>. Забезпечення доступом до мережі</w:t>
            </w:r>
            <w:r>
              <w:rPr>
                <w:rFonts w:ascii="Times New Roman" w:hAnsi="Times New Roman" w:cs="Times New Roman"/>
                <w:b/>
                <w:bCs/>
                <w:lang w:val="ru-RU" w:eastAsia="it-IT"/>
              </w:rPr>
              <w:t xml:space="preserve"> </w:t>
            </w:r>
            <w:r w:rsidRPr="00FA029E">
              <w:rPr>
                <w:rFonts w:ascii="Times New Roman" w:hAnsi="Times New Roman" w:cs="Times New Roman"/>
                <w:b/>
                <w:bCs/>
                <w:lang w:val="ru-RU" w:eastAsia="it-IT"/>
              </w:rPr>
              <w:t xml:space="preserve">Інтернет </w:t>
            </w:r>
            <w:r w:rsidRPr="006D7ADD">
              <w:rPr>
                <w:rFonts w:ascii="Times New Roman" w:hAnsi="Times New Roman" w:cs="Times New Roman"/>
                <w:b/>
                <w:bCs/>
                <w:lang w:val="ru-RU" w:eastAsia="it-IT"/>
              </w:rPr>
              <w:t>“</w:t>
            </w:r>
            <w:r w:rsidRPr="00FA029E">
              <w:rPr>
                <w:rFonts w:ascii="Times New Roman" w:hAnsi="Times New Roman" w:cs="Times New Roman"/>
                <w:b/>
                <w:bCs/>
                <w:lang w:val="ru-RU" w:eastAsia="it-IT"/>
              </w:rPr>
              <w:t>старостатів</w:t>
            </w:r>
            <w:r w:rsidRPr="006D7ADD">
              <w:rPr>
                <w:rFonts w:ascii="Times New Roman" w:hAnsi="Times New Roman" w:cs="Times New Roman"/>
                <w:b/>
                <w:bCs/>
                <w:lang w:val="ru-RU" w:eastAsia="it-IT"/>
              </w:rPr>
              <w:t>”</w:t>
            </w:r>
            <w:r w:rsidRPr="00FA029E">
              <w:rPr>
                <w:rFonts w:ascii="Times New Roman" w:hAnsi="Times New Roman" w:cs="Times New Roman"/>
                <w:b/>
                <w:bCs/>
                <w:lang w:val="ru-RU" w:eastAsia="it-IT"/>
              </w:rPr>
              <w:t xml:space="preserve"> та мешканців</w:t>
            </w:r>
            <w:r>
              <w:rPr>
                <w:rFonts w:ascii="Times New Roman" w:hAnsi="Times New Roman" w:cs="Times New Roman"/>
                <w:b/>
                <w:bCs/>
                <w:lang w:val="ru-RU" w:eastAsia="it-IT"/>
              </w:rPr>
              <w:t xml:space="preserve"> </w:t>
            </w:r>
            <w:r w:rsidRPr="00FA029E">
              <w:rPr>
                <w:rFonts w:ascii="Times New Roman" w:hAnsi="Times New Roman" w:cs="Times New Roman"/>
                <w:b/>
                <w:bCs/>
                <w:lang w:val="ru-RU" w:eastAsia="it-IT"/>
              </w:rPr>
              <w:t>сільських</w:t>
            </w:r>
            <w:r>
              <w:rPr>
                <w:rFonts w:ascii="Times New Roman" w:hAnsi="Times New Roman" w:cs="Times New Roman"/>
                <w:b/>
                <w:bCs/>
                <w:lang w:val="ru-RU" w:eastAsia="it-IT"/>
              </w:rPr>
              <w:t xml:space="preserve"> </w:t>
            </w:r>
            <w:r w:rsidRPr="00FA029E">
              <w:rPr>
                <w:rFonts w:ascii="Times New Roman" w:hAnsi="Times New Roman" w:cs="Times New Roman"/>
                <w:b/>
                <w:bCs/>
                <w:lang w:val="ru-RU" w:eastAsia="it-IT"/>
              </w:rPr>
              <w:t>територій</w:t>
            </w:r>
            <w:r>
              <w:rPr>
                <w:rFonts w:ascii="Times New Roman" w:hAnsi="Times New Roman" w:cs="Times New Roman"/>
                <w:b/>
                <w:bCs/>
                <w:lang w:val="uk-UA" w:eastAsia="it-IT"/>
              </w:rPr>
              <w:t xml:space="preserve"> Брусилівської</w:t>
            </w:r>
            <w:r w:rsidRPr="00FA029E">
              <w:rPr>
                <w:rFonts w:ascii="Times New Roman" w:hAnsi="Times New Roman" w:cs="Times New Roman"/>
                <w:b/>
                <w:bCs/>
                <w:lang w:val="ru-RU" w:eastAsia="it-IT"/>
              </w:rPr>
              <w:t xml:space="preserve"> ОТГ </w:t>
            </w:r>
          </w:p>
        </w:tc>
      </w:tr>
      <w:tr w:rsidR="00AB5612" w:rsidRPr="00DC7B70">
        <w:tc>
          <w:tcPr>
            <w:tcW w:w="2127" w:type="dxa"/>
            <w:vAlign w:val="center"/>
          </w:tcPr>
          <w:p w:rsidR="00AB5612" w:rsidRPr="00B84296" w:rsidRDefault="00AB5612" w:rsidP="00E5343D">
            <w:pPr>
              <w:rPr>
                <w:rFonts w:ascii="Times New Roman" w:hAnsi="Times New Roman" w:cs="Times New Roman"/>
                <w:color w:val="000000"/>
              </w:rPr>
            </w:pPr>
            <w:r w:rsidRPr="00B84296">
              <w:rPr>
                <w:rFonts w:ascii="Times New Roman" w:hAnsi="Times New Roman" w:cs="Times New Roman"/>
                <w:color w:val="000000"/>
              </w:rPr>
              <w:lastRenderedPageBreak/>
              <w:t>Цілі проекту:</w:t>
            </w:r>
          </w:p>
        </w:tc>
        <w:tc>
          <w:tcPr>
            <w:tcW w:w="7512" w:type="dxa"/>
            <w:gridSpan w:val="4"/>
            <w:vAlign w:val="center"/>
          </w:tcPr>
          <w:p w:rsidR="00AB5612" w:rsidRPr="00FA029E" w:rsidRDefault="00AB5612" w:rsidP="00D43CC4">
            <w:pPr>
              <w:numPr>
                <w:ilvl w:val="0"/>
                <w:numId w:val="43"/>
              </w:numPr>
              <w:tabs>
                <w:tab w:val="left" w:pos="301"/>
              </w:tabs>
              <w:ind w:left="0" w:firstLine="0"/>
              <w:rPr>
                <w:rFonts w:ascii="Times New Roman" w:hAnsi="Times New Roman" w:cs="Times New Roman"/>
                <w:lang w:val="ru-RU" w:eastAsia="it-IT"/>
              </w:rPr>
            </w:pPr>
            <w:r w:rsidRPr="00FA029E">
              <w:rPr>
                <w:rFonts w:ascii="Times New Roman" w:hAnsi="Times New Roman" w:cs="Times New Roman"/>
                <w:lang w:val="ru-RU" w:eastAsia="it-IT"/>
              </w:rPr>
              <w:t xml:space="preserve">Забезпечення </w:t>
            </w:r>
            <w:r w:rsidRPr="006D7ADD">
              <w:rPr>
                <w:rFonts w:ascii="Times New Roman" w:hAnsi="Times New Roman" w:cs="Times New Roman"/>
                <w:lang w:val="ru-RU" w:eastAsia="it-IT"/>
              </w:rPr>
              <w:t>“</w:t>
            </w:r>
            <w:r w:rsidRPr="00FA029E">
              <w:rPr>
                <w:rFonts w:ascii="Times New Roman" w:hAnsi="Times New Roman" w:cs="Times New Roman"/>
                <w:lang w:val="ru-RU" w:eastAsia="it-IT"/>
              </w:rPr>
              <w:t>старостатів</w:t>
            </w:r>
            <w:r w:rsidRPr="006D7ADD">
              <w:rPr>
                <w:rFonts w:ascii="Times New Roman" w:hAnsi="Times New Roman" w:cs="Times New Roman"/>
                <w:lang w:val="ru-RU" w:eastAsia="it-IT"/>
              </w:rPr>
              <w:t>”</w:t>
            </w:r>
            <w:r w:rsidRPr="00FA029E">
              <w:rPr>
                <w:rFonts w:ascii="Times New Roman" w:hAnsi="Times New Roman" w:cs="Times New Roman"/>
                <w:lang w:val="ru-RU" w:eastAsia="it-IT"/>
              </w:rPr>
              <w:t xml:space="preserve"> у населених пунктах </w:t>
            </w:r>
            <w:r>
              <w:rPr>
                <w:rFonts w:ascii="Times New Roman" w:hAnsi="Times New Roman" w:cs="Times New Roman"/>
                <w:lang w:val="uk-UA" w:eastAsia="it-IT"/>
              </w:rPr>
              <w:t>Брусилівської</w:t>
            </w:r>
            <w:r w:rsidRPr="00FA029E">
              <w:rPr>
                <w:rFonts w:ascii="Times New Roman" w:hAnsi="Times New Roman" w:cs="Times New Roman"/>
                <w:lang w:val="ru-RU" w:eastAsia="it-IT"/>
              </w:rPr>
              <w:t xml:space="preserve"> ОТГ доступом до мережі</w:t>
            </w:r>
            <w:r>
              <w:rPr>
                <w:rFonts w:ascii="Times New Roman" w:hAnsi="Times New Roman" w:cs="Times New Roman"/>
                <w:lang w:val="uk-UA" w:eastAsia="it-IT"/>
              </w:rPr>
              <w:t xml:space="preserve"> І</w:t>
            </w:r>
            <w:r>
              <w:rPr>
                <w:rFonts w:ascii="Times New Roman" w:hAnsi="Times New Roman" w:cs="Times New Roman"/>
                <w:lang w:val="ru-RU" w:eastAsia="it-IT"/>
              </w:rPr>
              <w:t>нтернет.</w:t>
            </w:r>
          </w:p>
          <w:p w:rsidR="00AB5612" w:rsidRPr="002452A8" w:rsidRDefault="00AB5612" w:rsidP="00D43CC4">
            <w:pPr>
              <w:numPr>
                <w:ilvl w:val="0"/>
                <w:numId w:val="43"/>
              </w:numPr>
              <w:tabs>
                <w:tab w:val="left" w:pos="301"/>
              </w:tabs>
              <w:ind w:left="0" w:firstLine="0"/>
              <w:rPr>
                <w:rFonts w:ascii="Times New Roman" w:hAnsi="Times New Roman" w:cs="Times New Roman"/>
                <w:lang w:val="ru-RU" w:eastAsia="it-IT"/>
              </w:rPr>
            </w:pPr>
            <w:r w:rsidRPr="00FA029E">
              <w:rPr>
                <w:rFonts w:ascii="Times New Roman" w:hAnsi="Times New Roman" w:cs="Times New Roman"/>
                <w:lang w:val="ru-RU" w:eastAsia="it-IT"/>
              </w:rPr>
              <w:t>Сприяння</w:t>
            </w:r>
            <w:r>
              <w:rPr>
                <w:rFonts w:ascii="Times New Roman" w:hAnsi="Times New Roman" w:cs="Times New Roman"/>
                <w:lang w:val="ru-RU" w:eastAsia="it-IT"/>
              </w:rPr>
              <w:t xml:space="preserve"> </w:t>
            </w:r>
            <w:r w:rsidRPr="00FA029E">
              <w:rPr>
                <w:rFonts w:ascii="Times New Roman" w:hAnsi="Times New Roman" w:cs="Times New Roman"/>
                <w:lang w:val="ru-RU" w:eastAsia="it-IT"/>
              </w:rPr>
              <w:t>підключенню до мережі</w:t>
            </w:r>
            <w:r>
              <w:rPr>
                <w:rFonts w:ascii="Times New Roman" w:hAnsi="Times New Roman" w:cs="Times New Roman"/>
                <w:lang w:val="ru-RU" w:eastAsia="it-IT"/>
              </w:rPr>
              <w:t xml:space="preserve"> </w:t>
            </w:r>
            <w:r w:rsidRPr="00FA029E">
              <w:rPr>
                <w:rFonts w:ascii="Times New Roman" w:hAnsi="Times New Roman" w:cs="Times New Roman"/>
                <w:lang w:val="ru-RU" w:eastAsia="it-IT"/>
              </w:rPr>
              <w:t>Інтернет</w:t>
            </w:r>
            <w:r>
              <w:rPr>
                <w:rFonts w:ascii="Times New Roman" w:hAnsi="Times New Roman" w:cs="Times New Roman"/>
                <w:lang w:val="uk-UA" w:eastAsia="it-IT"/>
              </w:rPr>
              <w:t xml:space="preserve"> користувачів </w:t>
            </w:r>
            <w:r w:rsidRPr="00FA029E">
              <w:rPr>
                <w:rFonts w:ascii="Times New Roman" w:hAnsi="Times New Roman" w:cs="Times New Roman"/>
                <w:lang w:val="ru-RU" w:eastAsia="it-IT"/>
              </w:rPr>
              <w:t>сільських</w:t>
            </w:r>
            <w:r>
              <w:rPr>
                <w:rFonts w:ascii="Times New Roman" w:hAnsi="Times New Roman" w:cs="Times New Roman"/>
                <w:lang w:val="ru-RU" w:eastAsia="it-IT"/>
              </w:rPr>
              <w:t xml:space="preserve"> </w:t>
            </w:r>
            <w:r w:rsidRPr="00FA029E">
              <w:rPr>
                <w:rFonts w:ascii="Times New Roman" w:hAnsi="Times New Roman" w:cs="Times New Roman"/>
                <w:lang w:val="ru-RU" w:eastAsia="it-IT"/>
              </w:rPr>
              <w:t>територі</w:t>
            </w:r>
            <w:r>
              <w:rPr>
                <w:rFonts w:ascii="Times New Roman" w:hAnsi="Times New Roman" w:cs="Times New Roman"/>
                <w:lang w:val="ru-RU" w:eastAsia="it-IT"/>
              </w:rPr>
              <w:t>й.</w:t>
            </w:r>
          </w:p>
        </w:tc>
      </w:tr>
      <w:tr w:rsidR="00AB5612" w:rsidRPr="007C0F93">
        <w:tc>
          <w:tcPr>
            <w:tcW w:w="2127" w:type="dxa"/>
            <w:vAlign w:val="center"/>
          </w:tcPr>
          <w:p w:rsidR="00AB5612" w:rsidRPr="00B84296" w:rsidRDefault="00AB5612" w:rsidP="00E5343D">
            <w:pPr>
              <w:autoSpaceDE w:val="0"/>
              <w:autoSpaceDN w:val="0"/>
              <w:adjustRightInd w:val="0"/>
              <w:rPr>
                <w:rFonts w:ascii="Times New Roman" w:hAnsi="Times New Roman" w:cs="Times New Roman"/>
                <w:color w:val="000000"/>
                <w:lang w:val="ru-RU"/>
              </w:rPr>
            </w:pPr>
            <w:r w:rsidRPr="00B84296">
              <w:rPr>
                <w:rFonts w:ascii="Times New Roman" w:hAnsi="Times New Roman" w:cs="Times New Roman"/>
                <w:color w:val="000000"/>
                <w:lang w:val="ru-RU"/>
              </w:rPr>
              <w:t>Територія на яку проект матиме</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вплив:</w:t>
            </w:r>
          </w:p>
        </w:tc>
        <w:tc>
          <w:tcPr>
            <w:tcW w:w="7512" w:type="dxa"/>
            <w:gridSpan w:val="4"/>
            <w:vAlign w:val="center"/>
          </w:tcPr>
          <w:p w:rsidR="00AB5612" w:rsidRPr="00065AB5" w:rsidRDefault="00AB5612" w:rsidP="00E5343D">
            <w:pPr>
              <w:tabs>
                <w:tab w:val="left" w:pos="301"/>
              </w:tabs>
              <w:rPr>
                <w:rFonts w:ascii="Times New Roman" w:hAnsi="Times New Roman" w:cs="Times New Roman"/>
                <w:lang w:val="uk-UA" w:eastAsia="it-IT"/>
              </w:rPr>
            </w:pPr>
            <w:r>
              <w:rPr>
                <w:rFonts w:ascii="Times New Roman" w:hAnsi="Times New Roman" w:cs="Times New Roman"/>
                <w:lang w:val="uk-UA" w:eastAsia="it-IT"/>
              </w:rPr>
              <w:t>Брусилівська</w:t>
            </w:r>
            <w:r w:rsidRPr="007C0F93">
              <w:rPr>
                <w:rFonts w:ascii="Times New Roman" w:hAnsi="Times New Roman" w:cs="Times New Roman"/>
                <w:lang w:eastAsia="it-IT"/>
              </w:rPr>
              <w:t xml:space="preserve">  ОТГ</w:t>
            </w:r>
            <w:r>
              <w:rPr>
                <w:rFonts w:ascii="Times New Roman" w:hAnsi="Times New Roman" w:cs="Times New Roman"/>
                <w:lang w:val="uk-UA" w:eastAsia="it-IT"/>
              </w:rPr>
              <w:t>.</w:t>
            </w:r>
          </w:p>
        </w:tc>
      </w:tr>
      <w:tr w:rsidR="00AB5612" w:rsidRPr="00DC7B70">
        <w:tc>
          <w:tcPr>
            <w:tcW w:w="2127" w:type="dxa"/>
            <w:vAlign w:val="center"/>
          </w:tcPr>
          <w:p w:rsidR="00AB5612" w:rsidRPr="00B84296" w:rsidRDefault="00AB5612" w:rsidP="00E5343D">
            <w:pPr>
              <w:autoSpaceDE w:val="0"/>
              <w:autoSpaceDN w:val="0"/>
              <w:adjustRightInd w:val="0"/>
              <w:rPr>
                <w:rFonts w:ascii="Times New Roman" w:hAnsi="Times New Roman" w:cs="Times New Roman"/>
              </w:rPr>
            </w:pPr>
            <w:r w:rsidRPr="00B84296">
              <w:rPr>
                <w:rFonts w:ascii="Times New Roman" w:hAnsi="Times New Roman" w:cs="Times New Roman"/>
              </w:rPr>
              <w:t>Орієнтовна кількість</w:t>
            </w:r>
            <w:r>
              <w:rPr>
                <w:rFonts w:ascii="Times New Roman" w:hAnsi="Times New Roman" w:cs="Times New Roman"/>
                <w:lang w:val="uk-UA"/>
              </w:rPr>
              <w:t xml:space="preserve"> </w:t>
            </w:r>
            <w:r w:rsidRPr="00B84296">
              <w:rPr>
                <w:rFonts w:ascii="Times New Roman" w:hAnsi="Times New Roman" w:cs="Times New Roman"/>
              </w:rPr>
              <w:t>отримувачів</w:t>
            </w:r>
            <w:r>
              <w:rPr>
                <w:rFonts w:ascii="Times New Roman" w:hAnsi="Times New Roman" w:cs="Times New Roman"/>
                <w:lang w:val="uk-UA"/>
              </w:rPr>
              <w:t xml:space="preserve"> </w:t>
            </w:r>
            <w:r w:rsidRPr="00B84296">
              <w:rPr>
                <w:rFonts w:ascii="Times New Roman" w:hAnsi="Times New Roman" w:cs="Times New Roman"/>
              </w:rPr>
              <w:t>вигод</w:t>
            </w:r>
          </w:p>
        </w:tc>
        <w:tc>
          <w:tcPr>
            <w:tcW w:w="7512" w:type="dxa"/>
            <w:gridSpan w:val="4"/>
            <w:vAlign w:val="center"/>
          </w:tcPr>
          <w:p w:rsidR="00AB5612" w:rsidRPr="00B048CA" w:rsidRDefault="00AB5612" w:rsidP="00E5343D">
            <w:pPr>
              <w:tabs>
                <w:tab w:val="left" w:pos="301"/>
              </w:tabs>
              <w:rPr>
                <w:rFonts w:ascii="Times New Roman" w:hAnsi="Times New Roman" w:cs="Times New Roman"/>
                <w:lang w:val="ru-RU" w:eastAsia="it-IT"/>
              </w:rPr>
            </w:pPr>
            <w:r>
              <w:rPr>
                <w:rFonts w:ascii="Times New Roman" w:hAnsi="Times New Roman" w:cs="Times New Roman"/>
                <w:lang w:val="uk-UA" w:eastAsia="it-IT"/>
              </w:rPr>
              <w:t xml:space="preserve">Близько 10000 мешканців </w:t>
            </w:r>
            <w:r w:rsidRPr="00FA029E">
              <w:rPr>
                <w:rFonts w:ascii="Times New Roman" w:hAnsi="Times New Roman" w:cs="Times New Roman"/>
                <w:lang w:val="ru-RU" w:eastAsia="it-IT"/>
              </w:rPr>
              <w:t>сільських</w:t>
            </w:r>
            <w:r w:rsidRPr="00B048CA">
              <w:rPr>
                <w:rFonts w:ascii="Times New Roman" w:hAnsi="Times New Roman" w:cs="Times New Roman"/>
                <w:lang w:val="ru-RU" w:eastAsia="it-IT"/>
              </w:rPr>
              <w:t xml:space="preserve"> </w:t>
            </w:r>
            <w:r w:rsidRPr="00FA029E">
              <w:rPr>
                <w:rFonts w:ascii="Times New Roman" w:hAnsi="Times New Roman" w:cs="Times New Roman"/>
                <w:lang w:val="ru-RU" w:eastAsia="it-IT"/>
              </w:rPr>
              <w:t>населених</w:t>
            </w:r>
            <w:r>
              <w:rPr>
                <w:rFonts w:ascii="Times New Roman" w:hAnsi="Times New Roman" w:cs="Times New Roman"/>
                <w:lang w:val="ru-RU" w:eastAsia="it-IT"/>
              </w:rPr>
              <w:t xml:space="preserve"> </w:t>
            </w:r>
            <w:r w:rsidRPr="00FA029E">
              <w:rPr>
                <w:rFonts w:ascii="Times New Roman" w:hAnsi="Times New Roman" w:cs="Times New Roman"/>
                <w:lang w:val="ru-RU" w:eastAsia="it-IT"/>
              </w:rPr>
              <w:t>пунктів</w:t>
            </w:r>
            <w:r>
              <w:rPr>
                <w:rFonts w:ascii="Times New Roman" w:hAnsi="Times New Roman" w:cs="Times New Roman"/>
                <w:lang w:val="ru-RU" w:eastAsia="it-IT"/>
              </w:rPr>
              <w:t xml:space="preserve"> </w:t>
            </w:r>
            <w:r>
              <w:rPr>
                <w:rFonts w:ascii="Times New Roman" w:hAnsi="Times New Roman" w:cs="Times New Roman"/>
                <w:lang w:val="uk-UA" w:eastAsia="it-IT"/>
              </w:rPr>
              <w:t>Брусилівської</w:t>
            </w:r>
            <w:r w:rsidRPr="00B048CA">
              <w:rPr>
                <w:rFonts w:ascii="Times New Roman" w:hAnsi="Times New Roman" w:cs="Times New Roman"/>
                <w:lang w:val="ru-RU" w:eastAsia="it-IT"/>
              </w:rPr>
              <w:t xml:space="preserve"> </w:t>
            </w:r>
            <w:r w:rsidRPr="00FA029E">
              <w:rPr>
                <w:rFonts w:ascii="Times New Roman" w:hAnsi="Times New Roman" w:cs="Times New Roman"/>
                <w:lang w:val="ru-RU" w:eastAsia="it-IT"/>
              </w:rPr>
              <w:t>ОТГ</w:t>
            </w:r>
            <w:r w:rsidRPr="00B048CA">
              <w:rPr>
                <w:rFonts w:ascii="Times New Roman" w:hAnsi="Times New Roman" w:cs="Times New Roman"/>
                <w:lang w:val="ru-RU" w:eastAsia="it-IT"/>
              </w:rPr>
              <w:t xml:space="preserve">. </w:t>
            </w:r>
          </w:p>
        </w:tc>
      </w:tr>
      <w:tr w:rsidR="00AB5612" w:rsidRPr="00DC7B70">
        <w:tc>
          <w:tcPr>
            <w:tcW w:w="2127" w:type="dxa"/>
            <w:shd w:val="clear" w:color="auto" w:fill="FFFFFF"/>
            <w:vAlign w:val="center"/>
          </w:tcPr>
          <w:p w:rsidR="00AB5612" w:rsidRPr="00B84296" w:rsidRDefault="00AB5612" w:rsidP="00E5343D">
            <w:pPr>
              <w:rPr>
                <w:rFonts w:ascii="Times New Roman" w:hAnsi="Times New Roman" w:cs="Times New Roman"/>
                <w:color w:val="000000"/>
              </w:rPr>
            </w:pPr>
            <w:r w:rsidRPr="00B84296">
              <w:rPr>
                <w:rFonts w:ascii="Times New Roman" w:hAnsi="Times New Roman" w:cs="Times New Roman"/>
                <w:color w:val="000000"/>
              </w:rPr>
              <w:t>Стислий</w:t>
            </w:r>
            <w:r>
              <w:rPr>
                <w:rFonts w:ascii="Times New Roman" w:hAnsi="Times New Roman" w:cs="Times New Roman"/>
                <w:color w:val="000000"/>
                <w:lang w:val="uk-UA"/>
              </w:rPr>
              <w:t xml:space="preserve"> </w:t>
            </w:r>
            <w:r w:rsidRPr="00B84296">
              <w:rPr>
                <w:rFonts w:ascii="Times New Roman" w:hAnsi="Times New Roman" w:cs="Times New Roman"/>
                <w:color w:val="000000"/>
              </w:rPr>
              <w:t>опис проекту:</w:t>
            </w:r>
          </w:p>
        </w:tc>
        <w:tc>
          <w:tcPr>
            <w:tcW w:w="7512" w:type="dxa"/>
            <w:gridSpan w:val="4"/>
            <w:vAlign w:val="center"/>
          </w:tcPr>
          <w:p w:rsidR="00AB5612" w:rsidRPr="00065AB5" w:rsidRDefault="00AB5612" w:rsidP="00E5343D">
            <w:pPr>
              <w:rPr>
                <w:rFonts w:ascii="Times New Roman" w:hAnsi="Times New Roman" w:cs="Times New Roman"/>
                <w:sz w:val="24"/>
                <w:szCs w:val="24"/>
                <w:lang w:val="ru-RU"/>
              </w:rPr>
            </w:pPr>
            <w:r w:rsidRPr="00065AB5">
              <w:rPr>
                <w:rFonts w:ascii="Times New Roman" w:hAnsi="Times New Roman" w:cs="Times New Roman"/>
                <w:sz w:val="24"/>
                <w:szCs w:val="24"/>
                <w:lang w:val="ru-RU"/>
              </w:rPr>
              <w:t>Відсутність доступу до мережі Інтернет мешканців сільських територій</w:t>
            </w:r>
            <w:r w:rsidRPr="00065AB5">
              <w:rPr>
                <w:rFonts w:ascii="Times New Roman" w:hAnsi="Times New Roman" w:cs="Times New Roman"/>
                <w:sz w:val="24"/>
                <w:szCs w:val="24"/>
                <w:lang w:val="uk-UA"/>
              </w:rPr>
              <w:t xml:space="preserve"> Брусилівської</w:t>
            </w:r>
            <w:r w:rsidRPr="00065AB5">
              <w:rPr>
                <w:rFonts w:ascii="Times New Roman" w:hAnsi="Times New Roman" w:cs="Times New Roman"/>
                <w:sz w:val="24"/>
                <w:szCs w:val="24"/>
                <w:lang w:val="ru-RU"/>
              </w:rPr>
              <w:t xml:space="preserve"> ОТГ, а особливо </w:t>
            </w:r>
            <w:r w:rsidRPr="006D7ADD">
              <w:rPr>
                <w:rFonts w:ascii="Times New Roman" w:hAnsi="Times New Roman" w:cs="Times New Roman"/>
                <w:sz w:val="24"/>
                <w:szCs w:val="24"/>
                <w:lang w:val="ru-RU"/>
              </w:rPr>
              <w:t>“</w:t>
            </w:r>
            <w:r w:rsidRPr="00065AB5">
              <w:rPr>
                <w:rFonts w:ascii="Times New Roman" w:hAnsi="Times New Roman" w:cs="Times New Roman"/>
                <w:sz w:val="24"/>
                <w:szCs w:val="24"/>
                <w:lang w:val="ru-RU"/>
              </w:rPr>
              <w:t>старостатів</w:t>
            </w:r>
            <w:r w:rsidRPr="006D7ADD">
              <w:rPr>
                <w:rFonts w:ascii="Times New Roman" w:hAnsi="Times New Roman" w:cs="Times New Roman"/>
                <w:sz w:val="24"/>
                <w:szCs w:val="24"/>
                <w:lang w:val="ru-RU"/>
              </w:rPr>
              <w:t>”</w:t>
            </w:r>
            <w:r w:rsidRPr="00065AB5">
              <w:rPr>
                <w:rFonts w:ascii="Times New Roman" w:hAnsi="Times New Roman" w:cs="Times New Roman"/>
                <w:sz w:val="24"/>
                <w:szCs w:val="24"/>
                <w:lang w:val="ru-RU"/>
              </w:rPr>
              <w:t xml:space="preserve"> гальмує розвит</w:t>
            </w:r>
            <w:r>
              <w:rPr>
                <w:rFonts w:ascii="Times New Roman" w:hAnsi="Times New Roman" w:cs="Times New Roman"/>
                <w:sz w:val="24"/>
                <w:szCs w:val="24"/>
                <w:lang w:val="ru-RU"/>
              </w:rPr>
              <w:t>ку</w:t>
            </w:r>
            <w:r w:rsidRPr="00065AB5">
              <w:rPr>
                <w:rFonts w:ascii="Times New Roman" w:hAnsi="Times New Roman" w:cs="Times New Roman"/>
                <w:sz w:val="24"/>
                <w:szCs w:val="24"/>
                <w:lang w:val="ru-RU"/>
              </w:rPr>
              <w:t xml:space="preserve"> цих населених пунктів, ускладнює отримання необхідних</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послуг.</w:t>
            </w:r>
          </w:p>
          <w:p w:rsidR="00AB5612" w:rsidRPr="00065AB5" w:rsidRDefault="00AB5612" w:rsidP="00E5343D">
            <w:pPr>
              <w:rPr>
                <w:rFonts w:ascii="Times New Roman" w:hAnsi="Times New Roman" w:cs="Times New Roman"/>
                <w:sz w:val="24"/>
                <w:szCs w:val="24"/>
                <w:lang w:val="ru-RU"/>
              </w:rPr>
            </w:pPr>
            <w:r w:rsidRPr="00065AB5">
              <w:rPr>
                <w:rFonts w:ascii="Times New Roman" w:hAnsi="Times New Roman" w:cs="Times New Roman"/>
                <w:sz w:val="24"/>
                <w:szCs w:val="24"/>
                <w:lang w:val="ru-RU"/>
              </w:rPr>
              <w:t>На сьогодні</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вирішити</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цю проблему можливо</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тільки</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завдяки</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сучасним</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технологіям. У випадку</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використання</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супутникового</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обладнання для підключення до мережі</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необхідним є лише</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наявність</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електроживлення та забезпечення</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відповідним</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обладнанням, яке надається</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Інтернет-провайдером. Кожен пункт підключення</w:t>
            </w:r>
            <w:r>
              <w:rPr>
                <w:rFonts w:ascii="Times New Roman" w:hAnsi="Times New Roman" w:cs="Times New Roman"/>
                <w:sz w:val="24"/>
                <w:szCs w:val="24"/>
                <w:lang w:val="ru-RU"/>
              </w:rPr>
              <w:t xml:space="preserve"> функціонує автономно, не</w:t>
            </w:r>
            <w:r w:rsidRPr="00065AB5">
              <w:rPr>
                <w:rFonts w:ascii="Times New Roman" w:hAnsi="Times New Roman" w:cs="Times New Roman"/>
                <w:sz w:val="24"/>
                <w:szCs w:val="24"/>
                <w:lang w:val="ru-RU"/>
              </w:rPr>
              <w:t>залежно</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від</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інших.</w:t>
            </w:r>
          </w:p>
          <w:p w:rsidR="00AB5612" w:rsidRPr="00065AB5" w:rsidRDefault="00AB5612" w:rsidP="00E5343D">
            <w:pPr>
              <w:rPr>
                <w:rFonts w:ascii="Times New Roman" w:hAnsi="Times New Roman" w:cs="Times New Roman"/>
                <w:sz w:val="24"/>
                <w:szCs w:val="24"/>
                <w:lang w:val="ru-RU"/>
              </w:rPr>
            </w:pPr>
            <w:r w:rsidRPr="00065AB5">
              <w:rPr>
                <w:rFonts w:ascii="Times New Roman" w:hAnsi="Times New Roman" w:cs="Times New Roman"/>
                <w:sz w:val="24"/>
                <w:szCs w:val="24"/>
                <w:lang w:val="ru-RU"/>
              </w:rPr>
              <w:t>Передусім</w:t>
            </w:r>
            <w:r>
              <w:rPr>
                <w:rFonts w:ascii="Times New Roman" w:hAnsi="Times New Roman" w:cs="Times New Roman"/>
                <w:sz w:val="24"/>
                <w:szCs w:val="24"/>
                <w:lang w:val="ru-RU"/>
              </w:rPr>
              <w:t>, передбачається з</w:t>
            </w:r>
            <w:r w:rsidRPr="00065AB5">
              <w:rPr>
                <w:rFonts w:ascii="Times New Roman" w:hAnsi="Times New Roman" w:cs="Times New Roman"/>
                <w:sz w:val="24"/>
                <w:szCs w:val="24"/>
                <w:lang w:val="ru-RU"/>
              </w:rPr>
              <w:t>абезпечення доступу до Інтернету в приміщенні, де працює староста. Для стимулювання</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жителів</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сіл</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uk-UA"/>
              </w:rPr>
              <w:t xml:space="preserve">щодо </w:t>
            </w:r>
            <w:r w:rsidRPr="00065AB5">
              <w:rPr>
                <w:rFonts w:ascii="Times New Roman" w:hAnsi="Times New Roman" w:cs="Times New Roman"/>
                <w:sz w:val="24"/>
                <w:szCs w:val="24"/>
                <w:lang w:val="ru-RU"/>
              </w:rPr>
              <w:t>під’єднання до мережі буде здійснено</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інформаційну</w:t>
            </w:r>
            <w:r>
              <w:rPr>
                <w:rFonts w:ascii="Times New Roman" w:hAnsi="Times New Roman" w:cs="Times New Roman"/>
                <w:sz w:val="24"/>
                <w:szCs w:val="24"/>
                <w:lang w:val="ru-RU"/>
              </w:rPr>
              <w:t xml:space="preserve"> </w:t>
            </w:r>
            <w:r w:rsidRPr="00065AB5">
              <w:rPr>
                <w:rFonts w:ascii="Times New Roman" w:hAnsi="Times New Roman" w:cs="Times New Roman"/>
                <w:sz w:val="24"/>
                <w:szCs w:val="24"/>
                <w:lang w:val="ru-RU"/>
              </w:rPr>
              <w:t>кампанію та роз’яснювальну роботу.</w:t>
            </w:r>
          </w:p>
        </w:tc>
      </w:tr>
      <w:tr w:rsidR="00AB5612" w:rsidRPr="00DC7B70">
        <w:tc>
          <w:tcPr>
            <w:tcW w:w="2127" w:type="dxa"/>
            <w:shd w:val="clear" w:color="auto" w:fill="FFFFFF"/>
            <w:vAlign w:val="center"/>
          </w:tcPr>
          <w:p w:rsidR="00AB5612" w:rsidRPr="00B84296" w:rsidRDefault="00AB5612" w:rsidP="00E5343D">
            <w:pPr>
              <w:rPr>
                <w:rFonts w:ascii="Times New Roman" w:hAnsi="Times New Roman" w:cs="Times New Roman"/>
              </w:rPr>
            </w:pPr>
            <w:r w:rsidRPr="00B84296">
              <w:rPr>
                <w:rFonts w:ascii="Times New Roman" w:hAnsi="Times New Roman" w:cs="Times New Roman"/>
              </w:rPr>
              <w:t>Очікувані</w:t>
            </w:r>
            <w:r>
              <w:rPr>
                <w:rFonts w:ascii="Times New Roman" w:hAnsi="Times New Roman" w:cs="Times New Roman"/>
                <w:lang w:val="uk-UA"/>
              </w:rPr>
              <w:t xml:space="preserve"> </w:t>
            </w:r>
            <w:r w:rsidRPr="00B84296">
              <w:rPr>
                <w:rFonts w:ascii="Times New Roman" w:hAnsi="Times New Roman" w:cs="Times New Roman"/>
              </w:rPr>
              <w:t>результати:</w:t>
            </w:r>
          </w:p>
        </w:tc>
        <w:tc>
          <w:tcPr>
            <w:tcW w:w="7512" w:type="dxa"/>
            <w:gridSpan w:val="4"/>
            <w:shd w:val="clear" w:color="auto" w:fill="FFFFFF"/>
            <w:vAlign w:val="center"/>
          </w:tcPr>
          <w:p w:rsidR="00AB5612" w:rsidRPr="00FA029E" w:rsidRDefault="00AB5612" w:rsidP="00D43CC4">
            <w:pPr>
              <w:widowControl w:val="0"/>
              <w:numPr>
                <w:ilvl w:val="0"/>
                <w:numId w:val="44"/>
              </w:numPr>
              <w:tabs>
                <w:tab w:val="left" w:pos="301"/>
              </w:tabs>
              <w:ind w:left="0" w:firstLine="0"/>
              <w:rPr>
                <w:rFonts w:ascii="Times New Roman" w:hAnsi="Times New Roman" w:cs="Times New Roman"/>
                <w:lang w:val="ru-RU"/>
              </w:rPr>
            </w:pPr>
            <w:r w:rsidRPr="00FA029E">
              <w:rPr>
                <w:rFonts w:ascii="Times New Roman" w:hAnsi="Times New Roman" w:cs="Times New Roman"/>
                <w:lang w:val="ru-RU"/>
              </w:rPr>
              <w:t>Мешканці</w:t>
            </w:r>
            <w:r>
              <w:rPr>
                <w:rFonts w:ascii="Times New Roman" w:hAnsi="Times New Roman" w:cs="Times New Roman"/>
                <w:lang w:val="ru-RU"/>
              </w:rPr>
              <w:t xml:space="preserve"> </w:t>
            </w:r>
            <w:r w:rsidRPr="00FA029E">
              <w:rPr>
                <w:rFonts w:ascii="Times New Roman" w:hAnsi="Times New Roman" w:cs="Times New Roman"/>
                <w:lang w:val="ru-RU"/>
              </w:rPr>
              <w:t>сільських</w:t>
            </w:r>
            <w:r>
              <w:rPr>
                <w:rFonts w:ascii="Times New Roman" w:hAnsi="Times New Roman" w:cs="Times New Roman"/>
                <w:lang w:val="ru-RU"/>
              </w:rPr>
              <w:t xml:space="preserve"> </w:t>
            </w:r>
            <w:r w:rsidRPr="00FA029E">
              <w:rPr>
                <w:rFonts w:ascii="Times New Roman" w:hAnsi="Times New Roman" w:cs="Times New Roman"/>
                <w:lang w:val="ru-RU"/>
              </w:rPr>
              <w:t>територій</w:t>
            </w:r>
            <w:r>
              <w:rPr>
                <w:rFonts w:ascii="Times New Roman" w:hAnsi="Times New Roman" w:cs="Times New Roman"/>
                <w:lang w:val="ru-RU"/>
              </w:rPr>
              <w:t xml:space="preserve"> </w:t>
            </w:r>
            <w:r w:rsidRPr="00FA029E">
              <w:rPr>
                <w:rFonts w:ascii="Times New Roman" w:hAnsi="Times New Roman" w:cs="Times New Roman"/>
                <w:lang w:val="ru-RU"/>
              </w:rPr>
              <w:t>знають та використовують</w:t>
            </w:r>
            <w:r>
              <w:rPr>
                <w:rFonts w:ascii="Times New Roman" w:hAnsi="Times New Roman" w:cs="Times New Roman"/>
                <w:lang w:val="ru-RU"/>
              </w:rPr>
              <w:t xml:space="preserve"> </w:t>
            </w:r>
            <w:r w:rsidRPr="00FA029E">
              <w:rPr>
                <w:rFonts w:ascii="Times New Roman" w:hAnsi="Times New Roman" w:cs="Times New Roman"/>
                <w:lang w:val="ru-RU"/>
              </w:rPr>
              <w:t>можливості</w:t>
            </w:r>
            <w:r>
              <w:rPr>
                <w:rFonts w:ascii="Times New Roman" w:hAnsi="Times New Roman" w:cs="Times New Roman"/>
                <w:lang w:val="ru-RU"/>
              </w:rPr>
              <w:t xml:space="preserve"> </w:t>
            </w:r>
            <w:r w:rsidRPr="00FA029E">
              <w:rPr>
                <w:rFonts w:ascii="Times New Roman" w:hAnsi="Times New Roman" w:cs="Times New Roman"/>
                <w:lang w:val="ru-RU"/>
              </w:rPr>
              <w:t>приєднання до мережі</w:t>
            </w:r>
            <w:r>
              <w:rPr>
                <w:rFonts w:ascii="Times New Roman" w:hAnsi="Times New Roman" w:cs="Times New Roman"/>
                <w:lang w:val="ru-RU"/>
              </w:rPr>
              <w:t xml:space="preserve"> Інтернет.</w:t>
            </w:r>
          </w:p>
          <w:p w:rsidR="00AB5612" w:rsidRPr="00FA029E" w:rsidRDefault="00AB5612" w:rsidP="00D43CC4">
            <w:pPr>
              <w:widowControl w:val="0"/>
              <w:numPr>
                <w:ilvl w:val="0"/>
                <w:numId w:val="44"/>
              </w:numPr>
              <w:tabs>
                <w:tab w:val="left" w:pos="301"/>
              </w:tabs>
              <w:ind w:left="0" w:firstLine="0"/>
              <w:rPr>
                <w:rFonts w:ascii="Times New Roman" w:hAnsi="Times New Roman" w:cs="Times New Roman"/>
                <w:lang w:val="ru-RU"/>
              </w:rPr>
            </w:pPr>
            <w:r>
              <w:rPr>
                <w:rFonts w:ascii="Times New Roman" w:hAnsi="Times New Roman" w:cs="Times New Roman"/>
                <w:lang w:val="uk-UA"/>
              </w:rPr>
              <w:t xml:space="preserve">Усі </w:t>
            </w:r>
            <w:r>
              <w:rPr>
                <w:rFonts w:ascii="Times New Roman" w:hAnsi="Times New Roman" w:cs="Times New Roman"/>
                <w:lang w:val="ru-RU"/>
              </w:rPr>
              <w:t xml:space="preserve"> </w:t>
            </w:r>
            <w:r w:rsidRPr="006D7ADD">
              <w:rPr>
                <w:rFonts w:ascii="Times New Roman" w:hAnsi="Times New Roman" w:cs="Times New Roman"/>
                <w:lang w:val="ru-RU"/>
              </w:rPr>
              <w:t>“</w:t>
            </w:r>
            <w:r>
              <w:rPr>
                <w:rFonts w:ascii="Times New Roman" w:hAnsi="Times New Roman" w:cs="Times New Roman"/>
                <w:lang w:val="ru-RU"/>
              </w:rPr>
              <w:t>с</w:t>
            </w:r>
            <w:r w:rsidRPr="00FA029E">
              <w:rPr>
                <w:rFonts w:ascii="Times New Roman" w:hAnsi="Times New Roman" w:cs="Times New Roman"/>
                <w:lang w:val="ru-RU"/>
              </w:rPr>
              <w:t>таростати</w:t>
            </w:r>
            <w:r w:rsidRPr="006D7ADD">
              <w:rPr>
                <w:rFonts w:ascii="Times New Roman" w:hAnsi="Times New Roman" w:cs="Times New Roman"/>
                <w:lang w:val="ru-RU"/>
              </w:rPr>
              <w:t>”</w:t>
            </w:r>
            <w:r w:rsidRPr="00FA029E">
              <w:rPr>
                <w:rFonts w:ascii="Times New Roman" w:hAnsi="Times New Roman" w:cs="Times New Roman"/>
                <w:lang w:val="ru-RU"/>
              </w:rPr>
              <w:t xml:space="preserve"> у сільських</w:t>
            </w:r>
            <w:r>
              <w:rPr>
                <w:rFonts w:ascii="Times New Roman" w:hAnsi="Times New Roman" w:cs="Times New Roman"/>
                <w:lang w:val="ru-RU"/>
              </w:rPr>
              <w:t xml:space="preserve"> </w:t>
            </w:r>
            <w:r w:rsidRPr="00FA029E">
              <w:rPr>
                <w:rFonts w:ascii="Times New Roman" w:hAnsi="Times New Roman" w:cs="Times New Roman"/>
                <w:lang w:val="ru-RU"/>
              </w:rPr>
              <w:t>населених пунктах</w:t>
            </w:r>
            <w:r>
              <w:rPr>
                <w:rFonts w:ascii="Times New Roman" w:hAnsi="Times New Roman" w:cs="Times New Roman"/>
                <w:lang w:val="uk-UA"/>
              </w:rPr>
              <w:t xml:space="preserve"> будуть </w:t>
            </w:r>
            <w:r w:rsidRPr="00FA029E">
              <w:rPr>
                <w:rFonts w:ascii="Times New Roman" w:hAnsi="Times New Roman" w:cs="Times New Roman"/>
                <w:lang w:val="ru-RU"/>
              </w:rPr>
              <w:t xml:space="preserve"> забезпечені доступом до Інтернету</w:t>
            </w:r>
            <w:r>
              <w:rPr>
                <w:rFonts w:ascii="Times New Roman" w:hAnsi="Times New Roman" w:cs="Times New Roman"/>
                <w:lang w:val="ru-RU"/>
              </w:rPr>
              <w:t>.</w:t>
            </w:r>
          </w:p>
          <w:p w:rsidR="00AB5612" w:rsidRPr="00FA029E" w:rsidRDefault="00AB5612" w:rsidP="00D43CC4">
            <w:pPr>
              <w:widowControl w:val="0"/>
              <w:numPr>
                <w:ilvl w:val="0"/>
                <w:numId w:val="44"/>
              </w:numPr>
              <w:tabs>
                <w:tab w:val="left" w:pos="301"/>
              </w:tabs>
              <w:ind w:left="0" w:firstLine="0"/>
              <w:rPr>
                <w:rFonts w:ascii="Times New Roman" w:hAnsi="Times New Roman" w:cs="Times New Roman"/>
                <w:lang w:val="ru-RU"/>
              </w:rPr>
            </w:pPr>
            <w:r w:rsidRPr="00FA029E">
              <w:rPr>
                <w:rFonts w:ascii="Times New Roman" w:hAnsi="Times New Roman" w:cs="Times New Roman"/>
                <w:lang w:val="ru-RU"/>
              </w:rPr>
              <w:t>Мешканцями</w:t>
            </w:r>
            <w:r>
              <w:rPr>
                <w:rFonts w:ascii="Times New Roman" w:hAnsi="Times New Roman" w:cs="Times New Roman"/>
                <w:lang w:val="ru-RU"/>
              </w:rPr>
              <w:t xml:space="preserve"> </w:t>
            </w:r>
            <w:r w:rsidRPr="00FA029E">
              <w:rPr>
                <w:rFonts w:ascii="Times New Roman" w:hAnsi="Times New Roman" w:cs="Times New Roman"/>
                <w:lang w:val="ru-RU"/>
              </w:rPr>
              <w:t>сільських</w:t>
            </w:r>
            <w:r>
              <w:rPr>
                <w:rFonts w:ascii="Times New Roman" w:hAnsi="Times New Roman" w:cs="Times New Roman"/>
                <w:lang w:val="ru-RU"/>
              </w:rPr>
              <w:t xml:space="preserve"> </w:t>
            </w:r>
            <w:r w:rsidRPr="00FA029E">
              <w:rPr>
                <w:rFonts w:ascii="Times New Roman" w:hAnsi="Times New Roman" w:cs="Times New Roman"/>
                <w:lang w:val="ru-RU"/>
              </w:rPr>
              <w:t>територій</w:t>
            </w:r>
            <w:r>
              <w:rPr>
                <w:rFonts w:ascii="Times New Roman" w:hAnsi="Times New Roman" w:cs="Times New Roman"/>
                <w:lang w:val="ru-RU"/>
              </w:rPr>
              <w:t xml:space="preserve"> </w:t>
            </w:r>
            <w:r w:rsidRPr="00FA029E">
              <w:rPr>
                <w:rFonts w:ascii="Times New Roman" w:hAnsi="Times New Roman" w:cs="Times New Roman"/>
                <w:lang w:val="ru-RU"/>
              </w:rPr>
              <w:t>отримано доступ до мережевих</w:t>
            </w:r>
            <w:r>
              <w:rPr>
                <w:rFonts w:ascii="Times New Roman" w:hAnsi="Times New Roman" w:cs="Times New Roman"/>
                <w:lang w:val="ru-RU"/>
              </w:rPr>
              <w:t xml:space="preserve"> </w:t>
            </w:r>
            <w:r w:rsidRPr="00FA029E">
              <w:rPr>
                <w:rFonts w:ascii="Times New Roman" w:hAnsi="Times New Roman" w:cs="Times New Roman"/>
                <w:lang w:val="ru-RU"/>
              </w:rPr>
              <w:t>сервісів, у т.ч. з підтримки</w:t>
            </w:r>
            <w:r>
              <w:rPr>
                <w:rFonts w:ascii="Times New Roman" w:hAnsi="Times New Roman" w:cs="Times New Roman"/>
                <w:lang w:val="ru-RU"/>
              </w:rPr>
              <w:t xml:space="preserve"> </w:t>
            </w:r>
            <w:r w:rsidRPr="00FA029E">
              <w:rPr>
                <w:rFonts w:ascii="Times New Roman" w:hAnsi="Times New Roman" w:cs="Times New Roman"/>
                <w:lang w:val="ru-RU"/>
              </w:rPr>
              <w:t>підприємницької</w:t>
            </w:r>
            <w:r>
              <w:rPr>
                <w:rFonts w:ascii="Times New Roman" w:hAnsi="Times New Roman" w:cs="Times New Roman"/>
                <w:lang w:val="ru-RU"/>
              </w:rPr>
              <w:t xml:space="preserve"> </w:t>
            </w:r>
            <w:r w:rsidRPr="00FA029E">
              <w:rPr>
                <w:rFonts w:ascii="Times New Roman" w:hAnsi="Times New Roman" w:cs="Times New Roman"/>
                <w:lang w:val="ru-RU"/>
              </w:rPr>
              <w:t>діяльності і навчання</w:t>
            </w:r>
            <w:r>
              <w:rPr>
                <w:rFonts w:ascii="Times New Roman" w:hAnsi="Times New Roman" w:cs="Times New Roman"/>
                <w:lang w:val="uk-UA"/>
              </w:rPr>
              <w:t>.</w:t>
            </w:r>
          </w:p>
        </w:tc>
      </w:tr>
      <w:tr w:rsidR="00AB5612" w:rsidRPr="00DC7B70">
        <w:tc>
          <w:tcPr>
            <w:tcW w:w="2127" w:type="dxa"/>
            <w:shd w:val="clear" w:color="auto" w:fill="FFFFFF"/>
            <w:vAlign w:val="center"/>
          </w:tcPr>
          <w:p w:rsidR="00AB5612" w:rsidRPr="00B84296" w:rsidRDefault="00AB5612" w:rsidP="00E5343D">
            <w:pPr>
              <w:rPr>
                <w:rFonts w:ascii="Times New Roman" w:hAnsi="Times New Roman" w:cs="Times New Roman"/>
                <w:color w:val="000000"/>
              </w:rPr>
            </w:pPr>
            <w:r w:rsidRPr="00B84296">
              <w:rPr>
                <w:rFonts w:ascii="Times New Roman" w:hAnsi="Times New Roman" w:cs="Times New Roman"/>
                <w:color w:val="000000"/>
              </w:rPr>
              <w:t>Ключові заходи проекту:</w:t>
            </w:r>
          </w:p>
        </w:tc>
        <w:tc>
          <w:tcPr>
            <w:tcW w:w="7512" w:type="dxa"/>
            <w:gridSpan w:val="4"/>
            <w:vAlign w:val="center"/>
          </w:tcPr>
          <w:p w:rsidR="00AB5612" w:rsidRPr="00FA029E" w:rsidRDefault="00AB5612" w:rsidP="00D43CC4">
            <w:pPr>
              <w:widowControl w:val="0"/>
              <w:numPr>
                <w:ilvl w:val="0"/>
                <w:numId w:val="44"/>
              </w:numPr>
              <w:tabs>
                <w:tab w:val="left" w:pos="301"/>
              </w:tabs>
              <w:ind w:left="0" w:firstLine="0"/>
              <w:rPr>
                <w:rFonts w:ascii="Times New Roman" w:hAnsi="Times New Roman" w:cs="Times New Roman"/>
                <w:color w:val="000000"/>
                <w:lang w:val="ru-RU"/>
              </w:rPr>
            </w:pPr>
            <w:r w:rsidRPr="00FA029E">
              <w:rPr>
                <w:rFonts w:ascii="Times New Roman" w:hAnsi="Times New Roman" w:cs="Times New Roman"/>
                <w:color w:val="000000"/>
                <w:lang w:val="ru-RU"/>
              </w:rPr>
              <w:t>Облаштування</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місць доступу до мережі</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Інтернет: приміщення, де працюють старости.</w:t>
            </w:r>
          </w:p>
          <w:p w:rsidR="00AB5612" w:rsidRPr="00FA029E" w:rsidRDefault="00AB5612" w:rsidP="00D43CC4">
            <w:pPr>
              <w:widowControl w:val="0"/>
              <w:numPr>
                <w:ilvl w:val="0"/>
                <w:numId w:val="44"/>
              </w:numPr>
              <w:tabs>
                <w:tab w:val="left" w:pos="301"/>
              </w:tabs>
              <w:ind w:left="0" w:firstLine="0"/>
              <w:rPr>
                <w:rFonts w:ascii="Times New Roman" w:hAnsi="Times New Roman" w:cs="Times New Roman"/>
                <w:color w:val="000000"/>
                <w:lang w:val="ru-RU"/>
              </w:rPr>
            </w:pPr>
            <w:r w:rsidRPr="00FA029E">
              <w:rPr>
                <w:rFonts w:ascii="Times New Roman" w:hAnsi="Times New Roman" w:cs="Times New Roman"/>
                <w:color w:val="000000"/>
                <w:lang w:val="ru-RU"/>
              </w:rPr>
              <w:t>Проведення</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інформаційної</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кампанії</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щодо</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можливостей та тарифів</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підключення до мережі</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Інтернет для приватних</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осіб у сільській</w:t>
            </w:r>
            <w:r>
              <w:rPr>
                <w:rFonts w:ascii="Times New Roman" w:hAnsi="Times New Roman" w:cs="Times New Roman"/>
                <w:color w:val="000000"/>
                <w:lang w:val="ru-RU"/>
              </w:rPr>
              <w:t xml:space="preserve"> </w:t>
            </w:r>
            <w:r w:rsidRPr="00FA029E">
              <w:rPr>
                <w:rFonts w:ascii="Times New Roman" w:hAnsi="Times New Roman" w:cs="Times New Roman"/>
                <w:color w:val="000000"/>
                <w:lang w:val="ru-RU"/>
              </w:rPr>
              <w:t xml:space="preserve">місцевості. </w:t>
            </w:r>
          </w:p>
          <w:p w:rsidR="00AB5612" w:rsidRPr="002452A8" w:rsidRDefault="00AB5612" w:rsidP="00D43CC4">
            <w:pPr>
              <w:widowControl w:val="0"/>
              <w:numPr>
                <w:ilvl w:val="0"/>
                <w:numId w:val="44"/>
              </w:numPr>
              <w:tabs>
                <w:tab w:val="left" w:pos="301"/>
              </w:tabs>
              <w:ind w:left="0" w:firstLine="0"/>
              <w:rPr>
                <w:rFonts w:ascii="Times New Roman" w:hAnsi="Times New Roman" w:cs="Times New Roman"/>
                <w:color w:val="000000"/>
                <w:lang w:val="ru-RU"/>
              </w:rPr>
            </w:pPr>
            <w:r w:rsidRPr="002452A8">
              <w:rPr>
                <w:rFonts w:ascii="Times New Roman" w:hAnsi="Times New Roman" w:cs="Times New Roman"/>
                <w:lang w:val="ru-RU" w:eastAsia="it-IT"/>
              </w:rPr>
              <w:t xml:space="preserve">Встановлення </w:t>
            </w:r>
            <w:r w:rsidRPr="006D7ADD">
              <w:rPr>
                <w:rFonts w:ascii="Times New Roman" w:hAnsi="Times New Roman" w:cs="Times New Roman"/>
                <w:lang w:val="ru-RU" w:eastAsia="it-IT"/>
              </w:rPr>
              <w:t>“</w:t>
            </w:r>
            <w:r w:rsidRPr="002452A8">
              <w:rPr>
                <w:rFonts w:ascii="Times New Roman" w:hAnsi="Times New Roman" w:cs="Times New Roman"/>
                <w:lang w:val="ru-RU" w:eastAsia="it-IT"/>
              </w:rPr>
              <w:t>репітерів</w:t>
            </w:r>
            <w:r w:rsidRPr="006D7ADD">
              <w:rPr>
                <w:rFonts w:ascii="Times New Roman" w:hAnsi="Times New Roman" w:cs="Times New Roman"/>
                <w:lang w:val="ru-RU" w:eastAsia="it-IT"/>
              </w:rPr>
              <w:t>”</w:t>
            </w:r>
            <w:r w:rsidRPr="002452A8">
              <w:rPr>
                <w:rFonts w:ascii="Times New Roman" w:hAnsi="Times New Roman" w:cs="Times New Roman"/>
                <w:lang w:val="ru-RU" w:eastAsia="it-IT"/>
              </w:rPr>
              <w:t xml:space="preserve"> мобільного</w:t>
            </w:r>
            <w:r>
              <w:rPr>
                <w:rFonts w:ascii="Times New Roman" w:hAnsi="Times New Roman" w:cs="Times New Roman"/>
                <w:lang w:val="ru-RU" w:eastAsia="it-IT"/>
              </w:rPr>
              <w:t xml:space="preserve"> </w:t>
            </w:r>
            <w:r w:rsidRPr="002452A8">
              <w:rPr>
                <w:rFonts w:ascii="Times New Roman" w:hAnsi="Times New Roman" w:cs="Times New Roman"/>
                <w:lang w:val="ru-RU" w:eastAsia="it-IT"/>
              </w:rPr>
              <w:t>зв’язку для покращення</w:t>
            </w:r>
            <w:r>
              <w:rPr>
                <w:rFonts w:ascii="Times New Roman" w:hAnsi="Times New Roman" w:cs="Times New Roman"/>
                <w:lang w:val="ru-RU" w:eastAsia="it-IT"/>
              </w:rPr>
              <w:t xml:space="preserve"> </w:t>
            </w:r>
            <w:r w:rsidRPr="002452A8">
              <w:rPr>
                <w:rFonts w:ascii="Times New Roman" w:hAnsi="Times New Roman" w:cs="Times New Roman"/>
                <w:lang w:val="ru-RU" w:eastAsia="it-IT"/>
              </w:rPr>
              <w:t>якості</w:t>
            </w:r>
            <w:r>
              <w:rPr>
                <w:rFonts w:ascii="Times New Roman" w:hAnsi="Times New Roman" w:cs="Times New Roman"/>
                <w:lang w:val="ru-RU" w:eastAsia="it-IT"/>
              </w:rPr>
              <w:t xml:space="preserve"> </w:t>
            </w:r>
            <w:r w:rsidRPr="002452A8">
              <w:rPr>
                <w:rFonts w:ascii="Times New Roman" w:hAnsi="Times New Roman" w:cs="Times New Roman"/>
                <w:lang w:val="ru-RU" w:eastAsia="it-IT"/>
              </w:rPr>
              <w:t>мобільного</w:t>
            </w:r>
            <w:r>
              <w:rPr>
                <w:rFonts w:ascii="Times New Roman" w:hAnsi="Times New Roman" w:cs="Times New Roman"/>
                <w:lang w:val="ru-RU" w:eastAsia="it-IT"/>
              </w:rPr>
              <w:t xml:space="preserve"> </w:t>
            </w:r>
            <w:r w:rsidRPr="002452A8">
              <w:rPr>
                <w:rFonts w:ascii="Times New Roman" w:hAnsi="Times New Roman" w:cs="Times New Roman"/>
                <w:lang w:val="ru-RU" w:eastAsia="it-IT"/>
              </w:rPr>
              <w:t>зв’язку в сільській</w:t>
            </w:r>
            <w:r>
              <w:rPr>
                <w:rFonts w:ascii="Times New Roman" w:hAnsi="Times New Roman" w:cs="Times New Roman"/>
                <w:lang w:val="ru-RU" w:eastAsia="it-IT"/>
              </w:rPr>
              <w:t xml:space="preserve"> </w:t>
            </w:r>
            <w:r w:rsidRPr="002452A8">
              <w:rPr>
                <w:rFonts w:ascii="Times New Roman" w:hAnsi="Times New Roman" w:cs="Times New Roman"/>
                <w:lang w:val="ru-RU" w:eastAsia="it-IT"/>
              </w:rPr>
              <w:t>місцевості</w:t>
            </w:r>
            <w:r>
              <w:rPr>
                <w:rFonts w:ascii="Times New Roman" w:hAnsi="Times New Roman" w:cs="Times New Roman"/>
                <w:lang w:val="ru-RU" w:eastAsia="it-IT"/>
              </w:rPr>
              <w:t>.</w:t>
            </w:r>
          </w:p>
        </w:tc>
      </w:tr>
      <w:tr w:rsidR="00AB5612" w:rsidRPr="007C0F93">
        <w:tc>
          <w:tcPr>
            <w:tcW w:w="2127" w:type="dxa"/>
            <w:shd w:val="clear" w:color="auto" w:fill="FFFFFF"/>
            <w:vAlign w:val="center"/>
          </w:tcPr>
          <w:p w:rsidR="00AB5612" w:rsidRPr="00B84296" w:rsidRDefault="00AB5612" w:rsidP="00E5343D">
            <w:pPr>
              <w:rPr>
                <w:rFonts w:ascii="Times New Roman" w:hAnsi="Times New Roman" w:cs="Times New Roman"/>
                <w:color w:val="000000"/>
              </w:rPr>
            </w:pPr>
            <w:r w:rsidRPr="00B84296">
              <w:rPr>
                <w:rFonts w:ascii="Times New Roman" w:hAnsi="Times New Roman" w:cs="Times New Roman"/>
                <w:color w:val="000000"/>
              </w:rPr>
              <w:t>Період</w:t>
            </w:r>
            <w:r>
              <w:rPr>
                <w:rFonts w:ascii="Times New Roman" w:hAnsi="Times New Roman" w:cs="Times New Roman"/>
                <w:color w:val="000000"/>
                <w:lang w:val="uk-UA"/>
              </w:rPr>
              <w:t xml:space="preserve"> </w:t>
            </w:r>
            <w:r w:rsidRPr="00B84296">
              <w:rPr>
                <w:rFonts w:ascii="Times New Roman" w:hAnsi="Times New Roman" w:cs="Times New Roman"/>
                <w:color w:val="000000"/>
              </w:rPr>
              <w:t xml:space="preserve">здійснення: </w:t>
            </w:r>
          </w:p>
        </w:tc>
        <w:tc>
          <w:tcPr>
            <w:tcW w:w="7512" w:type="dxa"/>
            <w:gridSpan w:val="4"/>
            <w:vAlign w:val="center"/>
          </w:tcPr>
          <w:p w:rsidR="00AB5612" w:rsidRPr="00DA6988" w:rsidRDefault="00AB5612" w:rsidP="00E5343D">
            <w:pPr>
              <w:jc w:val="both"/>
              <w:rPr>
                <w:rFonts w:ascii="Times New Roman" w:hAnsi="Times New Roman" w:cs="Times New Roman"/>
                <w:color w:val="000000"/>
                <w:lang w:eastAsia="it-IT"/>
              </w:rPr>
            </w:pPr>
            <w:r w:rsidRPr="00DA6988">
              <w:rPr>
                <w:rFonts w:ascii="Times New Roman" w:hAnsi="Times New Roman" w:cs="Times New Roman"/>
                <w:color w:val="000000"/>
              </w:rPr>
              <w:t>20</w:t>
            </w:r>
            <w:r w:rsidRPr="00DA6988">
              <w:rPr>
                <w:rFonts w:ascii="Times New Roman" w:hAnsi="Times New Roman" w:cs="Times New Roman"/>
                <w:color w:val="000000"/>
                <w:lang w:val="uk-UA"/>
              </w:rPr>
              <w:t xml:space="preserve">19 </w:t>
            </w:r>
            <w:r w:rsidRPr="00DA6988">
              <w:rPr>
                <w:rFonts w:ascii="Times New Roman" w:hAnsi="Times New Roman" w:cs="Times New Roman"/>
                <w:color w:val="000000"/>
              </w:rPr>
              <w:t>рік:</w:t>
            </w:r>
          </w:p>
        </w:tc>
      </w:tr>
      <w:tr w:rsidR="00AB5612" w:rsidRPr="007C0F93">
        <w:tc>
          <w:tcPr>
            <w:tcW w:w="2127" w:type="dxa"/>
            <w:vMerge w:val="restart"/>
            <w:shd w:val="clear" w:color="auto" w:fill="FFFFFF"/>
            <w:vAlign w:val="center"/>
          </w:tcPr>
          <w:p w:rsidR="00AB5612" w:rsidRPr="00B84296" w:rsidRDefault="00AB5612" w:rsidP="00E5343D">
            <w:pPr>
              <w:rPr>
                <w:rFonts w:ascii="Times New Roman" w:hAnsi="Times New Roman" w:cs="Times New Roman"/>
                <w:color w:val="000000"/>
                <w:lang w:val="ru-RU"/>
              </w:rPr>
            </w:pPr>
            <w:r w:rsidRPr="00B84296">
              <w:rPr>
                <w:rFonts w:ascii="Times New Roman" w:hAnsi="Times New Roman" w:cs="Times New Roman"/>
                <w:color w:val="000000"/>
                <w:lang w:val="ru-RU"/>
              </w:rPr>
              <w:t>Орієнтовна вартість проекту, тис. грн.</w:t>
            </w:r>
          </w:p>
        </w:tc>
        <w:tc>
          <w:tcPr>
            <w:tcW w:w="2337" w:type="dxa"/>
            <w:shd w:val="clear" w:color="auto" w:fill="E6E6E6"/>
            <w:vAlign w:val="center"/>
          </w:tcPr>
          <w:p w:rsidR="00AB5612" w:rsidRPr="00B549DC" w:rsidRDefault="00AB5612" w:rsidP="00E5343D">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201</w:t>
            </w:r>
            <w:r>
              <w:rPr>
                <w:rFonts w:ascii="Times New Roman" w:hAnsi="Times New Roman" w:cs="Times New Roman"/>
                <w:b/>
                <w:bCs/>
                <w:color w:val="000000"/>
                <w:lang w:val="uk-UA" w:eastAsia="it-IT"/>
              </w:rPr>
              <w:t>9</w:t>
            </w:r>
          </w:p>
        </w:tc>
        <w:tc>
          <w:tcPr>
            <w:tcW w:w="1276" w:type="dxa"/>
            <w:shd w:val="clear" w:color="auto" w:fill="E6E6E6"/>
            <w:vAlign w:val="center"/>
          </w:tcPr>
          <w:p w:rsidR="00AB5612" w:rsidRPr="00B549DC" w:rsidRDefault="00AB5612" w:rsidP="00E5343D">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20</w:t>
            </w:r>
          </w:p>
        </w:tc>
        <w:tc>
          <w:tcPr>
            <w:tcW w:w="1418" w:type="dxa"/>
            <w:shd w:val="clear" w:color="auto" w:fill="E6E6E6"/>
            <w:vAlign w:val="center"/>
          </w:tcPr>
          <w:p w:rsidR="00AB5612" w:rsidRPr="00B549DC" w:rsidRDefault="00AB5612" w:rsidP="00E5343D">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202</w:t>
            </w:r>
            <w:r>
              <w:rPr>
                <w:rFonts w:ascii="Times New Roman" w:hAnsi="Times New Roman" w:cs="Times New Roman"/>
                <w:b/>
                <w:bCs/>
                <w:color w:val="000000"/>
                <w:lang w:val="uk-UA" w:eastAsia="it-IT"/>
              </w:rPr>
              <w:t>1</w:t>
            </w:r>
          </w:p>
        </w:tc>
        <w:tc>
          <w:tcPr>
            <w:tcW w:w="2481" w:type="dxa"/>
            <w:shd w:val="clear" w:color="auto" w:fill="E6E6E6"/>
            <w:vAlign w:val="center"/>
          </w:tcPr>
          <w:p w:rsidR="00AB5612" w:rsidRPr="007C0F93" w:rsidRDefault="00AB5612" w:rsidP="00E5343D">
            <w:pPr>
              <w:ind w:firstLine="104"/>
              <w:jc w:val="center"/>
              <w:rPr>
                <w:rFonts w:ascii="Times New Roman" w:hAnsi="Times New Roman" w:cs="Times New Roman"/>
                <w:b/>
                <w:bCs/>
                <w:color w:val="000000"/>
                <w:lang w:eastAsia="it-IT"/>
              </w:rPr>
            </w:pPr>
            <w:r w:rsidRPr="007C0F93">
              <w:rPr>
                <w:rFonts w:ascii="Times New Roman" w:hAnsi="Times New Roman" w:cs="Times New Roman"/>
                <w:b/>
                <w:bCs/>
                <w:color w:val="000000"/>
                <w:lang w:eastAsia="it-IT"/>
              </w:rPr>
              <w:t>Разом</w:t>
            </w:r>
          </w:p>
        </w:tc>
      </w:tr>
      <w:tr w:rsidR="00AB5612" w:rsidRPr="007C0F93">
        <w:tc>
          <w:tcPr>
            <w:tcW w:w="2127" w:type="dxa"/>
            <w:vMerge/>
            <w:vAlign w:val="center"/>
          </w:tcPr>
          <w:p w:rsidR="00AB5612" w:rsidRPr="00B84296" w:rsidRDefault="00AB5612" w:rsidP="00E5343D">
            <w:pPr>
              <w:rPr>
                <w:rFonts w:ascii="Times New Roman" w:hAnsi="Times New Roman" w:cs="Times New Roman"/>
                <w:color w:val="000000"/>
              </w:rPr>
            </w:pPr>
          </w:p>
        </w:tc>
        <w:tc>
          <w:tcPr>
            <w:tcW w:w="2337" w:type="dxa"/>
            <w:vAlign w:val="center"/>
          </w:tcPr>
          <w:p w:rsidR="00AB5612" w:rsidRPr="00DA6988" w:rsidRDefault="00AB5612" w:rsidP="00E5343D">
            <w:pPr>
              <w:jc w:val="center"/>
              <w:rPr>
                <w:rFonts w:ascii="Times New Roman" w:hAnsi="Times New Roman" w:cs="Times New Roman"/>
                <w:color w:val="000000"/>
                <w:lang w:val="uk-UA" w:eastAsia="it-IT"/>
              </w:rPr>
            </w:pPr>
            <w:r w:rsidRPr="00DA6988">
              <w:rPr>
                <w:rFonts w:ascii="Times New Roman" w:hAnsi="Times New Roman" w:cs="Times New Roman"/>
                <w:color w:val="000000"/>
                <w:lang w:val="uk-UA" w:eastAsia="it-IT"/>
              </w:rPr>
              <w:t>100</w:t>
            </w:r>
          </w:p>
        </w:tc>
        <w:tc>
          <w:tcPr>
            <w:tcW w:w="1276" w:type="dxa"/>
            <w:vAlign w:val="center"/>
          </w:tcPr>
          <w:p w:rsidR="00AB5612" w:rsidRPr="00AF3ED5" w:rsidRDefault="00AB5612" w:rsidP="00E5343D">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w:t>
            </w:r>
          </w:p>
        </w:tc>
        <w:tc>
          <w:tcPr>
            <w:tcW w:w="1418" w:type="dxa"/>
            <w:vAlign w:val="center"/>
          </w:tcPr>
          <w:p w:rsidR="00AB5612" w:rsidRPr="002452A8" w:rsidRDefault="00AB5612" w:rsidP="00E5343D">
            <w:pPr>
              <w:jc w:val="center"/>
              <w:rPr>
                <w:rFonts w:ascii="Times New Roman" w:hAnsi="Times New Roman" w:cs="Times New Roman"/>
                <w:color w:val="000000"/>
                <w:lang w:eastAsia="it-IT"/>
              </w:rPr>
            </w:pPr>
            <w:r w:rsidRPr="002452A8">
              <w:rPr>
                <w:rFonts w:ascii="Times New Roman" w:hAnsi="Times New Roman" w:cs="Times New Roman"/>
                <w:color w:val="000000"/>
                <w:lang w:eastAsia="it-IT"/>
              </w:rPr>
              <w:t>-</w:t>
            </w:r>
          </w:p>
        </w:tc>
        <w:tc>
          <w:tcPr>
            <w:tcW w:w="2481" w:type="dxa"/>
            <w:shd w:val="clear" w:color="auto" w:fill="FFFFFF"/>
            <w:vAlign w:val="center"/>
          </w:tcPr>
          <w:p w:rsidR="00AB5612" w:rsidRPr="00AF3ED5" w:rsidRDefault="00AB5612" w:rsidP="00E5343D">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100</w:t>
            </w:r>
          </w:p>
        </w:tc>
      </w:tr>
      <w:tr w:rsidR="00AB5612" w:rsidRPr="00DC7B70">
        <w:tc>
          <w:tcPr>
            <w:tcW w:w="2127" w:type="dxa"/>
            <w:shd w:val="clear" w:color="auto" w:fill="FFFFFF"/>
            <w:vAlign w:val="center"/>
          </w:tcPr>
          <w:p w:rsidR="00AB5612" w:rsidRPr="00B84296" w:rsidRDefault="00AB5612" w:rsidP="00E5343D">
            <w:pPr>
              <w:rPr>
                <w:rFonts w:ascii="Times New Roman" w:hAnsi="Times New Roman" w:cs="Times New Roman"/>
                <w:color w:val="000000"/>
              </w:rPr>
            </w:pPr>
            <w:r w:rsidRPr="00B84296">
              <w:rPr>
                <w:rFonts w:ascii="Times New Roman" w:hAnsi="Times New Roman" w:cs="Times New Roman"/>
                <w:color w:val="000000"/>
              </w:rPr>
              <w:t>Джерела</w:t>
            </w:r>
            <w:r>
              <w:rPr>
                <w:rFonts w:ascii="Times New Roman" w:hAnsi="Times New Roman" w:cs="Times New Roman"/>
                <w:color w:val="000000"/>
                <w:lang w:val="uk-UA"/>
              </w:rPr>
              <w:t xml:space="preserve"> </w:t>
            </w:r>
            <w:r w:rsidRPr="00B84296">
              <w:rPr>
                <w:rFonts w:ascii="Times New Roman" w:hAnsi="Times New Roman" w:cs="Times New Roman"/>
                <w:color w:val="000000"/>
              </w:rPr>
              <w:t>фінансування:</w:t>
            </w:r>
          </w:p>
        </w:tc>
        <w:tc>
          <w:tcPr>
            <w:tcW w:w="7512" w:type="dxa"/>
            <w:gridSpan w:val="4"/>
            <w:vAlign w:val="center"/>
          </w:tcPr>
          <w:p w:rsidR="00AB5612" w:rsidRPr="00FA029E" w:rsidRDefault="00AB5612" w:rsidP="00E5343D">
            <w:pPr>
              <w:widowControl w:val="0"/>
              <w:ind w:left="-8"/>
              <w:jc w:val="both"/>
              <w:rPr>
                <w:rFonts w:ascii="Times New Roman" w:hAnsi="Times New Roman" w:cs="Times New Roman"/>
                <w:color w:val="000000"/>
                <w:lang w:val="ru-RU"/>
              </w:rPr>
            </w:pPr>
            <w:r w:rsidRPr="009B6CE7">
              <w:rPr>
                <w:rFonts w:ascii="Times New Roman" w:hAnsi="Times New Roman" w:cs="Times New Roman"/>
                <w:sz w:val="24"/>
                <w:szCs w:val="24"/>
                <w:lang w:val="ru-RU" w:eastAsia="it-IT"/>
              </w:rPr>
              <w:t>Місцевий бюджет, інші джерела фінансування</w:t>
            </w:r>
            <w:r>
              <w:rPr>
                <w:rFonts w:ascii="Times New Roman" w:hAnsi="Times New Roman" w:cs="Times New Roman"/>
                <w:sz w:val="24"/>
                <w:szCs w:val="24"/>
                <w:lang w:val="ru-RU" w:eastAsia="it-IT"/>
              </w:rPr>
              <w:t>,</w:t>
            </w:r>
            <w:r w:rsidRPr="009B6CE7">
              <w:rPr>
                <w:rFonts w:ascii="Times New Roman" w:hAnsi="Times New Roman" w:cs="Times New Roman"/>
                <w:sz w:val="24"/>
                <w:szCs w:val="24"/>
                <w:lang w:val="ru-RU" w:eastAsia="it-IT"/>
              </w:rPr>
              <w:t xml:space="preserve"> не заборонені чинним законодавством України</w:t>
            </w:r>
            <w:r>
              <w:rPr>
                <w:rFonts w:ascii="Times New Roman" w:hAnsi="Times New Roman" w:cs="Times New Roman"/>
                <w:sz w:val="24"/>
                <w:szCs w:val="24"/>
                <w:lang w:val="ru-RU" w:eastAsia="it-IT"/>
              </w:rPr>
              <w:t>.</w:t>
            </w:r>
          </w:p>
        </w:tc>
      </w:tr>
      <w:tr w:rsidR="00AB5612" w:rsidRPr="00DC7B70">
        <w:tc>
          <w:tcPr>
            <w:tcW w:w="2127" w:type="dxa"/>
            <w:shd w:val="clear" w:color="auto" w:fill="FFFFFF"/>
            <w:vAlign w:val="center"/>
          </w:tcPr>
          <w:p w:rsidR="00AB5612" w:rsidRPr="00B84296" w:rsidRDefault="00AB5612" w:rsidP="00E5343D">
            <w:pPr>
              <w:rPr>
                <w:rFonts w:ascii="Times New Roman" w:hAnsi="Times New Roman" w:cs="Times New Roman"/>
                <w:color w:val="000000"/>
                <w:lang w:val="ru-RU"/>
              </w:rPr>
            </w:pPr>
            <w:r w:rsidRPr="00B84296">
              <w:rPr>
                <w:rFonts w:ascii="Times New Roman" w:hAnsi="Times New Roman" w:cs="Times New Roman"/>
                <w:color w:val="000000"/>
                <w:lang w:val="ru-RU"/>
              </w:rPr>
              <w:t>Ключові</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потенційні</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учасники</w:t>
            </w:r>
            <w:r>
              <w:rPr>
                <w:rFonts w:ascii="Times New Roman" w:hAnsi="Times New Roman" w:cs="Times New Roman"/>
                <w:color w:val="000000"/>
                <w:lang w:val="ru-RU"/>
              </w:rPr>
              <w:t xml:space="preserve"> </w:t>
            </w:r>
            <w:r w:rsidRPr="00B84296">
              <w:rPr>
                <w:rFonts w:ascii="Times New Roman" w:hAnsi="Times New Roman" w:cs="Times New Roman"/>
                <w:color w:val="000000"/>
                <w:lang w:val="ru-RU"/>
              </w:rPr>
              <w:t>реалізації проекту:</w:t>
            </w:r>
          </w:p>
        </w:tc>
        <w:tc>
          <w:tcPr>
            <w:tcW w:w="7512" w:type="dxa"/>
            <w:gridSpan w:val="4"/>
            <w:vAlign w:val="center"/>
          </w:tcPr>
          <w:p w:rsidR="00AB5612" w:rsidRPr="00FA7B36" w:rsidRDefault="00AB5612" w:rsidP="00E5343D">
            <w:pPr>
              <w:jc w:val="both"/>
              <w:rPr>
                <w:rFonts w:ascii="Times New Roman" w:hAnsi="Times New Roman" w:cs="Times New Roman"/>
                <w:color w:val="000000"/>
                <w:sz w:val="24"/>
                <w:szCs w:val="24"/>
                <w:lang w:val="uk-UA" w:eastAsia="it-IT"/>
              </w:rPr>
            </w:pPr>
            <w:r w:rsidRPr="00FA7B36">
              <w:rPr>
                <w:rFonts w:ascii="Times New Roman" w:hAnsi="Times New Roman" w:cs="Times New Roman"/>
                <w:color w:val="000000"/>
                <w:sz w:val="24"/>
                <w:szCs w:val="24"/>
                <w:lang w:val="uk-UA" w:eastAsia="it-IT"/>
              </w:rPr>
              <w:t xml:space="preserve">Брусилівська </w:t>
            </w:r>
            <w:r w:rsidRPr="00FA7B36">
              <w:rPr>
                <w:rFonts w:ascii="Times New Roman" w:hAnsi="Times New Roman" w:cs="Times New Roman"/>
                <w:color w:val="000000"/>
                <w:sz w:val="24"/>
                <w:szCs w:val="24"/>
                <w:lang w:val="ru-RU" w:eastAsia="it-IT"/>
              </w:rPr>
              <w:t>селищна рада</w:t>
            </w:r>
            <w:r w:rsidRPr="00FA7B36">
              <w:rPr>
                <w:rFonts w:ascii="Times New Roman" w:hAnsi="Times New Roman" w:cs="Times New Roman"/>
                <w:color w:val="000000"/>
                <w:sz w:val="24"/>
                <w:szCs w:val="24"/>
                <w:lang w:val="uk-UA" w:eastAsia="it-IT"/>
              </w:rPr>
              <w:t>,</w:t>
            </w:r>
          </w:p>
          <w:p w:rsidR="00AB5612" w:rsidRPr="00B549DC" w:rsidRDefault="00AB5612" w:rsidP="00E5343D">
            <w:pPr>
              <w:jc w:val="both"/>
              <w:rPr>
                <w:rFonts w:ascii="Times New Roman" w:hAnsi="Times New Roman" w:cs="Times New Roman"/>
                <w:color w:val="000000"/>
                <w:lang w:val="uk-UA" w:eastAsia="it-IT"/>
              </w:rPr>
            </w:pPr>
            <w:r w:rsidRPr="00FA7B36">
              <w:rPr>
                <w:rFonts w:ascii="Times New Roman" w:hAnsi="Times New Roman" w:cs="Times New Roman"/>
                <w:color w:val="000000"/>
                <w:sz w:val="24"/>
                <w:szCs w:val="24"/>
                <w:lang w:val="uk-UA" w:eastAsia="it-IT"/>
              </w:rPr>
              <w:t>с</w:t>
            </w:r>
            <w:r w:rsidRPr="00FA7B36">
              <w:rPr>
                <w:rFonts w:ascii="Times New Roman" w:hAnsi="Times New Roman" w:cs="Times New Roman"/>
                <w:color w:val="000000"/>
                <w:sz w:val="24"/>
                <w:szCs w:val="24"/>
                <w:lang w:val="ru-RU" w:eastAsia="it-IT"/>
              </w:rPr>
              <w:t>тарости</w:t>
            </w:r>
            <w:r w:rsidRPr="00FA7B36">
              <w:rPr>
                <w:rFonts w:ascii="Times New Roman" w:hAnsi="Times New Roman" w:cs="Times New Roman"/>
                <w:color w:val="000000"/>
                <w:sz w:val="24"/>
                <w:szCs w:val="24"/>
                <w:lang w:val="uk-UA" w:eastAsia="it-IT"/>
              </w:rPr>
              <w:t>, Інтернет-провайдери</w:t>
            </w:r>
            <w:r>
              <w:rPr>
                <w:rFonts w:ascii="Times New Roman" w:hAnsi="Times New Roman" w:cs="Times New Roman"/>
                <w:color w:val="000000"/>
                <w:lang w:val="uk-UA" w:eastAsia="it-IT"/>
              </w:rPr>
              <w:t>.</w:t>
            </w:r>
          </w:p>
        </w:tc>
      </w:tr>
      <w:tr w:rsidR="00AB5612" w:rsidRPr="006D7ADD">
        <w:tc>
          <w:tcPr>
            <w:tcW w:w="2127" w:type="dxa"/>
            <w:shd w:val="clear" w:color="auto" w:fill="FFFFFF"/>
          </w:tcPr>
          <w:p w:rsidR="00AB5612" w:rsidRPr="00B84296" w:rsidRDefault="00AB5612" w:rsidP="00E5343D">
            <w:pPr>
              <w:pStyle w:val="23"/>
              <w:shd w:val="clear" w:color="auto" w:fill="auto"/>
              <w:spacing w:line="210" w:lineRule="exact"/>
              <w:rPr>
                <w:rFonts w:cs="Arial"/>
                <w:b/>
                <w:bCs/>
                <w:sz w:val="22"/>
                <w:szCs w:val="22"/>
              </w:rPr>
            </w:pPr>
            <w:r w:rsidRPr="00B84296">
              <w:rPr>
                <w:rStyle w:val="2101"/>
                <w:sz w:val="22"/>
                <w:szCs w:val="22"/>
              </w:rPr>
              <w:t>Інше:</w:t>
            </w:r>
          </w:p>
        </w:tc>
        <w:tc>
          <w:tcPr>
            <w:tcW w:w="7512" w:type="dxa"/>
            <w:gridSpan w:val="4"/>
          </w:tcPr>
          <w:p w:rsidR="00AB5612" w:rsidRPr="00FA7B36" w:rsidRDefault="00AB5612" w:rsidP="00E5343D">
            <w:pPr>
              <w:rPr>
                <w:rFonts w:ascii="Times New Roman" w:hAnsi="Times New Roman" w:cs="Times New Roman"/>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AB5612" w:rsidRPr="000255D0" w:rsidRDefault="00AB5612" w:rsidP="00EF1168">
      <w:pPr>
        <w:pStyle w:val="TableParagraph"/>
        <w:spacing w:line="268" w:lineRule="exact"/>
        <w:ind w:left="142" w:right="142"/>
        <w:rPr>
          <w:rFonts w:cs="Arial"/>
          <w:b/>
          <w:bCs/>
          <w:color w:val="FFFFFF"/>
          <w:sz w:val="28"/>
          <w:szCs w:val="28"/>
          <w:highlight w:val="blue"/>
          <w:lang w:val="uk-UA"/>
        </w:rPr>
      </w:pPr>
      <w:r w:rsidRPr="000255D0">
        <w:rPr>
          <w:b/>
          <w:bCs/>
          <w:color w:val="FFFFFF"/>
          <w:sz w:val="28"/>
          <w:szCs w:val="28"/>
          <w:highlight w:val="blue"/>
          <w:lang w:val="uk-UA"/>
        </w:rPr>
        <w:lastRenderedPageBreak/>
        <w:t>Оперативна ціл</w:t>
      </w:r>
      <w:r>
        <w:rPr>
          <w:b/>
          <w:bCs/>
          <w:color w:val="FFFFFF"/>
          <w:sz w:val="28"/>
          <w:szCs w:val="28"/>
          <w:highlight w:val="blue"/>
          <w:lang w:val="uk-UA"/>
        </w:rPr>
        <w:t>ь 2.2</w:t>
      </w:r>
      <w:r w:rsidRPr="000255D0">
        <w:rPr>
          <w:b/>
          <w:bCs/>
          <w:color w:val="FFFFFF"/>
          <w:sz w:val="28"/>
          <w:szCs w:val="28"/>
          <w:highlight w:val="blue"/>
          <w:lang w:val="uk-UA"/>
        </w:rPr>
        <w:t xml:space="preserve">. </w:t>
      </w:r>
      <w:r>
        <w:rPr>
          <w:b/>
          <w:bCs/>
          <w:color w:val="FFFFFF"/>
          <w:sz w:val="28"/>
          <w:szCs w:val="28"/>
          <w:highlight w:val="blue"/>
          <w:lang w:val="uk-UA"/>
        </w:rPr>
        <w:t>Покращення якості публічних послуг у громаді</w:t>
      </w: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Layout w:type="fixed"/>
        <w:tblCellMar>
          <w:left w:w="10" w:type="dxa"/>
          <w:right w:w="10" w:type="dxa"/>
        </w:tblCellMar>
        <w:tblLook w:val="00A0" w:firstRow="1" w:lastRow="0" w:firstColumn="1" w:lastColumn="0" w:noHBand="0" w:noVBand="0"/>
      </w:tblPr>
      <w:tblGrid>
        <w:gridCol w:w="2127"/>
        <w:gridCol w:w="1948"/>
        <w:gridCol w:w="1808"/>
        <w:gridCol w:w="1807"/>
        <w:gridCol w:w="1949"/>
      </w:tblGrid>
      <w:tr w:rsidR="00AB5612" w:rsidRPr="00EE3291">
        <w:trPr>
          <w:trHeight w:hRule="exact" w:val="590"/>
        </w:trPr>
        <w:tc>
          <w:tcPr>
            <w:tcW w:w="2127" w:type="dxa"/>
            <w:tcBorders>
              <w:top w:val="single" w:sz="4" w:space="0" w:color="auto"/>
              <w:left w:val="single" w:sz="4" w:space="0" w:color="auto"/>
            </w:tcBorders>
            <w:shd w:val="clear" w:color="auto" w:fill="FFFFFF"/>
            <w:vAlign w:val="bottom"/>
          </w:tcPr>
          <w:p w:rsidR="00AB5612" w:rsidRPr="00C37AFA" w:rsidRDefault="00AB5612" w:rsidP="00E5343D">
            <w:pPr>
              <w:pStyle w:val="23"/>
              <w:shd w:val="clear" w:color="auto" w:fill="auto"/>
              <w:spacing w:line="278" w:lineRule="exact"/>
              <w:rPr>
                <w:rFonts w:cs="Arial"/>
                <w:sz w:val="22"/>
                <w:szCs w:val="22"/>
              </w:rPr>
            </w:pPr>
            <w:r w:rsidRPr="00C37AFA">
              <w:rPr>
                <w:rStyle w:val="210"/>
                <w:sz w:val="22"/>
                <w:szCs w:val="22"/>
              </w:rPr>
              <w:t>Завдання Стратегії, якому відповідає проект</w:t>
            </w:r>
          </w:p>
        </w:tc>
        <w:tc>
          <w:tcPr>
            <w:tcW w:w="7512" w:type="dxa"/>
            <w:gridSpan w:val="4"/>
            <w:tcBorders>
              <w:top w:val="single" w:sz="4" w:space="0" w:color="auto"/>
              <w:left w:val="single" w:sz="4" w:space="0" w:color="auto"/>
              <w:right w:val="single" w:sz="4" w:space="0" w:color="auto"/>
            </w:tcBorders>
            <w:shd w:val="clear" w:color="auto" w:fill="FFFFFF"/>
          </w:tcPr>
          <w:p w:rsidR="00AB5612" w:rsidRPr="00EE3291" w:rsidRDefault="00AB5612" w:rsidP="00E5343D">
            <w:pPr>
              <w:pStyle w:val="23"/>
              <w:shd w:val="clear" w:color="auto" w:fill="auto"/>
              <w:spacing w:line="210" w:lineRule="exact"/>
              <w:ind w:left="160"/>
              <w:rPr>
                <w:rFonts w:cs="Arial"/>
                <w:sz w:val="22"/>
                <w:szCs w:val="22"/>
              </w:rPr>
            </w:pPr>
            <w:r w:rsidRPr="00C37AFA">
              <w:rPr>
                <w:rStyle w:val="210"/>
                <w:sz w:val="22"/>
                <w:szCs w:val="22"/>
              </w:rPr>
              <w:t>2.2.1. Підвищення якості медичних послуг</w:t>
            </w:r>
            <w:r>
              <w:rPr>
                <w:rStyle w:val="210"/>
                <w:sz w:val="22"/>
                <w:szCs w:val="22"/>
              </w:rPr>
              <w:t>.</w:t>
            </w:r>
          </w:p>
        </w:tc>
      </w:tr>
      <w:tr w:rsidR="00AB5612" w:rsidRPr="00DC7B70">
        <w:trPr>
          <w:trHeight w:hRule="exact" w:val="566"/>
        </w:trPr>
        <w:tc>
          <w:tcPr>
            <w:tcW w:w="2127" w:type="dxa"/>
            <w:tcBorders>
              <w:top w:val="single" w:sz="4" w:space="0" w:color="auto"/>
              <w:left w:val="single" w:sz="4" w:space="0" w:color="auto"/>
            </w:tcBorders>
            <w:shd w:val="clear" w:color="auto" w:fill="D9D9D9"/>
          </w:tcPr>
          <w:p w:rsidR="00AB5612" w:rsidRPr="00EE3291" w:rsidRDefault="00AB5612" w:rsidP="00E5343D">
            <w:pPr>
              <w:pStyle w:val="23"/>
              <w:shd w:val="clear" w:color="auto" w:fill="auto"/>
              <w:spacing w:line="210" w:lineRule="exact"/>
              <w:rPr>
                <w:rFonts w:cs="Arial"/>
                <w:sz w:val="22"/>
                <w:szCs w:val="22"/>
              </w:rPr>
            </w:pPr>
            <w:r w:rsidRPr="00F54931">
              <w:rPr>
                <w:rStyle w:val="2101"/>
                <w:sz w:val="22"/>
                <w:szCs w:val="22"/>
                <w:highlight w:val="lightGray"/>
              </w:rPr>
              <w:t>Назва проекту:</w:t>
            </w:r>
          </w:p>
        </w:tc>
        <w:tc>
          <w:tcPr>
            <w:tcW w:w="7512" w:type="dxa"/>
            <w:gridSpan w:val="4"/>
            <w:tcBorders>
              <w:top w:val="single" w:sz="4" w:space="0" w:color="auto"/>
              <w:left w:val="single" w:sz="4" w:space="0" w:color="auto"/>
              <w:right w:val="single" w:sz="4" w:space="0" w:color="auto"/>
            </w:tcBorders>
            <w:shd w:val="clear" w:color="auto" w:fill="D9D9D9"/>
          </w:tcPr>
          <w:p w:rsidR="00AB5612" w:rsidRPr="00120ABE" w:rsidRDefault="00AB5612" w:rsidP="00120ABE">
            <w:pPr>
              <w:widowControl w:val="0"/>
              <w:rPr>
                <w:rFonts w:ascii="Times New Roman" w:hAnsi="Times New Roman" w:cs="Times New Roman"/>
                <w:b/>
                <w:bCs/>
                <w:lang w:val="ru-RU"/>
              </w:rPr>
            </w:pPr>
            <w:r w:rsidRPr="00B92373">
              <w:rPr>
                <w:rFonts w:ascii="Times New Roman" w:hAnsi="Times New Roman" w:cs="Times New Roman"/>
                <w:b/>
                <w:bCs/>
                <w:lang w:val="ru-RU"/>
              </w:rPr>
              <w:t xml:space="preserve">28. Проведення комп’ютеризації закладу КНП </w:t>
            </w:r>
            <w:r w:rsidRPr="00120ABE">
              <w:rPr>
                <w:rFonts w:ascii="Times New Roman" w:hAnsi="Times New Roman" w:cs="Times New Roman"/>
                <w:b/>
                <w:bCs/>
                <w:lang w:val="ru-RU"/>
              </w:rPr>
              <w:t>“</w:t>
            </w:r>
            <w:r>
              <w:rPr>
                <w:rFonts w:ascii="Times New Roman" w:hAnsi="Times New Roman" w:cs="Times New Roman"/>
                <w:b/>
                <w:bCs/>
                <w:lang w:val="ru-RU"/>
              </w:rPr>
              <w:t>Брусилівська лікарня</w:t>
            </w:r>
            <w:r w:rsidRPr="00120ABE">
              <w:rPr>
                <w:rFonts w:ascii="Times New Roman" w:hAnsi="Times New Roman" w:cs="Times New Roman"/>
                <w:b/>
                <w:bCs/>
                <w:lang w:val="ru-RU"/>
              </w:rPr>
              <w:t>”</w:t>
            </w:r>
          </w:p>
        </w:tc>
      </w:tr>
      <w:tr w:rsidR="00AB5612" w:rsidRPr="003B6ABE">
        <w:trPr>
          <w:trHeight w:hRule="exact" w:val="1387"/>
        </w:trPr>
        <w:tc>
          <w:tcPr>
            <w:tcW w:w="2127" w:type="dxa"/>
            <w:tcBorders>
              <w:top w:val="single" w:sz="4" w:space="0" w:color="auto"/>
              <w:left w:val="single" w:sz="4" w:space="0" w:color="auto"/>
            </w:tcBorders>
            <w:shd w:val="clear" w:color="auto" w:fill="FFFFFF"/>
          </w:tcPr>
          <w:p w:rsidR="00AB5612" w:rsidRPr="00CC44B5" w:rsidRDefault="00AB5612" w:rsidP="00E5343D">
            <w:pPr>
              <w:pStyle w:val="23"/>
              <w:shd w:val="clear" w:color="auto" w:fill="auto"/>
              <w:spacing w:line="210" w:lineRule="exact"/>
              <w:rPr>
                <w:rFonts w:cs="Arial"/>
                <w:b/>
                <w:bCs/>
                <w:sz w:val="22"/>
                <w:szCs w:val="22"/>
              </w:rPr>
            </w:pPr>
            <w:r w:rsidRPr="00CC44B5">
              <w:rPr>
                <w:rStyle w:val="2101"/>
                <w:sz w:val="22"/>
                <w:szCs w:val="22"/>
              </w:rPr>
              <w:t>Цілі проекту:</w:t>
            </w:r>
          </w:p>
        </w:tc>
        <w:tc>
          <w:tcPr>
            <w:tcW w:w="7512" w:type="dxa"/>
            <w:gridSpan w:val="4"/>
            <w:tcBorders>
              <w:top w:val="single" w:sz="4" w:space="0" w:color="auto"/>
              <w:left w:val="single" w:sz="4" w:space="0" w:color="auto"/>
              <w:right w:val="single" w:sz="4" w:space="0" w:color="auto"/>
            </w:tcBorders>
            <w:shd w:val="clear" w:color="auto" w:fill="FFFFFF"/>
          </w:tcPr>
          <w:p w:rsidR="00AB5612" w:rsidRPr="00B3238B" w:rsidRDefault="00AB5612" w:rsidP="00E5343D">
            <w:pPr>
              <w:rPr>
                <w:rFonts w:ascii="Times New Roman" w:hAnsi="Times New Roman" w:cs="Times New Roman"/>
                <w:lang w:val="ru-RU"/>
              </w:rPr>
            </w:pPr>
            <w:r w:rsidRPr="00FC7323">
              <w:rPr>
                <w:rFonts w:ascii="Times New Roman" w:hAnsi="Times New Roman" w:cs="Times New Roman"/>
                <w:color w:val="222222"/>
                <w:shd w:val="clear" w:color="auto" w:fill="F8FCFF"/>
                <w:lang w:val="ru-RU"/>
              </w:rPr>
              <w:t xml:space="preserve">Впровадження комп'ютеризації забезпечує </w:t>
            </w:r>
            <w:r w:rsidRPr="002452A8">
              <w:rPr>
                <w:rFonts w:ascii="Times New Roman" w:hAnsi="Times New Roman" w:cs="Times New Roman"/>
                <w:color w:val="222222"/>
                <w:shd w:val="clear" w:color="auto" w:fill="F8FCFF"/>
                <w:lang w:val="ru-RU"/>
              </w:rPr>
              <w:t>автоматизацію</w:t>
            </w:r>
            <w:r w:rsidRPr="002452A8">
              <w:rPr>
                <w:rFonts w:ascii="Times New Roman" w:hAnsi="Times New Roman" w:cs="Times New Roman"/>
                <w:color w:val="222222"/>
                <w:shd w:val="clear" w:color="auto" w:fill="F8FCFF"/>
              </w:rPr>
              <w:t> </w:t>
            </w:r>
            <w:hyperlink r:id="rId95" w:tooltip="інформаційні процеси (такої сторінки не існує)" w:history="1">
              <w:r w:rsidRPr="00B5352E">
                <w:rPr>
                  <w:rStyle w:val="af3"/>
                  <w:rFonts w:ascii="Times New Roman" w:hAnsi="Times New Roman"/>
                  <w:color w:val="auto"/>
                  <w:u w:val="none"/>
                  <w:shd w:val="clear" w:color="auto" w:fill="F8FCFF"/>
                  <w:lang w:val="ru-RU"/>
                </w:rPr>
                <w:t>інформаційних процесів</w:t>
              </w:r>
            </w:hyperlink>
            <w:r w:rsidRPr="00B5352E">
              <w:rPr>
                <w:rFonts w:ascii="Times New Roman" w:hAnsi="Times New Roman" w:cs="Times New Roman"/>
                <w:shd w:val="clear" w:color="auto" w:fill="F8FCFF"/>
              </w:rPr>
              <w:t> </w:t>
            </w:r>
            <w:r w:rsidRPr="002452A8">
              <w:rPr>
                <w:rFonts w:ascii="Times New Roman" w:hAnsi="Times New Roman" w:cs="Times New Roman"/>
                <w:color w:val="222222"/>
                <w:shd w:val="clear" w:color="auto" w:fill="F8FCFF"/>
                <w:lang w:val="ru-RU"/>
              </w:rPr>
              <w:t>і</w:t>
            </w:r>
            <w:r w:rsidRPr="00FC7323">
              <w:rPr>
                <w:rFonts w:ascii="Times New Roman" w:hAnsi="Times New Roman" w:cs="Times New Roman"/>
                <w:color w:val="222222"/>
                <w:shd w:val="clear" w:color="auto" w:fill="F8FCFF"/>
                <w:lang w:val="ru-RU"/>
              </w:rPr>
              <w:t xml:space="preserve"> технологій, що в свою чергу дає змогу продуктивніше використовувати робочий час та більше приділяти уваги пацієнтам. </w:t>
            </w:r>
            <w:r w:rsidRPr="00B3238B">
              <w:rPr>
                <w:rFonts w:ascii="Times New Roman" w:hAnsi="Times New Roman" w:cs="Times New Roman"/>
                <w:color w:val="222222"/>
                <w:shd w:val="clear" w:color="auto" w:fill="F8FCFF"/>
                <w:lang w:val="ru-RU"/>
              </w:rPr>
              <w:t>Ведення електронної бази. Забезпечення обігу документів в електронному вигляді.</w:t>
            </w:r>
          </w:p>
        </w:tc>
      </w:tr>
      <w:tr w:rsidR="00AB5612" w:rsidRPr="00EE3291">
        <w:trPr>
          <w:trHeight w:hRule="exact" w:val="587"/>
        </w:trPr>
        <w:tc>
          <w:tcPr>
            <w:tcW w:w="2127" w:type="dxa"/>
            <w:tcBorders>
              <w:top w:val="single" w:sz="4" w:space="0" w:color="auto"/>
              <w:left w:val="single" w:sz="4" w:space="0" w:color="auto"/>
            </w:tcBorders>
            <w:shd w:val="clear" w:color="auto" w:fill="FFFFFF"/>
          </w:tcPr>
          <w:p w:rsidR="00AB5612" w:rsidRPr="00CC44B5" w:rsidRDefault="00AB5612" w:rsidP="00E5343D">
            <w:pPr>
              <w:pStyle w:val="23"/>
              <w:shd w:val="clear" w:color="auto" w:fill="auto"/>
              <w:spacing w:line="278" w:lineRule="exact"/>
              <w:rPr>
                <w:rFonts w:cs="Arial"/>
                <w:b/>
                <w:bCs/>
                <w:sz w:val="22"/>
                <w:szCs w:val="22"/>
              </w:rPr>
            </w:pPr>
            <w:r w:rsidRPr="00CC44B5">
              <w:rPr>
                <w:rStyle w:val="2101"/>
                <w:sz w:val="22"/>
                <w:szCs w:val="22"/>
              </w:rPr>
              <w:t>Територія, на яку проект матиме вплив:</w:t>
            </w:r>
          </w:p>
        </w:tc>
        <w:tc>
          <w:tcPr>
            <w:tcW w:w="7512" w:type="dxa"/>
            <w:gridSpan w:val="4"/>
            <w:tcBorders>
              <w:top w:val="single" w:sz="4" w:space="0" w:color="auto"/>
              <w:left w:val="single" w:sz="4" w:space="0" w:color="auto"/>
              <w:right w:val="single" w:sz="4" w:space="0" w:color="auto"/>
            </w:tcBorders>
            <w:shd w:val="clear" w:color="auto" w:fill="FFFFFF"/>
          </w:tcPr>
          <w:p w:rsidR="00AB5612" w:rsidRPr="00EE3291" w:rsidRDefault="00AB5612" w:rsidP="00E5343D">
            <w:pPr>
              <w:pStyle w:val="23"/>
              <w:shd w:val="clear" w:color="auto" w:fill="auto"/>
              <w:spacing w:line="210" w:lineRule="exact"/>
              <w:rPr>
                <w:rFonts w:cs="Arial"/>
                <w:sz w:val="22"/>
                <w:szCs w:val="22"/>
              </w:rPr>
            </w:pPr>
            <w:r>
              <w:rPr>
                <w:rStyle w:val="210"/>
                <w:sz w:val="22"/>
                <w:szCs w:val="22"/>
              </w:rPr>
              <w:t xml:space="preserve"> </w:t>
            </w:r>
            <w:r w:rsidRPr="00EE3291">
              <w:rPr>
                <w:rStyle w:val="210"/>
                <w:sz w:val="22"/>
                <w:szCs w:val="22"/>
              </w:rPr>
              <w:t>Брусилівськ</w:t>
            </w:r>
            <w:r>
              <w:rPr>
                <w:rStyle w:val="210"/>
                <w:sz w:val="22"/>
                <w:szCs w:val="22"/>
              </w:rPr>
              <w:t>ий район.</w:t>
            </w:r>
          </w:p>
        </w:tc>
      </w:tr>
      <w:tr w:rsidR="00AB5612" w:rsidRPr="00EE3291">
        <w:trPr>
          <w:trHeight w:hRule="exact" w:val="600"/>
        </w:trPr>
        <w:tc>
          <w:tcPr>
            <w:tcW w:w="2127" w:type="dxa"/>
            <w:tcBorders>
              <w:top w:val="single" w:sz="4" w:space="0" w:color="auto"/>
              <w:left w:val="single" w:sz="4" w:space="0" w:color="auto"/>
            </w:tcBorders>
            <w:shd w:val="clear" w:color="auto" w:fill="FFFFFF"/>
          </w:tcPr>
          <w:p w:rsidR="00AB5612" w:rsidRPr="00CC44B5" w:rsidRDefault="00AB5612" w:rsidP="00E5343D">
            <w:pPr>
              <w:pStyle w:val="23"/>
              <w:shd w:val="clear" w:color="auto" w:fill="auto"/>
              <w:spacing w:line="278" w:lineRule="exact"/>
              <w:rPr>
                <w:rFonts w:cs="Arial"/>
                <w:b/>
                <w:bCs/>
                <w:sz w:val="22"/>
                <w:szCs w:val="22"/>
              </w:rPr>
            </w:pPr>
            <w:r w:rsidRPr="00CC44B5">
              <w:rPr>
                <w:rStyle w:val="2101"/>
                <w:sz w:val="22"/>
                <w:szCs w:val="22"/>
              </w:rPr>
              <w:t>Орієнтовна кількість отримувачів вигод</w:t>
            </w:r>
          </w:p>
        </w:tc>
        <w:tc>
          <w:tcPr>
            <w:tcW w:w="7512" w:type="dxa"/>
            <w:gridSpan w:val="4"/>
            <w:tcBorders>
              <w:top w:val="single" w:sz="4" w:space="0" w:color="auto"/>
              <w:left w:val="single" w:sz="4" w:space="0" w:color="auto"/>
              <w:right w:val="single" w:sz="4" w:space="0" w:color="auto"/>
            </w:tcBorders>
            <w:shd w:val="clear" w:color="auto" w:fill="FFFFFF"/>
          </w:tcPr>
          <w:p w:rsidR="00AB5612" w:rsidRPr="00FC1A88" w:rsidRDefault="00AB5612" w:rsidP="00E5343D">
            <w:pPr>
              <w:pStyle w:val="23"/>
              <w:shd w:val="clear" w:color="auto" w:fill="auto"/>
              <w:spacing w:line="210" w:lineRule="exact"/>
              <w:rPr>
                <w:rFonts w:cs="Arial"/>
                <w:sz w:val="22"/>
                <w:szCs w:val="22"/>
                <w:lang w:val="uk-UA"/>
              </w:rPr>
            </w:pPr>
            <w:r>
              <w:rPr>
                <w:sz w:val="22"/>
                <w:szCs w:val="22"/>
                <w:lang w:val="uk-UA"/>
              </w:rPr>
              <w:t xml:space="preserve"> Населення Брусилівського району (</w:t>
            </w:r>
            <w:r>
              <w:rPr>
                <w:sz w:val="22"/>
                <w:szCs w:val="22"/>
              </w:rPr>
              <w:t>14</w:t>
            </w:r>
            <w:r>
              <w:rPr>
                <w:sz w:val="22"/>
                <w:szCs w:val="22"/>
                <w:lang w:val="uk-UA"/>
              </w:rPr>
              <w:t>970 осіб).</w:t>
            </w:r>
          </w:p>
        </w:tc>
      </w:tr>
      <w:tr w:rsidR="00AB5612" w:rsidRPr="008146A6">
        <w:trPr>
          <w:trHeight w:hRule="exact" w:val="2149"/>
        </w:trPr>
        <w:tc>
          <w:tcPr>
            <w:tcW w:w="2127" w:type="dxa"/>
            <w:tcBorders>
              <w:top w:val="single" w:sz="4" w:space="0" w:color="auto"/>
              <w:left w:val="single" w:sz="4" w:space="0" w:color="auto"/>
            </w:tcBorders>
            <w:shd w:val="clear" w:color="auto" w:fill="FFFFFF"/>
            <w:vAlign w:val="center"/>
          </w:tcPr>
          <w:p w:rsidR="00AB5612" w:rsidRPr="00CC44B5" w:rsidRDefault="00AB5612" w:rsidP="00E5343D">
            <w:pPr>
              <w:pStyle w:val="23"/>
              <w:shd w:val="clear" w:color="auto" w:fill="auto"/>
              <w:spacing w:line="210" w:lineRule="exact"/>
              <w:rPr>
                <w:rFonts w:cs="Arial"/>
                <w:b/>
                <w:bCs/>
                <w:sz w:val="22"/>
                <w:szCs w:val="22"/>
              </w:rPr>
            </w:pPr>
            <w:r w:rsidRPr="00CC44B5">
              <w:rPr>
                <w:rStyle w:val="2101"/>
                <w:sz w:val="22"/>
                <w:szCs w:val="22"/>
              </w:rPr>
              <w:t>Стислий опис проекту:</w:t>
            </w:r>
          </w:p>
        </w:tc>
        <w:tc>
          <w:tcPr>
            <w:tcW w:w="7512" w:type="dxa"/>
            <w:gridSpan w:val="4"/>
            <w:tcBorders>
              <w:top w:val="single" w:sz="4" w:space="0" w:color="auto"/>
              <w:left w:val="single" w:sz="4" w:space="0" w:color="auto"/>
              <w:right w:val="single" w:sz="4" w:space="0" w:color="auto"/>
            </w:tcBorders>
            <w:shd w:val="clear" w:color="auto" w:fill="FFFFFF"/>
          </w:tcPr>
          <w:p w:rsidR="00AB5612" w:rsidRPr="008146A6" w:rsidRDefault="00AB5612" w:rsidP="00120ABE">
            <w:pPr>
              <w:rPr>
                <w:rFonts w:ascii="Times New Roman" w:hAnsi="Times New Roman" w:cs="Times New Roman"/>
                <w:sz w:val="20"/>
                <w:szCs w:val="20"/>
              </w:rPr>
            </w:pPr>
            <w:r w:rsidRPr="00E37493">
              <w:rPr>
                <w:rFonts w:ascii="Times New Roman" w:hAnsi="Times New Roman" w:cs="Times New Roman"/>
                <w:lang w:val="ru-RU"/>
              </w:rPr>
              <w:t>Скорочення трудовитрат визначає рівень діловодства, що може досягатися різними шляхами. Найефективніший шлях - це підвищення рівня впровадження  інформаційних технологій і засобів організаційної техніки.</w:t>
            </w:r>
            <w:r w:rsidRPr="00E37493">
              <w:rPr>
                <w:rFonts w:ascii="Times New Roman" w:hAnsi="Times New Roman" w:cs="Times New Roman"/>
              </w:rPr>
              <w:t xml:space="preserve"> Зростання кількості тих, хто працює з документами. Не лише документознавець чи інформаційний аналітик, а кожен співробітник підприємства, незалежно від посади, </w:t>
            </w:r>
            <w:r>
              <w:rPr>
                <w:rFonts w:ascii="Times New Roman" w:hAnsi="Times New Roman" w:cs="Times New Roman"/>
                <w:lang w:val="uk-UA"/>
              </w:rPr>
              <w:t>повинен</w:t>
            </w:r>
            <w:r w:rsidRPr="00E37493">
              <w:rPr>
                <w:rFonts w:ascii="Times New Roman" w:hAnsi="Times New Roman" w:cs="Times New Roman"/>
              </w:rPr>
              <w:t xml:space="preserve"> мати достатній мінімум знань, щоб досконало працювати з документами, оцінювати їх </w:t>
            </w:r>
            <w:r>
              <w:rPr>
                <w:rFonts w:ascii="Times New Roman" w:hAnsi="Times New Roman" w:cs="Times New Roman"/>
              </w:rPr>
              <w:t xml:space="preserve">легітимність, володіти засобами </w:t>
            </w:r>
            <w:r w:rsidRPr="00E37493">
              <w:rPr>
                <w:rFonts w:ascii="Times New Roman" w:hAnsi="Times New Roman" w:cs="Times New Roman"/>
              </w:rPr>
              <w:t>систематизації та раціоналізації документообігу.</w:t>
            </w:r>
          </w:p>
        </w:tc>
      </w:tr>
      <w:tr w:rsidR="00AB5612" w:rsidRPr="00DC7B70">
        <w:trPr>
          <w:trHeight w:hRule="exact" w:val="1124"/>
        </w:trPr>
        <w:tc>
          <w:tcPr>
            <w:tcW w:w="2127" w:type="dxa"/>
            <w:tcBorders>
              <w:top w:val="single" w:sz="4" w:space="0" w:color="auto"/>
              <w:left w:val="single" w:sz="4" w:space="0" w:color="auto"/>
            </w:tcBorders>
            <w:shd w:val="clear" w:color="auto" w:fill="FFFFFF"/>
            <w:vAlign w:val="center"/>
          </w:tcPr>
          <w:p w:rsidR="00AB5612" w:rsidRPr="00CC44B5" w:rsidRDefault="00AB5612" w:rsidP="00E5343D">
            <w:pPr>
              <w:pStyle w:val="23"/>
              <w:shd w:val="clear" w:color="auto" w:fill="auto"/>
              <w:spacing w:line="210" w:lineRule="exact"/>
              <w:rPr>
                <w:rFonts w:cs="Arial"/>
                <w:b/>
                <w:bCs/>
                <w:sz w:val="22"/>
                <w:szCs w:val="22"/>
              </w:rPr>
            </w:pPr>
            <w:r w:rsidRPr="00CC44B5">
              <w:rPr>
                <w:rStyle w:val="2101"/>
                <w:sz w:val="22"/>
                <w:szCs w:val="22"/>
              </w:rPr>
              <w:t>Очікувані результати:</w:t>
            </w:r>
          </w:p>
        </w:tc>
        <w:tc>
          <w:tcPr>
            <w:tcW w:w="7512" w:type="dxa"/>
            <w:gridSpan w:val="4"/>
            <w:tcBorders>
              <w:top w:val="single" w:sz="4" w:space="0" w:color="auto"/>
              <w:left w:val="single" w:sz="4" w:space="0" w:color="auto"/>
              <w:right w:val="single" w:sz="4" w:space="0" w:color="auto"/>
            </w:tcBorders>
            <w:shd w:val="clear" w:color="auto" w:fill="FFFFFF"/>
          </w:tcPr>
          <w:p w:rsidR="00AB5612" w:rsidRPr="00563CDA" w:rsidRDefault="00AB5612" w:rsidP="00D17BE8">
            <w:pPr>
              <w:pStyle w:val="ac"/>
              <w:widowControl w:val="0"/>
              <w:numPr>
                <w:ilvl w:val="0"/>
                <w:numId w:val="64"/>
              </w:numPr>
              <w:rPr>
                <w:rFonts w:ascii="Times New Roman" w:hAnsi="Times New Roman" w:cs="Times New Roman"/>
                <w:sz w:val="22"/>
                <w:szCs w:val="22"/>
                <w:lang w:val="ru-RU" w:eastAsia="en-US"/>
              </w:rPr>
            </w:pPr>
            <w:r w:rsidRPr="00563CDA">
              <w:rPr>
                <w:rFonts w:ascii="Times New Roman" w:hAnsi="Times New Roman" w:cs="Times New Roman"/>
                <w:sz w:val="22"/>
                <w:szCs w:val="22"/>
                <w:shd w:val="clear" w:color="auto" w:fill="FFFFFF"/>
                <w:lang w:val="ru-RU" w:eastAsia="en-US"/>
              </w:rPr>
              <w:t>Програмний комплекс дозволяє автоматизувати діяльність медустанови.</w:t>
            </w:r>
          </w:p>
          <w:p w:rsidR="00AB5612" w:rsidRPr="00563CDA" w:rsidRDefault="00AB5612" w:rsidP="00D17BE8">
            <w:pPr>
              <w:pStyle w:val="ac"/>
              <w:widowControl w:val="0"/>
              <w:numPr>
                <w:ilvl w:val="0"/>
                <w:numId w:val="64"/>
              </w:numPr>
              <w:rPr>
                <w:rFonts w:ascii="Times New Roman" w:hAnsi="Times New Roman" w:cs="Times New Roman"/>
                <w:sz w:val="22"/>
                <w:szCs w:val="22"/>
                <w:lang w:val="ru-RU" w:eastAsia="en-US"/>
              </w:rPr>
            </w:pPr>
            <w:r w:rsidRPr="00563CDA">
              <w:rPr>
                <w:rFonts w:ascii="Times New Roman" w:hAnsi="Times New Roman" w:cs="Times New Roman"/>
                <w:sz w:val="22"/>
                <w:szCs w:val="22"/>
                <w:shd w:val="clear" w:color="auto" w:fill="FFFFFF"/>
                <w:lang w:val="ru-RU" w:eastAsia="en-US"/>
              </w:rPr>
              <w:t>Підвищення ефективності роботи кожного лікаря, медсестри або адміністратора.</w:t>
            </w:r>
          </w:p>
        </w:tc>
      </w:tr>
      <w:tr w:rsidR="00AB5612" w:rsidRPr="00FC1A88">
        <w:trPr>
          <w:trHeight w:hRule="exact" w:val="901"/>
        </w:trPr>
        <w:tc>
          <w:tcPr>
            <w:tcW w:w="2127" w:type="dxa"/>
            <w:tcBorders>
              <w:top w:val="single" w:sz="4" w:space="0" w:color="auto"/>
              <w:left w:val="single" w:sz="4" w:space="0" w:color="auto"/>
            </w:tcBorders>
            <w:shd w:val="clear" w:color="auto" w:fill="FFFFFF"/>
            <w:vAlign w:val="center"/>
          </w:tcPr>
          <w:p w:rsidR="00AB5612" w:rsidRPr="00CC44B5" w:rsidRDefault="00AB5612" w:rsidP="00E5343D">
            <w:pPr>
              <w:pStyle w:val="23"/>
              <w:shd w:val="clear" w:color="auto" w:fill="auto"/>
              <w:spacing w:line="210" w:lineRule="exact"/>
              <w:rPr>
                <w:rFonts w:cs="Arial"/>
                <w:b/>
                <w:bCs/>
                <w:sz w:val="22"/>
                <w:szCs w:val="22"/>
              </w:rPr>
            </w:pPr>
            <w:r w:rsidRPr="00CC44B5">
              <w:rPr>
                <w:rStyle w:val="2101"/>
                <w:sz w:val="22"/>
                <w:szCs w:val="22"/>
              </w:rPr>
              <w:t>Ключові заходи проекту:</w:t>
            </w:r>
          </w:p>
        </w:tc>
        <w:tc>
          <w:tcPr>
            <w:tcW w:w="7512" w:type="dxa"/>
            <w:gridSpan w:val="4"/>
            <w:tcBorders>
              <w:top w:val="single" w:sz="4" w:space="0" w:color="auto"/>
              <w:left w:val="single" w:sz="4" w:space="0" w:color="auto"/>
              <w:right w:val="single" w:sz="4" w:space="0" w:color="auto"/>
            </w:tcBorders>
            <w:shd w:val="clear" w:color="auto" w:fill="FFFFFF"/>
          </w:tcPr>
          <w:p w:rsidR="00AB5612" w:rsidRPr="00563CDA" w:rsidRDefault="00AB5612" w:rsidP="00D17BE8">
            <w:pPr>
              <w:pStyle w:val="ac"/>
              <w:widowControl w:val="0"/>
              <w:numPr>
                <w:ilvl w:val="0"/>
                <w:numId w:val="97"/>
              </w:numPr>
              <w:rPr>
                <w:rFonts w:ascii="Times New Roman" w:hAnsi="Times New Roman" w:cs="Times New Roman"/>
                <w:sz w:val="22"/>
                <w:szCs w:val="22"/>
                <w:lang w:val="ru-RU" w:eastAsia="en-US"/>
              </w:rPr>
            </w:pPr>
            <w:r w:rsidRPr="00563CDA">
              <w:rPr>
                <w:rFonts w:ascii="Times New Roman" w:hAnsi="Times New Roman" w:cs="Times New Roman"/>
                <w:sz w:val="22"/>
                <w:szCs w:val="22"/>
                <w:lang w:val="ru-RU" w:eastAsia="en-US"/>
              </w:rPr>
              <w:t>Закупівля обладнання.</w:t>
            </w:r>
          </w:p>
          <w:p w:rsidR="00AB5612" w:rsidRPr="00563CDA" w:rsidRDefault="00AB5612" w:rsidP="00D17BE8">
            <w:pPr>
              <w:pStyle w:val="ac"/>
              <w:widowControl w:val="0"/>
              <w:numPr>
                <w:ilvl w:val="0"/>
                <w:numId w:val="65"/>
              </w:numPr>
              <w:rPr>
                <w:rFonts w:ascii="Times New Roman" w:hAnsi="Times New Roman" w:cs="Times New Roman"/>
                <w:sz w:val="22"/>
                <w:szCs w:val="22"/>
                <w:lang w:val="ru-RU" w:eastAsia="en-US"/>
              </w:rPr>
            </w:pPr>
            <w:r w:rsidRPr="00563CDA">
              <w:rPr>
                <w:rFonts w:ascii="Times New Roman" w:hAnsi="Times New Roman" w:cs="Times New Roman"/>
                <w:sz w:val="22"/>
                <w:szCs w:val="22"/>
                <w:lang w:val="ru-RU" w:eastAsia="en-US"/>
              </w:rPr>
              <w:t>Встановлення та налаштування техніки.</w:t>
            </w:r>
          </w:p>
          <w:p w:rsidR="00AB5612" w:rsidRPr="00563CDA" w:rsidRDefault="00AB5612" w:rsidP="00E5343D">
            <w:pPr>
              <w:pStyle w:val="ac"/>
              <w:rPr>
                <w:rFonts w:ascii="Times New Roman" w:hAnsi="Times New Roman" w:cs="Times New Roman"/>
                <w:sz w:val="22"/>
                <w:szCs w:val="22"/>
                <w:lang w:val="ru-RU" w:eastAsia="en-US"/>
              </w:rPr>
            </w:pPr>
          </w:p>
        </w:tc>
      </w:tr>
      <w:tr w:rsidR="00AB5612" w:rsidRPr="00EE3291">
        <w:trPr>
          <w:trHeight w:hRule="exact" w:val="383"/>
        </w:trPr>
        <w:tc>
          <w:tcPr>
            <w:tcW w:w="2127" w:type="dxa"/>
            <w:tcBorders>
              <w:top w:val="single" w:sz="4" w:space="0" w:color="auto"/>
              <w:left w:val="single" w:sz="4" w:space="0" w:color="auto"/>
            </w:tcBorders>
            <w:shd w:val="clear" w:color="auto" w:fill="FFFFFF"/>
            <w:vAlign w:val="center"/>
          </w:tcPr>
          <w:p w:rsidR="00AB5612" w:rsidRPr="00CC44B5" w:rsidRDefault="00AB5612" w:rsidP="00E5343D">
            <w:pPr>
              <w:pStyle w:val="23"/>
              <w:shd w:val="clear" w:color="auto" w:fill="auto"/>
              <w:spacing w:line="210" w:lineRule="exact"/>
              <w:rPr>
                <w:rFonts w:cs="Arial"/>
                <w:b/>
                <w:bCs/>
                <w:sz w:val="22"/>
                <w:szCs w:val="22"/>
              </w:rPr>
            </w:pPr>
            <w:r w:rsidRPr="00CC44B5">
              <w:rPr>
                <w:rStyle w:val="2101"/>
                <w:sz w:val="22"/>
                <w:szCs w:val="22"/>
              </w:rPr>
              <w:t>Період здійснення:</w:t>
            </w:r>
          </w:p>
        </w:tc>
        <w:tc>
          <w:tcPr>
            <w:tcW w:w="7512" w:type="dxa"/>
            <w:gridSpan w:val="4"/>
            <w:tcBorders>
              <w:top w:val="single" w:sz="4" w:space="0" w:color="auto"/>
              <w:left w:val="single" w:sz="4" w:space="0" w:color="auto"/>
              <w:right w:val="single" w:sz="4" w:space="0" w:color="auto"/>
            </w:tcBorders>
            <w:shd w:val="clear" w:color="auto" w:fill="FFFFFF"/>
          </w:tcPr>
          <w:p w:rsidR="00AB5612" w:rsidRPr="00FA7B36" w:rsidRDefault="00AB5612" w:rsidP="00E5343D">
            <w:pPr>
              <w:rPr>
                <w:rFonts w:ascii="Times New Roman" w:hAnsi="Times New Roman" w:cs="Times New Roman"/>
                <w:lang w:val="uk-UA"/>
              </w:rPr>
            </w:pPr>
            <w:r>
              <w:rPr>
                <w:rFonts w:ascii="Times New Roman" w:hAnsi="Times New Roman" w:cs="Times New Roman"/>
              </w:rPr>
              <w:t>20</w:t>
            </w:r>
            <w:r>
              <w:rPr>
                <w:rFonts w:ascii="Times New Roman" w:hAnsi="Times New Roman" w:cs="Times New Roman"/>
                <w:lang w:val="uk-UA"/>
              </w:rPr>
              <w:t>19</w:t>
            </w:r>
            <w:r>
              <w:rPr>
                <w:rFonts w:ascii="Times New Roman" w:hAnsi="Times New Roman" w:cs="Times New Roman"/>
              </w:rPr>
              <w:t xml:space="preserve"> рік</w:t>
            </w:r>
            <w:r>
              <w:rPr>
                <w:rFonts w:ascii="Times New Roman" w:hAnsi="Times New Roman" w:cs="Times New Roman"/>
                <w:lang w:val="uk-UA"/>
              </w:rPr>
              <w:t>:</w:t>
            </w:r>
          </w:p>
        </w:tc>
      </w:tr>
      <w:tr w:rsidR="00AB5612" w:rsidRPr="00DA6988">
        <w:trPr>
          <w:trHeight w:val="324"/>
        </w:trPr>
        <w:tc>
          <w:tcPr>
            <w:tcW w:w="2127" w:type="dxa"/>
            <w:vMerge w:val="restart"/>
            <w:tcBorders>
              <w:top w:val="single" w:sz="4" w:space="0" w:color="auto"/>
              <w:left w:val="single" w:sz="4" w:space="0" w:color="auto"/>
            </w:tcBorders>
            <w:shd w:val="clear" w:color="auto" w:fill="FFFFFF"/>
            <w:vAlign w:val="center"/>
          </w:tcPr>
          <w:p w:rsidR="00AB5612" w:rsidRPr="00CC44B5" w:rsidRDefault="00AB5612" w:rsidP="00E5343D">
            <w:pPr>
              <w:rPr>
                <w:rFonts w:ascii="Times New Roman" w:hAnsi="Times New Roman" w:cs="Times New Roman"/>
                <w:color w:val="000000"/>
                <w:lang w:val="ru-RU"/>
              </w:rPr>
            </w:pPr>
            <w:r w:rsidRPr="00CC44B5">
              <w:rPr>
                <w:rFonts w:ascii="Times New Roman" w:hAnsi="Times New Roman" w:cs="Times New Roman"/>
                <w:color w:val="000000"/>
                <w:lang w:val="ru-RU"/>
              </w:rPr>
              <w:t>Орієнтовна вартість проекту, тис. грн.</w:t>
            </w:r>
          </w:p>
        </w:tc>
        <w:tc>
          <w:tcPr>
            <w:tcW w:w="1948" w:type="dxa"/>
            <w:tcBorders>
              <w:top w:val="single" w:sz="4" w:space="0" w:color="auto"/>
              <w:left w:val="single" w:sz="4" w:space="0" w:color="auto"/>
              <w:right w:val="single" w:sz="4" w:space="0" w:color="auto"/>
            </w:tcBorders>
            <w:shd w:val="clear" w:color="auto" w:fill="D9D9D9"/>
            <w:vAlign w:val="center"/>
          </w:tcPr>
          <w:p w:rsidR="00AB5612" w:rsidRPr="00B549DC" w:rsidRDefault="00AB5612" w:rsidP="00E5343D">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201</w:t>
            </w:r>
            <w:r>
              <w:rPr>
                <w:rFonts w:ascii="Times New Roman" w:hAnsi="Times New Roman" w:cs="Times New Roman"/>
                <w:b/>
                <w:bCs/>
                <w:color w:val="000000"/>
                <w:lang w:val="uk-UA" w:eastAsia="it-IT"/>
              </w:rPr>
              <w:t>9</w:t>
            </w:r>
          </w:p>
        </w:tc>
        <w:tc>
          <w:tcPr>
            <w:tcW w:w="1808" w:type="dxa"/>
            <w:tcBorders>
              <w:top w:val="single" w:sz="4" w:space="0" w:color="auto"/>
              <w:left w:val="single" w:sz="4" w:space="0" w:color="auto"/>
              <w:right w:val="single" w:sz="4" w:space="0" w:color="auto"/>
            </w:tcBorders>
            <w:shd w:val="clear" w:color="auto" w:fill="D9D9D9"/>
            <w:vAlign w:val="center"/>
          </w:tcPr>
          <w:p w:rsidR="00AB5612" w:rsidRPr="00B549DC" w:rsidRDefault="00AB5612" w:rsidP="00E5343D">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w:t>
            </w:r>
            <w:r>
              <w:rPr>
                <w:rFonts w:ascii="Times New Roman" w:hAnsi="Times New Roman" w:cs="Times New Roman"/>
                <w:b/>
                <w:bCs/>
                <w:color w:val="000000"/>
                <w:lang w:val="uk-UA" w:eastAsia="it-IT"/>
              </w:rPr>
              <w:t>20</w:t>
            </w:r>
          </w:p>
        </w:tc>
        <w:tc>
          <w:tcPr>
            <w:tcW w:w="1807" w:type="dxa"/>
            <w:tcBorders>
              <w:top w:val="single" w:sz="4" w:space="0" w:color="auto"/>
              <w:left w:val="single" w:sz="4" w:space="0" w:color="auto"/>
              <w:right w:val="single" w:sz="4" w:space="0" w:color="auto"/>
            </w:tcBorders>
            <w:shd w:val="clear" w:color="auto" w:fill="D9D9D9"/>
            <w:vAlign w:val="center"/>
          </w:tcPr>
          <w:p w:rsidR="00AB5612" w:rsidRPr="00B549DC" w:rsidRDefault="00AB5612" w:rsidP="00E5343D">
            <w:pPr>
              <w:jc w:val="center"/>
              <w:rPr>
                <w:rFonts w:ascii="Times New Roman" w:hAnsi="Times New Roman" w:cs="Times New Roman"/>
                <w:b/>
                <w:bCs/>
                <w:color w:val="000000"/>
                <w:lang w:val="uk-UA" w:eastAsia="it-IT"/>
              </w:rPr>
            </w:pPr>
            <w:r w:rsidRPr="007C0F93">
              <w:rPr>
                <w:rFonts w:ascii="Times New Roman" w:hAnsi="Times New Roman" w:cs="Times New Roman"/>
                <w:b/>
                <w:bCs/>
                <w:color w:val="000000"/>
                <w:lang w:eastAsia="it-IT"/>
              </w:rPr>
              <w:t>202</w:t>
            </w:r>
            <w:r>
              <w:rPr>
                <w:rFonts w:ascii="Times New Roman" w:hAnsi="Times New Roman" w:cs="Times New Roman"/>
                <w:b/>
                <w:bCs/>
                <w:color w:val="000000"/>
                <w:lang w:val="uk-UA" w:eastAsia="it-IT"/>
              </w:rPr>
              <w:t>1</w:t>
            </w:r>
          </w:p>
        </w:tc>
        <w:tc>
          <w:tcPr>
            <w:tcW w:w="1949" w:type="dxa"/>
            <w:tcBorders>
              <w:top w:val="single" w:sz="4" w:space="0" w:color="auto"/>
              <w:left w:val="single" w:sz="4" w:space="0" w:color="auto"/>
              <w:right w:val="single" w:sz="4" w:space="0" w:color="auto"/>
            </w:tcBorders>
            <w:shd w:val="clear" w:color="auto" w:fill="D9D9D9"/>
            <w:vAlign w:val="center"/>
          </w:tcPr>
          <w:p w:rsidR="00AB5612" w:rsidRPr="007C0F93" w:rsidRDefault="00AB5612" w:rsidP="00E5343D">
            <w:pPr>
              <w:ind w:firstLine="104"/>
              <w:jc w:val="center"/>
              <w:rPr>
                <w:rFonts w:ascii="Times New Roman" w:hAnsi="Times New Roman" w:cs="Times New Roman"/>
                <w:b/>
                <w:bCs/>
                <w:color w:val="000000"/>
                <w:lang w:eastAsia="it-IT"/>
              </w:rPr>
            </w:pPr>
            <w:r w:rsidRPr="007C0F93">
              <w:rPr>
                <w:rFonts w:ascii="Times New Roman" w:hAnsi="Times New Roman" w:cs="Times New Roman"/>
                <w:b/>
                <w:bCs/>
                <w:color w:val="000000"/>
                <w:lang w:eastAsia="it-IT"/>
              </w:rPr>
              <w:t>Разом</w:t>
            </w:r>
          </w:p>
        </w:tc>
      </w:tr>
      <w:tr w:rsidR="00AB5612" w:rsidRPr="00DA6988">
        <w:trPr>
          <w:trHeight w:hRule="exact" w:val="324"/>
        </w:trPr>
        <w:tc>
          <w:tcPr>
            <w:tcW w:w="2127" w:type="dxa"/>
            <w:vMerge/>
            <w:tcBorders>
              <w:left w:val="single" w:sz="4" w:space="0" w:color="auto"/>
            </w:tcBorders>
            <w:shd w:val="clear" w:color="auto" w:fill="FFFFFF"/>
            <w:vAlign w:val="center"/>
          </w:tcPr>
          <w:p w:rsidR="00AB5612" w:rsidRPr="00CC44B5" w:rsidRDefault="00AB5612" w:rsidP="00E5343D">
            <w:pPr>
              <w:rPr>
                <w:rFonts w:ascii="Times New Roman" w:hAnsi="Times New Roman" w:cs="Times New Roman"/>
                <w:color w:val="000000"/>
                <w:lang w:val="ru-RU"/>
              </w:rPr>
            </w:pPr>
          </w:p>
        </w:tc>
        <w:tc>
          <w:tcPr>
            <w:tcW w:w="1948" w:type="dxa"/>
            <w:tcBorders>
              <w:top w:val="single" w:sz="4" w:space="0" w:color="auto"/>
              <w:left w:val="single" w:sz="4" w:space="0" w:color="auto"/>
              <w:right w:val="single" w:sz="4" w:space="0" w:color="auto"/>
            </w:tcBorders>
            <w:shd w:val="clear" w:color="auto" w:fill="FFFFFF"/>
            <w:vAlign w:val="center"/>
          </w:tcPr>
          <w:p w:rsidR="00AB5612" w:rsidRPr="00DA6988" w:rsidRDefault="00AB5612" w:rsidP="00E5343D">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7</w:t>
            </w:r>
            <w:r w:rsidRPr="00DA6988">
              <w:rPr>
                <w:rFonts w:ascii="Times New Roman" w:hAnsi="Times New Roman" w:cs="Times New Roman"/>
                <w:color w:val="000000"/>
                <w:lang w:val="uk-UA" w:eastAsia="it-IT"/>
              </w:rPr>
              <w:t>00</w:t>
            </w:r>
          </w:p>
        </w:tc>
        <w:tc>
          <w:tcPr>
            <w:tcW w:w="1808" w:type="dxa"/>
            <w:tcBorders>
              <w:top w:val="single" w:sz="4" w:space="0" w:color="auto"/>
              <w:left w:val="single" w:sz="4" w:space="0" w:color="auto"/>
              <w:right w:val="single" w:sz="4" w:space="0" w:color="auto"/>
            </w:tcBorders>
            <w:shd w:val="clear" w:color="auto" w:fill="FFFFFF"/>
            <w:vAlign w:val="center"/>
          </w:tcPr>
          <w:p w:rsidR="00AB5612" w:rsidRPr="00AF3ED5" w:rsidRDefault="00AB5612" w:rsidP="00E5343D">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w:t>
            </w:r>
          </w:p>
        </w:tc>
        <w:tc>
          <w:tcPr>
            <w:tcW w:w="1807" w:type="dxa"/>
            <w:tcBorders>
              <w:top w:val="single" w:sz="4" w:space="0" w:color="auto"/>
              <w:left w:val="single" w:sz="4" w:space="0" w:color="auto"/>
              <w:right w:val="single" w:sz="4" w:space="0" w:color="auto"/>
            </w:tcBorders>
            <w:shd w:val="clear" w:color="auto" w:fill="FFFFFF"/>
            <w:vAlign w:val="center"/>
          </w:tcPr>
          <w:p w:rsidR="00AB5612" w:rsidRPr="002452A8" w:rsidRDefault="00AB5612" w:rsidP="00E5343D">
            <w:pPr>
              <w:jc w:val="center"/>
              <w:rPr>
                <w:rFonts w:ascii="Times New Roman" w:hAnsi="Times New Roman" w:cs="Times New Roman"/>
                <w:color w:val="000000"/>
                <w:lang w:eastAsia="it-IT"/>
              </w:rPr>
            </w:pPr>
            <w:r w:rsidRPr="002452A8">
              <w:rPr>
                <w:rFonts w:ascii="Times New Roman" w:hAnsi="Times New Roman" w:cs="Times New Roman"/>
                <w:color w:val="000000"/>
                <w:lang w:eastAsia="it-IT"/>
              </w:rPr>
              <w:t>-</w:t>
            </w:r>
          </w:p>
        </w:tc>
        <w:tc>
          <w:tcPr>
            <w:tcW w:w="1949" w:type="dxa"/>
            <w:tcBorders>
              <w:top w:val="single" w:sz="4" w:space="0" w:color="auto"/>
              <w:left w:val="single" w:sz="4" w:space="0" w:color="auto"/>
              <w:right w:val="single" w:sz="4" w:space="0" w:color="auto"/>
            </w:tcBorders>
            <w:shd w:val="clear" w:color="auto" w:fill="FFFFFF"/>
            <w:vAlign w:val="center"/>
          </w:tcPr>
          <w:p w:rsidR="00AB5612" w:rsidRPr="00AF3ED5" w:rsidRDefault="00AB5612" w:rsidP="00E5343D">
            <w:pPr>
              <w:jc w:val="center"/>
              <w:rPr>
                <w:rFonts w:ascii="Times New Roman" w:hAnsi="Times New Roman" w:cs="Times New Roman"/>
                <w:color w:val="000000"/>
                <w:lang w:val="uk-UA" w:eastAsia="it-IT"/>
              </w:rPr>
            </w:pPr>
            <w:r>
              <w:rPr>
                <w:rFonts w:ascii="Times New Roman" w:hAnsi="Times New Roman" w:cs="Times New Roman"/>
                <w:color w:val="000000"/>
                <w:lang w:val="uk-UA" w:eastAsia="it-IT"/>
              </w:rPr>
              <w:t>700</w:t>
            </w:r>
          </w:p>
        </w:tc>
      </w:tr>
      <w:tr w:rsidR="00AB5612" w:rsidRPr="00DC7B70">
        <w:trPr>
          <w:trHeight w:hRule="exact" w:val="554"/>
        </w:trPr>
        <w:tc>
          <w:tcPr>
            <w:tcW w:w="2127" w:type="dxa"/>
            <w:tcBorders>
              <w:top w:val="single" w:sz="4" w:space="0" w:color="auto"/>
              <w:left w:val="single" w:sz="4" w:space="0" w:color="auto"/>
            </w:tcBorders>
            <w:shd w:val="clear" w:color="auto" w:fill="FFFFFF"/>
            <w:vAlign w:val="center"/>
          </w:tcPr>
          <w:p w:rsidR="00AB5612" w:rsidRPr="00CC44B5" w:rsidRDefault="00AB5612" w:rsidP="00E5343D">
            <w:pPr>
              <w:pStyle w:val="23"/>
              <w:shd w:val="clear" w:color="auto" w:fill="auto"/>
              <w:spacing w:line="210" w:lineRule="exact"/>
              <w:rPr>
                <w:rFonts w:cs="Arial"/>
                <w:b/>
                <w:bCs/>
                <w:sz w:val="22"/>
                <w:szCs w:val="22"/>
              </w:rPr>
            </w:pPr>
            <w:r w:rsidRPr="00CC44B5">
              <w:rPr>
                <w:rStyle w:val="2101"/>
                <w:sz w:val="22"/>
                <w:szCs w:val="22"/>
              </w:rPr>
              <w:t>Джерела фінансування:</w:t>
            </w:r>
          </w:p>
        </w:tc>
        <w:tc>
          <w:tcPr>
            <w:tcW w:w="7512" w:type="dxa"/>
            <w:gridSpan w:val="4"/>
            <w:tcBorders>
              <w:top w:val="single" w:sz="4" w:space="0" w:color="auto"/>
              <w:left w:val="single" w:sz="4" w:space="0" w:color="auto"/>
              <w:right w:val="single" w:sz="4" w:space="0" w:color="auto"/>
            </w:tcBorders>
            <w:shd w:val="clear" w:color="auto" w:fill="FFFFFF"/>
          </w:tcPr>
          <w:p w:rsidR="00AB5612" w:rsidRPr="00740367" w:rsidRDefault="00AB5612" w:rsidP="00E5343D">
            <w:pPr>
              <w:pStyle w:val="TableParagraph"/>
              <w:spacing w:before="5" w:line="252" w:lineRule="exact"/>
              <w:ind w:left="72" w:right="50"/>
              <w:rPr>
                <w:rFonts w:cs="Arial"/>
                <w:sz w:val="24"/>
                <w:szCs w:val="24"/>
                <w:lang w:val="uk-UA"/>
              </w:rPr>
            </w:pPr>
            <w:r w:rsidRPr="00DE71DD">
              <w:rPr>
                <w:sz w:val="24"/>
                <w:szCs w:val="24"/>
                <w:lang w:val="uk-UA"/>
              </w:rPr>
              <w:t>Державний, обласний та місцевий бю</w:t>
            </w:r>
            <w:r>
              <w:rPr>
                <w:sz w:val="24"/>
                <w:szCs w:val="24"/>
                <w:lang w:val="uk-UA"/>
              </w:rPr>
              <w:t>джети,  інші джерела фінансування</w:t>
            </w:r>
            <w:r w:rsidRPr="00DE71DD">
              <w:rPr>
                <w:sz w:val="24"/>
                <w:szCs w:val="24"/>
                <w:lang w:val="uk-UA"/>
              </w:rPr>
              <w:t>, не заборонені чинним законодавством України</w:t>
            </w:r>
            <w:r>
              <w:rPr>
                <w:sz w:val="24"/>
                <w:szCs w:val="24"/>
                <w:lang w:val="uk-UA"/>
              </w:rPr>
              <w:t>.</w:t>
            </w:r>
          </w:p>
        </w:tc>
      </w:tr>
      <w:tr w:rsidR="00AB5612" w:rsidRPr="00DC7B70">
        <w:trPr>
          <w:trHeight w:hRule="exact" w:val="991"/>
        </w:trPr>
        <w:tc>
          <w:tcPr>
            <w:tcW w:w="2127" w:type="dxa"/>
            <w:tcBorders>
              <w:top w:val="single" w:sz="4" w:space="0" w:color="auto"/>
              <w:left w:val="single" w:sz="4" w:space="0" w:color="auto"/>
            </w:tcBorders>
            <w:shd w:val="clear" w:color="auto" w:fill="FFFFFF"/>
            <w:vAlign w:val="center"/>
          </w:tcPr>
          <w:p w:rsidR="00AB5612" w:rsidRPr="00CC44B5" w:rsidRDefault="00AB5612" w:rsidP="00E5343D">
            <w:pPr>
              <w:pStyle w:val="23"/>
              <w:shd w:val="clear" w:color="auto" w:fill="auto"/>
              <w:spacing w:line="274" w:lineRule="exact"/>
              <w:rPr>
                <w:rFonts w:cs="Arial"/>
                <w:b/>
                <w:bCs/>
                <w:sz w:val="22"/>
                <w:szCs w:val="22"/>
              </w:rPr>
            </w:pPr>
            <w:r w:rsidRPr="00CC44B5">
              <w:rPr>
                <w:rStyle w:val="2101"/>
                <w:sz w:val="22"/>
                <w:szCs w:val="22"/>
              </w:rPr>
              <w:t>Ключові потенційні учасники проекту:</w:t>
            </w:r>
          </w:p>
        </w:tc>
        <w:tc>
          <w:tcPr>
            <w:tcW w:w="7512" w:type="dxa"/>
            <w:gridSpan w:val="4"/>
            <w:tcBorders>
              <w:top w:val="single" w:sz="4" w:space="0" w:color="auto"/>
              <w:left w:val="single" w:sz="4" w:space="0" w:color="auto"/>
              <w:right w:val="single" w:sz="4" w:space="0" w:color="auto"/>
            </w:tcBorders>
            <w:shd w:val="clear" w:color="auto" w:fill="FFFFFF"/>
          </w:tcPr>
          <w:p w:rsidR="00AB5612" w:rsidRPr="00740367" w:rsidRDefault="00AB5612" w:rsidP="006501E8">
            <w:pPr>
              <w:pStyle w:val="TableParagraph"/>
              <w:ind w:left="72" w:right="638"/>
              <w:rPr>
                <w:rFonts w:cs="Arial"/>
                <w:sz w:val="24"/>
                <w:szCs w:val="24"/>
                <w:lang w:val="uk-UA"/>
              </w:rPr>
            </w:pPr>
            <w:r>
              <w:rPr>
                <w:sz w:val="24"/>
                <w:szCs w:val="24"/>
                <w:lang w:val="uk-UA"/>
              </w:rPr>
              <w:t xml:space="preserve">Брусилівська селищна рада, КНП </w:t>
            </w:r>
            <w:r w:rsidRPr="006501E8">
              <w:rPr>
                <w:sz w:val="24"/>
                <w:szCs w:val="24"/>
                <w:lang w:val="ru-RU"/>
              </w:rPr>
              <w:t>“</w:t>
            </w:r>
            <w:r>
              <w:rPr>
                <w:sz w:val="24"/>
                <w:szCs w:val="24"/>
                <w:lang w:val="uk-UA"/>
              </w:rPr>
              <w:t>Брусилівська лікарня</w:t>
            </w:r>
            <w:r w:rsidRPr="006501E8">
              <w:rPr>
                <w:sz w:val="24"/>
                <w:szCs w:val="24"/>
                <w:lang w:val="ru-RU"/>
              </w:rPr>
              <w:t>”</w:t>
            </w:r>
            <w:r>
              <w:rPr>
                <w:sz w:val="24"/>
                <w:szCs w:val="24"/>
                <w:lang w:val="uk-UA"/>
              </w:rPr>
              <w:t>.</w:t>
            </w:r>
          </w:p>
        </w:tc>
      </w:tr>
      <w:tr w:rsidR="00AB5612" w:rsidRPr="00EE3291">
        <w:trPr>
          <w:trHeight w:hRule="exact" w:val="590"/>
        </w:trPr>
        <w:tc>
          <w:tcPr>
            <w:tcW w:w="2127" w:type="dxa"/>
            <w:tcBorders>
              <w:top w:val="single" w:sz="4" w:space="0" w:color="auto"/>
              <w:left w:val="single" w:sz="4" w:space="0" w:color="auto"/>
              <w:bottom w:val="single" w:sz="4" w:space="0" w:color="auto"/>
            </w:tcBorders>
            <w:shd w:val="clear" w:color="auto" w:fill="FFFFFF"/>
          </w:tcPr>
          <w:p w:rsidR="00AB5612" w:rsidRPr="00CC44B5" w:rsidRDefault="00AB5612" w:rsidP="00E5343D">
            <w:pPr>
              <w:pStyle w:val="23"/>
              <w:shd w:val="clear" w:color="auto" w:fill="auto"/>
              <w:spacing w:line="210" w:lineRule="exact"/>
              <w:rPr>
                <w:rFonts w:cs="Arial"/>
                <w:b/>
                <w:bCs/>
                <w:sz w:val="22"/>
                <w:szCs w:val="22"/>
              </w:rPr>
            </w:pPr>
            <w:r w:rsidRPr="00CC44B5">
              <w:rPr>
                <w:rStyle w:val="2101"/>
                <w:sz w:val="22"/>
                <w:szCs w:val="22"/>
              </w:rPr>
              <w:t>Інше:</w:t>
            </w:r>
          </w:p>
        </w:tc>
        <w:tc>
          <w:tcPr>
            <w:tcW w:w="7512" w:type="dxa"/>
            <w:gridSpan w:val="4"/>
            <w:tcBorders>
              <w:top w:val="single" w:sz="4" w:space="0" w:color="auto"/>
              <w:left w:val="single" w:sz="4" w:space="0" w:color="auto"/>
              <w:bottom w:val="single" w:sz="4" w:space="0" w:color="auto"/>
              <w:right w:val="single" w:sz="4" w:space="0" w:color="auto"/>
            </w:tcBorders>
            <w:shd w:val="clear" w:color="auto" w:fill="FFFFFF"/>
          </w:tcPr>
          <w:p w:rsidR="00AB5612" w:rsidRPr="00FA7B36" w:rsidRDefault="00AB5612" w:rsidP="00E5343D">
            <w:pPr>
              <w:rPr>
                <w:rFonts w:ascii="Times New Roman" w:hAnsi="Times New Roman" w:cs="Times New Roman"/>
                <w:lang w:val="uk-UA"/>
              </w:rPr>
            </w:pPr>
            <w:r>
              <w:rPr>
                <w:rFonts w:ascii="Times New Roman" w:hAnsi="Times New Roman" w:cs="Times New Roman"/>
              </w:rPr>
              <w:t xml:space="preserve">35 комплектів </w:t>
            </w:r>
            <w:r>
              <w:rPr>
                <w:rFonts w:ascii="Times New Roman" w:hAnsi="Times New Roman" w:cs="Times New Roman"/>
                <w:lang w:val="uk-UA"/>
              </w:rPr>
              <w:t>комп’ютерного обладнання.</w:t>
            </w: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7"/>
        <w:gridCol w:w="2409"/>
        <w:gridCol w:w="1560"/>
        <w:gridCol w:w="1559"/>
        <w:gridCol w:w="1984"/>
      </w:tblGrid>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Завдання Стратегії,  якому відповідає  проект</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2.2.1. Підвищення  якості   медичних послуг.</w:t>
            </w:r>
          </w:p>
        </w:tc>
      </w:tr>
      <w:tr w:rsidR="00AB5612" w:rsidRPr="00DC7B70">
        <w:tc>
          <w:tcPr>
            <w:tcW w:w="2127"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Назва проекту:</w:t>
            </w:r>
          </w:p>
          <w:p w:rsidR="00AB5612" w:rsidRPr="00563CDA" w:rsidRDefault="00AB5612" w:rsidP="00E5343D">
            <w:pPr>
              <w:rPr>
                <w:rFonts w:ascii="Times New Roman" w:hAnsi="Times New Roman" w:cs="Times New Roman"/>
                <w:b/>
                <w:bCs/>
                <w:sz w:val="24"/>
                <w:szCs w:val="24"/>
                <w:lang w:val="uk-UA"/>
              </w:rPr>
            </w:pPr>
          </w:p>
        </w:tc>
        <w:tc>
          <w:tcPr>
            <w:tcW w:w="7512" w:type="dxa"/>
            <w:gridSpan w:val="4"/>
            <w:shd w:val="clear" w:color="auto" w:fill="D9D9D9"/>
          </w:tcPr>
          <w:p w:rsidR="00AB5612" w:rsidRPr="00563CDA" w:rsidRDefault="00AB5612" w:rsidP="006501E8">
            <w:pPr>
              <w:rPr>
                <w:rFonts w:ascii="Times New Roman" w:hAnsi="Times New Roman" w:cs="Times New Roman"/>
                <w:b/>
                <w:bCs/>
                <w:sz w:val="24"/>
                <w:szCs w:val="24"/>
                <w:lang w:val="ru-RU"/>
              </w:rPr>
            </w:pPr>
            <w:r w:rsidRPr="00563CDA">
              <w:rPr>
                <w:rFonts w:ascii="Times New Roman" w:hAnsi="Times New Roman" w:cs="Times New Roman"/>
                <w:b/>
                <w:bCs/>
                <w:sz w:val="24"/>
                <w:szCs w:val="24"/>
                <w:lang w:val="uk-UA"/>
              </w:rPr>
              <w:t xml:space="preserve">29.Поточний ремонт майданчика для  збору твердих побутових відходів   КНП </w:t>
            </w:r>
            <w:r w:rsidRPr="00563CDA">
              <w:rPr>
                <w:rFonts w:ascii="Times New Roman" w:hAnsi="Times New Roman" w:cs="Times New Roman"/>
                <w:b/>
                <w:bCs/>
                <w:sz w:val="24"/>
                <w:szCs w:val="24"/>
                <w:lang w:val="ru-RU"/>
              </w:rPr>
              <w:t>“</w:t>
            </w:r>
            <w:r w:rsidRPr="00563CDA">
              <w:rPr>
                <w:rFonts w:ascii="Times New Roman" w:hAnsi="Times New Roman" w:cs="Times New Roman"/>
                <w:b/>
                <w:bCs/>
                <w:sz w:val="24"/>
                <w:szCs w:val="24"/>
                <w:lang w:val="uk-UA"/>
              </w:rPr>
              <w:t>Брусилівська лікарня</w:t>
            </w:r>
            <w:r w:rsidRPr="00563CDA">
              <w:rPr>
                <w:rFonts w:ascii="Times New Roman" w:hAnsi="Times New Roman" w:cs="Times New Roman"/>
                <w:b/>
                <w:bCs/>
                <w:sz w:val="24"/>
                <w:szCs w:val="24"/>
                <w:lang w:val="ru-RU"/>
              </w:rPr>
              <w:t>”</w:t>
            </w:r>
          </w:p>
        </w:tc>
      </w:tr>
      <w:tr w:rsidR="00AB5612" w:rsidRPr="00DC7B70">
        <w:trPr>
          <w:trHeight w:val="1066"/>
        </w:trPr>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Цілі  проекту:</w:t>
            </w: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Створити належні умови для збирання, сортування  сміття, побутових, медичних та харчових відходів у відповідності до вимог чинного  санітарного законодавства, покращити  екологічний стан.</w:t>
            </w:r>
          </w:p>
        </w:tc>
      </w:tr>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Територія,  на яку проект  матиме  вплив:</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Брусилівська  ОТГ.</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кількість отримувачів вигод</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jc w:val="both"/>
              <w:rPr>
                <w:rFonts w:ascii="Times New Roman" w:hAnsi="Times New Roman" w:cs="Times New Roman"/>
                <w:lang w:val="uk-UA" w:eastAsia="it-IT"/>
              </w:rPr>
            </w:pPr>
            <w:r w:rsidRPr="00563CDA">
              <w:rPr>
                <w:rFonts w:ascii="Times New Roman" w:hAnsi="Times New Roman" w:cs="Times New Roman"/>
                <w:lang w:val="uk-UA" w:eastAsia="it-IT"/>
              </w:rPr>
              <w:t>Населення Брусилівської об’єднаної територіальної громади (13887 осіб).</w:t>
            </w:r>
          </w:p>
          <w:p w:rsidR="00AB5612" w:rsidRPr="00563CDA" w:rsidRDefault="00AB5612" w:rsidP="00E5343D">
            <w:pPr>
              <w:rPr>
                <w:rFonts w:ascii="Times New Roman" w:hAnsi="Times New Roman" w:cs="Times New Roman"/>
                <w:sz w:val="24"/>
                <w:szCs w:val="24"/>
                <w:lang w:val="uk-UA"/>
              </w:rPr>
            </w:pP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Стислий опис проекту:</w:t>
            </w: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jc w:val="both"/>
              <w:rPr>
                <w:rFonts w:ascii="Times New Roman" w:hAnsi="Times New Roman" w:cs="Times New Roman"/>
                <w:lang w:val="uk-UA"/>
              </w:rPr>
            </w:pPr>
            <w:r w:rsidRPr="00563CDA">
              <w:rPr>
                <w:rFonts w:ascii="Times New Roman" w:hAnsi="Times New Roman" w:cs="Times New Roman"/>
                <w:lang w:val="uk-UA"/>
              </w:rPr>
              <w:t xml:space="preserve">Майданчик для збору сміття не облаштований  належним чином, тому побутові та  медичні відходи збираються  у  пристосованому місці,  що  створює  значні  незручності в тимчасовому їх  зберіганні та вивезенні. </w:t>
            </w:r>
          </w:p>
          <w:p w:rsidR="00AB5612" w:rsidRPr="00563CDA" w:rsidRDefault="00AB5612" w:rsidP="00563CDA">
            <w:pPr>
              <w:jc w:val="both"/>
              <w:rPr>
                <w:rFonts w:ascii="Times New Roman" w:hAnsi="Times New Roman" w:cs="Times New Roman"/>
                <w:lang w:val="uk-UA"/>
              </w:rPr>
            </w:pPr>
            <w:r w:rsidRPr="00563CDA">
              <w:rPr>
                <w:rFonts w:ascii="Times New Roman" w:hAnsi="Times New Roman" w:cs="Times New Roman"/>
                <w:lang w:val="uk-UA"/>
              </w:rPr>
              <w:t>Облаштування  майданчика передбачає наявність  твердого  покриття його території, огорожу, встановлення  контейнерів з кришками, можливість сортування відходів, обмеження доступу  сторонніх  осіб  та  тварин, що  забезпечить  дотримання санітарних умов  та  відповідний  естетичний вигляд місця  збору  сміття.</w:t>
            </w:r>
          </w:p>
        </w:tc>
      </w:tr>
      <w:tr w:rsidR="00AB5612" w:rsidRPr="00DC7B70">
        <w:trPr>
          <w:trHeight w:val="1056"/>
        </w:trPr>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563CDA">
            <w:pPr>
              <w:ind w:right="-392"/>
              <w:rPr>
                <w:rFonts w:ascii="Times New Roman" w:hAnsi="Times New Roman" w:cs="Times New Roman"/>
                <w:sz w:val="24"/>
                <w:szCs w:val="24"/>
                <w:lang w:val="uk-UA"/>
              </w:rPr>
            </w:pPr>
            <w:r w:rsidRPr="00563CDA">
              <w:rPr>
                <w:rFonts w:ascii="Times New Roman" w:hAnsi="Times New Roman" w:cs="Times New Roman"/>
                <w:sz w:val="24"/>
                <w:szCs w:val="24"/>
                <w:lang w:val="uk-UA"/>
              </w:rPr>
              <w:t>Очікувані  результати:</w:t>
            </w:r>
          </w:p>
        </w:tc>
        <w:tc>
          <w:tcPr>
            <w:tcW w:w="7512" w:type="dxa"/>
            <w:gridSpan w:val="4"/>
          </w:tcPr>
          <w:p w:rsidR="00AB5612" w:rsidRPr="00563CDA" w:rsidRDefault="00AB5612" w:rsidP="00563CDA">
            <w:pPr>
              <w:pStyle w:val="ac"/>
              <w:numPr>
                <w:ilvl w:val="0"/>
                <w:numId w:val="66"/>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Досягнуто  достатній сучасний  рівень  належного  поводження  зі  сміттям та відходами.</w:t>
            </w:r>
          </w:p>
          <w:p w:rsidR="00AB5612" w:rsidRPr="00563CDA" w:rsidRDefault="00AB5612" w:rsidP="00563CDA">
            <w:pPr>
              <w:pStyle w:val="ac"/>
              <w:numPr>
                <w:ilvl w:val="0"/>
                <w:numId w:val="66"/>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Відремонтовано  майданчик, який  буде  відповідати сучасним санітарним вимогам.</w:t>
            </w:r>
          </w:p>
        </w:tc>
      </w:tr>
      <w:tr w:rsidR="00AB5612" w:rsidRPr="00F83E68">
        <w:trPr>
          <w:trHeight w:val="1362"/>
        </w:trPr>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заходи проекту:</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p>
          <w:p w:rsidR="00AB5612" w:rsidRPr="00563CDA" w:rsidRDefault="00AB5612" w:rsidP="00563CDA">
            <w:pPr>
              <w:pStyle w:val="ac"/>
              <w:numPr>
                <w:ilvl w:val="0"/>
                <w:numId w:val="6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Пошук виконавців  робіт.</w:t>
            </w:r>
          </w:p>
          <w:p w:rsidR="00AB5612" w:rsidRPr="00563CDA" w:rsidRDefault="00AB5612" w:rsidP="00563CDA">
            <w:pPr>
              <w:pStyle w:val="ac"/>
              <w:numPr>
                <w:ilvl w:val="0"/>
                <w:numId w:val="6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Асфальтування майданчика.</w:t>
            </w:r>
          </w:p>
          <w:p w:rsidR="00AB5612" w:rsidRPr="00563CDA" w:rsidRDefault="00AB5612" w:rsidP="00563CDA">
            <w:pPr>
              <w:pStyle w:val="ac"/>
              <w:numPr>
                <w:ilvl w:val="0"/>
                <w:numId w:val="6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огорожі.</w:t>
            </w:r>
          </w:p>
          <w:p w:rsidR="00AB5612" w:rsidRPr="00563CDA" w:rsidRDefault="00AB5612" w:rsidP="00563CDA">
            <w:pPr>
              <w:pStyle w:val="ac"/>
              <w:numPr>
                <w:ilvl w:val="0"/>
                <w:numId w:val="6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контейнерів з  кришками.</w:t>
            </w:r>
          </w:p>
        </w:tc>
      </w:tr>
      <w:tr w:rsidR="00AB5612" w:rsidRPr="001D2E13">
        <w:trPr>
          <w:trHeight w:val="305"/>
        </w:trPr>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Період  здійснення:</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2019</w:t>
            </w:r>
            <w:r w:rsidRPr="00563CDA">
              <w:rPr>
                <w:rFonts w:ascii="Times New Roman" w:hAnsi="Times New Roman" w:cs="Times New Roman"/>
                <w:sz w:val="24"/>
                <w:szCs w:val="24"/>
                <w:lang w:val="ru-RU"/>
              </w:rPr>
              <w:t>,2020</w:t>
            </w:r>
            <w:r w:rsidRPr="00563CDA">
              <w:rPr>
                <w:rFonts w:ascii="Times New Roman" w:hAnsi="Times New Roman" w:cs="Times New Roman"/>
                <w:sz w:val="24"/>
                <w:szCs w:val="24"/>
                <w:lang w:val="uk-UA"/>
              </w:rPr>
              <w:t xml:space="preserve"> рік:</w:t>
            </w:r>
          </w:p>
        </w:tc>
      </w:tr>
      <w:tr w:rsidR="00AB5612" w:rsidRPr="001D2E13">
        <w:trPr>
          <w:trHeight w:val="435"/>
        </w:trPr>
        <w:tc>
          <w:tcPr>
            <w:tcW w:w="2127" w:type="dxa"/>
            <w:vMerge w:val="restart"/>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вартість  проекту, тис.грн.</w:t>
            </w:r>
          </w:p>
        </w:tc>
        <w:tc>
          <w:tcPr>
            <w:tcW w:w="2409"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2019</w:t>
            </w:r>
          </w:p>
        </w:tc>
        <w:tc>
          <w:tcPr>
            <w:tcW w:w="1560"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2020</w:t>
            </w:r>
          </w:p>
        </w:tc>
        <w:tc>
          <w:tcPr>
            <w:tcW w:w="1559"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2021</w:t>
            </w:r>
          </w:p>
        </w:tc>
        <w:tc>
          <w:tcPr>
            <w:tcW w:w="1984"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Разом</w:t>
            </w:r>
          </w:p>
        </w:tc>
      </w:tr>
      <w:tr w:rsidR="00AB5612" w:rsidRPr="001D2E13">
        <w:trPr>
          <w:trHeight w:val="390"/>
        </w:trPr>
        <w:tc>
          <w:tcPr>
            <w:tcW w:w="2127" w:type="dxa"/>
            <w:vMerge/>
          </w:tcPr>
          <w:p w:rsidR="00AB5612" w:rsidRPr="00563CDA" w:rsidRDefault="00AB5612" w:rsidP="00E5343D">
            <w:pPr>
              <w:rPr>
                <w:rFonts w:ascii="Times New Roman" w:hAnsi="Times New Roman" w:cs="Times New Roman"/>
                <w:sz w:val="24"/>
                <w:szCs w:val="24"/>
                <w:lang w:val="uk-UA"/>
              </w:rPr>
            </w:pPr>
          </w:p>
        </w:tc>
        <w:tc>
          <w:tcPr>
            <w:tcW w:w="2409"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100</w:t>
            </w:r>
          </w:p>
        </w:tc>
        <w:tc>
          <w:tcPr>
            <w:tcW w:w="1560" w:type="dxa"/>
          </w:tcPr>
          <w:p w:rsidR="00AB5612" w:rsidRPr="00563CDA" w:rsidRDefault="00AB5612" w:rsidP="00E5343D">
            <w:pPr>
              <w:rPr>
                <w:rFonts w:ascii="Times New Roman" w:hAnsi="Times New Roman" w:cs="Times New Roman"/>
                <w:sz w:val="24"/>
                <w:szCs w:val="24"/>
                <w:lang w:val="ru-RU"/>
              </w:rPr>
            </w:pPr>
            <w:r w:rsidRPr="00563CDA">
              <w:rPr>
                <w:rFonts w:ascii="Times New Roman" w:hAnsi="Times New Roman" w:cs="Times New Roman"/>
                <w:sz w:val="24"/>
                <w:szCs w:val="24"/>
                <w:lang w:val="ru-RU"/>
              </w:rPr>
              <w:t>100</w:t>
            </w:r>
          </w:p>
        </w:tc>
        <w:tc>
          <w:tcPr>
            <w:tcW w:w="1559" w:type="dxa"/>
          </w:tcPr>
          <w:p w:rsidR="00AB5612" w:rsidRPr="00563CDA" w:rsidRDefault="00AB5612" w:rsidP="00E5343D">
            <w:pPr>
              <w:rPr>
                <w:rFonts w:ascii="Times New Roman" w:hAnsi="Times New Roman" w:cs="Times New Roman"/>
                <w:sz w:val="24"/>
                <w:szCs w:val="24"/>
                <w:lang w:val="uk-UA"/>
              </w:rPr>
            </w:pPr>
          </w:p>
        </w:tc>
        <w:tc>
          <w:tcPr>
            <w:tcW w:w="1984"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ru-RU"/>
              </w:rPr>
              <w:t>2</w:t>
            </w:r>
            <w:r w:rsidRPr="00563CDA">
              <w:rPr>
                <w:rFonts w:ascii="Times New Roman" w:hAnsi="Times New Roman" w:cs="Times New Roman"/>
                <w:sz w:val="24"/>
                <w:szCs w:val="24"/>
                <w:lang w:val="uk-UA"/>
              </w:rPr>
              <w:t>00</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Джерела  фінансування:</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575"/>
        </w:trPr>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потенційні  учасники 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 xml:space="preserve">Брусилівська селищна рада, КНП </w:t>
            </w:r>
            <w:r w:rsidRPr="00563CDA">
              <w:rPr>
                <w:sz w:val="24"/>
                <w:szCs w:val="24"/>
                <w:lang w:val="ru-RU"/>
              </w:rPr>
              <w:t>“</w:t>
            </w:r>
            <w:r w:rsidRPr="00563CDA">
              <w:rPr>
                <w:sz w:val="24"/>
                <w:szCs w:val="24"/>
                <w:lang w:val="uk-UA"/>
              </w:rPr>
              <w:t>Брусилівська лікарня</w:t>
            </w:r>
            <w:r w:rsidRPr="00563CDA">
              <w:rPr>
                <w:sz w:val="24"/>
                <w:szCs w:val="24"/>
                <w:lang w:val="ru-RU"/>
              </w:rPr>
              <w:t>”</w:t>
            </w:r>
            <w:r w:rsidRPr="00563CDA">
              <w:rPr>
                <w:sz w:val="24"/>
                <w:szCs w:val="24"/>
                <w:lang w:val="uk-UA"/>
              </w:rPr>
              <w:t>.</w:t>
            </w:r>
          </w:p>
        </w:tc>
      </w:tr>
      <w:tr w:rsidR="00AB5612" w:rsidRPr="00671FE3">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Інше</w:t>
            </w:r>
          </w:p>
        </w:tc>
        <w:tc>
          <w:tcPr>
            <w:tcW w:w="7512" w:type="dxa"/>
            <w:gridSpan w:val="4"/>
          </w:tcPr>
          <w:p w:rsidR="00AB5612" w:rsidRPr="00563CDA" w:rsidRDefault="00AB5612" w:rsidP="00E5343D">
            <w:pPr>
              <w:rPr>
                <w:rFonts w:ascii="Times New Roman" w:hAnsi="Times New Roman" w:cs="Times New Roman"/>
                <w:sz w:val="24"/>
                <w:szCs w:val="24"/>
              </w:rPr>
            </w:pPr>
          </w:p>
        </w:tc>
      </w:tr>
    </w:tbl>
    <w:p w:rsidR="00AB5612" w:rsidRDefault="00AB5612" w:rsidP="00EF1168">
      <w:pPr>
        <w:rPr>
          <w:lang w:val="uk-UA"/>
        </w:rPr>
      </w:pPr>
    </w:p>
    <w:p w:rsidR="00AB5612" w:rsidRPr="001D299F" w:rsidRDefault="00AB5612" w:rsidP="00EF1168">
      <w:pPr>
        <w:rPr>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7"/>
        <w:gridCol w:w="2684"/>
        <w:gridCol w:w="1551"/>
        <w:gridCol w:w="1550"/>
        <w:gridCol w:w="1727"/>
      </w:tblGrid>
      <w:tr w:rsidR="00AB5612" w:rsidRPr="007743D0">
        <w:trPr>
          <w:trHeight w:val="660"/>
        </w:trPr>
        <w:tc>
          <w:tcPr>
            <w:tcW w:w="2127" w:type="dxa"/>
          </w:tcPr>
          <w:p w:rsidR="00AB5612" w:rsidRPr="00D84B99" w:rsidRDefault="00AB5612" w:rsidP="00E5343D">
            <w:pPr>
              <w:pStyle w:val="a5"/>
              <w:rPr>
                <w:rFonts w:ascii="Times New Roman" w:hAnsi="Times New Roman" w:cs="Times New Roman"/>
                <w:sz w:val="24"/>
                <w:szCs w:val="24"/>
                <w:lang w:val="uk-UA"/>
              </w:rPr>
            </w:pPr>
            <w:r w:rsidRPr="00D84B99">
              <w:rPr>
                <w:rFonts w:ascii="Times New Roman" w:hAnsi="Times New Roman" w:cs="Times New Roman"/>
                <w:sz w:val="24"/>
                <w:szCs w:val="24"/>
                <w:lang w:val="uk-UA"/>
              </w:rPr>
              <w:t>Завдання Стратегії, якому відповідає проект</w:t>
            </w:r>
          </w:p>
        </w:tc>
        <w:tc>
          <w:tcPr>
            <w:tcW w:w="7512" w:type="dxa"/>
            <w:gridSpan w:val="4"/>
          </w:tcPr>
          <w:p w:rsidR="00AB5612" w:rsidRPr="00D84B99" w:rsidRDefault="00AB5612" w:rsidP="00E5343D">
            <w:pPr>
              <w:pStyle w:val="a5"/>
              <w:rPr>
                <w:rFonts w:ascii="Times New Roman" w:hAnsi="Times New Roman" w:cs="Times New Roman"/>
                <w:sz w:val="24"/>
                <w:szCs w:val="24"/>
                <w:highlight w:val="cyan"/>
                <w:lang w:val="uk-UA"/>
              </w:rPr>
            </w:pPr>
            <w:r w:rsidRPr="00910533">
              <w:rPr>
                <w:rFonts w:ascii="Times New Roman" w:hAnsi="Times New Roman" w:cs="Times New Roman"/>
                <w:sz w:val="24"/>
                <w:szCs w:val="24"/>
                <w:lang w:val="uk-UA"/>
              </w:rPr>
              <w:t>2.2.1. Підвищення якості медичних послуг</w:t>
            </w:r>
            <w:r>
              <w:rPr>
                <w:rFonts w:ascii="Times New Roman" w:hAnsi="Times New Roman" w:cs="Times New Roman"/>
                <w:sz w:val="24"/>
                <w:szCs w:val="24"/>
                <w:lang w:val="uk-UA"/>
              </w:rPr>
              <w:t>.</w:t>
            </w:r>
          </w:p>
        </w:tc>
      </w:tr>
      <w:tr w:rsidR="00AB5612" w:rsidRPr="00DC7B70">
        <w:tc>
          <w:tcPr>
            <w:tcW w:w="2127" w:type="dxa"/>
            <w:shd w:val="clear" w:color="auto" w:fill="D9D9D9"/>
          </w:tcPr>
          <w:p w:rsidR="00AB5612" w:rsidRPr="00D84B99" w:rsidRDefault="00AB5612" w:rsidP="00E5343D">
            <w:pPr>
              <w:pStyle w:val="a5"/>
              <w:rPr>
                <w:rFonts w:ascii="Times New Roman" w:hAnsi="Times New Roman" w:cs="Times New Roman"/>
                <w:b/>
                <w:bCs/>
                <w:sz w:val="24"/>
                <w:szCs w:val="24"/>
                <w:lang w:val="uk-UA"/>
              </w:rPr>
            </w:pPr>
            <w:r w:rsidRPr="00D84B99">
              <w:rPr>
                <w:rFonts w:ascii="Times New Roman" w:hAnsi="Times New Roman" w:cs="Times New Roman"/>
                <w:b/>
                <w:bCs/>
                <w:sz w:val="24"/>
                <w:szCs w:val="24"/>
                <w:lang w:val="uk-UA"/>
              </w:rPr>
              <w:t>Назва проекту:</w:t>
            </w:r>
          </w:p>
        </w:tc>
        <w:tc>
          <w:tcPr>
            <w:tcW w:w="7512" w:type="dxa"/>
            <w:gridSpan w:val="4"/>
            <w:shd w:val="clear" w:color="auto" w:fill="D9D9D9"/>
          </w:tcPr>
          <w:p w:rsidR="00AB5612" w:rsidRPr="0053281B" w:rsidRDefault="00AB5612" w:rsidP="00DE5F60">
            <w:pPr>
              <w:pStyle w:val="a5"/>
              <w:rPr>
                <w:rFonts w:ascii="Times New Roman" w:hAnsi="Times New Roman" w:cs="Times New Roman"/>
                <w:b/>
                <w:bCs/>
                <w:sz w:val="24"/>
                <w:szCs w:val="24"/>
                <w:lang w:val="uk-UA"/>
              </w:rPr>
            </w:pPr>
            <w:r>
              <w:rPr>
                <w:rFonts w:ascii="Times New Roman" w:hAnsi="Times New Roman" w:cs="Times New Roman"/>
                <w:b/>
                <w:bCs/>
                <w:sz w:val="24"/>
                <w:szCs w:val="24"/>
                <w:lang w:val="uk-UA"/>
              </w:rPr>
              <w:t>30.Придбання лабораторного обладнання</w:t>
            </w:r>
            <w:r w:rsidRPr="002733B6">
              <w:rPr>
                <w:rFonts w:ascii="Times New Roman" w:hAnsi="Times New Roman" w:cs="Times New Roman"/>
                <w:b/>
                <w:bCs/>
                <w:sz w:val="24"/>
                <w:szCs w:val="24"/>
                <w:lang w:val="uk-UA"/>
              </w:rPr>
              <w:t xml:space="preserve"> для КНП </w:t>
            </w:r>
            <w:r w:rsidRPr="00DE5F60">
              <w:rPr>
                <w:rFonts w:ascii="Times New Roman" w:hAnsi="Times New Roman" w:cs="Times New Roman"/>
                <w:b/>
                <w:bCs/>
                <w:sz w:val="24"/>
                <w:szCs w:val="24"/>
                <w:lang w:val="ru-RU"/>
              </w:rPr>
              <w:t>“</w:t>
            </w:r>
            <w:r w:rsidRPr="002733B6">
              <w:rPr>
                <w:rFonts w:ascii="Times New Roman" w:hAnsi="Times New Roman" w:cs="Times New Roman"/>
                <w:b/>
                <w:bCs/>
                <w:sz w:val="24"/>
                <w:szCs w:val="24"/>
                <w:lang w:val="uk-UA"/>
              </w:rPr>
              <w:t>ЦПМСД</w:t>
            </w:r>
            <w:r w:rsidRPr="00DE5F60">
              <w:rPr>
                <w:rFonts w:ascii="Times New Roman" w:hAnsi="Times New Roman" w:cs="Times New Roman"/>
                <w:b/>
                <w:bCs/>
                <w:sz w:val="24"/>
                <w:szCs w:val="24"/>
                <w:lang w:val="ru-RU"/>
              </w:rPr>
              <w:t>”</w:t>
            </w:r>
            <w:r w:rsidRPr="002733B6">
              <w:rPr>
                <w:rFonts w:ascii="Times New Roman" w:hAnsi="Times New Roman" w:cs="Times New Roman"/>
                <w:b/>
                <w:bCs/>
                <w:sz w:val="24"/>
                <w:szCs w:val="24"/>
                <w:lang w:val="uk-UA"/>
              </w:rPr>
              <w:t xml:space="preserve"> Брусилівської селищної </w:t>
            </w:r>
            <w:r>
              <w:rPr>
                <w:rFonts w:ascii="Times New Roman" w:hAnsi="Times New Roman" w:cs="Times New Roman"/>
                <w:b/>
                <w:bCs/>
                <w:sz w:val="24"/>
                <w:szCs w:val="24"/>
                <w:lang w:val="uk-UA"/>
              </w:rPr>
              <w:t>ради</w:t>
            </w:r>
          </w:p>
        </w:tc>
      </w:tr>
      <w:tr w:rsidR="00AB5612" w:rsidRPr="00DC7B7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lastRenderedPageBreak/>
              <w:t>Цілі проекту:</w:t>
            </w:r>
          </w:p>
        </w:tc>
        <w:tc>
          <w:tcPr>
            <w:tcW w:w="7512" w:type="dxa"/>
            <w:gridSpan w:val="4"/>
          </w:tcPr>
          <w:p w:rsidR="00AB5612" w:rsidRPr="007743D0" w:rsidRDefault="00AB5612" w:rsidP="00E5343D">
            <w:pPr>
              <w:pStyle w:val="a5"/>
              <w:rPr>
                <w:rFonts w:ascii="Times New Roman" w:hAnsi="Times New Roman" w:cs="Times New Roman"/>
                <w:sz w:val="24"/>
                <w:szCs w:val="24"/>
                <w:lang w:val="uk-UA"/>
              </w:rPr>
            </w:pPr>
            <w:r w:rsidRPr="007743D0">
              <w:rPr>
                <w:rFonts w:ascii="Times New Roman" w:hAnsi="Times New Roman" w:cs="Times New Roman"/>
                <w:sz w:val="24"/>
                <w:szCs w:val="24"/>
                <w:lang w:val="uk-UA"/>
              </w:rPr>
              <w:t>Створити ла</w:t>
            </w:r>
            <w:r>
              <w:rPr>
                <w:rFonts w:ascii="Times New Roman" w:hAnsi="Times New Roman" w:cs="Times New Roman"/>
                <w:sz w:val="24"/>
                <w:szCs w:val="24"/>
                <w:lang w:val="uk-UA"/>
              </w:rPr>
              <w:t xml:space="preserve">бораторні послуги </w:t>
            </w:r>
            <w:r w:rsidRPr="007743D0">
              <w:rPr>
                <w:rFonts w:ascii="Times New Roman" w:hAnsi="Times New Roman" w:cs="Times New Roman"/>
                <w:sz w:val="24"/>
                <w:szCs w:val="24"/>
                <w:lang w:val="uk-UA"/>
              </w:rPr>
              <w:t>орієнтованими на пацієнта та його лікаря. Для надання своєчасної та точної інформації необхідної для профілактики, діагностики та лікування зах</w:t>
            </w:r>
            <w:r>
              <w:rPr>
                <w:rFonts w:ascii="Times New Roman" w:hAnsi="Times New Roman" w:cs="Times New Roman"/>
                <w:sz w:val="24"/>
                <w:szCs w:val="24"/>
                <w:lang w:val="uk-UA"/>
              </w:rPr>
              <w:t>ворювання.</w:t>
            </w:r>
          </w:p>
        </w:tc>
      </w:tr>
      <w:tr w:rsidR="00AB5612" w:rsidRPr="007743D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Територія, на яку проект матиме вплив:</w:t>
            </w:r>
          </w:p>
        </w:tc>
        <w:tc>
          <w:tcPr>
            <w:tcW w:w="7512" w:type="dxa"/>
            <w:gridSpan w:val="4"/>
          </w:tcPr>
          <w:p w:rsidR="00AB5612" w:rsidRPr="004551EC" w:rsidRDefault="00AB5612" w:rsidP="00E5343D">
            <w:pPr>
              <w:pStyle w:val="a5"/>
              <w:rPr>
                <w:rFonts w:ascii="Times New Roman" w:hAnsi="Times New Roman" w:cs="Times New Roman"/>
                <w:sz w:val="24"/>
                <w:szCs w:val="24"/>
                <w:lang w:val="uk-UA"/>
              </w:rPr>
            </w:pPr>
            <w:r w:rsidRPr="004551EC">
              <w:rPr>
                <w:rFonts w:ascii="Times New Roman" w:hAnsi="Times New Roman" w:cs="Times New Roman"/>
                <w:sz w:val="24"/>
                <w:szCs w:val="24"/>
                <w:lang w:val="uk-UA"/>
              </w:rPr>
              <w:t>Брусилівський район</w:t>
            </w:r>
            <w:r>
              <w:rPr>
                <w:rFonts w:ascii="Times New Roman" w:hAnsi="Times New Roman" w:cs="Times New Roman"/>
                <w:sz w:val="24"/>
                <w:szCs w:val="24"/>
                <w:lang w:val="uk-UA"/>
              </w:rPr>
              <w:t>.</w:t>
            </w:r>
          </w:p>
        </w:tc>
      </w:tr>
      <w:tr w:rsidR="00AB5612" w:rsidRPr="007743D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Орієнтовна кількість отримувачів вигоди:</w:t>
            </w:r>
          </w:p>
        </w:tc>
        <w:tc>
          <w:tcPr>
            <w:tcW w:w="7512" w:type="dxa"/>
            <w:gridSpan w:val="4"/>
          </w:tcPr>
          <w:p w:rsidR="00AB5612" w:rsidRPr="004551EC" w:rsidRDefault="00AB5612" w:rsidP="00E5343D">
            <w:pPr>
              <w:pStyle w:val="a5"/>
              <w:rPr>
                <w:rFonts w:ascii="Times New Roman" w:hAnsi="Times New Roman" w:cs="Times New Roman"/>
                <w:sz w:val="24"/>
                <w:szCs w:val="24"/>
                <w:lang w:val="uk-UA"/>
              </w:rPr>
            </w:pPr>
            <w:r>
              <w:rPr>
                <w:rFonts w:ascii="Times New Roman" w:hAnsi="Times New Roman" w:cs="Times New Roman"/>
                <w:sz w:val="24"/>
                <w:szCs w:val="24"/>
                <w:lang w:val="uk-UA"/>
              </w:rPr>
              <w:t>Населення Брусилівського району (</w:t>
            </w:r>
            <w:r w:rsidRPr="004551EC">
              <w:rPr>
                <w:rFonts w:ascii="Times New Roman" w:hAnsi="Times New Roman" w:cs="Times New Roman"/>
                <w:sz w:val="24"/>
                <w:szCs w:val="24"/>
                <w:lang w:val="uk-UA"/>
              </w:rPr>
              <w:t>14970 осіб</w:t>
            </w:r>
            <w:r>
              <w:rPr>
                <w:rFonts w:ascii="Times New Roman" w:hAnsi="Times New Roman" w:cs="Times New Roman"/>
                <w:sz w:val="24"/>
                <w:szCs w:val="24"/>
                <w:lang w:val="uk-UA"/>
              </w:rPr>
              <w:t>).</w:t>
            </w:r>
          </w:p>
        </w:tc>
      </w:tr>
      <w:tr w:rsidR="00AB5612" w:rsidRPr="00DC7B7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Стислий опис проекту:</w:t>
            </w:r>
          </w:p>
        </w:tc>
        <w:tc>
          <w:tcPr>
            <w:tcW w:w="7512" w:type="dxa"/>
            <w:gridSpan w:val="4"/>
          </w:tcPr>
          <w:p w:rsidR="00AB5612" w:rsidRPr="007743D0" w:rsidRDefault="00AB5612" w:rsidP="00E5343D">
            <w:pPr>
              <w:pStyle w:val="a5"/>
              <w:rPr>
                <w:rFonts w:ascii="Times New Roman" w:hAnsi="Times New Roman" w:cs="Times New Roman"/>
                <w:sz w:val="24"/>
                <w:szCs w:val="24"/>
                <w:lang w:val="uk-UA"/>
              </w:rPr>
            </w:pPr>
            <w:r>
              <w:rPr>
                <w:rFonts w:ascii="Times New Roman" w:hAnsi="Times New Roman" w:cs="Times New Roman"/>
                <w:sz w:val="24"/>
                <w:szCs w:val="24"/>
                <w:lang w:val="uk-UA"/>
              </w:rPr>
              <w:t xml:space="preserve">Первинна медико-санітарна допомога є основним видом медичної допомоги та передбачає надання пацієнтові універсальних комплексних інтегрованих послуг, спрямованих на задоволення більшості потреб людини у сфері охорони здоров’я. Тому своєчасна </w:t>
            </w:r>
            <w:r w:rsidRPr="007743D0">
              <w:rPr>
                <w:rFonts w:ascii="Times New Roman" w:hAnsi="Times New Roman" w:cs="Times New Roman"/>
                <w:sz w:val="24"/>
                <w:szCs w:val="24"/>
                <w:lang w:val="uk-UA"/>
              </w:rPr>
              <w:t>лабораторна діагностика допоможе клініцистові у прийнятті рішень щодо профілактики, діагнос</w:t>
            </w:r>
            <w:r>
              <w:rPr>
                <w:rFonts w:ascii="Times New Roman" w:hAnsi="Times New Roman" w:cs="Times New Roman"/>
                <w:sz w:val="24"/>
                <w:szCs w:val="24"/>
                <w:lang w:val="uk-UA"/>
              </w:rPr>
              <w:t>тики та лікування захворювання.</w:t>
            </w:r>
          </w:p>
        </w:tc>
      </w:tr>
      <w:tr w:rsidR="00AB5612" w:rsidRPr="00DC7B7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Очікувані результати:</w:t>
            </w:r>
          </w:p>
        </w:tc>
        <w:tc>
          <w:tcPr>
            <w:tcW w:w="7512" w:type="dxa"/>
            <w:gridSpan w:val="4"/>
          </w:tcPr>
          <w:p w:rsidR="00AB5612" w:rsidRDefault="00AB5612" w:rsidP="00D17BE8">
            <w:pPr>
              <w:pStyle w:val="a5"/>
              <w:numPr>
                <w:ilvl w:val="0"/>
                <w:numId w:val="68"/>
              </w:numPr>
              <w:suppressAutoHyphens/>
              <w:rPr>
                <w:rFonts w:ascii="Times New Roman" w:hAnsi="Times New Roman" w:cs="Times New Roman"/>
                <w:sz w:val="24"/>
                <w:szCs w:val="24"/>
                <w:lang w:val="uk-UA"/>
              </w:rPr>
            </w:pPr>
            <w:r>
              <w:rPr>
                <w:rFonts w:ascii="Times New Roman" w:hAnsi="Times New Roman" w:cs="Times New Roman"/>
                <w:sz w:val="24"/>
                <w:szCs w:val="24"/>
                <w:lang w:val="uk-UA"/>
              </w:rPr>
              <w:t>Придбано гематологічний аналізатор ВК 6100.</w:t>
            </w:r>
          </w:p>
          <w:p w:rsidR="00AB5612" w:rsidRPr="007743D0" w:rsidRDefault="00AB5612" w:rsidP="00D17BE8">
            <w:pPr>
              <w:pStyle w:val="a5"/>
              <w:numPr>
                <w:ilvl w:val="0"/>
                <w:numId w:val="68"/>
              </w:numPr>
              <w:suppressAutoHyphens/>
              <w:rPr>
                <w:rFonts w:ascii="Times New Roman" w:hAnsi="Times New Roman" w:cs="Times New Roman"/>
                <w:sz w:val="24"/>
                <w:szCs w:val="24"/>
                <w:lang w:val="uk-UA"/>
              </w:rPr>
            </w:pPr>
            <w:r>
              <w:rPr>
                <w:rFonts w:ascii="Times New Roman" w:hAnsi="Times New Roman" w:cs="Times New Roman"/>
                <w:sz w:val="24"/>
                <w:szCs w:val="24"/>
                <w:lang w:val="uk-UA"/>
              </w:rPr>
              <w:t xml:space="preserve">Аналізатор сечі </w:t>
            </w:r>
            <w:r>
              <w:rPr>
                <w:rFonts w:ascii="Times New Roman" w:hAnsi="Times New Roman" w:cs="Times New Roman"/>
                <w:sz w:val="24"/>
                <w:szCs w:val="24"/>
              </w:rPr>
              <w:t>CL</w:t>
            </w:r>
            <w:r>
              <w:rPr>
                <w:rFonts w:ascii="Times New Roman" w:hAnsi="Times New Roman" w:cs="Times New Roman"/>
                <w:sz w:val="24"/>
                <w:szCs w:val="24"/>
                <w:lang w:val="uk-UA"/>
              </w:rPr>
              <w:t xml:space="preserve">-50, НТФ, США.  </w:t>
            </w:r>
          </w:p>
        </w:tc>
      </w:tr>
      <w:tr w:rsidR="00AB5612" w:rsidRPr="00DC7B7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Ключові заходи проекту:</w:t>
            </w:r>
          </w:p>
        </w:tc>
        <w:tc>
          <w:tcPr>
            <w:tcW w:w="7512" w:type="dxa"/>
            <w:gridSpan w:val="4"/>
          </w:tcPr>
          <w:p w:rsidR="00AB5612" w:rsidRPr="008F2E04" w:rsidRDefault="00AB5612" w:rsidP="00D17BE8">
            <w:pPr>
              <w:pStyle w:val="a5"/>
              <w:numPr>
                <w:ilvl w:val="0"/>
                <w:numId w:val="69"/>
              </w:numPr>
              <w:rPr>
                <w:rFonts w:ascii="Times New Roman" w:hAnsi="Times New Roman" w:cs="Times New Roman"/>
                <w:sz w:val="24"/>
                <w:szCs w:val="24"/>
                <w:lang w:val="uk-UA"/>
              </w:rPr>
            </w:pPr>
            <w:r>
              <w:rPr>
                <w:rFonts w:ascii="Times New Roman" w:hAnsi="Times New Roman" w:cs="Times New Roman"/>
                <w:sz w:val="24"/>
                <w:szCs w:val="24"/>
                <w:lang w:val="uk-UA"/>
              </w:rPr>
              <w:t xml:space="preserve">Визначення предмета закупівлі. </w:t>
            </w:r>
          </w:p>
          <w:p w:rsidR="00AB5612" w:rsidRPr="007743D0" w:rsidRDefault="00AB5612" w:rsidP="00D17BE8">
            <w:pPr>
              <w:pStyle w:val="a5"/>
              <w:numPr>
                <w:ilvl w:val="0"/>
                <w:numId w:val="69"/>
              </w:numPr>
              <w:rPr>
                <w:rFonts w:ascii="Times New Roman" w:hAnsi="Times New Roman" w:cs="Times New Roman"/>
                <w:sz w:val="24"/>
                <w:szCs w:val="24"/>
                <w:lang w:val="uk-UA"/>
              </w:rPr>
            </w:pPr>
            <w:r w:rsidRPr="007743D0">
              <w:rPr>
                <w:rFonts w:ascii="Times New Roman" w:hAnsi="Times New Roman" w:cs="Times New Roman"/>
                <w:sz w:val="24"/>
                <w:szCs w:val="24"/>
                <w:lang w:val="uk-UA"/>
              </w:rPr>
              <w:t xml:space="preserve">Проведення тендеру на закупівлю лабораторної апаратури. </w:t>
            </w:r>
          </w:p>
          <w:p w:rsidR="00AB5612" w:rsidRPr="008F2E04" w:rsidRDefault="00AB5612" w:rsidP="00DE5F60">
            <w:pPr>
              <w:pStyle w:val="a5"/>
              <w:numPr>
                <w:ilvl w:val="0"/>
                <w:numId w:val="69"/>
              </w:numPr>
              <w:rPr>
                <w:rFonts w:ascii="Times New Roman" w:hAnsi="Times New Roman" w:cs="Times New Roman"/>
                <w:sz w:val="24"/>
                <w:szCs w:val="24"/>
                <w:lang w:val="uk-UA"/>
              </w:rPr>
            </w:pPr>
            <w:r>
              <w:rPr>
                <w:rFonts w:ascii="Times New Roman" w:hAnsi="Times New Roman" w:cs="Times New Roman"/>
                <w:sz w:val="24"/>
                <w:szCs w:val="24"/>
                <w:lang w:val="uk-UA"/>
              </w:rPr>
              <w:t xml:space="preserve">Придбання лабораторного обладнання для КНП </w:t>
            </w:r>
            <w:r w:rsidRPr="00DE5F60">
              <w:rPr>
                <w:rFonts w:ascii="Times New Roman" w:hAnsi="Times New Roman" w:cs="Times New Roman"/>
                <w:sz w:val="24"/>
                <w:szCs w:val="24"/>
                <w:lang w:val="ru-RU"/>
              </w:rPr>
              <w:t>“</w:t>
            </w:r>
            <w:r>
              <w:rPr>
                <w:rFonts w:ascii="Times New Roman" w:hAnsi="Times New Roman" w:cs="Times New Roman"/>
                <w:sz w:val="24"/>
                <w:szCs w:val="24"/>
                <w:lang w:val="uk-UA"/>
              </w:rPr>
              <w:t>ЦПМСД</w:t>
            </w:r>
            <w:r w:rsidRPr="00AF37C0">
              <w:rPr>
                <w:rFonts w:ascii="Times New Roman" w:hAnsi="Times New Roman" w:cs="Times New Roman"/>
                <w:sz w:val="24"/>
                <w:szCs w:val="24"/>
                <w:lang w:val="ru-RU"/>
              </w:rPr>
              <w:t>”</w:t>
            </w:r>
            <w:r>
              <w:rPr>
                <w:rFonts w:ascii="Times New Roman" w:hAnsi="Times New Roman" w:cs="Times New Roman"/>
                <w:sz w:val="24"/>
                <w:szCs w:val="24"/>
                <w:lang w:val="uk-UA"/>
              </w:rPr>
              <w:t xml:space="preserve"> Брусилівської селищної ради</w:t>
            </w:r>
            <w:r w:rsidRPr="007743D0">
              <w:rPr>
                <w:rFonts w:ascii="Times New Roman" w:hAnsi="Times New Roman" w:cs="Times New Roman"/>
                <w:sz w:val="24"/>
                <w:szCs w:val="24"/>
                <w:lang w:val="uk-UA"/>
              </w:rPr>
              <w:t>.</w:t>
            </w:r>
          </w:p>
        </w:tc>
      </w:tr>
      <w:tr w:rsidR="00AB5612" w:rsidRPr="007743D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Період здійснення:</w:t>
            </w:r>
          </w:p>
        </w:tc>
        <w:tc>
          <w:tcPr>
            <w:tcW w:w="7512" w:type="dxa"/>
            <w:gridSpan w:val="4"/>
          </w:tcPr>
          <w:p w:rsidR="00AB5612" w:rsidRPr="003301AF" w:rsidRDefault="00AB5612" w:rsidP="00E5343D">
            <w:pPr>
              <w:pStyle w:val="a5"/>
              <w:rPr>
                <w:rFonts w:ascii="Times New Roman" w:hAnsi="Times New Roman" w:cs="Times New Roman"/>
                <w:sz w:val="24"/>
                <w:szCs w:val="24"/>
                <w:lang w:val="uk-UA"/>
              </w:rPr>
            </w:pPr>
            <w:r w:rsidRPr="003301AF">
              <w:rPr>
                <w:rFonts w:ascii="Times New Roman" w:hAnsi="Times New Roman" w:cs="Times New Roman"/>
                <w:sz w:val="24"/>
                <w:szCs w:val="24"/>
                <w:lang w:val="uk-UA"/>
              </w:rPr>
              <w:t>2019 рік</w:t>
            </w:r>
            <w:r>
              <w:rPr>
                <w:rFonts w:ascii="Times New Roman" w:hAnsi="Times New Roman" w:cs="Times New Roman"/>
                <w:sz w:val="24"/>
                <w:szCs w:val="24"/>
                <w:lang w:val="uk-UA"/>
              </w:rPr>
              <w:t>:</w:t>
            </w:r>
          </w:p>
        </w:tc>
      </w:tr>
      <w:tr w:rsidR="00AB5612" w:rsidRPr="003301AF">
        <w:trPr>
          <w:trHeight w:val="324"/>
        </w:trPr>
        <w:tc>
          <w:tcPr>
            <w:tcW w:w="2127" w:type="dxa"/>
            <w:vMerge w:val="restart"/>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Орієнтовна вартість проекту, тис.грн.</w:t>
            </w:r>
          </w:p>
        </w:tc>
        <w:tc>
          <w:tcPr>
            <w:tcW w:w="2684" w:type="dxa"/>
            <w:shd w:val="clear" w:color="auto" w:fill="D9D9D9"/>
          </w:tcPr>
          <w:p w:rsidR="00AB5612" w:rsidRPr="0053281B" w:rsidRDefault="00AB5612" w:rsidP="00E5343D">
            <w:pPr>
              <w:rPr>
                <w:rFonts w:ascii="Times New Roman" w:hAnsi="Times New Roman" w:cs="Times New Roman"/>
                <w:b/>
                <w:bCs/>
                <w:sz w:val="24"/>
                <w:szCs w:val="24"/>
                <w:lang w:val="uk-UA"/>
              </w:rPr>
            </w:pPr>
            <w:r w:rsidRPr="0053281B">
              <w:rPr>
                <w:rFonts w:ascii="Times New Roman" w:hAnsi="Times New Roman" w:cs="Times New Roman"/>
                <w:b/>
                <w:bCs/>
                <w:sz w:val="24"/>
                <w:szCs w:val="24"/>
                <w:lang w:val="uk-UA"/>
              </w:rPr>
              <w:t>2019</w:t>
            </w:r>
          </w:p>
        </w:tc>
        <w:tc>
          <w:tcPr>
            <w:tcW w:w="1551" w:type="dxa"/>
            <w:shd w:val="clear" w:color="auto" w:fill="D9D9D9"/>
          </w:tcPr>
          <w:p w:rsidR="00AB5612" w:rsidRPr="0053281B" w:rsidRDefault="00AB5612" w:rsidP="00E5343D">
            <w:pPr>
              <w:rPr>
                <w:rFonts w:ascii="Times New Roman" w:hAnsi="Times New Roman" w:cs="Times New Roman"/>
                <w:b/>
                <w:bCs/>
                <w:sz w:val="24"/>
                <w:szCs w:val="24"/>
                <w:lang w:val="uk-UA"/>
              </w:rPr>
            </w:pPr>
            <w:r w:rsidRPr="0053281B">
              <w:rPr>
                <w:rFonts w:ascii="Times New Roman" w:hAnsi="Times New Roman" w:cs="Times New Roman"/>
                <w:b/>
                <w:bCs/>
                <w:sz w:val="24"/>
                <w:szCs w:val="24"/>
                <w:lang w:val="uk-UA"/>
              </w:rPr>
              <w:t>2020</w:t>
            </w:r>
          </w:p>
        </w:tc>
        <w:tc>
          <w:tcPr>
            <w:tcW w:w="1550" w:type="dxa"/>
            <w:shd w:val="clear" w:color="auto" w:fill="D9D9D9"/>
          </w:tcPr>
          <w:p w:rsidR="00AB5612" w:rsidRPr="0053281B" w:rsidRDefault="00AB5612" w:rsidP="00E5343D">
            <w:pPr>
              <w:rPr>
                <w:rFonts w:ascii="Times New Roman" w:hAnsi="Times New Roman" w:cs="Times New Roman"/>
                <w:b/>
                <w:bCs/>
                <w:sz w:val="24"/>
                <w:szCs w:val="24"/>
                <w:lang w:val="uk-UA"/>
              </w:rPr>
            </w:pPr>
            <w:r w:rsidRPr="0053281B">
              <w:rPr>
                <w:rFonts w:ascii="Times New Roman" w:hAnsi="Times New Roman" w:cs="Times New Roman"/>
                <w:b/>
                <w:bCs/>
                <w:sz w:val="24"/>
                <w:szCs w:val="24"/>
                <w:lang w:val="uk-UA"/>
              </w:rPr>
              <w:t>2021</w:t>
            </w:r>
          </w:p>
        </w:tc>
        <w:tc>
          <w:tcPr>
            <w:tcW w:w="1727" w:type="dxa"/>
            <w:shd w:val="clear" w:color="auto" w:fill="D9D9D9"/>
          </w:tcPr>
          <w:p w:rsidR="00AB5612" w:rsidRPr="0053281B" w:rsidRDefault="00AB5612" w:rsidP="00E5343D">
            <w:pPr>
              <w:rPr>
                <w:rFonts w:ascii="Times New Roman" w:hAnsi="Times New Roman" w:cs="Times New Roman"/>
                <w:b/>
                <w:bCs/>
                <w:sz w:val="24"/>
                <w:szCs w:val="24"/>
                <w:lang w:val="uk-UA"/>
              </w:rPr>
            </w:pPr>
            <w:r w:rsidRPr="0053281B">
              <w:rPr>
                <w:rFonts w:ascii="Times New Roman" w:hAnsi="Times New Roman" w:cs="Times New Roman"/>
                <w:b/>
                <w:bCs/>
                <w:sz w:val="24"/>
                <w:szCs w:val="24"/>
                <w:lang w:val="uk-UA"/>
              </w:rPr>
              <w:t>Разом</w:t>
            </w:r>
          </w:p>
        </w:tc>
      </w:tr>
      <w:tr w:rsidR="00AB5612" w:rsidRPr="003301AF">
        <w:trPr>
          <w:trHeight w:val="324"/>
        </w:trPr>
        <w:tc>
          <w:tcPr>
            <w:tcW w:w="2127" w:type="dxa"/>
            <w:vMerge/>
          </w:tcPr>
          <w:p w:rsidR="00AB5612" w:rsidRPr="00D25504" w:rsidRDefault="00AB5612" w:rsidP="00E5343D">
            <w:pPr>
              <w:pStyle w:val="a5"/>
              <w:rPr>
                <w:rFonts w:ascii="Times New Roman" w:hAnsi="Times New Roman" w:cs="Times New Roman"/>
                <w:sz w:val="24"/>
                <w:szCs w:val="24"/>
                <w:lang w:val="uk-UA"/>
              </w:rPr>
            </w:pPr>
          </w:p>
        </w:tc>
        <w:tc>
          <w:tcPr>
            <w:tcW w:w="2684" w:type="dxa"/>
          </w:tcPr>
          <w:p w:rsidR="00AB5612" w:rsidRPr="00513815" w:rsidRDefault="00AB5612" w:rsidP="00E5343D">
            <w:pPr>
              <w:rPr>
                <w:rFonts w:ascii="Times New Roman" w:hAnsi="Times New Roman" w:cs="Times New Roman"/>
                <w:sz w:val="24"/>
                <w:szCs w:val="24"/>
                <w:lang w:val="uk-UA"/>
              </w:rPr>
            </w:pPr>
            <w:r>
              <w:rPr>
                <w:rFonts w:ascii="Times New Roman" w:hAnsi="Times New Roman" w:cs="Times New Roman"/>
                <w:sz w:val="24"/>
                <w:szCs w:val="24"/>
                <w:lang w:val="uk-UA"/>
              </w:rPr>
              <w:t>520</w:t>
            </w:r>
          </w:p>
        </w:tc>
        <w:tc>
          <w:tcPr>
            <w:tcW w:w="1551" w:type="dxa"/>
          </w:tcPr>
          <w:p w:rsidR="00AB5612" w:rsidRPr="00513815" w:rsidRDefault="00AB5612" w:rsidP="00E5343D">
            <w:pPr>
              <w:rPr>
                <w:rFonts w:ascii="Times New Roman" w:hAnsi="Times New Roman" w:cs="Times New Roman"/>
                <w:sz w:val="24"/>
                <w:szCs w:val="24"/>
                <w:lang w:val="uk-UA"/>
              </w:rPr>
            </w:pPr>
          </w:p>
        </w:tc>
        <w:tc>
          <w:tcPr>
            <w:tcW w:w="1550" w:type="dxa"/>
          </w:tcPr>
          <w:p w:rsidR="00AB5612" w:rsidRPr="00513815" w:rsidRDefault="00AB5612" w:rsidP="00E5343D">
            <w:pPr>
              <w:rPr>
                <w:rFonts w:ascii="Times New Roman" w:hAnsi="Times New Roman" w:cs="Times New Roman"/>
                <w:sz w:val="24"/>
                <w:szCs w:val="24"/>
                <w:lang w:val="uk-UA"/>
              </w:rPr>
            </w:pPr>
          </w:p>
        </w:tc>
        <w:tc>
          <w:tcPr>
            <w:tcW w:w="1727" w:type="dxa"/>
          </w:tcPr>
          <w:p w:rsidR="00AB5612" w:rsidRPr="00513815" w:rsidRDefault="00AB5612" w:rsidP="00E5343D">
            <w:pPr>
              <w:rPr>
                <w:rFonts w:ascii="Times New Roman" w:hAnsi="Times New Roman" w:cs="Times New Roman"/>
                <w:sz w:val="24"/>
                <w:szCs w:val="24"/>
                <w:lang w:val="uk-UA"/>
              </w:rPr>
            </w:pPr>
            <w:r>
              <w:rPr>
                <w:rFonts w:ascii="Times New Roman" w:hAnsi="Times New Roman" w:cs="Times New Roman"/>
                <w:sz w:val="24"/>
                <w:szCs w:val="24"/>
                <w:lang w:val="uk-UA"/>
              </w:rPr>
              <w:t>520</w:t>
            </w:r>
          </w:p>
        </w:tc>
      </w:tr>
      <w:tr w:rsidR="00AB5612" w:rsidRPr="00DC7B7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Джерела фінансування:</w:t>
            </w:r>
          </w:p>
          <w:p w:rsidR="00AB5612" w:rsidRPr="00D25504" w:rsidRDefault="00AB5612" w:rsidP="00E5343D">
            <w:pPr>
              <w:pStyle w:val="a5"/>
              <w:rPr>
                <w:rFonts w:ascii="Times New Roman" w:hAnsi="Times New Roman" w:cs="Times New Roman"/>
                <w:sz w:val="24"/>
                <w:szCs w:val="24"/>
                <w:lang w:val="uk-UA"/>
              </w:rPr>
            </w:pPr>
          </w:p>
        </w:tc>
        <w:tc>
          <w:tcPr>
            <w:tcW w:w="7512" w:type="dxa"/>
            <w:gridSpan w:val="4"/>
          </w:tcPr>
          <w:p w:rsidR="00AB5612" w:rsidRPr="00740367" w:rsidRDefault="00AB5612" w:rsidP="00E5343D">
            <w:pPr>
              <w:pStyle w:val="TableParagraph"/>
              <w:spacing w:before="5" w:line="252" w:lineRule="exact"/>
              <w:ind w:left="72" w:right="50"/>
              <w:rPr>
                <w:rFonts w:cs="Arial"/>
                <w:sz w:val="24"/>
                <w:szCs w:val="24"/>
                <w:lang w:val="uk-UA"/>
              </w:rPr>
            </w:pPr>
            <w:r w:rsidRPr="00DE71DD">
              <w:rPr>
                <w:sz w:val="24"/>
                <w:szCs w:val="24"/>
                <w:lang w:val="uk-UA"/>
              </w:rPr>
              <w:t>Державний, обласний та місцевий бю</w:t>
            </w:r>
            <w:r>
              <w:rPr>
                <w:sz w:val="24"/>
                <w:szCs w:val="24"/>
                <w:lang w:val="uk-UA"/>
              </w:rPr>
              <w:t>джети,  інші джерела фінансування</w:t>
            </w:r>
            <w:r w:rsidRPr="00DE71DD">
              <w:rPr>
                <w:sz w:val="24"/>
                <w:szCs w:val="24"/>
                <w:lang w:val="uk-UA"/>
              </w:rPr>
              <w:t>, не заборонені чинним законодавством України</w:t>
            </w:r>
            <w:r>
              <w:rPr>
                <w:sz w:val="24"/>
                <w:szCs w:val="24"/>
                <w:lang w:val="uk-UA"/>
              </w:rPr>
              <w:t>.</w:t>
            </w:r>
          </w:p>
        </w:tc>
      </w:tr>
      <w:tr w:rsidR="00AB5612" w:rsidRPr="00DC7B7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Ключові потенційні учасники проекту:</w:t>
            </w:r>
          </w:p>
        </w:tc>
        <w:tc>
          <w:tcPr>
            <w:tcW w:w="7512" w:type="dxa"/>
            <w:gridSpan w:val="4"/>
          </w:tcPr>
          <w:p w:rsidR="00AB5612" w:rsidRPr="00740367" w:rsidRDefault="00AB5612" w:rsidP="00AF37C0">
            <w:pPr>
              <w:pStyle w:val="TableParagraph"/>
              <w:ind w:left="72" w:right="638"/>
              <w:rPr>
                <w:rFonts w:cs="Arial"/>
                <w:sz w:val="24"/>
                <w:szCs w:val="24"/>
                <w:lang w:val="uk-UA"/>
              </w:rPr>
            </w:pPr>
            <w:r>
              <w:rPr>
                <w:sz w:val="24"/>
                <w:szCs w:val="24"/>
                <w:lang w:val="uk-UA"/>
              </w:rPr>
              <w:t xml:space="preserve">Брусилівська селищна рада, КНП </w:t>
            </w:r>
            <w:r w:rsidRPr="00AF37C0">
              <w:rPr>
                <w:sz w:val="24"/>
                <w:szCs w:val="24"/>
                <w:lang w:val="uk-UA"/>
              </w:rPr>
              <w:t>“</w:t>
            </w:r>
            <w:r>
              <w:rPr>
                <w:sz w:val="24"/>
                <w:szCs w:val="24"/>
                <w:lang w:val="uk-UA"/>
              </w:rPr>
              <w:t>ЦПМСД</w:t>
            </w:r>
            <w:r w:rsidRPr="00AF37C0">
              <w:rPr>
                <w:sz w:val="24"/>
                <w:szCs w:val="24"/>
                <w:lang w:val="uk-UA"/>
              </w:rPr>
              <w:t>”</w:t>
            </w:r>
            <w:r>
              <w:rPr>
                <w:sz w:val="24"/>
                <w:szCs w:val="24"/>
                <w:lang w:val="uk-UA"/>
              </w:rPr>
              <w:t xml:space="preserve"> </w:t>
            </w:r>
            <w:r w:rsidRPr="003301AF">
              <w:rPr>
                <w:sz w:val="24"/>
                <w:szCs w:val="24"/>
                <w:lang w:val="uk-UA"/>
              </w:rPr>
              <w:t>Брусилівської селищної  ради</w:t>
            </w:r>
            <w:r>
              <w:rPr>
                <w:sz w:val="24"/>
                <w:szCs w:val="24"/>
                <w:lang w:val="uk-UA"/>
              </w:rPr>
              <w:t>.</w:t>
            </w:r>
          </w:p>
        </w:tc>
      </w:tr>
      <w:tr w:rsidR="00AB5612" w:rsidRPr="007743D0">
        <w:tc>
          <w:tcPr>
            <w:tcW w:w="2127" w:type="dxa"/>
          </w:tcPr>
          <w:p w:rsidR="00AB5612" w:rsidRPr="00D25504" w:rsidRDefault="00AB5612" w:rsidP="00E5343D">
            <w:pPr>
              <w:pStyle w:val="a5"/>
              <w:rPr>
                <w:rFonts w:ascii="Times New Roman" w:hAnsi="Times New Roman" w:cs="Times New Roman"/>
                <w:sz w:val="24"/>
                <w:szCs w:val="24"/>
                <w:lang w:val="uk-UA"/>
              </w:rPr>
            </w:pPr>
            <w:r w:rsidRPr="00D25504">
              <w:rPr>
                <w:rFonts w:ascii="Times New Roman" w:hAnsi="Times New Roman" w:cs="Times New Roman"/>
                <w:sz w:val="24"/>
                <w:szCs w:val="24"/>
                <w:lang w:val="uk-UA"/>
              </w:rPr>
              <w:t>Інше:</w:t>
            </w:r>
          </w:p>
        </w:tc>
        <w:tc>
          <w:tcPr>
            <w:tcW w:w="7512" w:type="dxa"/>
            <w:gridSpan w:val="4"/>
          </w:tcPr>
          <w:p w:rsidR="00AB5612" w:rsidRPr="007743D0" w:rsidRDefault="00AB5612" w:rsidP="00E5343D">
            <w:pPr>
              <w:pStyle w:val="a5"/>
              <w:rPr>
                <w:rFonts w:ascii="Times New Roman" w:hAnsi="Times New Roman" w:cs="Times New Roman"/>
                <w:sz w:val="28"/>
                <w:szCs w:val="28"/>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7"/>
        <w:gridCol w:w="2306"/>
        <w:gridCol w:w="1636"/>
        <w:gridCol w:w="1636"/>
        <w:gridCol w:w="1934"/>
      </w:tblGrid>
      <w:tr w:rsidR="00AB5612" w:rsidRPr="00D84B99">
        <w:tc>
          <w:tcPr>
            <w:tcW w:w="2127" w:type="dxa"/>
          </w:tcPr>
          <w:p w:rsidR="00AB5612" w:rsidRPr="00D84B99" w:rsidRDefault="00AB5612" w:rsidP="00E5343D">
            <w:pPr>
              <w:pStyle w:val="a5"/>
              <w:rPr>
                <w:rFonts w:ascii="Times New Roman" w:hAnsi="Times New Roman" w:cs="Times New Roman"/>
                <w:sz w:val="24"/>
                <w:szCs w:val="24"/>
                <w:lang w:val="uk-UA"/>
              </w:rPr>
            </w:pPr>
            <w:r w:rsidRPr="00D84B99">
              <w:rPr>
                <w:rFonts w:ascii="Times New Roman" w:hAnsi="Times New Roman" w:cs="Times New Roman"/>
                <w:sz w:val="24"/>
                <w:szCs w:val="24"/>
                <w:lang w:val="uk-UA"/>
              </w:rPr>
              <w:t>Завдання Стратегії, якому відповідає проект</w:t>
            </w:r>
          </w:p>
          <w:p w:rsidR="00AB5612" w:rsidRPr="00D84B99" w:rsidRDefault="00AB5612" w:rsidP="00E5343D">
            <w:pPr>
              <w:pStyle w:val="a5"/>
              <w:jc w:val="center"/>
              <w:rPr>
                <w:rFonts w:ascii="Times New Roman" w:hAnsi="Times New Roman" w:cs="Times New Roman"/>
                <w:sz w:val="24"/>
                <w:szCs w:val="24"/>
                <w:lang w:val="uk-UA"/>
              </w:rPr>
            </w:pPr>
          </w:p>
        </w:tc>
        <w:tc>
          <w:tcPr>
            <w:tcW w:w="7512" w:type="dxa"/>
            <w:gridSpan w:val="4"/>
          </w:tcPr>
          <w:p w:rsidR="00AB5612" w:rsidRPr="00910533" w:rsidRDefault="00AB5612" w:rsidP="00E5343D">
            <w:pPr>
              <w:pStyle w:val="a5"/>
              <w:rPr>
                <w:rFonts w:ascii="Times New Roman" w:hAnsi="Times New Roman" w:cs="Times New Roman"/>
                <w:b/>
                <w:bCs/>
                <w:sz w:val="24"/>
                <w:szCs w:val="24"/>
                <w:lang w:val="uk-UA"/>
              </w:rPr>
            </w:pPr>
            <w:r w:rsidRPr="00910533">
              <w:rPr>
                <w:rFonts w:ascii="Times New Roman" w:hAnsi="Times New Roman" w:cs="Times New Roman"/>
                <w:sz w:val="24"/>
                <w:szCs w:val="24"/>
                <w:lang w:val="uk-UA"/>
              </w:rPr>
              <w:t>2.2.1. Підвищення якості медичних послуг.</w:t>
            </w:r>
          </w:p>
        </w:tc>
      </w:tr>
      <w:tr w:rsidR="00AB5612" w:rsidRPr="00DC7B70">
        <w:tc>
          <w:tcPr>
            <w:tcW w:w="2127" w:type="dxa"/>
            <w:shd w:val="clear" w:color="auto" w:fill="D9D9D9"/>
          </w:tcPr>
          <w:p w:rsidR="00AB5612" w:rsidRPr="00D84B99" w:rsidRDefault="00AB5612" w:rsidP="00E5343D">
            <w:pPr>
              <w:pStyle w:val="a5"/>
              <w:rPr>
                <w:rFonts w:ascii="Times New Roman" w:hAnsi="Times New Roman" w:cs="Times New Roman"/>
                <w:b/>
                <w:bCs/>
                <w:sz w:val="24"/>
                <w:szCs w:val="24"/>
                <w:lang w:val="uk-UA"/>
              </w:rPr>
            </w:pPr>
            <w:r w:rsidRPr="00D84B99">
              <w:rPr>
                <w:rFonts w:ascii="Times New Roman" w:hAnsi="Times New Roman" w:cs="Times New Roman"/>
                <w:b/>
                <w:bCs/>
                <w:sz w:val="24"/>
                <w:szCs w:val="24"/>
                <w:lang w:val="uk-UA"/>
              </w:rPr>
              <w:t>Назва проекту:</w:t>
            </w:r>
          </w:p>
        </w:tc>
        <w:tc>
          <w:tcPr>
            <w:tcW w:w="7512" w:type="dxa"/>
            <w:gridSpan w:val="4"/>
            <w:shd w:val="clear" w:color="auto" w:fill="D9D9D9"/>
          </w:tcPr>
          <w:p w:rsidR="00AB5612" w:rsidRPr="00AF37C0" w:rsidRDefault="00AB5612" w:rsidP="00AF37C0">
            <w:pPr>
              <w:pStyle w:val="a5"/>
              <w:rPr>
                <w:rFonts w:ascii="Times New Roman" w:hAnsi="Times New Roman" w:cs="Times New Roman"/>
                <w:b/>
                <w:bCs/>
                <w:sz w:val="24"/>
                <w:szCs w:val="24"/>
                <w:lang w:val="ru-RU"/>
              </w:rPr>
            </w:pPr>
            <w:r>
              <w:rPr>
                <w:rFonts w:ascii="Times New Roman" w:hAnsi="Times New Roman" w:cs="Times New Roman"/>
                <w:b/>
                <w:bCs/>
                <w:sz w:val="24"/>
                <w:szCs w:val="24"/>
                <w:lang w:val="uk-UA"/>
              </w:rPr>
              <w:t>31.</w:t>
            </w:r>
            <w:r w:rsidRPr="00D84B99">
              <w:rPr>
                <w:rFonts w:ascii="Times New Roman" w:hAnsi="Times New Roman" w:cs="Times New Roman"/>
                <w:b/>
                <w:bCs/>
                <w:sz w:val="24"/>
                <w:szCs w:val="24"/>
                <w:lang w:val="uk-UA"/>
              </w:rPr>
              <w:t>Придбання лабораторного обладнання для клініко-діагностичної лаборат</w:t>
            </w:r>
            <w:r>
              <w:rPr>
                <w:rFonts w:ascii="Times New Roman" w:hAnsi="Times New Roman" w:cs="Times New Roman"/>
                <w:b/>
                <w:bCs/>
                <w:sz w:val="24"/>
                <w:szCs w:val="24"/>
                <w:lang w:val="uk-UA"/>
              </w:rPr>
              <w:t xml:space="preserve">орії КНП </w:t>
            </w:r>
            <w:r w:rsidRPr="00AF37C0">
              <w:rPr>
                <w:rFonts w:ascii="Times New Roman" w:hAnsi="Times New Roman" w:cs="Times New Roman"/>
                <w:b/>
                <w:bCs/>
                <w:sz w:val="24"/>
                <w:szCs w:val="24"/>
                <w:lang w:val="ru-RU"/>
              </w:rPr>
              <w:t>“</w:t>
            </w:r>
            <w:r>
              <w:rPr>
                <w:rFonts w:ascii="Times New Roman" w:hAnsi="Times New Roman" w:cs="Times New Roman"/>
                <w:b/>
                <w:bCs/>
                <w:sz w:val="24"/>
                <w:szCs w:val="24"/>
                <w:lang w:val="uk-UA"/>
              </w:rPr>
              <w:t>Брусилівська лікарня</w:t>
            </w:r>
            <w:r w:rsidRPr="00AF37C0">
              <w:rPr>
                <w:rFonts w:ascii="Times New Roman" w:hAnsi="Times New Roman" w:cs="Times New Roman"/>
                <w:b/>
                <w:bCs/>
                <w:sz w:val="24"/>
                <w:szCs w:val="24"/>
                <w:lang w:val="ru-RU"/>
              </w:rPr>
              <w:t>”</w:t>
            </w:r>
          </w:p>
        </w:tc>
      </w:tr>
      <w:tr w:rsidR="00AB5612" w:rsidRPr="00DC7B70">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Цілі проекту:</w:t>
            </w:r>
          </w:p>
        </w:tc>
        <w:tc>
          <w:tcPr>
            <w:tcW w:w="7512" w:type="dxa"/>
            <w:gridSpan w:val="4"/>
          </w:tcPr>
          <w:p w:rsidR="00AB5612" w:rsidRPr="00D84B99" w:rsidRDefault="00AB5612" w:rsidP="00E5343D">
            <w:pPr>
              <w:pStyle w:val="a5"/>
              <w:rPr>
                <w:rFonts w:ascii="Times New Roman" w:hAnsi="Times New Roman" w:cs="Times New Roman"/>
                <w:sz w:val="24"/>
                <w:szCs w:val="24"/>
                <w:lang w:val="uk-UA"/>
              </w:rPr>
            </w:pPr>
            <w:r w:rsidRPr="00D84B99">
              <w:rPr>
                <w:rFonts w:ascii="Times New Roman" w:hAnsi="Times New Roman" w:cs="Times New Roman"/>
                <w:sz w:val="24"/>
                <w:szCs w:val="24"/>
                <w:lang w:val="uk-UA"/>
              </w:rPr>
              <w:t>Створити лабораторні послуги ефективними і орієнтованими на пацієнта та його лікаря. Надання своєчасної та точної інформації необхідної для профілактики, діагностики та лікування захворювання, що значно знизить загальні витрати на лікування.</w:t>
            </w:r>
          </w:p>
        </w:tc>
      </w:tr>
      <w:tr w:rsidR="00AB5612" w:rsidRPr="00D84B99">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Територія, на яку проект матиме вплив:</w:t>
            </w:r>
          </w:p>
        </w:tc>
        <w:tc>
          <w:tcPr>
            <w:tcW w:w="7512" w:type="dxa"/>
            <w:gridSpan w:val="4"/>
          </w:tcPr>
          <w:p w:rsidR="00AB5612" w:rsidRPr="00D84B99" w:rsidRDefault="00AB5612" w:rsidP="00E5343D">
            <w:pPr>
              <w:pStyle w:val="a5"/>
              <w:rPr>
                <w:rFonts w:ascii="Times New Roman" w:hAnsi="Times New Roman" w:cs="Times New Roman"/>
                <w:sz w:val="24"/>
                <w:szCs w:val="24"/>
                <w:lang w:val="uk-UA"/>
              </w:rPr>
            </w:pPr>
            <w:r w:rsidRPr="00D84B99">
              <w:rPr>
                <w:rFonts w:ascii="Times New Roman" w:hAnsi="Times New Roman" w:cs="Times New Roman"/>
                <w:sz w:val="24"/>
                <w:szCs w:val="24"/>
                <w:lang w:val="uk-UA"/>
              </w:rPr>
              <w:t>Брусилівський район</w:t>
            </w:r>
            <w:r>
              <w:rPr>
                <w:rFonts w:ascii="Times New Roman" w:hAnsi="Times New Roman" w:cs="Times New Roman"/>
                <w:sz w:val="24"/>
                <w:szCs w:val="24"/>
                <w:lang w:val="uk-UA"/>
              </w:rPr>
              <w:t>.</w:t>
            </w:r>
          </w:p>
        </w:tc>
      </w:tr>
      <w:tr w:rsidR="00AB5612" w:rsidRPr="00D84B99">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 xml:space="preserve">Орієнтовна кількість </w:t>
            </w:r>
            <w:r w:rsidRPr="009F6A55">
              <w:rPr>
                <w:rFonts w:ascii="Times New Roman" w:hAnsi="Times New Roman" w:cs="Times New Roman"/>
                <w:sz w:val="24"/>
                <w:szCs w:val="24"/>
                <w:lang w:val="uk-UA"/>
              </w:rPr>
              <w:lastRenderedPageBreak/>
              <w:t>отримувачів вигоди:</w:t>
            </w:r>
          </w:p>
        </w:tc>
        <w:tc>
          <w:tcPr>
            <w:tcW w:w="7512" w:type="dxa"/>
            <w:gridSpan w:val="4"/>
          </w:tcPr>
          <w:p w:rsidR="00AB5612" w:rsidRPr="00D84B99" w:rsidRDefault="00AB5612" w:rsidP="00E5343D">
            <w:pPr>
              <w:pStyle w:val="a5"/>
              <w:rPr>
                <w:rFonts w:ascii="Times New Roman" w:hAnsi="Times New Roman" w:cs="Times New Roman"/>
                <w:sz w:val="24"/>
                <w:szCs w:val="24"/>
                <w:lang w:val="uk-UA"/>
              </w:rPr>
            </w:pPr>
            <w:r>
              <w:rPr>
                <w:rFonts w:ascii="Times New Roman" w:hAnsi="Times New Roman" w:cs="Times New Roman"/>
                <w:sz w:val="24"/>
                <w:szCs w:val="24"/>
                <w:lang w:val="uk-UA"/>
              </w:rPr>
              <w:lastRenderedPageBreak/>
              <w:t>Населення Брусилівського району (</w:t>
            </w:r>
            <w:r w:rsidRPr="00D84B99">
              <w:rPr>
                <w:rFonts w:ascii="Times New Roman" w:hAnsi="Times New Roman" w:cs="Times New Roman"/>
                <w:sz w:val="24"/>
                <w:szCs w:val="24"/>
                <w:lang w:val="uk-UA"/>
              </w:rPr>
              <w:t>14970 осіб</w:t>
            </w:r>
            <w:r>
              <w:rPr>
                <w:rFonts w:ascii="Times New Roman" w:hAnsi="Times New Roman" w:cs="Times New Roman"/>
                <w:sz w:val="24"/>
                <w:szCs w:val="24"/>
                <w:lang w:val="uk-UA"/>
              </w:rPr>
              <w:t>).</w:t>
            </w:r>
          </w:p>
        </w:tc>
      </w:tr>
      <w:tr w:rsidR="00AB5612" w:rsidRPr="00DC7B70">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lastRenderedPageBreak/>
              <w:t>Стислий опис проекту:</w:t>
            </w:r>
          </w:p>
        </w:tc>
        <w:tc>
          <w:tcPr>
            <w:tcW w:w="7512" w:type="dxa"/>
            <w:gridSpan w:val="4"/>
          </w:tcPr>
          <w:p w:rsidR="00AB5612" w:rsidRPr="00D84B99" w:rsidRDefault="00AB5612" w:rsidP="00E5343D">
            <w:pPr>
              <w:pStyle w:val="a5"/>
              <w:rPr>
                <w:rFonts w:ascii="Times New Roman" w:hAnsi="Times New Roman" w:cs="Times New Roman"/>
                <w:sz w:val="24"/>
                <w:szCs w:val="24"/>
                <w:lang w:val="uk-UA"/>
              </w:rPr>
            </w:pPr>
            <w:r w:rsidRPr="00D84B99">
              <w:rPr>
                <w:rFonts w:ascii="Times New Roman" w:hAnsi="Times New Roman" w:cs="Times New Roman"/>
                <w:sz w:val="24"/>
                <w:szCs w:val="24"/>
                <w:lang w:val="uk-UA"/>
              </w:rPr>
              <w:t>Близько 70% усіх клінічних рішень у медицині засновані на результатах лабораторних досліджень. Тому своєчасна та точна лабораторна діагностика допоможе клініцистові у прийнятті рішень щодо профілактики, діагностики та лікування захворювання. Клініко -діагностична лабораторія знаходиться на досить низькому рівні, це зумовлено недосконалістю надання медичних послуг, застаріле діагностичне обладнання, низьке матеріальне оснащення. Впровадження проекту дозволяє сформувати єдину систему клінічних лабораторних досліджень та запровадити її на всіх рівнях надання медичної допомоги, стандартизувати всі етапи лабораторного процесу, модернізувати лабораторію та підвищити якість до європейського рівня, та розпочати  процес акредитації лабораторії  на відповідність вимогам стандарту.</w:t>
            </w:r>
          </w:p>
        </w:tc>
      </w:tr>
      <w:tr w:rsidR="00AB5612" w:rsidRPr="00DC7B70">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Очікувані результати:</w:t>
            </w:r>
          </w:p>
        </w:tc>
        <w:tc>
          <w:tcPr>
            <w:tcW w:w="7512" w:type="dxa"/>
            <w:gridSpan w:val="4"/>
          </w:tcPr>
          <w:p w:rsidR="00AB5612" w:rsidRDefault="00AB5612" w:rsidP="00D17BE8">
            <w:pPr>
              <w:pStyle w:val="a5"/>
              <w:numPr>
                <w:ilvl w:val="0"/>
                <w:numId w:val="70"/>
              </w:numPr>
              <w:suppressAutoHyphens/>
              <w:rPr>
                <w:rFonts w:ascii="Times New Roman" w:hAnsi="Times New Roman" w:cs="Times New Roman"/>
                <w:sz w:val="24"/>
                <w:szCs w:val="24"/>
                <w:lang w:val="uk-UA"/>
              </w:rPr>
            </w:pPr>
            <w:r w:rsidRPr="004462B0">
              <w:rPr>
                <w:rFonts w:ascii="Times New Roman" w:hAnsi="Times New Roman" w:cs="Times New Roman"/>
                <w:sz w:val="24"/>
                <w:szCs w:val="24"/>
                <w:lang w:val="uk-UA"/>
              </w:rPr>
              <w:t>Придбано</w:t>
            </w:r>
            <w:r>
              <w:rPr>
                <w:rFonts w:ascii="Times New Roman" w:hAnsi="Times New Roman" w:cs="Times New Roman"/>
                <w:sz w:val="20"/>
                <w:szCs w:val="20"/>
                <w:lang w:val="uk-UA"/>
              </w:rPr>
              <w:t xml:space="preserve"> </w:t>
            </w:r>
            <w:r w:rsidRPr="002077CF">
              <w:rPr>
                <w:rFonts w:ascii="Times New Roman" w:hAnsi="Times New Roman" w:cs="Times New Roman"/>
                <w:sz w:val="24"/>
                <w:szCs w:val="24"/>
                <w:lang w:val="uk-UA"/>
              </w:rPr>
              <w:t>чо</w:t>
            </w:r>
            <w:r w:rsidRPr="004462B0">
              <w:rPr>
                <w:rFonts w:ascii="Times New Roman" w:hAnsi="Times New Roman" w:cs="Times New Roman"/>
                <w:sz w:val="24"/>
                <w:szCs w:val="24"/>
                <w:lang w:val="uk-UA"/>
              </w:rPr>
              <w:t xml:space="preserve">тирьохканальний  коагулометр </w:t>
            </w:r>
            <w:r w:rsidRPr="004462B0">
              <w:rPr>
                <w:rFonts w:ascii="Times New Roman" w:hAnsi="Times New Roman" w:cs="Times New Roman"/>
                <w:sz w:val="24"/>
                <w:szCs w:val="24"/>
              </w:rPr>
              <w:t>TS</w:t>
            </w:r>
            <w:r w:rsidRPr="004462B0">
              <w:rPr>
                <w:rFonts w:ascii="Times New Roman" w:hAnsi="Times New Roman" w:cs="Times New Roman"/>
                <w:sz w:val="24"/>
                <w:szCs w:val="24"/>
                <w:lang w:val="uk-UA"/>
              </w:rPr>
              <w:t>-4000, США</w:t>
            </w:r>
            <w:r>
              <w:rPr>
                <w:rFonts w:ascii="Times New Roman" w:hAnsi="Times New Roman" w:cs="Times New Roman"/>
                <w:sz w:val="24"/>
                <w:szCs w:val="24"/>
                <w:lang w:val="uk-UA"/>
              </w:rPr>
              <w:t>.</w:t>
            </w:r>
          </w:p>
          <w:p w:rsidR="00AB5612" w:rsidRDefault="00AB5612" w:rsidP="00D17BE8">
            <w:pPr>
              <w:pStyle w:val="a5"/>
              <w:numPr>
                <w:ilvl w:val="0"/>
                <w:numId w:val="70"/>
              </w:numPr>
              <w:suppressAutoHyphens/>
              <w:rPr>
                <w:rFonts w:ascii="Times New Roman" w:hAnsi="Times New Roman" w:cs="Times New Roman"/>
                <w:sz w:val="24"/>
                <w:szCs w:val="24"/>
                <w:lang w:val="uk-UA"/>
              </w:rPr>
            </w:pPr>
            <w:r w:rsidRPr="004462B0">
              <w:rPr>
                <w:rFonts w:ascii="Times New Roman" w:hAnsi="Times New Roman" w:cs="Times New Roman"/>
                <w:sz w:val="24"/>
                <w:szCs w:val="24"/>
                <w:lang w:val="uk-UA"/>
              </w:rPr>
              <w:t xml:space="preserve">Придбано аналізатор гематологічний </w:t>
            </w:r>
            <w:r w:rsidRPr="004462B0">
              <w:rPr>
                <w:rFonts w:ascii="Times New Roman" w:hAnsi="Times New Roman" w:cs="Times New Roman"/>
                <w:sz w:val="24"/>
                <w:szCs w:val="24"/>
              </w:rPr>
              <w:t>MicroCC</w:t>
            </w:r>
            <w:r w:rsidRPr="004462B0">
              <w:rPr>
                <w:rFonts w:ascii="Times New Roman" w:hAnsi="Times New Roman" w:cs="Times New Roman"/>
                <w:sz w:val="24"/>
                <w:szCs w:val="24"/>
                <w:lang w:val="uk-UA"/>
              </w:rPr>
              <w:t xml:space="preserve">-20 </w:t>
            </w:r>
            <w:r w:rsidRPr="004462B0">
              <w:rPr>
                <w:rFonts w:ascii="Times New Roman" w:hAnsi="Times New Roman" w:cs="Times New Roman"/>
                <w:sz w:val="24"/>
                <w:szCs w:val="24"/>
              </w:rPr>
              <w:t>Plus</w:t>
            </w:r>
            <w:r w:rsidRPr="004462B0">
              <w:rPr>
                <w:rFonts w:ascii="Times New Roman" w:hAnsi="Times New Roman" w:cs="Times New Roman"/>
                <w:sz w:val="24"/>
                <w:szCs w:val="24"/>
                <w:lang w:val="uk-UA"/>
              </w:rPr>
              <w:t>, НТІ, США</w:t>
            </w:r>
            <w:r>
              <w:rPr>
                <w:rFonts w:ascii="Times New Roman" w:hAnsi="Times New Roman" w:cs="Times New Roman"/>
                <w:sz w:val="24"/>
                <w:szCs w:val="24"/>
                <w:lang w:val="uk-UA"/>
              </w:rPr>
              <w:t>.</w:t>
            </w:r>
          </w:p>
          <w:p w:rsidR="00AB5612" w:rsidRPr="0003163A" w:rsidRDefault="00AB5612" w:rsidP="00D17BE8">
            <w:pPr>
              <w:pStyle w:val="a5"/>
              <w:numPr>
                <w:ilvl w:val="0"/>
                <w:numId w:val="70"/>
              </w:numPr>
              <w:suppressAutoHyphens/>
              <w:rPr>
                <w:rFonts w:ascii="Times New Roman" w:hAnsi="Times New Roman" w:cs="Times New Roman"/>
                <w:sz w:val="24"/>
                <w:szCs w:val="24"/>
                <w:lang w:val="uk-UA"/>
              </w:rPr>
            </w:pPr>
            <w:r w:rsidRPr="00D84B99">
              <w:rPr>
                <w:rFonts w:ascii="Times New Roman" w:hAnsi="Times New Roman" w:cs="Times New Roman"/>
                <w:sz w:val="24"/>
                <w:szCs w:val="24"/>
                <w:lang w:val="uk-UA"/>
              </w:rPr>
              <w:t xml:space="preserve"> </w:t>
            </w:r>
            <w:r w:rsidRPr="0003163A">
              <w:rPr>
                <w:rFonts w:ascii="Times New Roman" w:hAnsi="Times New Roman" w:cs="Times New Roman"/>
                <w:sz w:val="24"/>
                <w:szCs w:val="24"/>
                <w:lang w:val="uk-UA"/>
              </w:rPr>
              <w:t xml:space="preserve">Придбано імунологічний кількісний експрес аналізатор </w:t>
            </w:r>
            <w:r w:rsidRPr="0003163A">
              <w:rPr>
                <w:rFonts w:ascii="Times New Roman" w:hAnsi="Times New Roman" w:cs="Times New Roman"/>
                <w:sz w:val="24"/>
                <w:szCs w:val="24"/>
              </w:rPr>
              <w:t>FIA</w:t>
            </w:r>
            <w:r w:rsidRPr="0003163A">
              <w:rPr>
                <w:rFonts w:ascii="Times New Roman" w:hAnsi="Times New Roman" w:cs="Times New Roman"/>
                <w:sz w:val="24"/>
                <w:szCs w:val="24"/>
                <w:lang w:val="uk-UA"/>
              </w:rPr>
              <w:t xml:space="preserve"> – 8000</w:t>
            </w:r>
            <w:r>
              <w:rPr>
                <w:rFonts w:ascii="Times New Roman" w:hAnsi="Times New Roman" w:cs="Times New Roman"/>
                <w:sz w:val="20"/>
                <w:szCs w:val="20"/>
                <w:lang w:val="uk-UA"/>
              </w:rPr>
              <w:t xml:space="preserve">. </w:t>
            </w:r>
          </w:p>
          <w:p w:rsidR="00AB5612" w:rsidRDefault="00AB5612" w:rsidP="00D17BE8">
            <w:pPr>
              <w:pStyle w:val="a5"/>
              <w:numPr>
                <w:ilvl w:val="0"/>
                <w:numId w:val="70"/>
              </w:numPr>
              <w:suppressAutoHyphens/>
              <w:rPr>
                <w:rFonts w:ascii="Times New Roman" w:hAnsi="Times New Roman" w:cs="Times New Roman"/>
                <w:sz w:val="24"/>
                <w:szCs w:val="24"/>
                <w:lang w:val="uk-UA"/>
              </w:rPr>
            </w:pPr>
            <w:r>
              <w:rPr>
                <w:rFonts w:ascii="Times New Roman" w:hAnsi="Times New Roman" w:cs="Times New Roman"/>
                <w:sz w:val="24"/>
                <w:szCs w:val="24"/>
                <w:lang w:val="uk-UA"/>
              </w:rPr>
              <w:t>Придбано а</w:t>
            </w:r>
            <w:r w:rsidRPr="0003163A">
              <w:rPr>
                <w:rFonts w:ascii="Times New Roman" w:hAnsi="Times New Roman" w:cs="Times New Roman"/>
                <w:sz w:val="24"/>
                <w:szCs w:val="24"/>
                <w:lang w:val="uk-UA"/>
              </w:rPr>
              <w:t xml:space="preserve">налізатор сечі </w:t>
            </w:r>
            <w:r w:rsidRPr="0003163A">
              <w:rPr>
                <w:rFonts w:ascii="Times New Roman" w:hAnsi="Times New Roman" w:cs="Times New Roman"/>
                <w:sz w:val="24"/>
                <w:szCs w:val="24"/>
              </w:rPr>
              <w:t>CITOLAB</w:t>
            </w:r>
            <w:r w:rsidRPr="0079009F">
              <w:rPr>
                <w:rFonts w:ascii="Times New Roman" w:hAnsi="Times New Roman" w:cs="Times New Roman"/>
                <w:sz w:val="24"/>
                <w:szCs w:val="24"/>
                <w:lang w:val="uk-UA"/>
              </w:rPr>
              <w:t xml:space="preserve"> </w:t>
            </w:r>
            <w:r w:rsidRPr="0003163A">
              <w:rPr>
                <w:rFonts w:ascii="Times New Roman" w:hAnsi="Times New Roman" w:cs="Times New Roman"/>
                <w:sz w:val="24"/>
                <w:szCs w:val="24"/>
              </w:rPr>
              <w:t>REAPER</w:t>
            </w:r>
            <w:r w:rsidRPr="0079009F">
              <w:rPr>
                <w:rFonts w:ascii="Times New Roman" w:hAnsi="Times New Roman" w:cs="Times New Roman"/>
                <w:sz w:val="24"/>
                <w:szCs w:val="24"/>
                <w:lang w:val="uk-UA"/>
              </w:rPr>
              <w:t>-300</w:t>
            </w:r>
            <w:r>
              <w:rPr>
                <w:rFonts w:ascii="Times New Roman" w:hAnsi="Times New Roman" w:cs="Times New Roman"/>
                <w:sz w:val="24"/>
                <w:szCs w:val="24"/>
                <w:lang w:val="uk-UA"/>
              </w:rPr>
              <w:t>.</w:t>
            </w:r>
          </w:p>
          <w:p w:rsidR="00AB5612" w:rsidRPr="00A028AE" w:rsidRDefault="00AB5612" w:rsidP="00D17BE8">
            <w:pPr>
              <w:pStyle w:val="a5"/>
              <w:numPr>
                <w:ilvl w:val="0"/>
                <w:numId w:val="70"/>
              </w:numPr>
              <w:suppressAutoHyphens/>
              <w:rPr>
                <w:rFonts w:ascii="Times New Roman" w:hAnsi="Times New Roman" w:cs="Times New Roman"/>
                <w:sz w:val="24"/>
                <w:szCs w:val="24"/>
                <w:lang w:val="uk-UA"/>
              </w:rPr>
            </w:pPr>
            <w:r>
              <w:rPr>
                <w:rFonts w:ascii="Times New Roman" w:hAnsi="Times New Roman" w:cs="Times New Roman"/>
                <w:sz w:val="24"/>
                <w:szCs w:val="24"/>
                <w:lang w:val="uk-UA"/>
              </w:rPr>
              <w:t>Придбано б</w:t>
            </w:r>
            <w:r w:rsidRPr="0079009F">
              <w:rPr>
                <w:rFonts w:ascii="Times New Roman" w:hAnsi="Times New Roman" w:cs="Times New Roman"/>
                <w:sz w:val="24"/>
                <w:szCs w:val="24"/>
                <w:lang w:val="uk-UA"/>
              </w:rPr>
              <w:t xml:space="preserve">іохімічний аналізатор </w:t>
            </w:r>
            <w:r w:rsidRPr="0079009F">
              <w:rPr>
                <w:rFonts w:ascii="Times New Roman" w:hAnsi="Times New Roman" w:cs="Times New Roman"/>
                <w:sz w:val="24"/>
                <w:szCs w:val="24"/>
              </w:rPr>
              <w:t>BiochemFC</w:t>
            </w:r>
            <w:r w:rsidRPr="0079009F">
              <w:rPr>
                <w:rFonts w:ascii="Times New Roman" w:hAnsi="Times New Roman" w:cs="Times New Roman"/>
                <w:sz w:val="24"/>
                <w:szCs w:val="24"/>
                <w:lang w:val="uk-UA"/>
              </w:rPr>
              <w:t>-120, НТІ, США</w:t>
            </w:r>
            <w:r>
              <w:rPr>
                <w:rFonts w:ascii="Times New Roman" w:hAnsi="Times New Roman" w:cs="Times New Roman"/>
                <w:sz w:val="24"/>
                <w:szCs w:val="24"/>
                <w:lang w:val="uk-UA"/>
              </w:rPr>
              <w:t xml:space="preserve">. </w:t>
            </w:r>
          </w:p>
        </w:tc>
      </w:tr>
      <w:tr w:rsidR="00AB5612" w:rsidRPr="00DC7B70">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Ключові заходи проекту:</w:t>
            </w:r>
          </w:p>
        </w:tc>
        <w:tc>
          <w:tcPr>
            <w:tcW w:w="7512" w:type="dxa"/>
            <w:gridSpan w:val="4"/>
          </w:tcPr>
          <w:p w:rsidR="00AB5612" w:rsidRPr="009F6A55" w:rsidRDefault="00AB5612" w:rsidP="00D17BE8">
            <w:pPr>
              <w:pStyle w:val="a5"/>
              <w:numPr>
                <w:ilvl w:val="0"/>
                <w:numId w:val="71"/>
              </w:numPr>
              <w:rPr>
                <w:rFonts w:ascii="Times New Roman" w:hAnsi="Times New Roman" w:cs="Times New Roman"/>
                <w:sz w:val="24"/>
                <w:szCs w:val="24"/>
                <w:lang w:val="uk-UA"/>
              </w:rPr>
            </w:pPr>
            <w:r w:rsidRPr="00D84B99">
              <w:rPr>
                <w:rFonts w:ascii="Times New Roman" w:hAnsi="Times New Roman" w:cs="Times New Roman"/>
                <w:sz w:val="24"/>
                <w:szCs w:val="24"/>
                <w:lang w:val="uk-UA"/>
              </w:rPr>
              <w:t xml:space="preserve">Визначення предмета закупівлі. </w:t>
            </w:r>
          </w:p>
          <w:p w:rsidR="00AB5612" w:rsidRPr="006A5662" w:rsidRDefault="00AB5612" w:rsidP="00AF37C0">
            <w:pPr>
              <w:pStyle w:val="a5"/>
              <w:numPr>
                <w:ilvl w:val="0"/>
                <w:numId w:val="71"/>
              </w:numPr>
              <w:rPr>
                <w:rFonts w:ascii="Times New Roman" w:hAnsi="Times New Roman" w:cs="Times New Roman"/>
                <w:sz w:val="24"/>
                <w:szCs w:val="24"/>
                <w:lang w:val="uk-UA"/>
              </w:rPr>
            </w:pPr>
            <w:r w:rsidRPr="00D84B99">
              <w:rPr>
                <w:rFonts w:ascii="Times New Roman" w:hAnsi="Times New Roman" w:cs="Times New Roman"/>
                <w:sz w:val="24"/>
                <w:szCs w:val="24"/>
                <w:lang w:val="uk-UA"/>
              </w:rPr>
              <w:t xml:space="preserve">Проведення тендеру на закупівлю та придбання лабораторного обладнання для клініко-діагностичної лабораторії КНП </w:t>
            </w:r>
            <w:r w:rsidRPr="00AF37C0">
              <w:rPr>
                <w:rFonts w:ascii="Times New Roman" w:hAnsi="Times New Roman" w:cs="Times New Roman"/>
                <w:sz w:val="24"/>
                <w:szCs w:val="24"/>
                <w:lang w:val="ru-RU"/>
              </w:rPr>
              <w:t>“</w:t>
            </w:r>
            <w:r w:rsidRPr="00D84B99">
              <w:rPr>
                <w:rFonts w:ascii="Times New Roman" w:hAnsi="Times New Roman" w:cs="Times New Roman"/>
                <w:sz w:val="24"/>
                <w:szCs w:val="24"/>
                <w:lang w:val="uk-UA"/>
              </w:rPr>
              <w:t>Брусилівська лікарня</w:t>
            </w:r>
            <w:r w:rsidRPr="00AF37C0">
              <w:rPr>
                <w:rFonts w:ascii="Times New Roman" w:hAnsi="Times New Roman" w:cs="Times New Roman"/>
                <w:sz w:val="24"/>
                <w:szCs w:val="24"/>
                <w:lang w:val="ru-RU"/>
              </w:rPr>
              <w:t>”</w:t>
            </w:r>
            <w:r w:rsidRPr="00D84B99">
              <w:rPr>
                <w:rFonts w:ascii="Times New Roman" w:hAnsi="Times New Roman" w:cs="Times New Roman"/>
                <w:sz w:val="24"/>
                <w:szCs w:val="24"/>
                <w:lang w:val="uk-UA"/>
              </w:rPr>
              <w:t>.</w:t>
            </w:r>
          </w:p>
        </w:tc>
      </w:tr>
      <w:tr w:rsidR="00AB5612" w:rsidRPr="00D84B99">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Період здійснення:</w:t>
            </w:r>
          </w:p>
        </w:tc>
        <w:tc>
          <w:tcPr>
            <w:tcW w:w="7512" w:type="dxa"/>
            <w:gridSpan w:val="4"/>
          </w:tcPr>
          <w:p w:rsidR="00AB5612" w:rsidRPr="00D84B99" w:rsidRDefault="00AB5612" w:rsidP="00E5343D">
            <w:pPr>
              <w:pStyle w:val="a5"/>
              <w:tabs>
                <w:tab w:val="center" w:pos="2993"/>
              </w:tabs>
              <w:rPr>
                <w:rFonts w:ascii="Times New Roman" w:hAnsi="Times New Roman" w:cs="Times New Roman"/>
                <w:sz w:val="24"/>
                <w:szCs w:val="24"/>
                <w:lang w:val="uk-UA"/>
              </w:rPr>
            </w:pPr>
            <w:r w:rsidRPr="00D84B99">
              <w:rPr>
                <w:rFonts w:ascii="Times New Roman" w:hAnsi="Times New Roman" w:cs="Times New Roman"/>
                <w:sz w:val="24"/>
                <w:szCs w:val="24"/>
                <w:lang w:val="uk-UA"/>
              </w:rPr>
              <w:t xml:space="preserve"> 2019 рік </w:t>
            </w:r>
            <w:r>
              <w:rPr>
                <w:rFonts w:ascii="Times New Roman" w:hAnsi="Times New Roman" w:cs="Times New Roman"/>
                <w:sz w:val="24"/>
                <w:szCs w:val="24"/>
                <w:lang w:val="uk-UA"/>
              </w:rPr>
              <w:t>:</w:t>
            </w:r>
            <w:r w:rsidRPr="00D84B99">
              <w:rPr>
                <w:rFonts w:ascii="Times New Roman" w:hAnsi="Times New Roman" w:cs="Times New Roman"/>
                <w:sz w:val="24"/>
                <w:szCs w:val="24"/>
                <w:lang w:val="uk-UA"/>
              </w:rPr>
              <w:t xml:space="preserve">      </w:t>
            </w:r>
          </w:p>
        </w:tc>
      </w:tr>
      <w:tr w:rsidR="00AB5612" w:rsidRPr="00D84B99">
        <w:trPr>
          <w:trHeight w:val="324"/>
        </w:trPr>
        <w:tc>
          <w:tcPr>
            <w:tcW w:w="2127" w:type="dxa"/>
            <w:vMerge w:val="restart"/>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Орієнтовна вартість проекту, тис.грн.</w:t>
            </w:r>
          </w:p>
        </w:tc>
        <w:tc>
          <w:tcPr>
            <w:tcW w:w="2306" w:type="dxa"/>
            <w:shd w:val="clear" w:color="auto" w:fill="D9D9D9"/>
          </w:tcPr>
          <w:p w:rsidR="00AB5612" w:rsidRPr="00910533" w:rsidRDefault="00AB5612" w:rsidP="00E5343D">
            <w:pPr>
              <w:pStyle w:val="a5"/>
              <w:jc w:val="center"/>
              <w:rPr>
                <w:rFonts w:ascii="Times New Roman" w:hAnsi="Times New Roman" w:cs="Times New Roman"/>
                <w:b/>
                <w:bCs/>
                <w:sz w:val="24"/>
                <w:szCs w:val="24"/>
                <w:lang w:val="uk-UA"/>
              </w:rPr>
            </w:pPr>
            <w:r w:rsidRPr="00910533">
              <w:rPr>
                <w:rFonts w:ascii="Times New Roman" w:hAnsi="Times New Roman" w:cs="Times New Roman"/>
                <w:b/>
                <w:bCs/>
                <w:sz w:val="24"/>
                <w:szCs w:val="24"/>
                <w:lang w:val="uk-UA"/>
              </w:rPr>
              <w:t>2019</w:t>
            </w:r>
          </w:p>
        </w:tc>
        <w:tc>
          <w:tcPr>
            <w:tcW w:w="1636" w:type="dxa"/>
            <w:shd w:val="clear" w:color="auto" w:fill="D9D9D9"/>
          </w:tcPr>
          <w:p w:rsidR="00AB5612" w:rsidRPr="00910533" w:rsidRDefault="00AB5612" w:rsidP="00E5343D">
            <w:pPr>
              <w:pStyle w:val="a5"/>
              <w:jc w:val="center"/>
              <w:rPr>
                <w:rFonts w:ascii="Times New Roman" w:hAnsi="Times New Roman" w:cs="Times New Roman"/>
                <w:b/>
                <w:bCs/>
                <w:sz w:val="24"/>
                <w:szCs w:val="24"/>
                <w:lang w:val="uk-UA"/>
              </w:rPr>
            </w:pPr>
            <w:r w:rsidRPr="00910533">
              <w:rPr>
                <w:rFonts w:ascii="Times New Roman" w:hAnsi="Times New Roman" w:cs="Times New Roman"/>
                <w:b/>
                <w:bCs/>
                <w:sz w:val="24"/>
                <w:szCs w:val="24"/>
                <w:lang w:val="uk-UA"/>
              </w:rPr>
              <w:t>2020</w:t>
            </w:r>
          </w:p>
        </w:tc>
        <w:tc>
          <w:tcPr>
            <w:tcW w:w="1636" w:type="dxa"/>
            <w:shd w:val="clear" w:color="auto" w:fill="D9D9D9"/>
          </w:tcPr>
          <w:p w:rsidR="00AB5612" w:rsidRPr="00910533" w:rsidRDefault="00AB5612" w:rsidP="00E5343D">
            <w:pPr>
              <w:pStyle w:val="a5"/>
              <w:jc w:val="center"/>
              <w:rPr>
                <w:rFonts w:ascii="Times New Roman" w:hAnsi="Times New Roman" w:cs="Times New Roman"/>
                <w:b/>
                <w:bCs/>
                <w:sz w:val="24"/>
                <w:szCs w:val="24"/>
                <w:lang w:val="uk-UA"/>
              </w:rPr>
            </w:pPr>
            <w:r w:rsidRPr="00910533">
              <w:rPr>
                <w:rFonts w:ascii="Times New Roman" w:hAnsi="Times New Roman" w:cs="Times New Roman"/>
                <w:b/>
                <w:bCs/>
                <w:sz w:val="24"/>
                <w:szCs w:val="24"/>
                <w:lang w:val="uk-UA"/>
              </w:rPr>
              <w:t>2021</w:t>
            </w:r>
          </w:p>
        </w:tc>
        <w:tc>
          <w:tcPr>
            <w:tcW w:w="1934" w:type="dxa"/>
            <w:shd w:val="clear" w:color="auto" w:fill="D9D9D9"/>
          </w:tcPr>
          <w:p w:rsidR="00AB5612" w:rsidRPr="00910533" w:rsidRDefault="00AB5612" w:rsidP="00E5343D">
            <w:pPr>
              <w:pStyle w:val="a5"/>
              <w:jc w:val="center"/>
              <w:rPr>
                <w:rFonts w:ascii="Times New Roman" w:hAnsi="Times New Roman" w:cs="Times New Roman"/>
                <w:b/>
                <w:bCs/>
                <w:sz w:val="24"/>
                <w:szCs w:val="24"/>
                <w:lang w:val="uk-UA"/>
              </w:rPr>
            </w:pPr>
            <w:r w:rsidRPr="00910533">
              <w:rPr>
                <w:rFonts w:ascii="Times New Roman" w:hAnsi="Times New Roman" w:cs="Times New Roman"/>
                <w:b/>
                <w:bCs/>
                <w:sz w:val="24"/>
                <w:szCs w:val="24"/>
                <w:lang w:val="uk-UA"/>
              </w:rPr>
              <w:t xml:space="preserve">Разом </w:t>
            </w:r>
          </w:p>
        </w:tc>
      </w:tr>
      <w:tr w:rsidR="00AB5612" w:rsidRPr="00D84B99">
        <w:trPr>
          <w:trHeight w:val="324"/>
        </w:trPr>
        <w:tc>
          <w:tcPr>
            <w:tcW w:w="2127" w:type="dxa"/>
            <w:vMerge/>
          </w:tcPr>
          <w:p w:rsidR="00AB5612" w:rsidRPr="009F6A55" w:rsidRDefault="00AB5612" w:rsidP="00E5343D">
            <w:pPr>
              <w:pStyle w:val="a5"/>
              <w:rPr>
                <w:rFonts w:ascii="Times New Roman" w:hAnsi="Times New Roman" w:cs="Times New Roman"/>
                <w:sz w:val="24"/>
                <w:szCs w:val="24"/>
                <w:lang w:val="uk-UA"/>
              </w:rPr>
            </w:pPr>
          </w:p>
        </w:tc>
        <w:tc>
          <w:tcPr>
            <w:tcW w:w="2306" w:type="dxa"/>
          </w:tcPr>
          <w:p w:rsidR="00AB5612" w:rsidRPr="00D84B99" w:rsidRDefault="00AB5612" w:rsidP="00E5343D">
            <w:pPr>
              <w:pStyle w:val="a5"/>
              <w:jc w:val="center"/>
              <w:rPr>
                <w:rFonts w:ascii="Times New Roman" w:hAnsi="Times New Roman" w:cs="Times New Roman"/>
                <w:sz w:val="24"/>
                <w:szCs w:val="24"/>
                <w:lang w:val="uk-UA"/>
              </w:rPr>
            </w:pPr>
            <w:r w:rsidRPr="00D84B99">
              <w:rPr>
                <w:rFonts w:ascii="Times New Roman" w:hAnsi="Times New Roman" w:cs="Times New Roman"/>
                <w:sz w:val="24"/>
                <w:szCs w:val="24"/>
                <w:lang w:val="uk-UA"/>
              </w:rPr>
              <w:t>870</w:t>
            </w:r>
          </w:p>
        </w:tc>
        <w:tc>
          <w:tcPr>
            <w:tcW w:w="1636" w:type="dxa"/>
          </w:tcPr>
          <w:p w:rsidR="00AB5612" w:rsidRPr="00D84B99" w:rsidRDefault="00AB5612" w:rsidP="00E5343D">
            <w:pPr>
              <w:pStyle w:val="a5"/>
              <w:jc w:val="center"/>
              <w:rPr>
                <w:rFonts w:ascii="Times New Roman" w:hAnsi="Times New Roman" w:cs="Times New Roman"/>
                <w:sz w:val="24"/>
                <w:szCs w:val="24"/>
                <w:lang w:val="uk-UA"/>
              </w:rPr>
            </w:pPr>
          </w:p>
        </w:tc>
        <w:tc>
          <w:tcPr>
            <w:tcW w:w="1636" w:type="dxa"/>
          </w:tcPr>
          <w:p w:rsidR="00AB5612" w:rsidRPr="00D84B99" w:rsidRDefault="00AB5612" w:rsidP="00E5343D">
            <w:pPr>
              <w:pStyle w:val="a5"/>
              <w:jc w:val="center"/>
              <w:rPr>
                <w:rFonts w:ascii="Times New Roman" w:hAnsi="Times New Roman" w:cs="Times New Roman"/>
                <w:sz w:val="24"/>
                <w:szCs w:val="24"/>
                <w:lang w:val="uk-UA"/>
              </w:rPr>
            </w:pPr>
          </w:p>
        </w:tc>
        <w:tc>
          <w:tcPr>
            <w:tcW w:w="1934" w:type="dxa"/>
          </w:tcPr>
          <w:p w:rsidR="00AB5612" w:rsidRPr="00D84B99" w:rsidRDefault="00AB5612" w:rsidP="00E5343D">
            <w:pPr>
              <w:pStyle w:val="a5"/>
              <w:jc w:val="center"/>
              <w:rPr>
                <w:rFonts w:ascii="Times New Roman" w:hAnsi="Times New Roman" w:cs="Times New Roman"/>
                <w:sz w:val="24"/>
                <w:szCs w:val="24"/>
                <w:lang w:val="uk-UA"/>
              </w:rPr>
            </w:pPr>
            <w:r w:rsidRPr="00D84B99">
              <w:rPr>
                <w:rFonts w:ascii="Times New Roman" w:hAnsi="Times New Roman" w:cs="Times New Roman"/>
                <w:sz w:val="24"/>
                <w:szCs w:val="24"/>
                <w:lang w:val="uk-UA"/>
              </w:rPr>
              <w:t>870</w:t>
            </w:r>
          </w:p>
        </w:tc>
      </w:tr>
      <w:tr w:rsidR="00AB5612" w:rsidRPr="00DC7B70">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Джерела фінансування:</w:t>
            </w:r>
          </w:p>
          <w:p w:rsidR="00AB5612" w:rsidRPr="009F6A55" w:rsidRDefault="00AB5612" w:rsidP="00E5343D">
            <w:pPr>
              <w:pStyle w:val="a5"/>
              <w:rPr>
                <w:rFonts w:ascii="Times New Roman" w:hAnsi="Times New Roman" w:cs="Times New Roman"/>
                <w:sz w:val="24"/>
                <w:szCs w:val="24"/>
                <w:lang w:val="uk-UA"/>
              </w:rPr>
            </w:pPr>
          </w:p>
        </w:tc>
        <w:tc>
          <w:tcPr>
            <w:tcW w:w="7512" w:type="dxa"/>
            <w:gridSpan w:val="4"/>
          </w:tcPr>
          <w:p w:rsidR="00AB5612" w:rsidRPr="00D84B99" w:rsidRDefault="00AB5612" w:rsidP="00E5343D">
            <w:pPr>
              <w:pStyle w:val="TableParagraph"/>
              <w:spacing w:before="5" w:line="252" w:lineRule="exact"/>
              <w:ind w:left="72" w:right="50"/>
              <w:rPr>
                <w:rFonts w:cs="Arial"/>
                <w:sz w:val="24"/>
                <w:szCs w:val="24"/>
                <w:lang w:val="uk-UA"/>
              </w:rPr>
            </w:pPr>
            <w:r w:rsidRPr="00D84B99">
              <w:rPr>
                <w:sz w:val="24"/>
                <w:szCs w:val="24"/>
                <w:lang w:val="uk-UA"/>
              </w:rPr>
              <w:t>Державний, обласний та місцевий бю</w:t>
            </w:r>
            <w:r>
              <w:rPr>
                <w:sz w:val="24"/>
                <w:szCs w:val="24"/>
                <w:lang w:val="uk-UA"/>
              </w:rPr>
              <w:t>джети,  інші джерела фінансування</w:t>
            </w:r>
            <w:r w:rsidRPr="00D84B99">
              <w:rPr>
                <w:sz w:val="24"/>
                <w:szCs w:val="24"/>
                <w:lang w:val="uk-UA"/>
              </w:rPr>
              <w:t>, не заборонені чинним законодавством України</w:t>
            </w:r>
            <w:r>
              <w:rPr>
                <w:sz w:val="24"/>
                <w:szCs w:val="24"/>
                <w:lang w:val="uk-UA"/>
              </w:rPr>
              <w:t>.</w:t>
            </w:r>
          </w:p>
        </w:tc>
      </w:tr>
      <w:tr w:rsidR="00AB5612" w:rsidRPr="00DC7B70">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Ключові потенційні учасники проекту:</w:t>
            </w:r>
          </w:p>
        </w:tc>
        <w:tc>
          <w:tcPr>
            <w:tcW w:w="7512" w:type="dxa"/>
            <w:gridSpan w:val="4"/>
          </w:tcPr>
          <w:p w:rsidR="00AB5612" w:rsidRPr="00D84B99" w:rsidRDefault="00AB5612" w:rsidP="00AF37C0">
            <w:pPr>
              <w:pStyle w:val="TableParagraph"/>
              <w:ind w:left="72" w:right="638"/>
              <w:rPr>
                <w:rFonts w:cs="Arial"/>
                <w:sz w:val="24"/>
                <w:szCs w:val="24"/>
                <w:lang w:val="uk-UA"/>
              </w:rPr>
            </w:pPr>
            <w:r w:rsidRPr="00D84B99">
              <w:rPr>
                <w:sz w:val="24"/>
                <w:szCs w:val="24"/>
                <w:lang w:val="uk-UA"/>
              </w:rPr>
              <w:t>Брусилівська селищна рад</w:t>
            </w:r>
            <w:r>
              <w:rPr>
                <w:sz w:val="24"/>
                <w:szCs w:val="24"/>
                <w:lang w:val="uk-UA"/>
              </w:rPr>
              <w:t>а</w:t>
            </w:r>
            <w:r w:rsidRPr="00D84B99">
              <w:rPr>
                <w:sz w:val="24"/>
                <w:szCs w:val="24"/>
                <w:lang w:val="uk-UA"/>
              </w:rPr>
              <w:t xml:space="preserve">, КНП </w:t>
            </w:r>
            <w:r w:rsidRPr="00AF37C0">
              <w:rPr>
                <w:sz w:val="24"/>
                <w:szCs w:val="24"/>
                <w:lang w:val="ru-RU"/>
              </w:rPr>
              <w:t>“</w:t>
            </w:r>
            <w:r w:rsidRPr="00D84B99">
              <w:rPr>
                <w:sz w:val="24"/>
                <w:szCs w:val="24"/>
                <w:lang w:val="uk-UA"/>
              </w:rPr>
              <w:t>Брусилівська лікарня</w:t>
            </w:r>
            <w:r w:rsidRPr="00AF37C0">
              <w:rPr>
                <w:sz w:val="24"/>
                <w:szCs w:val="24"/>
                <w:lang w:val="ru-RU"/>
              </w:rPr>
              <w:t>”</w:t>
            </w:r>
            <w:r>
              <w:rPr>
                <w:sz w:val="24"/>
                <w:szCs w:val="24"/>
                <w:lang w:val="uk-UA"/>
              </w:rPr>
              <w:t>.</w:t>
            </w:r>
          </w:p>
        </w:tc>
      </w:tr>
      <w:tr w:rsidR="00AB5612" w:rsidRPr="009F6A55">
        <w:tc>
          <w:tcPr>
            <w:tcW w:w="2127" w:type="dxa"/>
          </w:tcPr>
          <w:p w:rsidR="00AB5612" w:rsidRPr="009F6A55" w:rsidRDefault="00AB5612" w:rsidP="00E5343D">
            <w:pPr>
              <w:pStyle w:val="a5"/>
              <w:rPr>
                <w:rFonts w:ascii="Times New Roman" w:hAnsi="Times New Roman" w:cs="Times New Roman"/>
                <w:sz w:val="24"/>
                <w:szCs w:val="24"/>
                <w:lang w:val="uk-UA"/>
              </w:rPr>
            </w:pPr>
            <w:r w:rsidRPr="009F6A55">
              <w:rPr>
                <w:rFonts w:ascii="Times New Roman" w:hAnsi="Times New Roman" w:cs="Times New Roman"/>
                <w:sz w:val="24"/>
                <w:szCs w:val="24"/>
                <w:lang w:val="uk-UA"/>
              </w:rPr>
              <w:t>Інше:</w:t>
            </w:r>
          </w:p>
        </w:tc>
        <w:tc>
          <w:tcPr>
            <w:tcW w:w="7512" w:type="dxa"/>
            <w:gridSpan w:val="4"/>
          </w:tcPr>
          <w:p w:rsidR="00AB5612" w:rsidRPr="009F6A55" w:rsidRDefault="00AB5612" w:rsidP="00E5343D">
            <w:pPr>
              <w:pStyle w:val="a5"/>
              <w:rPr>
                <w:rFonts w:ascii="Times New Roman" w:hAnsi="Times New Roman" w:cs="Times New Roman"/>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7"/>
        <w:gridCol w:w="1417"/>
        <w:gridCol w:w="1559"/>
        <w:gridCol w:w="2127"/>
        <w:gridCol w:w="2409"/>
      </w:tblGrid>
      <w:tr w:rsidR="00AB5612" w:rsidRPr="005F575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Завдання Стратегії,  якому відповідає  проект</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2.2.1. Підвищення  якості   медичних послуг</w:t>
            </w:r>
          </w:p>
        </w:tc>
      </w:tr>
      <w:tr w:rsidR="00AB5612" w:rsidRPr="00DC7B70">
        <w:tc>
          <w:tcPr>
            <w:tcW w:w="2127" w:type="dxa"/>
            <w:shd w:val="clear" w:color="auto" w:fill="BFBFBF"/>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Назва проекту:</w:t>
            </w:r>
          </w:p>
          <w:p w:rsidR="00AB5612" w:rsidRPr="00563CDA" w:rsidRDefault="00AB5612" w:rsidP="00E5343D">
            <w:pPr>
              <w:rPr>
                <w:rFonts w:ascii="Times New Roman" w:hAnsi="Times New Roman" w:cs="Times New Roman"/>
                <w:b/>
                <w:bCs/>
                <w:sz w:val="24"/>
                <w:szCs w:val="24"/>
                <w:lang w:val="uk-UA"/>
              </w:rPr>
            </w:pPr>
          </w:p>
        </w:tc>
        <w:tc>
          <w:tcPr>
            <w:tcW w:w="7512" w:type="dxa"/>
            <w:gridSpan w:val="4"/>
            <w:shd w:val="clear" w:color="auto" w:fill="BFBFBF"/>
          </w:tcPr>
          <w:p w:rsidR="00AB5612" w:rsidRPr="00563CDA" w:rsidRDefault="00AB5612" w:rsidP="00AF37C0">
            <w:pPr>
              <w:rPr>
                <w:rFonts w:ascii="Times New Roman" w:hAnsi="Times New Roman" w:cs="Times New Roman"/>
                <w:b/>
                <w:bCs/>
                <w:sz w:val="24"/>
                <w:szCs w:val="24"/>
                <w:lang w:val="ru-RU"/>
              </w:rPr>
            </w:pPr>
            <w:r w:rsidRPr="00563CDA">
              <w:rPr>
                <w:rFonts w:ascii="Times New Roman" w:hAnsi="Times New Roman" w:cs="Times New Roman"/>
                <w:b/>
                <w:bCs/>
                <w:sz w:val="24"/>
                <w:szCs w:val="24"/>
                <w:lang w:val="uk-UA"/>
              </w:rPr>
              <w:t xml:space="preserve">32.Капітальний ремонт патологоанатомічного відділення КНП </w:t>
            </w:r>
            <w:r w:rsidRPr="00563CDA">
              <w:rPr>
                <w:rFonts w:ascii="Times New Roman" w:hAnsi="Times New Roman" w:cs="Times New Roman"/>
                <w:b/>
                <w:bCs/>
                <w:sz w:val="24"/>
                <w:szCs w:val="24"/>
                <w:lang w:val="ru-RU"/>
              </w:rPr>
              <w:t>“</w:t>
            </w:r>
            <w:r w:rsidRPr="00563CDA">
              <w:rPr>
                <w:rFonts w:ascii="Times New Roman" w:hAnsi="Times New Roman" w:cs="Times New Roman"/>
                <w:b/>
                <w:bCs/>
                <w:sz w:val="24"/>
                <w:szCs w:val="24"/>
                <w:lang w:val="uk-UA"/>
              </w:rPr>
              <w:t>Брусилівська лікарня</w:t>
            </w:r>
            <w:r w:rsidRPr="00563CDA">
              <w:rPr>
                <w:rFonts w:ascii="Times New Roman" w:hAnsi="Times New Roman" w:cs="Times New Roman"/>
                <w:b/>
                <w:bCs/>
                <w:sz w:val="24"/>
                <w:szCs w:val="24"/>
                <w:lang w:val="ru-RU"/>
              </w:rPr>
              <w:t>”</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Цілі  проекту:</w:t>
            </w: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Провести ремонт   патологоанатомічного відділення.</w:t>
            </w: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Ефективне використання спеціально збудованого приміщення за призначенням.</w:t>
            </w: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Надання послуг для мешканців Брусилівського району та прилеглих сіл сусідніх районів.</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Територія,  на яку проект  матиме  вплив:</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Брусилівський, Попільнянський, Коростишівський, Радомишльський райони</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кількість отримувачів вигод</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Населення Брусилівського району та прилеглих сіл Попільнянського, Коростишівського, Радомишльського районів – близько 20 тис. осіб.</w:t>
            </w:r>
          </w:p>
        </w:tc>
      </w:tr>
      <w:tr w:rsidR="00AB5612" w:rsidRPr="00DC7B70">
        <w:tc>
          <w:tcPr>
            <w:tcW w:w="2127" w:type="dxa"/>
          </w:tcPr>
          <w:p w:rsidR="00AB5612" w:rsidRPr="00563CDA" w:rsidRDefault="00AB5612" w:rsidP="00E5343D">
            <w:pPr>
              <w:rPr>
                <w:rFonts w:ascii="Times New Roman" w:hAnsi="Times New Roman" w:cs="Times New Roman"/>
                <w:sz w:val="24"/>
                <w:szCs w:val="24"/>
                <w:lang w:val="ru-RU"/>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Стислий опис проекту:</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Провести ремонт патологоанатомічного відділення КНП “Брусилівська лікарня” (встановити  енергозберігаючі вікна та двері, відремонтувати холодильне обладнання).</w:t>
            </w:r>
          </w:p>
          <w:p w:rsidR="00AB5612" w:rsidRPr="00563CDA" w:rsidRDefault="00AB5612" w:rsidP="00E5343D">
            <w:pPr>
              <w:rPr>
                <w:rFonts w:ascii="Times New Roman" w:hAnsi="Times New Roman" w:cs="Times New Roman"/>
                <w:sz w:val="24"/>
                <w:szCs w:val="24"/>
                <w:lang w:val="uk-UA"/>
              </w:rPr>
            </w:pPr>
          </w:p>
        </w:tc>
      </w:tr>
      <w:tr w:rsidR="00AB5612" w:rsidRPr="003B46AF">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Очікувані  результати:</w:t>
            </w:r>
          </w:p>
        </w:tc>
        <w:tc>
          <w:tcPr>
            <w:tcW w:w="7512" w:type="dxa"/>
            <w:gridSpan w:val="4"/>
          </w:tcPr>
          <w:p w:rsidR="00AB5612" w:rsidRPr="00563CDA" w:rsidRDefault="00AB5612" w:rsidP="00563CDA">
            <w:pPr>
              <w:pStyle w:val="ac"/>
              <w:numPr>
                <w:ilvl w:val="0"/>
                <w:numId w:val="72"/>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Збереження тепла в приміщенні.</w:t>
            </w:r>
          </w:p>
          <w:p w:rsidR="00AB5612" w:rsidRPr="00563CDA" w:rsidRDefault="00AB5612" w:rsidP="00563CDA">
            <w:pPr>
              <w:pStyle w:val="ac"/>
              <w:numPr>
                <w:ilvl w:val="0"/>
                <w:numId w:val="72"/>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Приведення до санітарних норм.</w:t>
            </w:r>
          </w:p>
          <w:p w:rsidR="00AB5612" w:rsidRPr="00563CDA" w:rsidRDefault="00AB5612" w:rsidP="00563CDA">
            <w:pPr>
              <w:pStyle w:val="ac"/>
              <w:numPr>
                <w:ilvl w:val="0"/>
                <w:numId w:val="72"/>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Функціонування патологоанатомічного відділення.</w:t>
            </w:r>
          </w:p>
        </w:tc>
      </w:tr>
      <w:tr w:rsidR="00AB5612" w:rsidRPr="00F83E68">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заходи проекту:</w:t>
            </w:r>
          </w:p>
        </w:tc>
        <w:tc>
          <w:tcPr>
            <w:tcW w:w="7512" w:type="dxa"/>
            <w:gridSpan w:val="4"/>
          </w:tcPr>
          <w:p w:rsidR="00AB5612" w:rsidRPr="00563CDA" w:rsidRDefault="00AB5612" w:rsidP="00563CDA">
            <w:pPr>
              <w:pStyle w:val="ac"/>
              <w:numPr>
                <w:ilvl w:val="0"/>
                <w:numId w:val="73"/>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Розробка кошторису.</w:t>
            </w:r>
          </w:p>
          <w:p w:rsidR="00AB5612" w:rsidRPr="00563CDA" w:rsidRDefault="00AB5612" w:rsidP="00563CDA">
            <w:pPr>
              <w:pStyle w:val="ac"/>
              <w:numPr>
                <w:ilvl w:val="0"/>
                <w:numId w:val="73"/>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Заміна вікон та дверей.</w:t>
            </w:r>
          </w:p>
          <w:p w:rsidR="00AB5612" w:rsidRPr="00563CDA" w:rsidRDefault="00AB5612" w:rsidP="00563CDA">
            <w:pPr>
              <w:pStyle w:val="ac"/>
              <w:numPr>
                <w:ilvl w:val="0"/>
                <w:numId w:val="73"/>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Ремонт холодильного обладнання.</w:t>
            </w:r>
          </w:p>
        </w:tc>
      </w:tr>
      <w:tr w:rsidR="00AB5612" w:rsidRPr="001D299F">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Період  здійснення:</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2020 рік:</w:t>
            </w:r>
          </w:p>
        </w:tc>
      </w:tr>
      <w:tr w:rsidR="00AB5612" w:rsidRPr="001D299F">
        <w:trPr>
          <w:trHeight w:val="435"/>
        </w:trPr>
        <w:tc>
          <w:tcPr>
            <w:tcW w:w="2127" w:type="dxa"/>
            <w:vMerge w:val="restart"/>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вартість  проекту, тис.грн.</w:t>
            </w:r>
          </w:p>
        </w:tc>
        <w:tc>
          <w:tcPr>
            <w:tcW w:w="1417"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2019</w:t>
            </w:r>
          </w:p>
        </w:tc>
        <w:tc>
          <w:tcPr>
            <w:tcW w:w="1559"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2020</w:t>
            </w:r>
          </w:p>
        </w:tc>
        <w:tc>
          <w:tcPr>
            <w:tcW w:w="2127"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2021</w:t>
            </w:r>
          </w:p>
        </w:tc>
        <w:tc>
          <w:tcPr>
            <w:tcW w:w="2409"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Разом</w:t>
            </w:r>
          </w:p>
        </w:tc>
      </w:tr>
      <w:tr w:rsidR="00AB5612" w:rsidRPr="001D299F">
        <w:trPr>
          <w:trHeight w:val="390"/>
        </w:trPr>
        <w:tc>
          <w:tcPr>
            <w:tcW w:w="2127" w:type="dxa"/>
            <w:vMerge/>
          </w:tcPr>
          <w:p w:rsidR="00AB5612" w:rsidRPr="00563CDA" w:rsidRDefault="00AB5612" w:rsidP="00E5343D">
            <w:pPr>
              <w:rPr>
                <w:rFonts w:ascii="Times New Roman" w:hAnsi="Times New Roman" w:cs="Times New Roman"/>
                <w:sz w:val="24"/>
                <w:szCs w:val="24"/>
                <w:lang w:val="uk-UA"/>
              </w:rPr>
            </w:pPr>
          </w:p>
        </w:tc>
        <w:tc>
          <w:tcPr>
            <w:tcW w:w="1417" w:type="dxa"/>
          </w:tcPr>
          <w:p w:rsidR="00AB5612" w:rsidRPr="00563CDA" w:rsidRDefault="00AB5612" w:rsidP="00E5343D">
            <w:pPr>
              <w:rPr>
                <w:rFonts w:ascii="Times New Roman" w:hAnsi="Times New Roman" w:cs="Times New Roman"/>
                <w:sz w:val="24"/>
                <w:szCs w:val="24"/>
                <w:lang w:val="uk-UA"/>
              </w:rPr>
            </w:pPr>
          </w:p>
        </w:tc>
        <w:tc>
          <w:tcPr>
            <w:tcW w:w="1559"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1500</w:t>
            </w:r>
          </w:p>
        </w:tc>
        <w:tc>
          <w:tcPr>
            <w:tcW w:w="2127" w:type="dxa"/>
          </w:tcPr>
          <w:p w:rsidR="00AB5612" w:rsidRPr="00563CDA" w:rsidRDefault="00AB5612" w:rsidP="00E5343D">
            <w:pPr>
              <w:rPr>
                <w:rFonts w:ascii="Times New Roman" w:hAnsi="Times New Roman" w:cs="Times New Roman"/>
                <w:sz w:val="24"/>
                <w:szCs w:val="24"/>
                <w:lang w:val="uk-UA"/>
              </w:rPr>
            </w:pPr>
          </w:p>
        </w:tc>
        <w:tc>
          <w:tcPr>
            <w:tcW w:w="2409"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1500</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Джерела  фінансування:</w:t>
            </w:r>
          </w:p>
        </w:tc>
        <w:tc>
          <w:tcPr>
            <w:tcW w:w="7512"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потенційні  учасники 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 xml:space="preserve">Брусилівська селищна рада, КНП </w:t>
            </w:r>
            <w:r w:rsidRPr="00563CDA">
              <w:rPr>
                <w:sz w:val="24"/>
                <w:szCs w:val="24"/>
                <w:lang w:val="ru-RU"/>
              </w:rPr>
              <w:t>“</w:t>
            </w:r>
            <w:r w:rsidRPr="00563CDA">
              <w:rPr>
                <w:sz w:val="24"/>
                <w:szCs w:val="24"/>
                <w:lang w:val="uk-UA"/>
              </w:rPr>
              <w:t>Брусилівська лікарня</w:t>
            </w:r>
            <w:r w:rsidRPr="00563CDA">
              <w:rPr>
                <w:sz w:val="24"/>
                <w:szCs w:val="24"/>
                <w:lang w:val="ru-RU"/>
              </w:rPr>
              <w:t>”</w:t>
            </w:r>
            <w:r w:rsidRPr="00563CDA">
              <w:rPr>
                <w:sz w:val="24"/>
                <w:szCs w:val="24"/>
                <w:lang w:val="uk-UA"/>
              </w:rPr>
              <w:t>.</w:t>
            </w:r>
          </w:p>
        </w:tc>
      </w:tr>
      <w:tr w:rsidR="00AB5612" w:rsidRPr="001D299F">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Інше</w:t>
            </w:r>
          </w:p>
        </w:tc>
        <w:tc>
          <w:tcPr>
            <w:tcW w:w="7512" w:type="dxa"/>
            <w:gridSpan w:val="4"/>
          </w:tcPr>
          <w:p w:rsidR="00AB5612" w:rsidRPr="00563CDA" w:rsidRDefault="00AB5612" w:rsidP="00E5343D">
            <w:pPr>
              <w:rPr>
                <w:rFonts w:ascii="Times New Roman" w:hAnsi="Times New Roman" w:cs="Times New Roman"/>
                <w:sz w:val="24"/>
                <w:szCs w:val="24"/>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7"/>
        <w:gridCol w:w="2551"/>
        <w:gridCol w:w="1701"/>
        <w:gridCol w:w="1559"/>
        <w:gridCol w:w="1701"/>
      </w:tblGrid>
      <w:tr w:rsidR="00AB5612" w:rsidRPr="001D299F">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Завдання Стратегії,  якому відповідає  проект</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 xml:space="preserve"> 2.2.1. Підвищення  якості   медичних послуг.</w:t>
            </w:r>
          </w:p>
        </w:tc>
      </w:tr>
      <w:tr w:rsidR="00AB5612" w:rsidRPr="00DC7B70">
        <w:tc>
          <w:tcPr>
            <w:tcW w:w="2127" w:type="dxa"/>
            <w:shd w:val="clear" w:color="auto" w:fill="BFBFBF"/>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Назва проекту:</w:t>
            </w:r>
          </w:p>
          <w:p w:rsidR="00AB5612" w:rsidRPr="00563CDA" w:rsidRDefault="00AB5612" w:rsidP="00E5343D">
            <w:pPr>
              <w:rPr>
                <w:rFonts w:ascii="Times New Roman" w:hAnsi="Times New Roman" w:cs="Times New Roman"/>
                <w:b/>
                <w:bCs/>
                <w:sz w:val="24"/>
                <w:szCs w:val="24"/>
                <w:lang w:val="uk-UA"/>
              </w:rPr>
            </w:pPr>
          </w:p>
        </w:tc>
        <w:tc>
          <w:tcPr>
            <w:tcW w:w="7512" w:type="dxa"/>
            <w:gridSpan w:val="4"/>
            <w:shd w:val="clear" w:color="auto" w:fill="BFBFBF"/>
          </w:tcPr>
          <w:p w:rsidR="00AB5612" w:rsidRPr="00563CDA" w:rsidRDefault="00AB5612" w:rsidP="00DA6B18">
            <w:pPr>
              <w:rPr>
                <w:rFonts w:ascii="Times New Roman" w:hAnsi="Times New Roman" w:cs="Times New Roman"/>
                <w:b/>
                <w:bCs/>
                <w:sz w:val="24"/>
                <w:szCs w:val="24"/>
                <w:lang w:val="ru-RU"/>
              </w:rPr>
            </w:pPr>
            <w:r w:rsidRPr="00563CDA">
              <w:rPr>
                <w:rFonts w:ascii="Times New Roman" w:hAnsi="Times New Roman" w:cs="Times New Roman"/>
                <w:b/>
                <w:bCs/>
                <w:sz w:val="24"/>
                <w:szCs w:val="24"/>
                <w:lang w:val="uk-UA"/>
              </w:rPr>
              <w:t xml:space="preserve">33.Капітальний ремонт приміщення харчоблоку КНП </w:t>
            </w:r>
            <w:r w:rsidRPr="00563CDA">
              <w:rPr>
                <w:rFonts w:ascii="Times New Roman" w:hAnsi="Times New Roman" w:cs="Times New Roman"/>
                <w:b/>
                <w:bCs/>
                <w:sz w:val="24"/>
                <w:szCs w:val="24"/>
                <w:lang w:val="ru-RU"/>
              </w:rPr>
              <w:t>“</w:t>
            </w:r>
            <w:r w:rsidRPr="00563CDA">
              <w:rPr>
                <w:rFonts w:ascii="Times New Roman" w:hAnsi="Times New Roman" w:cs="Times New Roman"/>
                <w:b/>
                <w:bCs/>
                <w:sz w:val="24"/>
                <w:szCs w:val="24"/>
                <w:lang w:val="uk-UA"/>
              </w:rPr>
              <w:t>Брусилівська лікарня</w:t>
            </w:r>
            <w:r w:rsidRPr="00563CDA">
              <w:rPr>
                <w:rFonts w:ascii="Times New Roman" w:hAnsi="Times New Roman" w:cs="Times New Roman"/>
                <w:b/>
                <w:bCs/>
                <w:sz w:val="24"/>
                <w:szCs w:val="24"/>
                <w:lang w:val="ru-RU"/>
              </w:rPr>
              <w:t>”</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Цілі  проекту:</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Провести ремонт  приміщення харчоблоку з метою попередження  руйнування приміщення, забезпечити належні умови для його функціювання.</w:t>
            </w:r>
          </w:p>
        </w:tc>
      </w:tr>
      <w:tr w:rsidR="00AB5612" w:rsidRPr="001D299F">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Територія,  на яку проект  матиме  вплив:</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Брусилівський район.</w:t>
            </w:r>
          </w:p>
        </w:tc>
      </w:tr>
      <w:tr w:rsidR="00AB5612" w:rsidRPr="00945C8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кількість отримувачів вигод</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Населення Брусилівського району (14970 осіб).</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Стислий опис проекту:</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Покрівля приміщення потребує капітального ремонту. Потребують заміни дерев’яні вікна, електропроводка, проведення  ремонту внутрішніх стін приміщення.</w:t>
            </w:r>
          </w:p>
        </w:tc>
      </w:tr>
      <w:tr w:rsidR="00AB5612" w:rsidRPr="00DC7B70">
        <w:trPr>
          <w:trHeight w:val="1275"/>
        </w:trPr>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Очікувані  результати:</w:t>
            </w:r>
          </w:p>
        </w:tc>
        <w:tc>
          <w:tcPr>
            <w:tcW w:w="7512" w:type="dxa"/>
            <w:gridSpan w:val="4"/>
          </w:tcPr>
          <w:p w:rsidR="00AB5612" w:rsidRPr="00563CDA" w:rsidRDefault="00AB5612" w:rsidP="00563CDA">
            <w:pPr>
              <w:pStyle w:val="ac"/>
              <w:numPr>
                <w:ilvl w:val="0"/>
                <w:numId w:val="74"/>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Збереження тепла в приміщенні.</w:t>
            </w:r>
          </w:p>
          <w:p w:rsidR="00AB5612" w:rsidRPr="00563CDA" w:rsidRDefault="00AB5612" w:rsidP="00563CDA">
            <w:pPr>
              <w:pStyle w:val="ac"/>
              <w:numPr>
                <w:ilvl w:val="0"/>
                <w:numId w:val="74"/>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Ліквідація протікання  даху, сирості та вологи в приміщенні, збереження обладнання.</w:t>
            </w:r>
          </w:p>
          <w:p w:rsidR="00AB5612" w:rsidRPr="00563CDA" w:rsidRDefault="00AB5612" w:rsidP="00563CDA">
            <w:pPr>
              <w:pStyle w:val="ac"/>
              <w:numPr>
                <w:ilvl w:val="0"/>
                <w:numId w:val="74"/>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Приведення приміщення до санітарних норм.</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заходи проекту:</w:t>
            </w: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pStyle w:val="ac"/>
              <w:numPr>
                <w:ilvl w:val="0"/>
                <w:numId w:val="75"/>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Розробка кошторису.</w:t>
            </w:r>
          </w:p>
          <w:p w:rsidR="00AB5612" w:rsidRPr="00563CDA" w:rsidRDefault="00AB5612" w:rsidP="00563CDA">
            <w:pPr>
              <w:pStyle w:val="ac"/>
              <w:numPr>
                <w:ilvl w:val="0"/>
                <w:numId w:val="75"/>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Пошук виконавців робіт.</w:t>
            </w:r>
          </w:p>
          <w:p w:rsidR="00AB5612" w:rsidRPr="00563CDA" w:rsidRDefault="00AB5612" w:rsidP="00563CDA">
            <w:pPr>
              <w:pStyle w:val="ac"/>
              <w:numPr>
                <w:ilvl w:val="0"/>
                <w:numId w:val="75"/>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Ремонт покрівлі.</w:t>
            </w:r>
          </w:p>
          <w:p w:rsidR="00AB5612" w:rsidRPr="00563CDA" w:rsidRDefault="00AB5612" w:rsidP="00563CDA">
            <w:pPr>
              <w:pStyle w:val="ac"/>
              <w:numPr>
                <w:ilvl w:val="0"/>
                <w:numId w:val="75"/>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Ремонт електропроводки.</w:t>
            </w:r>
          </w:p>
          <w:p w:rsidR="00AB5612" w:rsidRPr="00563CDA" w:rsidRDefault="00AB5612" w:rsidP="00563CDA">
            <w:pPr>
              <w:pStyle w:val="ac"/>
              <w:numPr>
                <w:ilvl w:val="0"/>
                <w:numId w:val="75"/>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вікон.</w:t>
            </w:r>
          </w:p>
          <w:p w:rsidR="00AB5612" w:rsidRPr="00563CDA" w:rsidRDefault="00AB5612" w:rsidP="00563CDA">
            <w:pPr>
              <w:pStyle w:val="ac"/>
              <w:numPr>
                <w:ilvl w:val="0"/>
                <w:numId w:val="75"/>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Проведення  ремонту внутрішніх стін приміщення харчоблоку.</w:t>
            </w:r>
          </w:p>
        </w:tc>
      </w:tr>
      <w:tr w:rsidR="00AB5612" w:rsidRPr="0073359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Період  здійснення:</w:t>
            </w:r>
          </w:p>
        </w:tc>
        <w:tc>
          <w:tcPr>
            <w:tcW w:w="7512" w:type="dxa"/>
            <w:gridSpan w:val="4"/>
          </w:tcPr>
          <w:p w:rsidR="00AB5612" w:rsidRPr="00563CDA" w:rsidRDefault="00AB5612" w:rsidP="008E4B6B">
            <w:pPr>
              <w:rPr>
                <w:rFonts w:ascii="Times New Roman" w:hAnsi="Times New Roman" w:cs="Times New Roman"/>
                <w:sz w:val="24"/>
                <w:szCs w:val="24"/>
                <w:lang w:val="uk-UA"/>
              </w:rPr>
            </w:pPr>
            <w:r w:rsidRPr="00563CDA">
              <w:rPr>
                <w:rFonts w:ascii="Times New Roman" w:hAnsi="Times New Roman" w:cs="Times New Roman"/>
                <w:sz w:val="24"/>
                <w:szCs w:val="24"/>
                <w:lang w:val="uk-UA"/>
              </w:rPr>
              <w:t>2020 рік:</w:t>
            </w:r>
          </w:p>
        </w:tc>
      </w:tr>
      <w:tr w:rsidR="00AB5612" w:rsidRPr="001D299F">
        <w:trPr>
          <w:trHeight w:val="435"/>
        </w:trPr>
        <w:tc>
          <w:tcPr>
            <w:tcW w:w="2127" w:type="dxa"/>
            <w:vMerge w:val="restart"/>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вартість  проекту, тис.грн.</w:t>
            </w:r>
          </w:p>
        </w:tc>
        <w:tc>
          <w:tcPr>
            <w:tcW w:w="2551"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2019</w:t>
            </w:r>
          </w:p>
        </w:tc>
        <w:tc>
          <w:tcPr>
            <w:tcW w:w="1701"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2020</w:t>
            </w:r>
          </w:p>
        </w:tc>
        <w:tc>
          <w:tcPr>
            <w:tcW w:w="1559"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2021</w:t>
            </w:r>
          </w:p>
        </w:tc>
        <w:tc>
          <w:tcPr>
            <w:tcW w:w="1701"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Разом</w:t>
            </w:r>
          </w:p>
        </w:tc>
      </w:tr>
      <w:tr w:rsidR="00AB5612" w:rsidRPr="001D299F">
        <w:trPr>
          <w:trHeight w:val="390"/>
        </w:trPr>
        <w:tc>
          <w:tcPr>
            <w:tcW w:w="2127" w:type="dxa"/>
            <w:vMerge/>
          </w:tcPr>
          <w:p w:rsidR="00AB5612" w:rsidRPr="00563CDA" w:rsidRDefault="00AB5612" w:rsidP="00E5343D">
            <w:pPr>
              <w:rPr>
                <w:rFonts w:ascii="Times New Roman" w:hAnsi="Times New Roman" w:cs="Times New Roman"/>
                <w:sz w:val="24"/>
                <w:szCs w:val="24"/>
                <w:lang w:val="uk-UA"/>
              </w:rPr>
            </w:pPr>
          </w:p>
        </w:tc>
        <w:tc>
          <w:tcPr>
            <w:tcW w:w="2551"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 xml:space="preserve"> </w:t>
            </w:r>
          </w:p>
        </w:tc>
        <w:tc>
          <w:tcPr>
            <w:tcW w:w="1701"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1100</w:t>
            </w:r>
          </w:p>
        </w:tc>
        <w:tc>
          <w:tcPr>
            <w:tcW w:w="1559" w:type="dxa"/>
          </w:tcPr>
          <w:p w:rsidR="00AB5612" w:rsidRPr="00563CDA" w:rsidRDefault="00AB5612" w:rsidP="00E5343D">
            <w:pPr>
              <w:rPr>
                <w:rFonts w:ascii="Times New Roman" w:hAnsi="Times New Roman" w:cs="Times New Roman"/>
                <w:sz w:val="24"/>
                <w:szCs w:val="24"/>
                <w:lang w:val="uk-UA"/>
              </w:rPr>
            </w:pPr>
          </w:p>
        </w:tc>
        <w:tc>
          <w:tcPr>
            <w:tcW w:w="1701"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1100</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Джерела  фінансування:</w:t>
            </w:r>
          </w:p>
        </w:tc>
        <w:tc>
          <w:tcPr>
            <w:tcW w:w="7512"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потенційні  учасники 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 xml:space="preserve">Брусилівська селищна рада, КНП </w:t>
            </w:r>
            <w:r w:rsidRPr="00563CDA">
              <w:rPr>
                <w:sz w:val="24"/>
                <w:szCs w:val="24"/>
                <w:lang w:val="ru-RU"/>
              </w:rPr>
              <w:t>“</w:t>
            </w:r>
            <w:r w:rsidRPr="00563CDA">
              <w:rPr>
                <w:sz w:val="24"/>
                <w:szCs w:val="24"/>
                <w:lang w:val="uk-UA"/>
              </w:rPr>
              <w:t>Брусилівська лікарня</w:t>
            </w:r>
            <w:r w:rsidRPr="00563CDA">
              <w:rPr>
                <w:sz w:val="24"/>
                <w:szCs w:val="24"/>
                <w:lang w:val="ru-RU"/>
              </w:rPr>
              <w:t>”</w:t>
            </w:r>
            <w:r w:rsidRPr="00563CDA">
              <w:rPr>
                <w:sz w:val="24"/>
                <w:szCs w:val="24"/>
                <w:lang w:val="uk-UA"/>
              </w:rPr>
              <w:t>.</w:t>
            </w:r>
          </w:p>
        </w:tc>
      </w:tr>
      <w:tr w:rsidR="00AB5612" w:rsidRPr="001D299F">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Інше</w:t>
            </w:r>
          </w:p>
        </w:tc>
        <w:tc>
          <w:tcPr>
            <w:tcW w:w="7512" w:type="dxa"/>
            <w:gridSpan w:val="4"/>
          </w:tcPr>
          <w:p w:rsidR="00AB5612" w:rsidRPr="00563CDA" w:rsidRDefault="00AB5612" w:rsidP="00E5343D">
            <w:pPr>
              <w:rPr>
                <w:rFonts w:ascii="Times New Roman" w:hAnsi="Times New Roman" w:cs="Times New Roman"/>
                <w:sz w:val="24"/>
                <w:szCs w:val="24"/>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7"/>
        <w:gridCol w:w="2693"/>
        <w:gridCol w:w="1559"/>
        <w:gridCol w:w="1418"/>
        <w:gridCol w:w="1842"/>
      </w:tblGrid>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Завдання Стратегії,  якому відповідає  проект</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2.2.1. Підвищення  якості   медичних послуг.</w:t>
            </w:r>
          </w:p>
        </w:tc>
      </w:tr>
      <w:tr w:rsidR="00AB5612" w:rsidRPr="00DC7B70">
        <w:tc>
          <w:tcPr>
            <w:tcW w:w="2127" w:type="dxa"/>
            <w:shd w:val="clear" w:color="auto" w:fill="BFBFBF"/>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Назва проекту:</w:t>
            </w:r>
          </w:p>
          <w:p w:rsidR="00AB5612" w:rsidRPr="00563CDA" w:rsidRDefault="00AB5612" w:rsidP="00E5343D">
            <w:pPr>
              <w:rPr>
                <w:rFonts w:ascii="Times New Roman" w:hAnsi="Times New Roman" w:cs="Times New Roman"/>
                <w:b/>
                <w:bCs/>
                <w:sz w:val="24"/>
                <w:szCs w:val="24"/>
                <w:lang w:val="uk-UA"/>
              </w:rPr>
            </w:pPr>
          </w:p>
        </w:tc>
        <w:tc>
          <w:tcPr>
            <w:tcW w:w="7512" w:type="dxa"/>
            <w:gridSpan w:val="4"/>
            <w:shd w:val="clear" w:color="auto" w:fill="BFBFBF"/>
          </w:tcPr>
          <w:p w:rsidR="00AB5612" w:rsidRPr="00563CDA" w:rsidRDefault="00AB5612" w:rsidP="00DA6B18">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34.Створення кімнати  реабілітації КНП “Брусилівська лікарня”</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Цілі  проекту:</w:t>
            </w: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Забезпечити надання  кваліфікованої медичної допомоги методом лікувальної фізкультури на етапах відновлювального лікування та реабілітації хворих всіх відділень лікарні та поліклініки. Використання  лікувальної фізкультури в комплексі медичної реабілітації. Забезпечити створення фізичної основи для  наступної соціально-трудової і соціально-побутової реабілітації.</w:t>
            </w:r>
          </w:p>
        </w:tc>
      </w:tr>
      <w:tr w:rsidR="00AB5612" w:rsidRPr="0037128D">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Територія,  на яку проект  матиме  вплив:</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Брусилівський район.</w:t>
            </w:r>
          </w:p>
        </w:tc>
      </w:tr>
      <w:tr w:rsidR="00AB5612" w:rsidRPr="009E7894">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кількість отримувачів вигод</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Населення Брусилівського району (14970 осіб).</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Стислий опис проекту:</w:t>
            </w:r>
          </w:p>
        </w:tc>
        <w:tc>
          <w:tcPr>
            <w:tcW w:w="7512" w:type="dxa"/>
            <w:gridSpan w:val="4"/>
          </w:tcPr>
          <w:p w:rsidR="00AB5612" w:rsidRPr="00563CDA" w:rsidRDefault="00AB5612" w:rsidP="00563CDA">
            <w:pPr>
              <w:jc w:val="both"/>
              <w:rPr>
                <w:rFonts w:ascii="Times New Roman" w:hAnsi="Times New Roman" w:cs="Times New Roman"/>
                <w:sz w:val="24"/>
                <w:szCs w:val="24"/>
                <w:lang w:val="uk-UA"/>
              </w:rPr>
            </w:pPr>
            <w:r w:rsidRPr="00563CDA">
              <w:rPr>
                <w:rFonts w:ascii="Times New Roman" w:hAnsi="Times New Roman" w:cs="Times New Roman"/>
                <w:sz w:val="24"/>
                <w:szCs w:val="24"/>
                <w:lang w:val="uk-UA"/>
              </w:rPr>
              <w:t xml:space="preserve">КНП </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Брусилівська лікарня</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 xml:space="preserve"> не має приміщення та інвентарю для занять лікувальною фізкультурою. Для  створення реабілітаційної кімнати необхідні килимове покриття, тренажери, дзеркала та інший дрібний інвентар.</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Очікувані  результати:</w:t>
            </w:r>
          </w:p>
        </w:tc>
        <w:tc>
          <w:tcPr>
            <w:tcW w:w="7512" w:type="dxa"/>
            <w:gridSpan w:val="4"/>
          </w:tcPr>
          <w:p w:rsidR="00AB5612" w:rsidRPr="00563CDA" w:rsidRDefault="00AB5612" w:rsidP="00563CDA">
            <w:pPr>
              <w:pStyle w:val="ac"/>
              <w:numPr>
                <w:ilvl w:val="0"/>
                <w:numId w:val="76"/>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Покращеня якості реабілітації хворих Брусилівського району.</w:t>
            </w:r>
          </w:p>
          <w:p w:rsidR="00AB5612" w:rsidRPr="00563CDA" w:rsidRDefault="00AB5612" w:rsidP="00563CDA">
            <w:pPr>
              <w:pStyle w:val="ac"/>
              <w:numPr>
                <w:ilvl w:val="0"/>
                <w:numId w:val="76"/>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Придбання інвентаря для проведення  якісних реабілітаційних заходів.</w:t>
            </w:r>
          </w:p>
        </w:tc>
      </w:tr>
      <w:tr w:rsidR="00AB5612" w:rsidRPr="006F232B">
        <w:trPr>
          <w:trHeight w:val="1484"/>
        </w:trPr>
        <w:tc>
          <w:tcPr>
            <w:tcW w:w="2127" w:type="dxa"/>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заходи проекту:</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p>
          <w:p w:rsidR="00AB5612" w:rsidRPr="00563CDA" w:rsidRDefault="00AB5612" w:rsidP="00563CDA">
            <w:pPr>
              <w:pStyle w:val="ac"/>
              <w:numPr>
                <w:ilvl w:val="0"/>
                <w:numId w:val="7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Придбання інвентарю.</w:t>
            </w:r>
          </w:p>
          <w:p w:rsidR="00AB5612" w:rsidRPr="00563CDA" w:rsidRDefault="00AB5612" w:rsidP="00563CDA">
            <w:pPr>
              <w:pStyle w:val="ac"/>
              <w:numPr>
                <w:ilvl w:val="0"/>
                <w:numId w:val="7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килимового покриття.</w:t>
            </w:r>
          </w:p>
          <w:p w:rsidR="00AB5612" w:rsidRPr="00563CDA" w:rsidRDefault="00AB5612" w:rsidP="00563CDA">
            <w:pPr>
              <w:pStyle w:val="ac"/>
              <w:numPr>
                <w:ilvl w:val="0"/>
                <w:numId w:val="7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дзеркал на одну із стін.</w:t>
            </w:r>
          </w:p>
          <w:p w:rsidR="00AB5612" w:rsidRPr="00563CDA" w:rsidRDefault="00AB5612" w:rsidP="00563CDA">
            <w:pPr>
              <w:pStyle w:val="ac"/>
              <w:numPr>
                <w:ilvl w:val="0"/>
                <w:numId w:val="77"/>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Монтаж тренажерів та інвентаря.</w:t>
            </w:r>
          </w:p>
        </w:tc>
      </w:tr>
      <w:tr w:rsidR="00AB5612" w:rsidRPr="007516A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Період  здійснення:</w:t>
            </w:r>
          </w:p>
        </w:tc>
        <w:tc>
          <w:tcPr>
            <w:tcW w:w="7512" w:type="dxa"/>
            <w:gridSpan w:val="4"/>
          </w:tcPr>
          <w:p w:rsidR="00AB5612" w:rsidRPr="00563CDA" w:rsidRDefault="00AB5612" w:rsidP="00E5343D">
            <w:pPr>
              <w:rPr>
                <w:rFonts w:ascii="Times New Roman" w:hAnsi="Times New Roman" w:cs="Times New Roman"/>
                <w:sz w:val="24"/>
                <w:szCs w:val="24"/>
                <w:lang w:val="uk-UA"/>
              </w:rPr>
            </w:pPr>
          </w:p>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2020 рік:</w:t>
            </w:r>
          </w:p>
        </w:tc>
      </w:tr>
      <w:tr w:rsidR="00AB5612" w:rsidRPr="00513815">
        <w:trPr>
          <w:trHeight w:val="278"/>
        </w:trPr>
        <w:tc>
          <w:tcPr>
            <w:tcW w:w="2127" w:type="dxa"/>
            <w:vMerge w:val="restart"/>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вартість  проекту, тис.грн.</w:t>
            </w:r>
          </w:p>
        </w:tc>
        <w:tc>
          <w:tcPr>
            <w:tcW w:w="2693"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2019</w:t>
            </w:r>
          </w:p>
        </w:tc>
        <w:tc>
          <w:tcPr>
            <w:tcW w:w="1559"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2020</w:t>
            </w:r>
          </w:p>
        </w:tc>
        <w:tc>
          <w:tcPr>
            <w:tcW w:w="1418"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2021</w:t>
            </w:r>
          </w:p>
        </w:tc>
        <w:tc>
          <w:tcPr>
            <w:tcW w:w="1842"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Разом</w:t>
            </w:r>
          </w:p>
        </w:tc>
      </w:tr>
      <w:tr w:rsidR="00AB5612" w:rsidRPr="00513815">
        <w:trPr>
          <w:trHeight w:val="409"/>
        </w:trPr>
        <w:tc>
          <w:tcPr>
            <w:tcW w:w="2127" w:type="dxa"/>
            <w:vMerge/>
          </w:tcPr>
          <w:p w:rsidR="00AB5612" w:rsidRPr="00563CDA" w:rsidRDefault="00AB5612" w:rsidP="00E5343D">
            <w:pPr>
              <w:rPr>
                <w:rFonts w:ascii="Times New Roman" w:hAnsi="Times New Roman" w:cs="Times New Roman"/>
                <w:sz w:val="24"/>
                <w:szCs w:val="24"/>
                <w:lang w:val="uk-UA"/>
              </w:rPr>
            </w:pPr>
          </w:p>
        </w:tc>
        <w:tc>
          <w:tcPr>
            <w:tcW w:w="2693" w:type="dxa"/>
          </w:tcPr>
          <w:p w:rsidR="00AB5612" w:rsidRPr="00563CDA" w:rsidRDefault="00AB5612" w:rsidP="00E5343D">
            <w:pPr>
              <w:rPr>
                <w:rFonts w:ascii="Times New Roman" w:hAnsi="Times New Roman" w:cs="Times New Roman"/>
                <w:sz w:val="24"/>
                <w:szCs w:val="24"/>
                <w:lang w:val="uk-UA"/>
              </w:rPr>
            </w:pPr>
          </w:p>
        </w:tc>
        <w:tc>
          <w:tcPr>
            <w:tcW w:w="1559"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78</w:t>
            </w:r>
          </w:p>
        </w:tc>
        <w:tc>
          <w:tcPr>
            <w:tcW w:w="1418" w:type="dxa"/>
          </w:tcPr>
          <w:p w:rsidR="00AB5612" w:rsidRPr="00563CDA" w:rsidRDefault="00AB5612" w:rsidP="00E5343D">
            <w:pPr>
              <w:rPr>
                <w:rFonts w:ascii="Times New Roman" w:hAnsi="Times New Roman" w:cs="Times New Roman"/>
                <w:sz w:val="24"/>
                <w:szCs w:val="24"/>
                <w:lang w:val="uk-UA"/>
              </w:rPr>
            </w:pPr>
          </w:p>
        </w:tc>
        <w:tc>
          <w:tcPr>
            <w:tcW w:w="1842"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78</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lastRenderedPageBreak/>
              <w:t>Джерела  фінансування:</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46"/>
        </w:trPr>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потенційні  учасники 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 xml:space="preserve">Брусилівська селищна рада, КНП </w:t>
            </w:r>
            <w:r w:rsidRPr="00563CDA">
              <w:rPr>
                <w:sz w:val="24"/>
                <w:szCs w:val="24"/>
                <w:lang w:val="ru-RU"/>
              </w:rPr>
              <w:t>“</w:t>
            </w:r>
            <w:r w:rsidRPr="00563CDA">
              <w:rPr>
                <w:sz w:val="24"/>
                <w:szCs w:val="24"/>
                <w:lang w:val="uk-UA"/>
              </w:rPr>
              <w:t>Брусилівська лікарня</w:t>
            </w:r>
            <w:r w:rsidRPr="00563CDA">
              <w:rPr>
                <w:sz w:val="24"/>
                <w:szCs w:val="24"/>
                <w:lang w:val="ru-RU"/>
              </w:rPr>
              <w:t>”</w:t>
            </w:r>
            <w:r w:rsidRPr="00563CDA">
              <w:rPr>
                <w:sz w:val="24"/>
                <w:szCs w:val="24"/>
                <w:lang w:val="uk-UA"/>
              </w:rPr>
              <w:t>.</w:t>
            </w:r>
          </w:p>
        </w:tc>
      </w:tr>
      <w:tr w:rsidR="00AB5612" w:rsidRPr="005F575C">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Інше</w:t>
            </w:r>
          </w:p>
        </w:tc>
        <w:tc>
          <w:tcPr>
            <w:tcW w:w="7512" w:type="dxa"/>
            <w:gridSpan w:val="4"/>
          </w:tcPr>
          <w:p w:rsidR="00AB5612" w:rsidRPr="00563CDA" w:rsidRDefault="00AB5612" w:rsidP="00E5343D">
            <w:pPr>
              <w:rPr>
                <w:rFonts w:ascii="Times New Roman" w:hAnsi="Times New Roman" w:cs="Times New Roman"/>
                <w:sz w:val="24"/>
                <w:szCs w:val="24"/>
                <w:lang w:val="uk-UA"/>
              </w:rPr>
            </w:pPr>
          </w:p>
        </w:tc>
      </w:tr>
    </w:tbl>
    <w:p w:rsidR="00AB5612" w:rsidRDefault="00AB5612" w:rsidP="00EF1168">
      <w:pPr>
        <w:rPr>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7"/>
        <w:gridCol w:w="2684"/>
        <w:gridCol w:w="1551"/>
        <w:gridCol w:w="1550"/>
        <w:gridCol w:w="1727"/>
      </w:tblGrid>
      <w:tr w:rsidR="00AB5612" w:rsidRPr="007743D0">
        <w:tc>
          <w:tcPr>
            <w:tcW w:w="2127" w:type="dxa"/>
          </w:tcPr>
          <w:p w:rsidR="00AB5612" w:rsidRPr="00D84B99" w:rsidRDefault="00AB5612" w:rsidP="00E5343D">
            <w:pPr>
              <w:pStyle w:val="a5"/>
              <w:rPr>
                <w:rFonts w:ascii="Times New Roman" w:hAnsi="Times New Roman" w:cs="Times New Roman"/>
                <w:sz w:val="24"/>
                <w:szCs w:val="24"/>
                <w:lang w:val="uk-UA"/>
              </w:rPr>
            </w:pPr>
            <w:r w:rsidRPr="00D84B99">
              <w:rPr>
                <w:rFonts w:ascii="Times New Roman" w:hAnsi="Times New Roman" w:cs="Times New Roman"/>
                <w:sz w:val="24"/>
                <w:szCs w:val="24"/>
                <w:lang w:val="uk-UA"/>
              </w:rPr>
              <w:t>Завдання Стратегії, якому відповідає проект</w:t>
            </w:r>
          </w:p>
          <w:p w:rsidR="00AB5612" w:rsidRPr="00D84B99" w:rsidRDefault="00AB5612" w:rsidP="00E5343D">
            <w:pPr>
              <w:pStyle w:val="a5"/>
              <w:jc w:val="center"/>
              <w:rPr>
                <w:rFonts w:ascii="Times New Roman" w:hAnsi="Times New Roman" w:cs="Times New Roman"/>
                <w:sz w:val="24"/>
                <w:szCs w:val="24"/>
                <w:lang w:val="uk-UA"/>
              </w:rPr>
            </w:pPr>
          </w:p>
        </w:tc>
        <w:tc>
          <w:tcPr>
            <w:tcW w:w="7512" w:type="dxa"/>
            <w:gridSpan w:val="4"/>
          </w:tcPr>
          <w:p w:rsidR="00AB5612" w:rsidRPr="00D84B99" w:rsidRDefault="00AB5612" w:rsidP="00E5343D">
            <w:pPr>
              <w:pStyle w:val="a5"/>
              <w:rPr>
                <w:rFonts w:ascii="Times New Roman" w:hAnsi="Times New Roman" w:cs="Times New Roman"/>
                <w:sz w:val="24"/>
                <w:szCs w:val="24"/>
                <w:lang w:val="uk-UA"/>
              </w:rPr>
            </w:pPr>
            <w:r w:rsidRPr="00910533">
              <w:rPr>
                <w:rFonts w:ascii="Times New Roman" w:hAnsi="Times New Roman" w:cs="Times New Roman"/>
                <w:sz w:val="24"/>
                <w:szCs w:val="24"/>
                <w:lang w:val="uk-UA"/>
              </w:rPr>
              <w:t>2.2.1. Підвищення якості медичних послуг.</w:t>
            </w:r>
          </w:p>
        </w:tc>
      </w:tr>
      <w:tr w:rsidR="00AB5612" w:rsidRPr="00DC7B70">
        <w:tc>
          <w:tcPr>
            <w:tcW w:w="2127" w:type="dxa"/>
            <w:shd w:val="clear" w:color="auto" w:fill="D9D9D9"/>
          </w:tcPr>
          <w:p w:rsidR="00AB5612" w:rsidRPr="00D84B99" w:rsidRDefault="00AB5612" w:rsidP="00E5343D">
            <w:pPr>
              <w:pStyle w:val="a5"/>
              <w:rPr>
                <w:rFonts w:ascii="Times New Roman" w:hAnsi="Times New Roman" w:cs="Times New Roman"/>
                <w:b/>
                <w:bCs/>
                <w:sz w:val="24"/>
                <w:szCs w:val="24"/>
                <w:lang w:val="uk-UA"/>
              </w:rPr>
            </w:pPr>
            <w:r w:rsidRPr="00D84B99">
              <w:rPr>
                <w:rFonts w:ascii="Times New Roman" w:hAnsi="Times New Roman" w:cs="Times New Roman"/>
                <w:b/>
                <w:bCs/>
                <w:sz w:val="24"/>
                <w:szCs w:val="24"/>
                <w:lang w:val="uk-UA"/>
              </w:rPr>
              <w:t>Назва проекту:</w:t>
            </w:r>
          </w:p>
        </w:tc>
        <w:tc>
          <w:tcPr>
            <w:tcW w:w="7512" w:type="dxa"/>
            <w:gridSpan w:val="4"/>
            <w:shd w:val="clear" w:color="auto" w:fill="D9D9D9"/>
          </w:tcPr>
          <w:p w:rsidR="00AB5612" w:rsidRPr="00D84B99" w:rsidRDefault="00AB5612" w:rsidP="00E5343D">
            <w:pPr>
              <w:pStyle w:val="a5"/>
              <w:rPr>
                <w:rFonts w:ascii="Times New Roman" w:hAnsi="Times New Roman" w:cs="Times New Roman"/>
                <w:b/>
                <w:bCs/>
                <w:sz w:val="24"/>
                <w:szCs w:val="24"/>
                <w:lang w:val="uk-UA"/>
              </w:rPr>
            </w:pPr>
            <w:r>
              <w:rPr>
                <w:rFonts w:ascii="Times New Roman" w:hAnsi="Times New Roman" w:cs="Times New Roman"/>
                <w:b/>
                <w:bCs/>
                <w:sz w:val="24"/>
                <w:szCs w:val="24"/>
                <w:lang w:val="uk-UA"/>
              </w:rPr>
              <w:t>35.Капітальний р</w:t>
            </w:r>
            <w:r w:rsidRPr="00D84B99">
              <w:rPr>
                <w:rFonts w:ascii="Times New Roman" w:hAnsi="Times New Roman" w:cs="Times New Roman"/>
                <w:b/>
                <w:bCs/>
                <w:sz w:val="24"/>
                <w:szCs w:val="24"/>
                <w:lang w:val="uk-UA"/>
              </w:rPr>
              <w:t>емонт системи опалення  з переходом на альтернативні джерела тепло</w:t>
            </w:r>
            <w:r>
              <w:rPr>
                <w:rFonts w:ascii="Times New Roman" w:hAnsi="Times New Roman" w:cs="Times New Roman"/>
                <w:b/>
                <w:bCs/>
                <w:sz w:val="24"/>
                <w:szCs w:val="24"/>
                <w:lang w:val="uk-UA"/>
              </w:rPr>
              <w:t>постачання АЗПСМ в с. Морозівка</w:t>
            </w:r>
          </w:p>
        </w:tc>
      </w:tr>
      <w:tr w:rsidR="00AB5612" w:rsidRPr="00DC7B70">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Цілі проекту:</w:t>
            </w:r>
          </w:p>
        </w:tc>
        <w:tc>
          <w:tcPr>
            <w:tcW w:w="7512" w:type="dxa"/>
            <w:gridSpan w:val="4"/>
          </w:tcPr>
          <w:p w:rsidR="00AB5612" w:rsidRDefault="00AB5612" w:rsidP="00E5343D">
            <w:pPr>
              <w:pStyle w:val="a5"/>
              <w:rPr>
                <w:rFonts w:ascii="Times New Roman" w:hAnsi="Times New Roman" w:cs="Times New Roman"/>
                <w:sz w:val="24"/>
                <w:szCs w:val="24"/>
                <w:lang w:val="uk-UA"/>
              </w:rPr>
            </w:pPr>
            <w:r>
              <w:rPr>
                <w:rFonts w:ascii="Times New Roman" w:hAnsi="Times New Roman" w:cs="Times New Roman"/>
                <w:sz w:val="24"/>
                <w:szCs w:val="24"/>
                <w:lang w:val="uk-UA"/>
              </w:rPr>
              <w:t>Створення необхідних умов для отримання якісних послуг у сфері охорони здоров’я.</w:t>
            </w:r>
          </w:p>
          <w:p w:rsidR="00AB5612" w:rsidRPr="007743D0" w:rsidRDefault="00AB5612" w:rsidP="00E5343D">
            <w:pPr>
              <w:pStyle w:val="a5"/>
              <w:rPr>
                <w:rFonts w:ascii="Times New Roman" w:hAnsi="Times New Roman" w:cs="Times New Roman"/>
                <w:sz w:val="24"/>
                <w:szCs w:val="24"/>
                <w:lang w:val="uk-UA"/>
              </w:rPr>
            </w:pPr>
            <w:r>
              <w:rPr>
                <w:rFonts w:ascii="Times New Roman" w:hAnsi="Times New Roman" w:cs="Times New Roman"/>
                <w:sz w:val="24"/>
                <w:szCs w:val="24"/>
                <w:lang w:val="uk-UA"/>
              </w:rPr>
              <w:t>Приведення приміщення АЗПСМ  у відповідність до сучасних  санітарних та естетичних  вимог.</w:t>
            </w:r>
          </w:p>
        </w:tc>
      </w:tr>
      <w:tr w:rsidR="00AB5612" w:rsidRPr="00DC7B70">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Територія, на яку проект матиме вплив:</w:t>
            </w:r>
          </w:p>
        </w:tc>
        <w:tc>
          <w:tcPr>
            <w:tcW w:w="7512" w:type="dxa"/>
            <w:gridSpan w:val="4"/>
          </w:tcPr>
          <w:p w:rsidR="00AB5612" w:rsidRPr="00101E0D" w:rsidRDefault="00AB5612" w:rsidP="00E5343D">
            <w:pPr>
              <w:pStyle w:val="a5"/>
              <w:rPr>
                <w:rFonts w:ascii="Times New Roman" w:hAnsi="Times New Roman" w:cs="Times New Roman"/>
                <w:sz w:val="24"/>
                <w:szCs w:val="24"/>
                <w:lang w:val="uk-UA"/>
              </w:rPr>
            </w:pPr>
            <w:r w:rsidRPr="00101E0D">
              <w:rPr>
                <w:rFonts w:ascii="Times New Roman" w:hAnsi="Times New Roman" w:cs="Times New Roman"/>
                <w:sz w:val="24"/>
                <w:szCs w:val="24"/>
                <w:lang w:val="uk-UA"/>
              </w:rPr>
              <w:t>с. Морозівка та прилеглі села</w:t>
            </w:r>
            <w:r>
              <w:rPr>
                <w:rFonts w:ascii="Times New Roman" w:hAnsi="Times New Roman" w:cs="Times New Roman"/>
                <w:sz w:val="24"/>
                <w:szCs w:val="24"/>
                <w:lang w:val="uk-UA"/>
              </w:rPr>
              <w:t>.</w:t>
            </w:r>
          </w:p>
        </w:tc>
      </w:tr>
      <w:tr w:rsidR="00AB5612" w:rsidRPr="00DC7B70">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Орієнтовна кількість отримувачів вигоди:</w:t>
            </w:r>
          </w:p>
        </w:tc>
        <w:tc>
          <w:tcPr>
            <w:tcW w:w="7512" w:type="dxa"/>
            <w:gridSpan w:val="4"/>
          </w:tcPr>
          <w:p w:rsidR="00AB5612" w:rsidRPr="00101E0D" w:rsidRDefault="00AB5612" w:rsidP="00E5343D">
            <w:pPr>
              <w:pStyle w:val="a5"/>
              <w:rPr>
                <w:rFonts w:ascii="Times New Roman" w:hAnsi="Times New Roman" w:cs="Times New Roman"/>
                <w:sz w:val="24"/>
                <w:szCs w:val="24"/>
                <w:lang w:val="uk-UA"/>
              </w:rPr>
            </w:pPr>
            <w:r>
              <w:rPr>
                <w:rFonts w:ascii="Times New Roman" w:hAnsi="Times New Roman" w:cs="Times New Roman"/>
                <w:sz w:val="24"/>
                <w:szCs w:val="24"/>
                <w:lang w:val="uk-UA"/>
              </w:rPr>
              <w:t>Населення с. Морозівка та прилеглих сіл (</w:t>
            </w:r>
            <w:r w:rsidRPr="00101E0D">
              <w:rPr>
                <w:rFonts w:ascii="Times New Roman" w:hAnsi="Times New Roman" w:cs="Times New Roman"/>
                <w:sz w:val="24"/>
                <w:szCs w:val="24"/>
                <w:lang w:val="uk-UA"/>
              </w:rPr>
              <w:t>2083 осіб</w:t>
            </w:r>
            <w:r>
              <w:rPr>
                <w:rFonts w:ascii="Times New Roman" w:hAnsi="Times New Roman" w:cs="Times New Roman"/>
                <w:sz w:val="24"/>
                <w:szCs w:val="24"/>
                <w:lang w:val="uk-UA"/>
              </w:rPr>
              <w:t>).</w:t>
            </w:r>
          </w:p>
        </w:tc>
      </w:tr>
      <w:tr w:rsidR="00AB5612" w:rsidRPr="00F83E68">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Стислий опис проекту:</w:t>
            </w:r>
          </w:p>
        </w:tc>
        <w:tc>
          <w:tcPr>
            <w:tcW w:w="7512" w:type="dxa"/>
            <w:gridSpan w:val="4"/>
          </w:tcPr>
          <w:p w:rsidR="00AB5612" w:rsidRPr="007743D0" w:rsidRDefault="00AB5612" w:rsidP="00E5343D">
            <w:pPr>
              <w:pStyle w:val="a5"/>
              <w:rPr>
                <w:rFonts w:ascii="Times New Roman" w:hAnsi="Times New Roman" w:cs="Times New Roman"/>
                <w:sz w:val="24"/>
                <w:szCs w:val="24"/>
                <w:lang w:val="uk-UA"/>
              </w:rPr>
            </w:pPr>
            <w:r>
              <w:rPr>
                <w:rFonts w:ascii="Times New Roman" w:hAnsi="Times New Roman" w:cs="Times New Roman"/>
                <w:sz w:val="24"/>
                <w:szCs w:val="24"/>
                <w:lang w:val="uk-UA"/>
              </w:rPr>
              <w:t>Приміщення АЗПСМ в с. Морозівка  опалюється природним газом.  Система опалення  не ремонтувалась більше 25 років, перебуває у запущеному стані, що призводить до надмірних втрат тепла. Ремонт системи опалення  буде здійснюватись із встановленням  твердопаливного котла.</w:t>
            </w:r>
          </w:p>
        </w:tc>
      </w:tr>
      <w:tr w:rsidR="00AB5612" w:rsidRPr="00DC7B70">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Очікувані результати:</w:t>
            </w:r>
          </w:p>
        </w:tc>
        <w:tc>
          <w:tcPr>
            <w:tcW w:w="7512" w:type="dxa"/>
            <w:gridSpan w:val="4"/>
          </w:tcPr>
          <w:p w:rsidR="00AB5612" w:rsidRDefault="00AB5612" w:rsidP="00D17BE8">
            <w:pPr>
              <w:pStyle w:val="a5"/>
              <w:numPr>
                <w:ilvl w:val="0"/>
                <w:numId w:val="78"/>
              </w:numPr>
              <w:rPr>
                <w:rFonts w:ascii="Times New Roman" w:hAnsi="Times New Roman" w:cs="Times New Roman"/>
                <w:sz w:val="24"/>
                <w:szCs w:val="24"/>
                <w:lang w:val="uk-UA"/>
              </w:rPr>
            </w:pPr>
            <w:r>
              <w:rPr>
                <w:rFonts w:ascii="Times New Roman" w:hAnsi="Times New Roman" w:cs="Times New Roman"/>
                <w:sz w:val="24"/>
                <w:szCs w:val="24"/>
                <w:lang w:val="uk-UA"/>
              </w:rPr>
              <w:t>Досягнуто достатній рівень комфорту та умов для отримання якісних медичних послуг.</w:t>
            </w:r>
          </w:p>
          <w:p w:rsidR="00AB5612" w:rsidRPr="007743D0" w:rsidRDefault="00AB5612" w:rsidP="00D17BE8">
            <w:pPr>
              <w:pStyle w:val="a5"/>
              <w:numPr>
                <w:ilvl w:val="0"/>
                <w:numId w:val="78"/>
              </w:numPr>
              <w:rPr>
                <w:rFonts w:ascii="Times New Roman" w:hAnsi="Times New Roman" w:cs="Times New Roman"/>
                <w:sz w:val="24"/>
                <w:szCs w:val="24"/>
                <w:lang w:val="uk-UA"/>
              </w:rPr>
            </w:pPr>
            <w:r>
              <w:rPr>
                <w:rFonts w:ascii="Times New Roman" w:hAnsi="Times New Roman" w:cs="Times New Roman"/>
                <w:sz w:val="24"/>
                <w:szCs w:val="24"/>
                <w:lang w:val="uk-UA"/>
              </w:rPr>
              <w:t>Економія коштів на енергоносії у зимовий період.</w:t>
            </w:r>
          </w:p>
        </w:tc>
      </w:tr>
      <w:tr w:rsidR="00AB5612" w:rsidRPr="00DC7B70">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Ключові заходи проекту:</w:t>
            </w:r>
          </w:p>
        </w:tc>
        <w:tc>
          <w:tcPr>
            <w:tcW w:w="7512" w:type="dxa"/>
            <w:gridSpan w:val="4"/>
          </w:tcPr>
          <w:p w:rsidR="00AB5612" w:rsidRDefault="00AB5612" w:rsidP="00D17BE8">
            <w:pPr>
              <w:pStyle w:val="a5"/>
              <w:numPr>
                <w:ilvl w:val="0"/>
                <w:numId w:val="79"/>
              </w:numPr>
              <w:rPr>
                <w:rFonts w:ascii="Times New Roman" w:hAnsi="Times New Roman" w:cs="Times New Roman"/>
                <w:sz w:val="24"/>
                <w:szCs w:val="24"/>
                <w:lang w:val="uk-UA"/>
              </w:rPr>
            </w:pPr>
            <w:r>
              <w:rPr>
                <w:rFonts w:ascii="Times New Roman" w:hAnsi="Times New Roman" w:cs="Times New Roman"/>
                <w:sz w:val="24"/>
                <w:szCs w:val="24"/>
                <w:lang w:val="uk-UA"/>
              </w:rPr>
              <w:t>Розробка проектно - кошторисної документації.</w:t>
            </w:r>
          </w:p>
          <w:p w:rsidR="00AB5612" w:rsidRPr="007743D0" w:rsidRDefault="00AB5612" w:rsidP="00D17BE8">
            <w:pPr>
              <w:pStyle w:val="a5"/>
              <w:numPr>
                <w:ilvl w:val="0"/>
                <w:numId w:val="79"/>
              </w:numPr>
              <w:rPr>
                <w:rFonts w:ascii="Times New Roman" w:hAnsi="Times New Roman" w:cs="Times New Roman"/>
                <w:sz w:val="24"/>
                <w:szCs w:val="24"/>
                <w:lang w:val="uk-UA"/>
              </w:rPr>
            </w:pPr>
            <w:r>
              <w:rPr>
                <w:rFonts w:ascii="Times New Roman" w:hAnsi="Times New Roman" w:cs="Times New Roman"/>
                <w:sz w:val="24"/>
                <w:szCs w:val="24"/>
                <w:lang w:val="uk-UA"/>
              </w:rPr>
              <w:t>Демонтаж газового котла та лічильника.</w:t>
            </w:r>
          </w:p>
          <w:p w:rsidR="00AB5612" w:rsidRPr="007743D0" w:rsidRDefault="00AB5612" w:rsidP="00D17BE8">
            <w:pPr>
              <w:pStyle w:val="a5"/>
              <w:numPr>
                <w:ilvl w:val="0"/>
                <w:numId w:val="79"/>
              </w:numPr>
              <w:rPr>
                <w:rFonts w:ascii="Times New Roman" w:hAnsi="Times New Roman" w:cs="Times New Roman"/>
                <w:sz w:val="24"/>
                <w:szCs w:val="24"/>
                <w:lang w:val="uk-UA"/>
              </w:rPr>
            </w:pPr>
            <w:r w:rsidRPr="007743D0">
              <w:rPr>
                <w:rFonts w:ascii="Times New Roman" w:hAnsi="Times New Roman" w:cs="Times New Roman"/>
                <w:sz w:val="24"/>
                <w:szCs w:val="24"/>
                <w:lang w:val="uk-UA"/>
              </w:rPr>
              <w:t xml:space="preserve">Придбання </w:t>
            </w:r>
            <w:r>
              <w:rPr>
                <w:rFonts w:ascii="Times New Roman" w:hAnsi="Times New Roman" w:cs="Times New Roman"/>
                <w:sz w:val="24"/>
                <w:szCs w:val="24"/>
                <w:lang w:val="uk-UA"/>
              </w:rPr>
              <w:t xml:space="preserve">  та монтаж  твердопаливного котла.</w:t>
            </w:r>
          </w:p>
          <w:p w:rsidR="00AB5612" w:rsidRPr="007743D0" w:rsidRDefault="00AB5612" w:rsidP="00E5343D">
            <w:pPr>
              <w:pStyle w:val="a5"/>
              <w:rPr>
                <w:rFonts w:ascii="Times New Roman" w:hAnsi="Times New Roman" w:cs="Times New Roman"/>
                <w:sz w:val="24"/>
                <w:szCs w:val="24"/>
                <w:lang w:val="uk-UA"/>
              </w:rPr>
            </w:pPr>
          </w:p>
        </w:tc>
      </w:tr>
      <w:tr w:rsidR="00AB5612" w:rsidRPr="007743D0">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Період здійснення:</w:t>
            </w:r>
          </w:p>
        </w:tc>
        <w:tc>
          <w:tcPr>
            <w:tcW w:w="7512" w:type="dxa"/>
            <w:gridSpan w:val="4"/>
          </w:tcPr>
          <w:p w:rsidR="00AB5612" w:rsidRDefault="00AB5612" w:rsidP="00E5343D">
            <w:pPr>
              <w:pStyle w:val="a5"/>
              <w:tabs>
                <w:tab w:val="center" w:pos="2993"/>
              </w:tabs>
              <w:rPr>
                <w:rFonts w:ascii="Times New Roman" w:hAnsi="Times New Roman" w:cs="Times New Roman"/>
                <w:sz w:val="24"/>
                <w:szCs w:val="24"/>
                <w:lang w:val="uk-UA"/>
              </w:rPr>
            </w:pPr>
          </w:p>
          <w:p w:rsidR="00AB5612" w:rsidRPr="00D84B99" w:rsidRDefault="00AB5612" w:rsidP="00A35A6D">
            <w:pPr>
              <w:pStyle w:val="a5"/>
              <w:tabs>
                <w:tab w:val="center" w:pos="2993"/>
              </w:tabs>
              <w:rPr>
                <w:rFonts w:ascii="Times New Roman" w:hAnsi="Times New Roman" w:cs="Times New Roman"/>
                <w:sz w:val="24"/>
                <w:szCs w:val="24"/>
                <w:lang w:val="uk-UA"/>
              </w:rPr>
            </w:pPr>
            <w:r>
              <w:rPr>
                <w:rFonts w:ascii="Times New Roman" w:hAnsi="Times New Roman" w:cs="Times New Roman"/>
                <w:sz w:val="24"/>
                <w:szCs w:val="24"/>
                <w:lang w:val="uk-UA"/>
              </w:rPr>
              <w:t>2020</w:t>
            </w:r>
            <w:r w:rsidRPr="00D84B99">
              <w:rPr>
                <w:rFonts w:ascii="Times New Roman" w:hAnsi="Times New Roman" w:cs="Times New Roman"/>
                <w:sz w:val="24"/>
                <w:szCs w:val="24"/>
                <w:lang w:val="uk-UA"/>
              </w:rPr>
              <w:t xml:space="preserve"> рік </w:t>
            </w:r>
            <w:r>
              <w:rPr>
                <w:rFonts w:ascii="Times New Roman" w:hAnsi="Times New Roman" w:cs="Times New Roman"/>
                <w:sz w:val="24"/>
                <w:szCs w:val="24"/>
                <w:lang w:val="uk-UA"/>
              </w:rPr>
              <w:t>:</w:t>
            </w:r>
            <w:r w:rsidRPr="00D84B99">
              <w:rPr>
                <w:rFonts w:ascii="Times New Roman" w:hAnsi="Times New Roman" w:cs="Times New Roman"/>
                <w:sz w:val="24"/>
                <w:szCs w:val="24"/>
                <w:lang w:val="uk-UA"/>
              </w:rPr>
              <w:t xml:space="preserve">      </w:t>
            </w:r>
          </w:p>
        </w:tc>
      </w:tr>
      <w:tr w:rsidR="00AB5612" w:rsidRPr="007743D0">
        <w:trPr>
          <w:trHeight w:val="324"/>
        </w:trPr>
        <w:tc>
          <w:tcPr>
            <w:tcW w:w="2127" w:type="dxa"/>
            <w:vMerge w:val="restart"/>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Орієнтовна вартість проекту, тис.грн.</w:t>
            </w:r>
          </w:p>
        </w:tc>
        <w:tc>
          <w:tcPr>
            <w:tcW w:w="2684" w:type="dxa"/>
            <w:shd w:val="clear" w:color="auto" w:fill="D9D9D9"/>
          </w:tcPr>
          <w:p w:rsidR="00AB5612" w:rsidRPr="00D84B99" w:rsidRDefault="00AB5612" w:rsidP="00E5343D">
            <w:pPr>
              <w:rPr>
                <w:rFonts w:ascii="Times New Roman" w:hAnsi="Times New Roman" w:cs="Times New Roman"/>
                <w:b/>
                <w:bCs/>
                <w:sz w:val="24"/>
                <w:szCs w:val="24"/>
                <w:lang w:val="uk-UA"/>
              </w:rPr>
            </w:pPr>
            <w:r w:rsidRPr="00D84B99">
              <w:rPr>
                <w:rFonts w:ascii="Times New Roman" w:hAnsi="Times New Roman" w:cs="Times New Roman"/>
                <w:b/>
                <w:bCs/>
                <w:sz w:val="24"/>
                <w:szCs w:val="24"/>
                <w:lang w:val="uk-UA"/>
              </w:rPr>
              <w:t>2019</w:t>
            </w:r>
          </w:p>
        </w:tc>
        <w:tc>
          <w:tcPr>
            <w:tcW w:w="1551" w:type="dxa"/>
            <w:shd w:val="clear" w:color="auto" w:fill="D9D9D9"/>
          </w:tcPr>
          <w:p w:rsidR="00AB5612" w:rsidRPr="00D84B99" w:rsidRDefault="00AB5612" w:rsidP="00A35A6D">
            <w:pPr>
              <w:rPr>
                <w:rFonts w:ascii="Times New Roman" w:hAnsi="Times New Roman" w:cs="Times New Roman"/>
                <w:b/>
                <w:bCs/>
                <w:sz w:val="24"/>
                <w:szCs w:val="24"/>
                <w:lang w:val="uk-UA"/>
              </w:rPr>
            </w:pPr>
            <w:r>
              <w:rPr>
                <w:rFonts w:ascii="Times New Roman" w:hAnsi="Times New Roman" w:cs="Times New Roman"/>
                <w:b/>
                <w:bCs/>
                <w:sz w:val="24"/>
                <w:szCs w:val="24"/>
                <w:lang w:val="uk-UA"/>
              </w:rPr>
              <w:t>2020</w:t>
            </w:r>
          </w:p>
        </w:tc>
        <w:tc>
          <w:tcPr>
            <w:tcW w:w="1550" w:type="dxa"/>
            <w:shd w:val="clear" w:color="auto" w:fill="D9D9D9"/>
          </w:tcPr>
          <w:p w:rsidR="00AB5612" w:rsidRPr="00D84B99" w:rsidRDefault="00AB5612" w:rsidP="00E5343D">
            <w:pPr>
              <w:rPr>
                <w:rFonts w:ascii="Times New Roman" w:hAnsi="Times New Roman" w:cs="Times New Roman"/>
                <w:b/>
                <w:bCs/>
                <w:sz w:val="24"/>
                <w:szCs w:val="24"/>
                <w:lang w:val="uk-UA"/>
              </w:rPr>
            </w:pPr>
            <w:r w:rsidRPr="00D84B99">
              <w:rPr>
                <w:rFonts w:ascii="Times New Roman" w:hAnsi="Times New Roman" w:cs="Times New Roman"/>
                <w:b/>
                <w:bCs/>
                <w:sz w:val="24"/>
                <w:szCs w:val="24"/>
                <w:lang w:val="uk-UA"/>
              </w:rPr>
              <w:t>2</w:t>
            </w:r>
            <w:r>
              <w:rPr>
                <w:rFonts w:ascii="Times New Roman" w:hAnsi="Times New Roman" w:cs="Times New Roman"/>
                <w:b/>
                <w:bCs/>
                <w:sz w:val="24"/>
                <w:szCs w:val="24"/>
                <w:lang w:val="uk-UA"/>
              </w:rPr>
              <w:t>021</w:t>
            </w:r>
          </w:p>
        </w:tc>
        <w:tc>
          <w:tcPr>
            <w:tcW w:w="1727" w:type="dxa"/>
            <w:shd w:val="clear" w:color="auto" w:fill="D9D9D9"/>
          </w:tcPr>
          <w:p w:rsidR="00AB5612" w:rsidRPr="00D84B99" w:rsidRDefault="00AB5612" w:rsidP="00E5343D">
            <w:pPr>
              <w:rPr>
                <w:rFonts w:ascii="Times New Roman" w:hAnsi="Times New Roman" w:cs="Times New Roman"/>
                <w:b/>
                <w:bCs/>
                <w:sz w:val="24"/>
                <w:szCs w:val="24"/>
                <w:lang w:val="uk-UA"/>
              </w:rPr>
            </w:pPr>
            <w:r w:rsidRPr="00D84B99">
              <w:rPr>
                <w:rFonts w:ascii="Times New Roman" w:hAnsi="Times New Roman" w:cs="Times New Roman"/>
                <w:b/>
                <w:bCs/>
                <w:sz w:val="24"/>
                <w:szCs w:val="24"/>
                <w:lang w:val="uk-UA"/>
              </w:rPr>
              <w:t>Разом</w:t>
            </w:r>
          </w:p>
        </w:tc>
      </w:tr>
      <w:tr w:rsidR="00AB5612" w:rsidRPr="007743D0">
        <w:trPr>
          <w:trHeight w:val="324"/>
        </w:trPr>
        <w:tc>
          <w:tcPr>
            <w:tcW w:w="2127" w:type="dxa"/>
            <w:vMerge/>
          </w:tcPr>
          <w:p w:rsidR="00AB5612" w:rsidRPr="00E212D6" w:rsidRDefault="00AB5612" w:rsidP="00E5343D">
            <w:pPr>
              <w:pStyle w:val="a5"/>
              <w:rPr>
                <w:rFonts w:ascii="Times New Roman" w:hAnsi="Times New Roman" w:cs="Times New Roman"/>
                <w:sz w:val="24"/>
                <w:szCs w:val="24"/>
                <w:lang w:val="uk-UA"/>
              </w:rPr>
            </w:pPr>
          </w:p>
        </w:tc>
        <w:tc>
          <w:tcPr>
            <w:tcW w:w="2684" w:type="dxa"/>
          </w:tcPr>
          <w:p w:rsidR="00AB5612" w:rsidRPr="00D84B99" w:rsidRDefault="00AB5612" w:rsidP="00E5343D">
            <w:pPr>
              <w:rPr>
                <w:rFonts w:ascii="Times New Roman" w:hAnsi="Times New Roman" w:cs="Times New Roman"/>
                <w:sz w:val="24"/>
                <w:szCs w:val="24"/>
                <w:lang w:val="uk-UA"/>
              </w:rPr>
            </w:pPr>
            <w:r>
              <w:rPr>
                <w:rFonts w:ascii="Times New Roman" w:hAnsi="Times New Roman" w:cs="Times New Roman"/>
                <w:sz w:val="24"/>
                <w:szCs w:val="24"/>
                <w:lang w:val="uk-UA"/>
              </w:rPr>
              <w:t xml:space="preserve"> </w:t>
            </w:r>
          </w:p>
        </w:tc>
        <w:tc>
          <w:tcPr>
            <w:tcW w:w="1551" w:type="dxa"/>
          </w:tcPr>
          <w:p w:rsidR="00AB5612" w:rsidRPr="00D84B99" w:rsidRDefault="00AB5612" w:rsidP="00E5343D">
            <w:pPr>
              <w:rPr>
                <w:rFonts w:ascii="Times New Roman" w:hAnsi="Times New Roman" w:cs="Times New Roman"/>
                <w:sz w:val="24"/>
                <w:szCs w:val="24"/>
                <w:lang w:val="uk-UA"/>
              </w:rPr>
            </w:pPr>
            <w:r>
              <w:rPr>
                <w:rFonts w:ascii="Times New Roman" w:hAnsi="Times New Roman" w:cs="Times New Roman"/>
                <w:sz w:val="24"/>
                <w:szCs w:val="24"/>
                <w:lang w:val="uk-UA"/>
              </w:rPr>
              <w:t>500</w:t>
            </w:r>
          </w:p>
        </w:tc>
        <w:tc>
          <w:tcPr>
            <w:tcW w:w="1550" w:type="dxa"/>
          </w:tcPr>
          <w:p w:rsidR="00AB5612" w:rsidRPr="00513815" w:rsidRDefault="00AB5612" w:rsidP="00E5343D">
            <w:pPr>
              <w:rPr>
                <w:rFonts w:ascii="Times New Roman" w:hAnsi="Times New Roman" w:cs="Times New Roman"/>
                <w:sz w:val="24"/>
                <w:szCs w:val="24"/>
                <w:lang w:val="uk-UA"/>
              </w:rPr>
            </w:pPr>
          </w:p>
        </w:tc>
        <w:tc>
          <w:tcPr>
            <w:tcW w:w="1727" w:type="dxa"/>
          </w:tcPr>
          <w:p w:rsidR="00AB5612" w:rsidRPr="00513815" w:rsidRDefault="00AB5612" w:rsidP="00E5343D">
            <w:pPr>
              <w:rPr>
                <w:rFonts w:ascii="Times New Roman" w:hAnsi="Times New Roman" w:cs="Times New Roman"/>
                <w:sz w:val="24"/>
                <w:szCs w:val="24"/>
                <w:lang w:val="uk-UA"/>
              </w:rPr>
            </w:pPr>
            <w:r w:rsidRPr="00D84B99">
              <w:rPr>
                <w:rFonts w:ascii="Times New Roman" w:hAnsi="Times New Roman" w:cs="Times New Roman"/>
                <w:sz w:val="24"/>
                <w:szCs w:val="24"/>
                <w:lang w:val="uk-UA"/>
              </w:rPr>
              <w:t>500</w:t>
            </w:r>
          </w:p>
        </w:tc>
      </w:tr>
      <w:tr w:rsidR="00AB5612" w:rsidRPr="00DC7B70">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Джерела фінансування:</w:t>
            </w:r>
          </w:p>
          <w:p w:rsidR="00AB5612" w:rsidRPr="00E212D6" w:rsidRDefault="00AB5612" w:rsidP="00E5343D">
            <w:pPr>
              <w:pStyle w:val="a5"/>
              <w:rPr>
                <w:rFonts w:ascii="Times New Roman" w:hAnsi="Times New Roman" w:cs="Times New Roman"/>
                <w:sz w:val="24"/>
                <w:szCs w:val="24"/>
                <w:lang w:val="uk-UA"/>
              </w:rPr>
            </w:pPr>
          </w:p>
        </w:tc>
        <w:tc>
          <w:tcPr>
            <w:tcW w:w="7512" w:type="dxa"/>
            <w:gridSpan w:val="4"/>
          </w:tcPr>
          <w:p w:rsidR="00AB5612" w:rsidRPr="00740367" w:rsidRDefault="00AB5612" w:rsidP="00E5343D">
            <w:pPr>
              <w:pStyle w:val="TableParagraph"/>
              <w:spacing w:before="5" w:line="252" w:lineRule="exact"/>
              <w:ind w:left="72" w:right="50"/>
              <w:rPr>
                <w:rFonts w:cs="Arial"/>
                <w:sz w:val="24"/>
                <w:szCs w:val="24"/>
                <w:lang w:val="uk-UA"/>
              </w:rPr>
            </w:pPr>
            <w:r w:rsidRPr="00DE71DD">
              <w:rPr>
                <w:sz w:val="24"/>
                <w:szCs w:val="24"/>
                <w:lang w:val="uk-UA"/>
              </w:rPr>
              <w:t>Державний, обласний та місцевий бю</w:t>
            </w:r>
            <w:r>
              <w:rPr>
                <w:sz w:val="24"/>
                <w:szCs w:val="24"/>
                <w:lang w:val="uk-UA"/>
              </w:rPr>
              <w:t>джети,  інші джерела фінансування</w:t>
            </w:r>
            <w:r w:rsidRPr="00DE71DD">
              <w:rPr>
                <w:sz w:val="24"/>
                <w:szCs w:val="24"/>
                <w:lang w:val="uk-UA"/>
              </w:rPr>
              <w:t>, не заборонені чинним законодавством України</w:t>
            </w:r>
            <w:r>
              <w:rPr>
                <w:sz w:val="24"/>
                <w:szCs w:val="24"/>
                <w:lang w:val="uk-UA"/>
              </w:rPr>
              <w:t>.</w:t>
            </w:r>
          </w:p>
        </w:tc>
      </w:tr>
      <w:tr w:rsidR="00AB5612" w:rsidRPr="00DC7B70">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lastRenderedPageBreak/>
              <w:t>Ключові потенційні учасники проекту:</w:t>
            </w:r>
          </w:p>
        </w:tc>
        <w:tc>
          <w:tcPr>
            <w:tcW w:w="7512" w:type="dxa"/>
            <w:gridSpan w:val="4"/>
          </w:tcPr>
          <w:p w:rsidR="00AB5612" w:rsidRPr="00740367" w:rsidRDefault="00AB5612" w:rsidP="00DA6B18">
            <w:pPr>
              <w:pStyle w:val="TableParagraph"/>
              <w:ind w:left="72" w:right="638"/>
              <w:rPr>
                <w:rFonts w:cs="Arial"/>
                <w:sz w:val="24"/>
                <w:szCs w:val="24"/>
                <w:lang w:val="uk-UA"/>
              </w:rPr>
            </w:pPr>
            <w:r>
              <w:rPr>
                <w:sz w:val="24"/>
                <w:szCs w:val="24"/>
                <w:lang w:val="uk-UA"/>
              </w:rPr>
              <w:t xml:space="preserve">Брусилівська селищна рада, КНП </w:t>
            </w:r>
            <w:r w:rsidRPr="00DA6B18">
              <w:rPr>
                <w:sz w:val="24"/>
                <w:szCs w:val="24"/>
                <w:lang w:val="uk-UA"/>
              </w:rPr>
              <w:t>“</w:t>
            </w:r>
            <w:r>
              <w:rPr>
                <w:sz w:val="24"/>
                <w:szCs w:val="24"/>
                <w:lang w:val="uk-UA"/>
              </w:rPr>
              <w:t>ЦПМСД</w:t>
            </w:r>
            <w:r w:rsidRPr="00DA6B18">
              <w:rPr>
                <w:sz w:val="24"/>
                <w:szCs w:val="24"/>
                <w:lang w:val="uk-UA"/>
              </w:rPr>
              <w:t>”</w:t>
            </w:r>
            <w:r>
              <w:rPr>
                <w:sz w:val="24"/>
                <w:szCs w:val="24"/>
                <w:lang w:val="uk-UA"/>
              </w:rPr>
              <w:t xml:space="preserve"> </w:t>
            </w:r>
            <w:r w:rsidRPr="003301AF">
              <w:rPr>
                <w:sz w:val="24"/>
                <w:szCs w:val="24"/>
                <w:lang w:val="uk-UA"/>
              </w:rPr>
              <w:t>Брусилівської селищної  ради</w:t>
            </w:r>
            <w:r>
              <w:rPr>
                <w:sz w:val="24"/>
                <w:szCs w:val="24"/>
                <w:lang w:val="uk-UA"/>
              </w:rPr>
              <w:t>.</w:t>
            </w:r>
          </w:p>
        </w:tc>
      </w:tr>
      <w:tr w:rsidR="00AB5612" w:rsidRPr="007743D0">
        <w:tc>
          <w:tcPr>
            <w:tcW w:w="2127" w:type="dxa"/>
          </w:tcPr>
          <w:p w:rsidR="00AB5612" w:rsidRPr="00E212D6" w:rsidRDefault="00AB5612" w:rsidP="00E5343D">
            <w:pPr>
              <w:pStyle w:val="a5"/>
              <w:rPr>
                <w:rFonts w:ascii="Times New Roman" w:hAnsi="Times New Roman" w:cs="Times New Roman"/>
                <w:sz w:val="24"/>
                <w:szCs w:val="24"/>
                <w:lang w:val="uk-UA"/>
              </w:rPr>
            </w:pPr>
            <w:r w:rsidRPr="00E212D6">
              <w:rPr>
                <w:rFonts w:ascii="Times New Roman" w:hAnsi="Times New Roman" w:cs="Times New Roman"/>
                <w:sz w:val="24"/>
                <w:szCs w:val="24"/>
                <w:lang w:val="uk-UA"/>
              </w:rPr>
              <w:t>Інше:</w:t>
            </w:r>
          </w:p>
        </w:tc>
        <w:tc>
          <w:tcPr>
            <w:tcW w:w="7512" w:type="dxa"/>
            <w:gridSpan w:val="4"/>
          </w:tcPr>
          <w:p w:rsidR="00AB5612" w:rsidRPr="007743D0" w:rsidRDefault="00AB5612" w:rsidP="00E5343D">
            <w:pPr>
              <w:pStyle w:val="a5"/>
              <w:rPr>
                <w:rFonts w:ascii="Times New Roman" w:hAnsi="Times New Roman" w:cs="Times New Roman"/>
                <w:sz w:val="28"/>
                <w:szCs w:val="28"/>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7"/>
        <w:gridCol w:w="2409"/>
        <w:gridCol w:w="1701"/>
        <w:gridCol w:w="1418"/>
        <w:gridCol w:w="1984"/>
      </w:tblGrid>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Завдання Стратегії,  якому відповідає  проект</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2.2.1. Підвищення  якості   медичних послуг.</w:t>
            </w:r>
          </w:p>
        </w:tc>
      </w:tr>
      <w:tr w:rsidR="00AB5612" w:rsidRPr="00DC7B70">
        <w:tc>
          <w:tcPr>
            <w:tcW w:w="2127"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Назва проекту:</w:t>
            </w:r>
          </w:p>
          <w:p w:rsidR="00AB5612" w:rsidRPr="00563CDA" w:rsidRDefault="00AB5612" w:rsidP="00E5343D">
            <w:pPr>
              <w:rPr>
                <w:rFonts w:ascii="Times New Roman" w:hAnsi="Times New Roman" w:cs="Times New Roman"/>
                <w:b/>
                <w:bCs/>
                <w:sz w:val="24"/>
                <w:szCs w:val="24"/>
                <w:lang w:val="uk-UA"/>
              </w:rPr>
            </w:pPr>
          </w:p>
        </w:tc>
        <w:tc>
          <w:tcPr>
            <w:tcW w:w="7512" w:type="dxa"/>
            <w:gridSpan w:val="4"/>
            <w:shd w:val="clear" w:color="auto" w:fill="D9D9D9"/>
          </w:tcPr>
          <w:p w:rsidR="00AB5612" w:rsidRPr="00563CDA" w:rsidRDefault="00AB5612" w:rsidP="00DA6B18">
            <w:pPr>
              <w:rPr>
                <w:rFonts w:ascii="Times New Roman" w:hAnsi="Times New Roman" w:cs="Times New Roman"/>
                <w:b/>
                <w:bCs/>
                <w:sz w:val="24"/>
                <w:szCs w:val="24"/>
                <w:lang w:val="ru-RU"/>
              </w:rPr>
            </w:pPr>
            <w:r w:rsidRPr="00563CDA">
              <w:rPr>
                <w:rFonts w:ascii="Times New Roman" w:hAnsi="Times New Roman" w:cs="Times New Roman"/>
                <w:b/>
                <w:bCs/>
                <w:sz w:val="24"/>
                <w:szCs w:val="24"/>
                <w:lang w:val="uk-UA"/>
              </w:rPr>
              <w:t xml:space="preserve">36.Капітальний ремонт гаражів КНП </w:t>
            </w:r>
            <w:r w:rsidRPr="00563CDA">
              <w:rPr>
                <w:rFonts w:ascii="Times New Roman" w:hAnsi="Times New Roman" w:cs="Times New Roman"/>
                <w:b/>
                <w:bCs/>
                <w:sz w:val="24"/>
                <w:szCs w:val="24"/>
                <w:lang w:val="ru-RU"/>
              </w:rPr>
              <w:t>“</w:t>
            </w:r>
            <w:r w:rsidRPr="00563CDA">
              <w:rPr>
                <w:rFonts w:ascii="Times New Roman" w:hAnsi="Times New Roman" w:cs="Times New Roman"/>
                <w:b/>
                <w:bCs/>
                <w:sz w:val="24"/>
                <w:szCs w:val="24"/>
                <w:lang w:val="uk-UA"/>
              </w:rPr>
              <w:t>Брусилівська лікарня</w:t>
            </w:r>
            <w:r w:rsidRPr="00563CDA">
              <w:rPr>
                <w:rFonts w:ascii="Times New Roman" w:hAnsi="Times New Roman" w:cs="Times New Roman"/>
                <w:b/>
                <w:bCs/>
                <w:sz w:val="24"/>
                <w:szCs w:val="24"/>
                <w:lang w:val="ru-RU"/>
              </w:rPr>
              <w:t>”</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Цілі  проекту:</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Створити належні умови для  зберігання автомобілів, покращити естетичний вигляд та безпечну експлуатацію.</w:t>
            </w:r>
          </w:p>
        </w:tc>
      </w:tr>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Територія,  на яку проект  матиме  вплив:</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Брусилівська  селищна рада.</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кількість отримувачів вигод</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jc w:val="both"/>
              <w:rPr>
                <w:rFonts w:ascii="Times New Roman" w:hAnsi="Times New Roman" w:cs="Times New Roman"/>
                <w:lang w:val="uk-UA" w:eastAsia="it-IT"/>
              </w:rPr>
            </w:pPr>
            <w:r w:rsidRPr="00563CDA">
              <w:rPr>
                <w:rFonts w:ascii="Times New Roman" w:hAnsi="Times New Roman" w:cs="Times New Roman"/>
                <w:lang w:val="uk-UA" w:eastAsia="it-IT"/>
              </w:rPr>
              <w:t>Населення Брусилівської об’єднаної територіальної громади (13887 осіб).</w:t>
            </w:r>
          </w:p>
          <w:p w:rsidR="00AB5612" w:rsidRPr="00563CDA" w:rsidRDefault="00AB5612" w:rsidP="00E5343D">
            <w:pPr>
              <w:rPr>
                <w:rFonts w:ascii="Times New Roman" w:hAnsi="Times New Roman" w:cs="Times New Roman"/>
                <w:sz w:val="24"/>
                <w:szCs w:val="24"/>
                <w:lang w:val="uk-UA"/>
              </w:rPr>
            </w:pP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Стислий опис проекту:</w:t>
            </w:r>
          </w:p>
        </w:tc>
        <w:tc>
          <w:tcPr>
            <w:tcW w:w="7512" w:type="dxa"/>
            <w:gridSpan w:val="4"/>
          </w:tcPr>
          <w:p w:rsidR="00AB5612" w:rsidRPr="00563CDA" w:rsidRDefault="00AB5612" w:rsidP="00563CDA">
            <w:pPr>
              <w:jc w:val="both"/>
              <w:rPr>
                <w:rFonts w:ascii="Times New Roman" w:hAnsi="Times New Roman" w:cs="Times New Roman"/>
                <w:sz w:val="20"/>
                <w:szCs w:val="20"/>
                <w:lang w:val="uk-UA"/>
              </w:rPr>
            </w:pPr>
            <w:r w:rsidRPr="00563CDA">
              <w:rPr>
                <w:rFonts w:ascii="Times New Roman" w:hAnsi="Times New Roman" w:cs="Times New Roman"/>
                <w:sz w:val="24"/>
                <w:szCs w:val="24"/>
                <w:lang w:val="uk-UA"/>
              </w:rPr>
              <w:t>Приміщення гаражів знаходяться в запущеному стані. Будівля потребує ремонту покрівлі та заміни 9 гаражних воріт.</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Очікувані  результати:</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Належні умови для  зберігання автомобілів.</w:t>
            </w:r>
          </w:p>
        </w:tc>
      </w:tr>
      <w:tr w:rsidR="00AB5612" w:rsidRPr="0071209C">
        <w:trPr>
          <w:trHeight w:val="1002"/>
        </w:trPr>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заходи проекту:</w:t>
            </w:r>
          </w:p>
          <w:p w:rsidR="00AB5612" w:rsidRPr="00563CDA" w:rsidRDefault="00AB5612" w:rsidP="00E5343D">
            <w:pPr>
              <w:rPr>
                <w:rFonts w:ascii="Times New Roman" w:hAnsi="Times New Roman" w:cs="Times New Roman"/>
                <w:sz w:val="24"/>
                <w:szCs w:val="24"/>
                <w:lang w:val="uk-UA"/>
              </w:rPr>
            </w:pPr>
          </w:p>
        </w:tc>
        <w:tc>
          <w:tcPr>
            <w:tcW w:w="7512" w:type="dxa"/>
            <w:gridSpan w:val="4"/>
          </w:tcPr>
          <w:p w:rsidR="00AB5612" w:rsidRPr="00563CDA" w:rsidRDefault="00AB5612" w:rsidP="00563CDA">
            <w:pPr>
              <w:pStyle w:val="ac"/>
              <w:numPr>
                <w:ilvl w:val="0"/>
                <w:numId w:val="80"/>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Розробка кошторису.</w:t>
            </w:r>
          </w:p>
          <w:p w:rsidR="00AB5612" w:rsidRPr="00563CDA" w:rsidRDefault="00AB5612" w:rsidP="00563CDA">
            <w:pPr>
              <w:pStyle w:val="ac"/>
              <w:numPr>
                <w:ilvl w:val="0"/>
                <w:numId w:val="80"/>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Встановлення нових гаражних воріт.</w:t>
            </w:r>
          </w:p>
          <w:p w:rsidR="00AB5612" w:rsidRPr="00563CDA" w:rsidRDefault="00AB5612" w:rsidP="00563CDA">
            <w:pPr>
              <w:pStyle w:val="ac"/>
              <w:numPr>
                <w:ilvl w:val="0"/>
                <w:numId w:val="80"/>
              </w:numPr>
              <w:rPr>
                <w:rFonts w:ascii="Times New Roman" w:hAnsi="Times New Roman" w:cs="Times New Roman"/>
                <w:sz w:val="24"/>
                <w:szCs w:val="24"/>
                <w:lang w:val="uk-UA" w:eastAsia="en-US"/>
              </w:rPr>
            </w:pPr>
            <w:r w:rsidRPr="00563CDA">
              <w:rPr>
                <w:rFonts w:ascii="Times New Roman" w:hAnsi="Times New Roman" w:cs="Times New Roman"/>
                <w:sz w:val="24"/>
                <w:szCs w:val="24"/>
                <w:lang w:val="uk-UA" w:eastAsia="en-US"/>
              </w:rPr>
              <w:t>Ремонт покрівлі.</w:t>
            </w:r>
          </w:p>
        </w:tc>
      </w:tr>
      <w:tr w:rsidR="00AB5612" w:rsidRPr="0071209C">
        <w:trPr>
          <w:trHeight w:val="427"/>
        </w:trPr>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Період  здійснення:</w:t>
            </w:r>
          </w:p>
        </w:tc>
        <w:tc>
          <w:tcPr>
            <w:tcW w:w="7512" w:type="dxa"/>
            <w:gridSpan w:val="4"/>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2020-2021 роки:</w:t>
            </w:r>
          </w:p>
        </w:tc>
      </w:tr>
      <w:tr w:rsidR="00AB5612" w:rsidRPr="00513815">
        <w:trPr>
          <w:trHeight w:val="435"/>
        </w:trPr>
        <w:tc>
          <w:tcPr>
            <w:tcW w:w="2127" w:type="dxa"/>
            <w:vMerge w:val="restart"/>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вартість  проекту, тис.грн.</w:t>
            </w:r>
          </w:p>
          <w:p w:rsidR="00AB5612" w:rsidRPr="00563CDA" w:rsidRDefault="00AB5612" w:rsidP="00E5343D">
            <w:pPr>
              <w:rPr>
                <w:rFonts w:ascii="Times New Roman" w:hAnsi="Times New Roman" w:cs="Times New Roman"/>
                <w:sz w:val="24"/>
                <w:szCs w:val="24"/>
                <w:lang w:val="uk-UA"/>
              </w:rPr>
            </w:pPr>
          </w:p>
        </w:tc>
        <w:tc>
          <w:tcPr>
            <w:tcW w:w="2409"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2019</w:t>
            </w:r>
          </w:p>
        </w:tc>
        <w:tc>
          <w:tcPr>
            <w:tcW w:w="1701"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2020</w:t>
            </w:r>
          </w:p>
        </w:tc>
        <w:tc>
          <w:tcPr>
            <w:tcW w:w="1418"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2021</w:t>
            </w:r>
          </w:p>
        </w:tc>
        <w:tc>
          <w:tcPr>
            <w:tcW w:w="1984" w:type="dxa"/>
            <w:shd w:val="clear" w:color="auto" w:fill="D9D9D9"/>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Разом</w:t>
            </w:r>
          </w:p>
        </w:tc>
      </w:tr>
      <w:tr w:rsidR="00AB5612" w:rsidRPr="00513815">
        <w:trPr>
          <w:trHeight w:val="390"/>
        </w:trPr>
        <w:tc>
          <w:tcPr>
            <w:tcW w:w="2127" w:type="dxa"/>
            <w:vMerge/>
          </w:tcPr>
          <w:p w:rsidR="00AB5612" w:rsidRPr="00563CDA" w:rsidRDefault="00AB5612" w:rsidP="00E5343D">
            <w:pPr>
              <w:rPr>
                <w:rFonts w:ascii="Times New Roman" w:hAnsi="Times New Roman" w:cs="Times New Roman"/>
                <w:sz w:val="24"/>
                <w:szCs w:val="24"/>
                <w:lang w:val="uk-UA"/>
              </w:rPr>
            </w:pPr>
          </w:p>
        </w:tc>
        <w:tc>
          <w:tcPr>
            <w:tcW w:w="2409" w:type="dxa"/>
          </w:tcPr>
          <w:p w:rsidR="00AB5612" w:rsidRPr="00563CDA" w:rsidRDefault="00AB5612" w:rsidP="00E5343D">
            <w:pPr>
              <w:rPr>
                <w:rFonts w:ascii="Times New Roman" w:hAnsi="Times New Roman" w:cs="Times New Roman"/>
                <w:sz w:val="24"/>
                <w:szCs w:val="24"/>
                <w:lang w:val="uk-UA"/>
              </w:rPr>
            </w:pPr>
          </w:p>
        </w:tc>
        <w:tc>
          <w:tcPr>
            <w:tcW w:w="1701"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1100</w:t>
            </w:r>
          </w:p>
        </w:tc>
        <w:tc>
          <w:tcPr>
            <w:tcW w:w="1418"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400</w:t>
            </w:r>
          </w:p>
        </w:tc>
        <w:tc>
          <w:tcPr>
            <w:tcW w:w="1984"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1500</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Джерела  фінансування:</w:t>
            </w:r>
          </w:p>
        </w:tc>
        <w:tc>
          <w:tcPr>
            <w:tcW w:w="7512" w:type="dxa"/>
            <w:gridSpan w:val="4"/>
          </w:tcPr>
          <w:p w:rsidR="00AB5612" w:rsidRPr="00563CDA" w:rsidRDefault="00AB5612" w:rsidP="00563CDA">
            <w:pPr>
              <w:pStyle w:val="TableParagraph"/>
              <w:spacing w:before="5" w:line="252" w:lineRule="exact"/>
              <w:ind w:left="72" w:right="50"/>
              <w:rPr>
                <w:sz w:val="24"/>
                <w:szCs w:val="24"/>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Ключові потенційні  учасники 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 xml:space="preserve">Брусилівська селищна рада, КНП </w:t>
            </w:r>
            <w:r w:rsidRPr="00563CDA">
              <w:rPr>
                <w:sz w:val="24"/>
                <w:szCs w:val="24"/>
                <w:lang w:val="ru-RU"/>
              </w:rPr>
              <w:t>“</w:t>
            </w:r>
            <w:r w:rsidRPr="00563CDA">
              <w:rPr>
                <w:sz w:val="24"/>
                <w:szCs w:val="24"/>
                <w:lang w:val="uk-UA"/>
              </w:rPr>
              <w:t>Брусилівська лікарня</w:t>
            </w:r>
            <w:r w:rsidRPr="00563CDA">
              <w:rPr>
                <w:sz w:val="24"/>
                <w:szCs w:val="24"/>
                <w:lang w:val="ru-RU"/>
              </w:rPr>
              <w:t>”</w:t>
            </w:r>
            <w:r w:rsidRPr="00563CDA">
              <w:rPr>
                <w:sz w:val="24"/>
                <w:szCs w:val="24"/>
                <w:lang w:val="uk-UA"/>
              </w:rPr>
              <w:t>.</w:t>
            </w:r>
          </w:p>
        </w:tc>
      </w:tr>
      <w:tr w:rsidR="00AB5612" w:rsidRPr="00513815">
        <w:tc>
          <w:tcPr>
            <w:tcW w:w="2127" w:type="dxa"/>
          </w:tcPr>
          <w:p w:rsidR="00AB5612" w:rsidRPr="00563CDA" w:rsidRDefault="00AB5612" w:rsidP="00E5343D">
            <w:pPr>
              <w:rPr>
                <w:rFonts w:ascii="Times New Roman" w:hAnsi="Times New Roman" w:cs="Times New Roman"/>
                <w:sz w:val="24"/>
                <w:szCs w:val="24"/>
                <w:lang w:val="uk-UA"/>
              </w:rPr>
            </w:pPr>
            <w:r w:rsidRPr="00563CDA">
              <w:rPr>
                <w:rFonts w:ascii="Times New Roman" w:hAnsi="Times New Roman" w:cs="Times New Roman"/>
                <w:sz w:val="24"/>
                <w:szCs w:val="24"/>
                <w:lang w:val="uk-UA"/>
              </w:rPr>
              <w:t>Інше</w:t>
            </w:r>
          </w:p>
        </w:tc>
        <w:tc>
          <w:tcPr>
            <w:tcW w:w="7512" w:type="dxa"/>
            <w:gridSpan w:val="4"/>
          </w:tcPr>
          <w:p w:rsidR="00AB5612" w:rsidRPr="00563CDA" w:rsidRDefault="00AB5612" w:rsidP="00E5343D">
            <w:pPr>
              <w:rPr>
                <w:rFonts w:ascii="Times New Roman" w:hAnsi="Times New Roman" w:cs="Times New Roman"/>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27"/>
        <w:gridCol w:w="2610"/>
        <w:gridCol w:w="1500"/>
        <w:gridCol w:w="1701"/>
        <w:gridCol w:w="1701"/>
      </w:tblGrid>
      <w:tr w:rsidR="00AB5612" w:rsidRPr="00AF051D">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ru-RU"/>
              </w:rPr>
              <w:t xml:space="preserve">2.2.2. </w:t>
            </w:r>
            <w:r w:rsidRPr="00563CDA">
              <w:rPr>
                <w:sz w:val="24"/>
                <w:szCs w:val="24"/>
                <w:lang w:val="uk-UA"/>
              </w:rPr>
              <w:t>Підвищення  якості освітніх  послуг.</w:t>
            </w:r>
          </w:p>
        </w:tc>
      </w:tr>
      <w:tr w:rsidR="00AB5612" w:rsidRPr="00DC7B70">
        <w:trPr>
          <w:trHeight w:val="505"/>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AB5612" w:rsidRPr="00563CDA" w:rsidRDefault="00AB5612" w:rsidP="00563CDA">
            <w:pPr>
              <w:widowControl w:val="0"/>
              <w:autoSpaceDE w:val="0"/>
              <w:autoSpaceDN w:val="0"/>
              <w:spacing w:before="4"/>
              <w:rPr>
                <w:rFonts w:ascii="Times New Roman" w:hAnsi="Times New Roman" w:cs="Times New Roman"/>
                <w:b/>
                <w:bCs/>
                <w:sz w:val="24"/>
                <w:szCs w:val="24"/>
                <w:lang w:val="uk-UA"/>
              </w:rPr>
            </w:pPr>
            <w:r w:rsidRPr="00563CDA">
              <w:rPr>
                <w:rFonts w:ascii="Times New Roman" w:hAnsi="Times New Roman" w:cs="Times New Roman"/>
                <w:b/>
                <w:bCs/>
                <w:sz w:val="24"/>
                <w:szCs w:val="24"/>
                <w:lang w:val="uk-UA"/>
              </w:rPr>
              <w:t>37.Реконструкція з добудовою приміщення КОЗНЗ “Брусилівська загальноосвітня школа І-ІІІ ступенів № 1” Брусилівської селищної ради, вулиця Небесної Сотні, 17, смт Брусилів, Брусилівського району, Житомирської області</w:t>
            </w:r>
          </w:p>
        </w:tc>
      </w:tr>
      <w:tr w:rsidR="00AB5612" w:rsidRPr="00AF051D">
        <w:trPr>
          <w:trHeight w:val="506"/>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lastRenderedPageBreak/>
              <w:t>Цілі проекту:</w:t>
            </w:r>
          </w:p>
        </w:tc>
        <w:tc>
          <w:tcPr>
            <w:tcW w:w="7512"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надання освітніх послуг.</w:t>
            </w:r>
          </w:p>
        </w:tc>
      </w:tr>
      <w:tr w:rsidR="00AB5612" w:rsidRPr="00DC7B70">
        <w:trPr>
          <w:trHeight w:val="505"/>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AB5612" w:rsidRPr="00563CDA" w:rsidRDefault="00AB5612" w:rsidP="00563CDA">
            <w:pPr>
              <w:pStyle w:val="TableParagraph"/>
              <w:spacing w:line="244" w:lineRule="exact"/>
              <w:ind w:left="0"/>
              <w:rPr>
                <w:sz w:val="24"/>
                <w:szCs w:val="24"/>
                <w:lang w:val="uk-UA"/>
              </w:rPr>
            </w:pPr>
            <w:r w:rsidRPr="00563CDA">
              <w:rPr>
                <w:sz w:val="24"/>
                <w:szCs w:val="24"/>
                <w:lang w:val="uk-UA"/>
              </w:rPr>
              <w:t>смт Брусилів, с. Карабачин,.с. Морозівка, с. Нові Озеряни, с. Костовці, с. Долинівка, с. Містечко, с. Ковганівка, с. Яструбенька та інші населені пункти, з яких у перспективі будуть довозитися до школи діти.</w:t>
            </w:r>
          </w:p>
        </w:tc>
      </w:tr>
      <w:tr w:rsidR="00AB5612" w:rsidRPr="008A7CC0">
        <w:trPr>
          <w:trHeight w:val="506"/>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1200 осіб,  а саме:</w:t>
            </w:r>
          </w:p>
          <w:p w:rsidR="00AB5612" w:rsidRPr="00563CDA" w:rsidRDefault="00AB5612" w:rsidP="00563CDA">
            <w:pPr>
              <w:pStyle w:val="TableParagraph"/>
              <w:numPr>
                <w:ilvl w:val="0"/>
                <w:numId w:val="58"/>
              </w:numPr>
              <w:spacing w:line="243" w:lineRule="exact"/>
              <w:rPr>
                <w:sz w:val="24"/>
                <w:szCs w:val="24"/>
                <w:lang w:val="uk-UA"/>
              </w:rPr>
            </w:pPr>
            <w:r w:rsidRPr="00563CDA">
              <w:rPr>
                <w:sz w:val="24"/>
                <w:szCs w:val="24"/>
                <w:lang w:val="uk-UA"/>
              </w:rPr>
              <w:t>400 учнів школи.</w:t>
            </w:r>
          </w:p>
          <w:p w:rsidR="00AB5612" w:rsidRPr="00563CDA" w:rsidRDefault="00AB5612" w:rsidP="00563CDA">
            <w:pPr>
              <w:pStyle w:val="TableParagraph"/>
              <w:numPr>
                <w:ilvl w:val="0"/>
                <w:numId w:val="58"/>
              </w:numPr>
              <w:spacing w:line="243" w:lineRule="exact"/>
              <w:rPr>
                <w:sz w:val="24"/>
                <w:szCs w:val="24"/>
                <w:lang w:val="uk-UA"/>
              </w:rPr>
            </w:pPr>
            <w:r w:rsidRPr="00563CDA">
              <w:rPr>
                <w:sz w:val="24"/>
                <w:szCs w:val="24"/>
                <w:lang w:val="uk-UA"/>
              </w:rPr>
              <w:t>60 працівників школи (вчителі, техперсонал).</w:t>
            </w:r>
          </w:p>
          <w:p w:rsidR="00AB5612" w:rsidRPr="00563CDA" w:rsidRDefault="00AB5612" w:rsidP="00563CDA">
            <w:pPr>
              <w:pStyle w:val="TableParagraph"/>
              <w:numPr>
                <w:ilvl w:val="0"/>
                <w:numId w:val="58"/>
              </w:numPr>
              <w:spacing w:line="243" w:lineRule="exact"/>
              <w:rPr>
                <w:sz w:val="24"/>
                <w:szCs w:val="24"/>
                <w:lang w:val="uk-UA"/>
              </w:rPr>
            </w:pPr>
            <w:r w:rsidRPr="00563CDA">
              <w:rPr>
                <w:sz w:val="24"/>
                <w:szCs w:val="24"/>
                <w:lang w:val="uk-UA"/>
              </w:rPr>
              <w:t>740 батьків учнів школи.</w:t>
            </w:r>
          </w:p>
          <w:p w:rsidR="00AB5612" w:rsidRPr="00563CDA" w:rsidRDefault="00AB5612" w:rsidP="00563CDA">
            <w:pPr>
              <w:pStyle w:val="TableParagraph"/>
              <w:spacing w:line="243" w:lineRule="exact"/>
              <w:rPr>
                <w:rFonts w:cs="Arial"/>
                <w:b/>
                <w:bCs/>
                <w:sz w:val="24"/>
                <w:szCs w:val="24"/>
                <w:lang w:val="uk-UA"/>
              </w:rPr>
            </w:pPr>
            <w:r w:rsidRPr="00563CDA">
              <w:rPr>
                <w:sz w:val="24"/>
                <w:szCs w:val="24"/>
                <w:lang w:val="uk-UA"/>
              </w:rPr>
              <w:t>З кожним роком кількість отримувачів вигод зростатиме, оскільки нові учні досягатимуть шкільного віку і йтимуть до школи. Щороку близько 40 учнів.</w:t>
            </w:r>
          </w:p>
        </w:tc>
      </w:tr>
      <w:tr w:rsidR="00AB5612" w:rsidRPr="003B6ABE">
        <w:trPr>
          <w:trHeight w:val="503"/>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AB5612" w:rsidRPr="00563CDA" w:rsidRDefault="00AB5612" w:rsidP="00563CDA">
            <w:pPr>
              <w:pStyle w:val="TableParagraph"/>
              <w:spacing w:line="240" w:lineRule="exact"/>
              <w:ind w:left="72"/>
              <w:rPr>
                <w:sz w:val="24"/>
                <w:szCs w:val="24"/>
                <w:lang w:val="uk-UA"/>
              </w:rPr>
            </w:pPr>
            <w:r w:rsidRPr="00563CDA">
              <w:rPr>
                <w:sz w:val="24"/>
                <w:szCs w:val="24"/>
                <w:lang w:val="uk-UA"/>
              </w:rPr>
              <w:t>Реконструкція з добудовою  приміщення для розміщення нових учбових класів, майстерні та ін.</w:t>
            </w:r>
          </w:p>
        </w:tc>
      </w:tr>
      <w:tr w:rsidR="00AB5612" w:rsidRPr="00DC7B70">
        <w:trPr>
          <w:trHeight w:val="625"/>
        </w:trPr>
        <w:tc>
          <w:tcPr>
            <w:tcW w:w="2127"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512" w:type="dxa"/>
            <w:gridSpan w:val="4"/>
          </w:tcPr>
          <w:p w:rsidR="00AB5612" w:rsidRPr="00563CDA" w:rsidRDefault="00AB5612" w:rsidP="00563CDA">
            <w:pPr>
              <w:pStyle w:val="TableParagraph"/>
              <w:ind w:left="72" w:right="131"/>
              <w:rPr>
                <w:sz w:val="24"/>
                <w:szCs w:val="24"/>
                <w:lang w:val="uk-UA"/>
              </w:rPr>
            </w:pPr>
            <w:r w:rsidRPr="00563CDA">
              <w:rPr>
                <w:sz w:val="24"/>
                <w:szCs w:val="24"/>
                <w:lang w:val="uk-UA"/>
              </w:rPr>
              <w:t xml:space="preserve">Підвищиться якість надання послуг із </w:t>
            </w:r>
            <w:r w:rsidRPr="00563CDA">
              <w:rPr>
                <w:sz w:val="24"/>
                <w:szCs w:val="24"/>
                <w:lang w:val="ru-RU"/>
              </w:rPr>
              <w:t>“</w:t>
            </w:r>
            <w:r w:rsidRPr="00563CDA">
              <w:rPr>
                <w:sz w:val="24"/>
                <w:szCs w:val="24"/>
                <w:lang w:val="uk-UA"/>
              </w:rPr>
              <w:t>Трудового навчання</w:t>
            </w:r>
            <w:r w:rsidRPr="00563CDA">
              <w:rPr>
                <w:sz w:val="24"/>
                <w:szCs w:val="24"/>
                <w:lang w:val="ru-RU"/>
              </w:rPr>
              <w:t>”</w:t>
            </w:r>
            <w:r w:rsidRPr="00563CDA">
              <w:rPr>
                <w:sz w:val="24"/>
                <w:szCs w:val="24"/>
                <w:lang w:val="uk-UA"/>
              </w:rPr>
              <w:t xml:space="preserve"> та </w:t>
            </w:r>
            <w:r w:rsidRPr="00563CDA">
              <w:rPr>
                <w:sz w:val="24"/>
                <w:szCs w:val="24"/>
                <w:lang w:val="ru-RU"/>
              </w:rPr>
              <w:t>“</w:t>
            </w:r>
            <w:r w:rsidRPr="00563CDA">
              <w:rPr>
                <w:sz w:val="24"/>
                <w:szCs w:val="24"/>
                <w:lang w:val="uk-UA"/>
              </w:rPr>
              <w:t>Технологій</w:t>
            </w:r>
            <w:r w:rsidRPr="00563CDA">
              <w:rPr>
                <w:sz w:val="24"/>
                <w:szCs w:val="24"/>
                <w:lang w:val="ru-RU"/>
              </w:rPr>
              <w:t>”</w:t>
            </w:r>
            <w:r w:rsidRPr="00563CDA">
              <w:rPr>
                <w:sz w:val="24"/>
                <w:szCs w:val="24"/>
                <w:lang w:val="uk-UA"/>
              </w:rPr>
              <w:t xml:space="preserve"> в даному закладі.</w:t>
            </w:r>
          </w:p>
        </w:tc>
      </w:tr>
      <w:tr w:rsidR="00AB5612" w:rsidRPr="00947E1C">
        <w:trPr>
          <w:trHeight w:val="758"/>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2" w:type="dxa"/>
            <w:gridSpan w:val="4"/>
          </w:tcPr>
          <w:p w:rsidR="00AB5612" w:rsidRPr="00563CDA" w:rsidRDefault="00AB5612" w:rsidP="00563CDA">
            <w:pPr>
              <w:pStyle w:val="TableParagraph"/>
              <w:numPr>
                <w:ilvl w:val="0"/>
                <w:numId w:val="81"/>
              </w:numPr>
              <w:spacing w:line="256" w:lineRule="exact"/>
              <w:ind w:right="200"/>
              <w:rPr>
                <w:sz w:val="24"/>
                <w:szCs w:val="24"/>
                <w:lang w:val="uk-UA"/>
              </w:rPr>
            </w:pPr>
            <w:r w:rsidRPr="00563CDA">
              <w:rPr>
                <w:sz w:val="24"/>
                <w:szCs w:val="24"/>
                <w:lang w:val="uk-UA"/>
              </w:rPr>
              <w:t>Розробка та експертиза проектно-кошторисної документації на відповідність.</w:t>
            </w:r>
          </w:p>
          <w:p w:rsidR="00AB5612" w:rsidRPr="00563CDA" w:rsidRDefault="00AB5612" w:rsidP="00563CDA">
            <w:pPr>
              <w:pStyle w:val="TableParagraph"/>
              <w:numPr>
                <w:ilvl w:val="0"/>
                <w:numId w:val="81"/>
              </w:numPr>
              <w:spacing w:line="256" w:lineRule="exact"/>
              <w:ind w:right="200"/>
              <w:rPr>
                <w:sz w:val="24"/>
                <w:szCs w:val="24"/>
                <w:lang w:val="uk-UA"/>
              </w:rPr>
            </w:pPr>
            <w:r w:rsidRPr="00563CDA">
              <w:rPr>
                <w:sz w:val="24"/>
                <w:szCs w:val="24"/>
                <w:lang w:val="uk-UA"/>
              </w:rPr>
              <w:t xml:space="preserve"> Проведення публічних закупівель.  </w:t>
            </w:r>
          </w:p>
          <w:p w:rsidR="00AB5612" w:rsidRPr="00563CDA" w:rsidRDefault="00AB5612" w:rsidP="00563CDA">
            <w:pPr>
              <w:pStyle w:val="TableParagraph"/>
              <w:numPr>
                <w:ilvl w:val="0"/>
                <w:numId w:val="81"/>
              </w:numPr>
              <w:spacing w:line="256" w:lineRule="exact"/>
              <w:ind w:right="200"/>
              <w:rPr>
                <w:rFonts w:cs="Arial"/>
                <w:sz w:val="20"/>
                <w:szCs w:val="20"/>
                <w:lang w:val="uk-UA"/>
              </w:rPr>
            </w:pPr>
            <w:r w:rsidRPr="00563CDA">
              <w:rPr>
                <w:sz w:val="24"/>
                <w:szCs w:val="24"/>
                <w:lang w:val="uk-UA"/>
              </w:rPr>
              <w:t>Будівельні роботи згідно ПКД.</w:t>
            </w:r>
          </w:p>
        </w:tc>
      </w:tr>
      <w:tr w:rsidR="00AB5612" w:rsidRPr="00AF051D">
        <w:trPr>
          <w:trHeight w:val="251"/>
        </w:trPr>
        <w:tc>
          <w:tcPr>
            <w:tcW w:w="2127"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2020-2021 роки:</w:t>
            </w:r>
          </w:p>
        </w:tc>
      </w:tr>
      <w:tr w:rsidR="00AB5612" w:rsidRPr="00AF051D">
        <w:trPr>
          <w:trHeight w:val="253"/>
        </w:trPr>
        <w:tc>
          <w:tcPr>
            <w:tcW w:w="2127"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261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50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701" w:type="dxa"/>
            <w:tcBorders>
              <w:right w:val="single" w:sz="4" w:space="0" w:color="auto"/>
            </w:tcBorders>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701" w:type="dxa"/>
            <w:tcBorders>
              <w:left w:val="single" w:sz="4" w:space="0" w:color="auto"/>
            </w:tcBorders>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AF051D">
        <w:trPr>
          <w:trHeight w:val="275"/>
        </w:trPr>
        <w:tc>
          <w:tcPr>
            <w:tcW w:w="2127"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2610" w:type="dxa"/>
          </w:tcPr>
          <w:p w:rsidR="00AB5612" w:rsidRPr="00563CDA" w:rsidRDefault="00AB5612" w:rsidP="00563CDA">
            <w:pPr>
              <w:pStyle w:val="TableParagraph"/>
              <w:ind w:left="72"/>
              <w:jc w:val="center"/>
              <w:rPr>
                <w:rFonts w:cs="Arial"/>
                <w:sz w:val="24"/>
                <w:szCs w:val="24"/>
                <w:lang w:val="uk-UA"/>
              </w:rPr>
            </w:pPr>
          </w:p>
        </w:tc>
        <w:tc>
          <w:tcPr>
            <w:tcW w:w="1500" w:type="dxa"/>
          </w:tcPr>
          <w:p w:rsidR="00AB5612" w:rsidRPr="00563CDA" w:rsidRDefault="00AB5612" w:rsidP="00563CDA">
            <w:pPr>
              <w:pStyle w:val="TableParagraph"/>
              <w:ind w:left="72"/>
              <w:jc w:val="center"/>
              <w:rPr>
                <w:sz w:val="24"/>
                <w:szCs w:val="24"/>
                <w:lang w:val="uk-UA"/>
              </w:rPr>
            </w:pPr>
            <w:r w:rsidRPr="00563CDA">
              <w:rPr>
                <w:sz w:val="24"/>
                <w:szCs w:val="24"/>
                <w:lang w:val="uk-UA"/>
              </w:rPr>
              <w:t>300</w:t>
            </w:r>
          </w:p>
        </w:tc>
        <w:tc>
          <w:tcPr>
            <w:tcW w:w="1701" w:type="dxa"/>
            <w:tcBorders>
              <w:righ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7000</w:t>
            </w:r>
          </w:p>
        </w:tc>
        <w:tc>
          <w:tcPr>
            <w:tcW w:w="1701"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7300</w:t>
            </w:r>
          </w:p>
        </w:tc>
      </w:tr>
      <w:tr w:rsidR="00AB5612" w:rsidRPr="00DC7B70">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2" w:type="dxa"/>
            <w:gridSpan w:val="4"/>
          </w:tcPr>
          <w:p w:rsidR="00AB5612" w:rsidRPr="00563CDA" w:rsidRDefault="00AB5612" w:rsidP="00563CDA">
            <w:pPr>
              <w:pStyle w:val="TableParagraph"/>
              <w:spacing w:line="244" w:lineRule="exact"/>
              <w:ind w:left="72"/>
              <w:rPr>
                <w:rFonts w:cs="Arial"/>
                <w:sz w:val="20"/>
                <w:szCs w:val="20"/>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2127"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 відділ освіти та спорту, КОЗНЗ “Брусилівська загальноосвітня школа І-ІІІ ступенів № 1” Брусилівської селищної ради.</w:t>
            </w:r>
          </w:p>
        </w:tc>
      </w:tr>
      <w:tr w:rsidR="00AB5612" w:rsidRPr="00F83E68">
        <w:trPr>
          <w:trHeight w:val="253"/>
        </w:trPr>
        <w:tc>
          <w:tcPr>
            <w:tcW w:w="2127"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27"/>
        <w:gridCol w:w="1701"/>
        <w:gridCol w:w="2126"/>
        <w:gridCol w:w="1843"/>
        <w:gridCol w:w="1842"/>
      </w:tblGrid>
      <w:tr w:rsidR="00AB5612" w:rsidRPr="00AF051D">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2.2.2. Підвищення  якості освітніх  послуг.</w:t>
            </w:r>
          </w:p>
        </w:tc>
      </w:tr>
      <w:tr w:rsidR="00AB5612" w:rsidRPr="00DC7B70">
        <w:trPr>
          <w:trHeight w:val="1205"/>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AB5612" w:rsidRPr="00563CDA" w:rsidRDefault="00AB5612" w:rsidP="00563CDA">
            <w:pPr>
              <w:widowControl w:val="0"/>
              <w:autoSpaceDE w:val="0"/>
              <w:autoSpaceDN w:val="0"/>
              <w:spacing w:before="4"/>
              <w:rPr>
                <w:rFonts w:ascii="Times New Roman" w:hAnsi="Times New Roman" w:cs="Times New Roman"/>
                <w:sz w:val="24"/>
                <w:szCs w:val="24"/>
                <w:lang w:val="uk-UA"/>
              </w:rPr>
            </w:pPr>
            <w:r w:rsidRPr="00563CDA">
              <w:rPr>
                <w:rFonts w:ascii="Times New Roman" w:hAnsi="Times New Roman" w:cs="Times New Roman"/>
                <w:b/>
                <w:bCs/>
                <w:sz w:val="24"/>
                <w:szCs w:val="24"/>
                <w:lang w:val="uk-UA"/>
              </w:rPr>
              <w:t xml:space="preserve">38. Будівництво спортивного майданчика зі штучним покриттям для гри з міні-футболу в КОЗНЗ “Брусилівська загальноосвітня школа І-ІІІ ступенів №1”, Брусилівської селищної ради, вулиця Небесної Сотні, 17, смт Брусилів </w:t>
            </w:r>
          </w:p>
        </w:tc>
      </w:tr>
      <w:tr w:rsidR="00AB5612" w:rsidRPr="00DC7B70">
        <w:trPr>
          <w:trHeight w:val="506"/>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512" w:type="dxa"/>
            <w:gridSpan w:val="4"/>
          </w:tcPr>
          <w:p w:rsidR="00AB5612" w:rsidRPr="00563CDA" w:rsidRDefault="00AB5612" w:rsidP="00563CDA">
            <w:pPr>
              <w:pStyle w:val="TableParagraph"/>
              <w:spacing w:line="243" w:lineRule="exact"/>
              <w:rPr>
                <w:rFonts w:cs="Arial"/>
                <w:sz w:val="24"/>
                <w:szCs w:val="24"/>
                <w:lang w:val="ru-RU"/>
              </w:rPr>
            </w:pPr>
            <w:r w:rsidRPr="00563CDA">
              <w:rPr>
                <w:sz w:val="24"/>
                <w:szCs w:val="24"/>
                <w:lang w:val="uk-UA"/>
              </w:rPr>
              <w:t>Будівництво об'єкту для занять спортом та проведення  дозвілля учнів та молоді громади.</w:t>
            </w:r>
          </w:p>
          <w:p w:rsidR="00AB5612" w:rsidRPr="00563CDA" w:rsidRDefault="00AB5612" w:rsidP="00563CDA">
            <w:pPr>
              <w:pStyle w:val="TableParagraph"/>
              <w:spacing w:line="243" w:lineRule="exact"/>
              <w:ind w:left="0"/>
              <w:rPr>
                <w:rFonts w:cs="Arial"/>
                <w:sz w:val="24"/>
                <w:szCs w:val="24"/>
                <w:lang w:val="ru-RU"/>
              </w:rPr>
            </w:pPr>
          </w:p>
        </w:tc>
      </w:tr>
      <w:tr w:rsidR="00AB5612" w:rsidRPr="00AF051D">
        <w:trPr>
          <w:trHeight w:val="505"/>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Брусилівська ОТГ.</w:t>
            </w:r>
          </w:p>
        </w:tc>
      </w:tr>
      <w:tr w:rsidR="00AB5612" w:rsidRPr="00DC7B70">
        <w:trPr>
          <w:trHeight w:val="506"/>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AB5612" w:rsidRPr="00563CDA" w:rsidRDefault="00AB5612" w:rsidP="00563CDA">
            <w:pPr>
              <w:widowControl w:val="0"/>
              <w:autoSpaceDE w:val="0"/>
              <w:autoSpaceDN w:val="0"/>
              <w:jc w:val="both"/>
              <w:rPr>
                <w:rFonts w:ascii="Times New Roman" w:hAnsi="Times New Roman" w:cs="Times New Roman"/>
                <w:lang w:val="uk-UA" w:eastAsia="it-IT"/>
              </w:rPr>
            </w:pPr>
            <w:r w:rsidRPr="00563CDA">
              <w:rPr>
                <w:sz w:val="24"/>
                <w:szCs w:val="24"/>
                <w:lang w:val="uk-UA"/>
              </w:rPr>
              <w:t xml:space="preserve"> </w:t>
            </w:r>
            <w:r w:rsidRPr="00563CDA">
              <w:rPr>
                <w:rFonts w:ascii="Times New Roman" w:hAnsi="Times New Roman" w:cs="Times New Roman"/>
                <w:lang w:val="uk-UA" w:eastAsia="it-IT"/>
              </w:rPr>
              <w:t>Населення Брусилівської об’єднаної територіальної громади (13887 осіб).</w:t>
            </w:r>
          </w:p>
          <w:p w:rsidR="00AB5612" w:rsidRPr="00563CDA" w:rsidRDefault="00AB5612" w:rsidP="00563CDA">
            <w:pPr>
              <w:pStyle w:val="TableParagraph"/>
              <w:spacing w:line="244" w:lineRule="exact"/>
              <w:ind w:left="0"/>
              <w:rPr>
                <w:rFonts w:cs="Arial"/>
                <w:sz w:val="24"/>
                <w:szCs w:val="24"/>
                <w:lang w:val="uk-UA"/>
              </w:rPr>
            </w:pPr>
          </w:p>
        </w:tc>
      </w:tr>
      <w:tr w:rsidR="00AB5612" w:rsidRPr="00DC7B70">
        <w:trPr>
          <w:trHeight w:val="503"/>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AB5612" w:rsidRPr="00563CDA" w:rsidRDefault="00AB5612" w:rsidP="00563CDA">
            <w:pPr>
              <w:widowControl w:val="0"/>
              <w:autoSpaceDE w:val="0"/>
              <w:autoSpaceDN w:val="0"/>
              <w:rPr>
                <w:rFonts w:ascii="Times New Roman" w:hAnsi="Times New Roman" w:cs="Times New Roman"/>
                <w:lang w:val="uk-UA"/>
              </w:rPr>
            </w:pPr>
            <w:r w:rsidRPr="00563CDA">
              <w:rPr>
                <w:rFonts w:ascii="Times New Roman" w:hAnsi="Times New Roman" w:cs="Times New Roman"/>
                <w:lang w:val="uk-UA"/>
              </w:rPr>
              <w:t xml:space="preserve">В Брусилівській громаді немає сучасного спортивного майданчика, де можна було б займатися ігровими видами спорту незалежно від пори року та проводити фізичну реабілітацію осіб з обмеженими фізичними можливостями. </w:t>
            </w:r>
            <w:r w:rsidRPr="00563CDA">
              <w:rPr>
                <w:rFonts w:ascii="Times New Roman" w:hAnsi="Times New Roman" w:cs="Times New Roman"/>
                <w:lang w:val="ru-RU"/>
              </w:rPr>
              <w:t>Стан існуючих є травматичним для проведення</w:t>
            </w:r>
            <w:r w:rsidRPr="00563CDA">
              <w:rPr>
                <w:rFonts w:ascii="Times New Roman" w:hAnsi="Times New Roman" w:cs="Times New Roman"/>
                <w:lang w:val="uk-UA"/>
              </w:rPr>
              <w:t xml:space="preserve"> </w:t>
            </w:r>
            <w:r w:rsidRPr="00563CDA">
              <w:rPr>
                <w:rFonts w:ascii="Times New Roman" w:hAnsi="Times New Roman" w:cs="Times New Roman"/>
                <w:lang w:val="ru-RU"/>
              </w:rPr>
              <w:t xml:space="preserve">тренувань та змагань, особливо </w:t>
            </w:r>
            <w:r w:rsidRPr="00563CDA">
              <w:rPr>
                <w:rFonts w:ascii="Times New Roman" w:hAnsi="Times New Roman" w:cs="Times New Roman"/>
                <w:lang w:val="ru-RU"/>
              </w:rPr>
              <w:lastRenderedPageBreak/>
              <w:t>– дітей. Це негативно впливає на чисельність</w:t>
            </w:r>
            <w:r w:rsidRPr="00563CDA">
              <w:rPr>
                <w:rFonts w:ascii="Times New Roman" w:hAnsi="Times New Roman" w:cs="Times New Roman"/>
                <w:lang w:val="uk-UA"/>
              </w:rPr>
              <w:t xml:space="preserve"> </w:t>
            </w:r>
            <w:r w:rsidRPr="00563CDA">
              <w:rPr>
                <w:rFonts w:ascii="Times New Roman" w:hAnsi="Times New Roman" w:cs="Times New Roman"/>
                <w:lang w:val="ru-RU"/>
              </w:rPr>
              <w:t>бажаючих там займатися та стимулює, особливо серед</w:t>
            </w:r>
            <w:r w:rsidRPr="00563CDA">
              <w:rPr>
                <w:rFonts w:ascii="Times New Roman" w:hAnsi="Times New Roman" w:cs="Times New Roman"/>
                <w:lang w:val="uk-UA"/>
              </w:rPr>
              <w:t xml:space="preserve"> </w:t>
            </w:r>
            <w:r w:rsidRPr="00563CDA">
              <w:rPr>
                <w:rFonts w:ascii="Times New Roman" w:hAnsi="Times New Roman" w:cs="Times New Roman"/>
                <w:lang w:val="ru-RU"/>
              </w:rPr>
              <w:t>молоді, інші</w:t>
            </w:r>
            <w:r w:rsidRPr="00563CDA">
              <w:rPr>
                <w:rFonts w:ascii="Times New Roman" w:hAnsi="Times New Roman" w:cs="Times New Roman"/>
                <w:lang w:val="uk-UA"/>
              </w:rPr>
              <w:t xml:space="preserve"> </w:t>
            </w:r>
            <w:r w:rsidRPr="00563CDA">
              <w:rPr>
                <w:rFonts w:ascii="Times New Roman" w:hAnsi="Times New Roman" w:cs="Times New Roman"/>
                <w:lang w:val="ru-RU"/>
              </w:rPr>
              <w:t>захоплення: іграми в віртуальному</w:t>
            </w:r>
            <w:r w:rsidRPr="00563CDA">
              <w:rPr>
                <w:rFonts w:ascii="Times New Roman" w:hAnsi="Times New Roman" w:cs="Times New Roman"/>
                <w:lang w:val="uk-UA"/>
              </w:rPr>
              <w:t xml:space="preserve"> </w:t>
            </w:r>
            <w:r w:rsidRPr="00563CDA">
              <w:rPr>
                <w:rFonts w:ascii="Times New Roman" w:hAnsi="Times New Roman" w:cs="Times New Roman"/>
                <w:lang w:val="ru-RU"/>
              </w:rPr>
              <w:t>просторі (відповідно – малорухливий</w:t>
            </w:r>
            <w:r w:rsidRPr="00563CDA">
              <w:rPr>
                <w:rFonts w:ascii="Times New Roman" w:hAnsi="Times New Roman" w:cs="Times New Roman"/>
                <w:lang w:val="uk-UA"/>
              </w:rPr>
              <w:t xml:space="preserve"> </w:t>
            </w:r>
            <w:r w:rsidRPr="00563CDA">
              <w:rPr>
                <w:rFonts w:ascii="Times New Roman" w:hAnsi="Times New Roman" w:cs="Times New Roman"/>
                <w:lang w:val="ru-RU"/>
              </w:rPr>
              <w:t>спосіб</w:t>
            </w:r>
            <w:r w:rsidRPr="00563CDA">
              <w:rPr>
                <w:rFonts w:ascii="Times New Roman" w:hAnsi="Times New Roman" w:cs="Times New Roman"/>
                <w:lang w:val="uk-UA"/>
              </w:rPr>
              <w:t xml:space="preserve"> </w:t>
            </w:r>
            <w:r w:rsidRPr="00563CDA">
              <w:rPr>
                <w:rFonts w:ascii="Times New Roman" w:hAnsi="Times New Roman" w:cs="Times New Roman"/>
                <w:lang w:val="ru-RU"/>
              </w:rPr>
              <w:t>життя)</w:t>
            </w:r>
            <w:r w:rsidRPr="00563CDA">
              <w:rPr>
                <w:rFonts w:ascii="Times New Roman" w:hAnsi="Times New Roman" w:cs="Times New Roman"/>
                <w:lang w:val="uk-UA"/>
              </w:rPr>
              <w:t>,</w:t>
            </w:r>
            <w:r w:rsidRPr="00563CDA">
              <w:rPr>
                <w:rFonts w:ascii="Times New Roman" w:hAnsi="Times New Roman" w:cs="Times New Roman"/>
                <w:lang w:val="ru-RU"/>
              </w:rPr>
              <w:t xml:space="preserve"> або ж антисоціальною</w:t>
            </w:r>
            <w:r w:rsidRPr="00563CDA">
              <w:rPr>
                <w:rFonts w:ascii="Times New Roman" w:hAnsi="Times New Roman" w:cs="Times New Roman"/>
                <w:lang w:val="uk-UA"/>
              </w:rPr>
              <w:t xml:space="preserve"> </w:t>
            </w:r>
            <w:r w:rsidRPr="00563CDA">
              <w:rPr>
                <w:rFonts w:ascii="Times New Roman" w:hAnsi="Times New Roman" w:cs="Times New Roman"/>
                <w:lang w:val="ru-RU"/>
              </w:rPr>
              <w:t>поведінкою. Для розв`язання</w:t>
            </w:r>
            <w:r w:rsidRPr="00563CDA">
              <w:rPr>
                <w:rFonts w:ascii="Times New Roman" w:hAnsi="Times New Roman" w:cs="Times New Roman"/>
                <w:lang w:val="uk-UA"/>
              </w:rPr>
              <w:t xml:space="preserve"> </w:t>
            </w:r>
            <w:r w:rsidRPr="00563CDA">
              <w:rPr>
                <w:rFonts w:ascii="Times New Roman" w:hAnsi="Times New Roman" w:cs="Times New Roman"/>
                <w:lang w:val="ru-RU"/>
              </w:rPr>
              <w:t>цієї</w:t>
            </w:r>
            <w:r w:rsidRPr="00563CDA">
              <w:rPr>
                <w:rFonts w:ascii="Times New Roman" w:hAnsi="Times New Roman" w:cs="Times New Roman"/>
                <w:lang w:val="uk-UA"/>
              </w:rPr>
              <w:t xml:space="preserve"> </w:t>
            </w:r>
            <w:r w:rsidRPr="00563CDA">
              <w:rPr>
                <w:rFonts w:ascii="Times New Roman" w:hAnsi="Times New Roman" w:cs="Times New Roman"/>
                <w:lang w:val="ru-RU"/>
              </w:rPr>
              <w:t>пробле</w:t>
            </w:r>
            <w:r w:rsidRPr="00563CDA">
              <w:rPr>
                <w:rFonts w:ascii="Times New Roman" w:hAnsi="Times New Roman" w:cs="Times New Roman"/>
                <w:lang w:val="uk-UA"/>
              </w:rPr>
              <w:t xml:space="preserve">ми необхідно </w:t>
            </w:r>
            <w:r w:rsidRPr="00563CDA">
              <w:rPr>
                <w:rFonts w:ascii="Times New Roman" w:hAnsi="Times New Roman" w:cs="Times New Roman"/>
                <w:lang w:val="ru-RU"/>
              </w:rPr>
              <w:t>побудувати</w:t>
            </w:r>
            <w:r w:rsidRPr="00563CDA">
              <w:rPr>
                <w:rFonts w:ascii="Times New Roman" w:hAnsi="Times New Roman" w:cs="Times New Roman"/>
                <w:lang w:val="uk-UA"/>
              </w:rPr>
              <w:t xml:space="preserve"> міні-</w:t>
            </w:r>
            <w:r w:rsidRPr="00563CDA">
              <w:rPr>
                <w:rFonts w:ascii="Times New Roman" w:hAnsi="Times New Roman" w:cs="Times New Roman"/>
                <w:lang w:val="ru-RU"/>
              </w:rPr>
              <w:t>футбольне поле зі</w:t>
            </w:r>
            <w:r w:rsidRPr="00563CDA">
              <w:rPr>
                <w:rFonts w:ascii="Times New Roman" w:hAnsi="Times New Roman" w:cs="Times New Roman"/>
                <w:lang w:val="uk-UA"/>
              </w:rPr>
              <w:t xml:space="preserve"> </w:t>
            </w:r>
            <w:r w:rsidRPr="00563CDA">
              <w:rPr>
                <w:rFonts w:ascii="Times New Roman" w:hAnsi="Times New Roman" w:cs="Times New Roman"/>
                <w:lang w:val="ru-RU"/>
              </w:rPr>
              <w:t>штучним</w:t>
            </w:r>
            <w:r w:rsidRPr="00563CDA">
              <w:rPr>
                <w:rFonts w:ascii="Times New Roman" w:hAnsi="Times New Roman" w:cs="Times New Roman"/>
                <w:lang w:val="uk-UA"/>
              </w:rPr>
              <w:t xml:space="preserve"> </w:t>
            </w:r>
            <w:r w:rsidRPr="00563CDA">
              <w:rPr>
                <w:rFonts w:ascii="Times New Roman" w:hAnsi="Times New Roman" w:cs="Times New Roman"/>
                <w:lang w:val="ru-RU"/>
              </w:rPr>
              <w:t>покриттям та облаштувати</w:t>
            </w:r>
            <w:r w:rsidRPr="00563CDA">
              <w:rPr>
                <w:rFonts w:ascii="Times New Roman" w:hAnsi="Times New Roman" w:cs="Times New Roman"/>
                <w:lang w:val="uk-UA"/>
              </w:rPr>
              <w:t xml:space="preserve"> </w:t>
            </w:r>
            <w:r w:rsidRPr="00563CDA">
              <w:rPr>
                <w:rFonts w:ascii="Times New Roman" w:hAnsi="Times New Roman" w:cs="Times New Roman"/>
                <w:lang w:val="ru-RU"/>
              </w:rPr>
              <w:t xml:space="preserve">його для цілорічних занять спортом, насамперед – ігровими видами. </w:t>
            </w:r>
          </w:p>
        </w:tc>
      </w:tr>
      <w:tr w:rsidR="00AB5612" w:rsidRPr="00DC7B70">
        <w:trPr>
          <w:trHeight w:val="1032"/>
        </w:trPr>
        <w:tc>
          <w:tcPr>
            <w:tcW w:w="2127" w:type="dxa"/>
          </w:tcPr>
          <w:p w:rsidR="00AB5612" w:rsidRPr="00563CDA" w:rsidRDefault="00AB5612" w:rsidP="00563CDA">
            <w:pPr>
              <w:pStyle w:val="TableParagraph"/>
              <w:spacing w:line="251" w:lineRule="exact"/>
              <w:rPr>
                <w:sz w:val="24"/>
                <w:szCs w:val="24"/>
                <w:lang w:val="uk-UA"/>
              </w:rPr>
            </w:pPr>
            <w:r w:rsidRPr="00563CDA">
              <w:rPr>
                <w:sz w:val="24"/>
                <w:szCs w:val="24"/>
                <w:lang w:val="uk-UA"/>
              </w:rPr>
              <w:lastRenderedPageBreak/>
              <w:t>Очікувані результати:</w:t>
            </w:r>
          </w:p>
        </w:tc>
        <w:tc>
          <w:tcPr>
            <w:tcW w:w="7512" w:type="dxa"/>
            <w:gridSpan w:val="4"/>
          </w:tcPr>
          <w:p w:rsidR="00AB5612" w:rsidRPr="00563CDA" w:rsidRDefault="00AB5612" w:rsidP="00563CDA">
            <w:pPr>
              <w:pStyle w:val="TableParagraph"/>
              <w:numPr>
                <w:ilvl w:val="0"/>
                <w:numId w:val="83"/>
              </w:numPr>
              <w:ind w:right="131"/>
              <w:jc w:val="both"/>
              <w:rPr>
                <w:sz w:val="24"/>
                <w:szCs w:val="24"/>
                <w:lang w:val="uk-UA"/>
              </w:rPr>
            </w:pPr>
            <w:r w:rsidRPr="00563CDA">
              <w:rPr>
                <w:sz w:val="24"/>
                <w:szCs w:val="24"/>
                <w:lang w:val="uk-UA"/>
              </w:rPr>
              <w:t>Створення умов для цілорічних занять ігровими видами спорту, насамперед, дітей та молоді, а також фізичної реабілітації осіб з обмеженими фізичними можливостями.</w:t>
            </w:r>
          </w:p>
        </w:tc>
      </w:tr>
      <w:tr w:rsidR="00AB5612" w:rsidRPr="00DC7B70">
        <w:trPr>
          <w:trHeight w:val="758"/>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2" w:type="dxa"/>
            <w:gridSpan w:val="4"/>
          </w:tcPr>
          <w:p w:rsidR="00AB5612" w:rsidRPr="00DC7B70" w:rsidRDefault="00AB5612" w:rsidP="00563CDA">
            <w:pPr>
              <w:pStyle w:val="Default0"/>
              <w:widowControl w:val="0"/>
              <w:numPr>
                <w:ilvl w:val="0"/>
                <w:numId w:val="82"/>
              </w:numPr>
              <w:jc w:val="both"/>
              <w:rPr>
                <w:rFonts w:ascii="Times New Roman" w:hAnsi="Times New Roman"/>
                <w:lang w:val="uk-UA"/>
              </w:rPr>
            </w:pPr>
            <w:r w:rsidRPr="00DC7B70">
              <w:rPr>
                <w:rFonts w:ascii="Times New Roman" w:hAnsi="Times New Roman"/>
                <w:lang w:val="uk-UA"/>
              </w:rPr>
              <w:t xml:space="preserve">Проведення процедур публічних закупівель. </w:t>
            </w:r>
          </w:p>
          <w:p w:rsidR="00AB5612" w:rsidRPr="00563CDA" w:rsidRDefault="00AB5612" w:rsidP="00563CDA">
            <w:pPr>
              <w:pStyle w:val="ac"/>
              <w:widowControl w:val="0"/>
              <w:numPr>
                <w:ilvl w:val="0"/>
                <w:numId w:val="82"/>
              </w:numPr>
              <w:autoSpaceDE w:val="0"/>
              <w:autoSpaceDN w:val="0"/>
              <w:spacing w:before="4"/>
              <w:jc w:val="both"/>
              <w:rPr>
                <w:rFonts w:ascii="Times New Roman" w:hAnsi="Times New Roman" w:cs="Times New Roman"/>
                <w:sz w:val="24"/>
                <w:szCs w:val="24"/>
                <w:lang w:val="uk-UA" w:eastAsia="en-US"/>
              </w:rPr>
            </w:pPr>
            <w:r w:rsidRPr="00DC7B70">
              <w:rPr>
                <w:rFonts w:ascii="Times New Roman" w:hAnsi="Times New Roman" w:cs="Times New Roman"/>
                <w:sz w:val="24"/>
                <w:szCs w:val="24"/>
                <w:lang w:val="uk-UA" w:eastAsia="en-US"/>
              </w:rPr>
              <w:t>Спорудження міні-футбольного поля зі штучним покриттям на базі КОЗНЗ “Брусилівська загальноосвітня школа І-ІІІ ступенів №1”.</w:t>
            </w:r>
          </w:p>
        </w:tc>
      </w:tr>
      <w:tr w:rsidR="00AB5612" w:rsidRPr="00AF051D">
        <w:trPr>
          <w:trHeight w:val="251"/>
        </w:trPr>
        <w:tc>
          <w:tcPr>
            <w:tcW w:w="2127"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2019 рік:</w:t>
            </w:r>
          </w:p>
        </w:tc>
      </w:tr>
      <w:tr w:rsidR="00AB5612" w:rsidRPr="00AF051D">
        <w:trPr>
          <w:trHeight w:val="253"/>
        </w:trPr>
        <w:tc>
          <w:tcPr>
            <w:tcW w:w="2127"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701"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2126"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843"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842"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AF051D">
        <w:trPr>
          <w:trHeight w:val="275"/>
        </w:trPr>
        <w:tc>
          <w:tcPr>
            <w:tcW w:w="2127"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701" w:type="dxa"/>
          </w:tcPr>
          <w:p w:rsidR="00AB5612" w:rsidRPr="00563CDA" w:rsidRDefault="00AB5612" w:rsidP="00563CDA">
            <w:pPr>
              <w:pStyle w:val="TableParagraph"/>
              <w:ind w:left="72"/>
              <w:jc w:val="center"/>
              <w:rPr>
                <w:sz w:val="24"/>
                <w:szCs w:val="24"/>
                <w:lang w:val="uk-UA"/>
              </w:rPr>
            </w:pPr>
            <w:r w:rsidRPr="00563CDA">
              <w:rPr>
                <w:sz w:val="24"/>
                <w:szCs w:val="24"/>
                <w:lang w:val="uk-UA"/>
              </w:rPr>
              <w:t>1500</w:t>
            </w:r>
          </w:p>
        </w:tc>
        <w:tc>
          <w:tcPr>
            <w:tcW w:w="2126" w:type="dxa"/>
          </w:tcPr>
          <w:p w:rsidR="00AB5612" w:rsidRPr="00563CDA" w:rsidRDefault="00AB5612" w:rsidP="00563CDA">
            <w:pPr>
              <w:pStyle w:val="TableParagraph"/>
              <w:ind w:left="72"/>
              <w:jc w:val="center"/>
              <w:rPr>
                <w:sz w:val="24"/>
                <w:szCs w:val="24"/>
                <w:lang w:val="uk-UA"/>
              </w:rPr>
            </w:pPr>
          </w:p>
        </w:tc>
        <w:tc>
          <w:tcPr>
            <w:tcW w:w="1843"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1842"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1500</w:t>
            </w:r>
          </w:p>
        </w:tc>
      </w:tr>
      <w:tr w:rsidR="00AB5612" w:rsidRPr="00DC7B70">
        <w:trPr>
          <w:trHeight w:val="519"/>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2" w:type="dxa"/>
            <w:gridSpan w:val="4"/>
          </w:tcPr>
          <w:p w:rsidR="00AB5612" w:rsidRPr="00563CDA" w:rsidRDefault="00AB5612" w:rsidP="00563CDA">
            <w:pPr>
              <w:pStyle w:val="TableParagraph"/>
              <w:spacing w:line="244" w:lineRule="exact"/>
              <w:ind w:left="72"/>
              <w:rPr>
                <w:rFonts w:cs="Arial"/>
                <w:sz w:val="20"/>
                <w:szCs w:val="20"/>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DC7B70">
        <w:trPr>
          <w:trHeight w:val="758"/>
        </w:trPr>
        <w:tc>
          <w:tcPr>
            <w:tcW w:w="2127"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 відділ освіти та спорту, КОЗНЗ “Брусилівська загальноосвітня школа І-ІІІ ступенів № 1” Брусилівської селищної ради.</w:t>
            </w:r>
          </w:p>
        </w:tc>
      </w:tr>
      <w:tr w:rsidR="00AB5612" w:rsidRPr="00F83E68">
        <w:trPr>
          <w:trHeight w:val="253"/>
        </w:trPr>
        <w:tc>
          <w:tcPr>
            <w:tcW w:w="2127"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7"/>
        <w:gridCol w:w="1714"/>
        <w:gridCol w:w="1954"/>
        <w:gridCol w:w="1712"/>
        <w:gridCol w:w="2132"/>
      </w:tblGrid>
      <w:tr w:rsidR="00AB5612" w:rsidRPr="00092D99">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ru-RU"/>
              </w:rPr>
              <w:t xml:space="preserve">2.2.2. </w:t>
            </w:r>
            <w:r w:rsidRPr="00563CDA">
              <w:rPr>
                <w:sz w:val="24"/>
                <w:szCs w:val="24"/>
                <w:lang w:val="uk-UA"/>
              </w:rPr>
              <w:t>Підвищення якості освітніх послуг</w:t>
            </w:r>
          </w:p>
        </w:tc>
      </w:tr>
      <w:tr w:rsidR="00AB5612" w:rsidRPr="003B6ABE">
        <w:trPr>
          <w:trHeight w:val="653"/>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AB5612" w:rsidRPr="00563CDA" w:rsidRDefault="00AB5612" w:rsidP="00563CDA">
            <w:pPr>
              <w:pStyle w:val="TableParagraph"/>
              <w:spacing w:line="243" w:lineRule="exact"/>
              <w:rPr>
                <w:rFonts w:cs="Arial"/>
                <w:sz w:val="24"/>
                <w:szCs w:val="24"/>
                <w:lang w:val="uk-UA"/>
              </w:rPr>
            </w:pPr>
            <w:r w:rsidRPr="00563CDA">
              <w:rPr>
                <w:b/>
                <w:bCs/>
                <w:sz w:val="24"/>
                <w:szCs w:val="24"/>
                <w:lang w:val="uk-UA"/>
              </w:rPr>
              <w:t>39. Капітальний ремонт (заміна вікон на металопластикові енергозберігаючі) Соловіївської ЗОШ І-ІІІ ступенів</w:t>
            </w:r>
          </w:p>
        </w:tc>
      </w:tr>
      <w:tr w:rsidR="00AB5612" w:rsidRPr="003B6ABE">
        <w:trPr>
          <w:trHeight w:val="846"/>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512" w:type="dxa"/>
            <w:gridSpan w:val="4"/>
          </w:tcPr>
          <w:p w:rsidR="00AB5612" w:rsidRPr="003B6ABE" w:rsidRDefault="00AB5612" w:rsidP="00563CDA">
            <w:pPr>
              <w:pStyle w:val="Default0"/>
              <w:widowControl w:val="0"/>
              <w:rPr>
                <w:rFonts w:ascii="Times New Roman" w:hAnsi="Times New Roman"/>
                <w:sz w:val="23"/>
                <w:szCs w:val="23"/>
                <w:lang w:val="uk-UA"/>
              </w:rPr>
            </w:pPr>
            <w:r w:rsidRPr="003B6ABE">
              <w:rPr>
                <w:rFonts w:ascii="Times New Roman" w:hAnsi="Times New Roman"/>
                <w:sz w:val="23"/>
                <w:szCs w:val="23"/>
                <w:lang w:val="uk-UA"/>
              </w:rPr>
              <w:t xml:space="preserve">Зменшення рівня захворюваності та підвищення відвідуваності занять. </w:t>
            </w:r>
          </w:p>
          <w:p w:rsidR="00AB5612" w:rsidRPr="00563CDA" w:rsidRDefault="00AB5612" w:rsidP="00563CDA">
            <w:pPr>
              <w:pStyle w:val="TableParagraph"/>
              <w:spacing w:line="243" w:lineRule="exact"/>
              <w:rPr>
                <w:rFonts w:cs="Arial"/>
                <w:sz w:val="24"/>
                <w:szCs w:val="24"/>
                <w:lang w:val="ru-RU"/>
              </w:rPr>
            </w:pPr>
            <w:r w:rsidRPr="003B6ABE">
              <w:rPr>
                <w:sz w:val="23"/>
                <w:szCs w:val="23"/>
                <w:lang w:val="ru-RU"/>
              </w:rPr>
              <w:t>Створення</w:t>
            </w:r>
            <w:r w:rsidRPr="00563CDA">
              <w:rPr>
                <w:sz w:val="23"/>
                <w:szCs w:val="23"/>
                <w:lang w:val="ru-RU"/>
              </w:rPr>
              <w:t xml:space="preserve"> комфортних умов перебування учнів у закладі освіти та економного споживання енергоносіїв. </w:t>
            </w:r>
          </w:p>
        </w:tc>
      </w:tr>
      <w:tr w:rsidR="00AB5612" w:rsidRPr="00E65A26">
        <w:trPr>
          <w:trHeight w:val="505"/>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 Соловіївка, с. Дивин.</w:t>
            </w:r>
          </w:p>
        </w:tc>
      </w:tr>
      <w:tr w:rsidR="00AB5612" w:rsidRPr="003B6ABE">
        <w:trPr>
          <w:trHeight w:val="506"/>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Населення сіл  Соловіївка, Дивин (900 осіб).</w:t>
            </w:r>
          </w:p>
        </w:tc>
      </w:tr>
      <w:tr w:rsidR="00AB5612" w:rsidRPr="003B6ABE">
        <w:trPr>
          <w:trHeight w:val="503"/>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AB5612" w:rsidRPr="003B6ABE" w:rsidRDefault="00AB5612" w:rsidP="00563CDA">
            <w:pPr>
              <w:pStyle w:val="Default0"/>
              <w:widowControl w:val="0"/>
              <w:jc w:val="both"/>
              <w:rPr>
                <w:rFonts w:ascii="Times New Roman" w:hAnsi="Times New Roman"/>
                <w:sz w:val="23"/>
                <w:szCs w:val="23"/>
                <w:lang w:val="uk-UA"/>
              </w:rPr>
            </w:pPr>
            <w:r w:rsidRPr="003B6ABE">
              <w:rPr>
                <w:rFonts w:ascii="Times New Roman" w:hAnsi="Times New Roman"/>
                <w:sz w:val="23"/>
                <w:szCs w:val="23"/>
                <w:lang w:val="uk-UA"/>
              </w:rPr>
              <w:t xml:space="preserve">Проектом передбачено заміну вікон у навчальному закладі на енергозберігаючі. </w:t>
            </w:r>
          </w:p>
        </w:tc>
      </w:tr>
      <w:tr w:rsidR="00AB5612" w:rsidRPr="003B6ABE">
        <w:trPr>
          <w:trHeight w:val="999"/>
        </w:trPr>
        <w:tc>
          <w:tcPr>
            <w:tcW w:w="2127"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p w:rsidR="00AB5612" w:rsidRPr="00563CDA" w:rsidRDefault="00AB5612" w:rsidP="00563CDA">
            <w:pPr>
              <w:widowControl w:val="0"/>
              <w:autoSpaceDE w:val="0"/>
              <w:autoSpaceDN w:val="0"/>
              <w:rPr>
                <w:lang w:val="uk-UA"/>
              </w:rPr>
            </w:pPr>
          </w:p>
          <w:p w:rsidR="00AB5612" w:rsidRPr="00563CDA" w:rsidRDefault="00AB5612" w:rsidP="00563CDA">
            <w:pPr>
              <w:widowControl w:val="0"/>
              <w:autoSpaceDE w:val="0"/>
              <w:autoSpaceDN w:val="0"/>
              <w:rPr>
                <w:lang w:val="uk-UA"/>
              </w:rPr>
            </w:pPr>
          </w:p>
        </w:tc>
        <w:tc>
          <w:tcPr>
            <w:tcW w:w="7512" w:type="dxa"/>
            <w:gridSpan w:val="4"/>
          </w:tcPr>
          <w:p w:rsidR="00AB5612" w:rsidRPr="003B6ABE" w:rsidRDefault="00AB5612" w:rsidP="00563CDA">
            <w:pPr>
              <w:pStyle w:val="Default0"/>
              <w:widowControl w:val="0"/>
              <w:numPr>
                <w:ilvl w:val="0"/>
                <w:numId w:val="84"/>
              </w:numPr>
              <w:jc w:val="both"/>
              <w:rPr>
                <w:rFonts w:ascii="Times New Roman" w:hAnsi="Times New Roman"/>
                <w:sz w:val="23"/>
                <w:szCs w:val="23"/>
              </w:rPr>
            </w:pPr>
            <w:r w:rsidRPr="003B6ABE">
              <w:rPr>
                <w:rFonts w:ascii="Times New Roman" w:hAnsi="Times New Roman"/>
                <w:sz w:val="23"/>
                <w:szCs w:val="23"/>
              </w:rPr>
              <w:t>Умови</w:t>
            </w:r>
            <w:r w:rsidRPr="003B6ABE">
              <w:rPr>
                <w:rFonts w:ascii="Times New Roman" w:hAnsi="Times New Roman"/>
                <w:sz w:val="23"/>
                <w:szCs w:val="23"/>
                <w:lang w:val="uk-UA"/>
              </w:rPr>
              <w:t xml:space="preserve"> </w:t>
            </w:r>
            <w:r w:rsidRPr="003B6ABE">
              <w:rPr>
                <w:rFonts w:ascii="Times New Roman" w:hAnsi="Times New Roman"/>
                <w:sz w:val="23"/>
                <w:szCs w:val="23"/>
              </w:rPr>
              <w:t>навчально-виховного</w:t>
            </w:r>
            <w:r w:rsidRPr="003B6ABE">
              <w:rPr>
                <w:rFonts w:ascii="Times New Roman" w:hAnsi="Times New Roman"/>
                <w:sz w:val="23"/>
                <w:szCs w:val="23"/>
                <w:lang w:val="uk-UA"/>
              </w:rPr>
              <w:t xml:space="preserve"> </w:t>
            </w:r>
            <w:r w:rsidRPr="003B6ABE">
              <w:rPr>
                <w:rFonts w:ascii="Times New Roman" w:hAnsi="Times New Roman"/>
                <w:sz w:val="23"/>
                <w:szCs w:val="23"/>
              </w:rPr>
              <w:t>процесу в осінньо-зимовий період</w:t>
            </w:r>
            <w:r w:rsidRPr="003B6ABE">
              <w:rPr>
                <w:rFonts w:ascii="Times New Roman" w:hAnsi="Times New Roman"/>
                <w:sz w:val="23"/>
                <w:szCs w:val="23"/>
                <w:lang w:val="uk-UA"/>
              </w:rPr>
              <w:t xml:space="preserve"> </w:t>
            </w:r>
            <w:r w:rsidRPr="003B6ABE">
              <w:rPr>
                <w:rFonts w:ascii="Times New Roman" w:hAnsi="Times New Roman"/>
                <w:sz w:val="23"/>
                <w:szCs w:val="23"/>
              </w:rPr>
              <w:t>відповідатимуть</w:t>
            </w:r>
            <w:r w:rsidRPr="003B6ABE">
              <w:rPr>
                <w:rFonts w:ascii="Times New Roman" w:hAnsi="Times New Roman"/>
                <w:sz w:val="23"/>
                <w:szCs w:val="23"/>
                <w:lang w:val="uk-UA"/>
              </w:rPr>
              <w:t xml:space="preserve"> </w:t>
            </w:r>
            <w:r w:rsidRPr="003B6ABE">
              <w:rPr>
                <w:rFonts w:ascii="Times New Roman" w:hAnsi="Times New Roman"/>
                <w:sz w:val="23"/>
                <w:szCs w:val="23"/>
              </w:rPr>
              <w:t>санітарно-гігієнічним</w:t>
            </w:r>
            <w:r w:rsidRPr="003B6ABE">
              <w:rPr>
                <w:rFonts w:ascii="Times New Roman" w:hAnsi="Times New Roman"/>
                <w:sz w:val="23"/>
                <w:szCs w:val="23"/>
                <w:lang w:val="uk-UA"/>
              </w:rPr>
              <w:t xml:space="preserve"> </w:t>
            </w:r>
            <w:r w:rsidRPr="003B6ABE">
              <w:rPr>
                <w:rFonts w:ascii="Times New Roman" w:hAnsi="Times New Roman"/>
                <w:sz w:val="23"/>
                <w:szCs w:val="23"/>
              </w:rPr>
              <w:t>вимогам у освітн</w:t>
            </w:r>
            <w:r w:rsidRPr="003B6ABE">
              <w:rPr>
                <w:rFonts w:ascii="Times New Roman" w:hAnsi="Times New Roman"/>
                <w:sz w:val="23"/>
                <w:szCs w:val="23"/>
                <w:lang w:val="uk-UA"/>
              </w:rPr>
              <w:t>ьому</w:t>
            </w:r>
            <w:r w:rsidRPr="003B6ABE">
              <w:rPr>
                <w:rFonts w:ascii="Times New Roman" w:hAnsi="Times New Roman"/>
                <w:sz w:val="23"/>
                <w:szCs w:val="23"/>
              </w:rPr>
              <w:t xml:space="preserve"> заклад</w:t>
            </w:r>
            <w:r w:rsidRPr="003B6ABE">
              <w:rPr>
                <w:rFonts w:ascii="Times New Roman" w:hAnsi="Times New Roman"/>
                <w:sz w:val="23"/>
                <w:szCs w:val="23"/>
                <w:lang w:val="uk-UA"/>
              </w:rPr>
              <w:t>і</w:t>
            </w:r>
            <w:r w:rsidRPr="003B6ABE">
              <w:rPr>
                <w:rFonts w:ascii="Times New Roman" w:hAnsi="Times New Roman"/>
                <w:sz w:val="23"/>
                <w:szCs w:val="23"/>
              </w:rPr>
              <w:t xml:space="preserve">. </w:t>
            </w:r>
          </w:p>
          <w:p w:rsidR="00AB5612" w:rsidRPr="003B6ABE" w:rsidRDefault="00AB5612" w:rsidP="00563CDA">
            <w:pPr>
              <w:pStyle w:val="Default0"/>
              <w:widowControl w:val="0"/>
              <w:numPr>
                <w:ilvl w:val="0"/>
                <w:numId w:val="84"/>
              </w:numPr>
              <w:jc w:val="both"/>
              <w:rPr>
                <w:rFonts w:ascii="Times New Roman" w:hAnsi="Times New Roman"/>
                <w:sz w:val="23"/>
                <w:szCs w:val="23"/>
                <w:lang w:val="uk-UA"/>
              </w:rPr>
            </w:pPr>
            <w:r w:rsidRPr="003B6ABE">
              <w:rPr>
                <w:rFonts w:ascii="Times New Roman" w:hAnsi="Times New Roman"/>
                <w:sz w:val="23"/>
                <w:szCs w:val="23"/>
              </w:rPr>
              <w:t>Зменшаться</w:t>
            </w:r>
            <w:r w:rsidRPr="003B6ABE">
              <w:rPr>
                <w:rFonts w:ascii="Times New Roman" w:hAnsi="Times New Roman"/>
                <w:sz w:val="23"/>
                <w:szCs w:val="23"/>
                <w:lang w:val="uk-UA"/>
              </w:rPr>
              <w:t xml:space="preserve"> </w:t>
            </w:r>
            <w:r w:rsidRPr="003B6ABE">
              <w:rPr>
                <w:rFonts w:ascii="Times New Roman" w:hAnsi="Times New Roman"/>
                <w:sz w:val="23"/>
                <w:szCs w:val="23"/>
              </w:rPr>
              <w:t>витрати</w:t>
            </w:r>
            <w:r w:rsidRPr="003B6ABE">
              <w:rPr>
                <w:rFonts w:ascii="Times New Roman" w:hAnsi="Times New Roman"/>
                <w:sz w:val="23"/>
                <w:szCs w:val="23"/>
                <w:lang w:val="uk-UA"/>
              </w:rPr>
              <w:t xml:space="preserve"> </w:t>
            </w:r>
            <w:r w:rsidRPr="003B6ABE">
              <w:rPr>
                <w:rFonts w:ascii="Times New Roman" w:hAnsi="Times New Roman"/>
                <w:sz w:val="23"/>
                <w:szCs w:val="23"/>
              </w:rPr>
              <w:t>бюджетних</w:t>
            </w:r>
            <w:r w:rsidRPr="003B6ABE">
              <w:rPr>
                <w:rFonts w:ascii="Times New Roman" w:hAnsi="Times New Roman"/>
                <w:sz w:val="23"/>
                <w:szCs w:val="23"/>
                <w:lang w:val="uk-UA"/>
              </w:rPr>
              <w:t xml:space="preserve"> </w:t>
            </w:r>
            <w:r w:rsidRPr="003B6ABE">
              <w:rPr>
                <w:rFonts w:ascii="Times New Roman" w:hAnsi="Times New Roman"/>
                <w:sz w:val="23"/>
                <w:szCs w:val="23"/>
              </w:rPr>
              <w:t xml:space="preserve">коштів на енергоносії. </w:t>
            </w:r>
          </w:p>
        </w:tc>
      </w:tr>
      <w:tr w:rsidR="00AB5612" w:rsidRPr="00E61C81">
        <w:trPr>
          <w:trHeight w:val="842"/>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2" w:type="dxa"/>
            <w:gridSpan w:val="4"/>
          </w:tcPr>
          <w:tbl>
            <w:tblPr>
              <w:tblW w:w="8590" w:type="dxa"/>
              <w:tblLayout w:type="fixed"/>
              <w:tblLook w:val="0000" w:firstRow="0" w:lastRow="0" w:firstColumn="0" w:lastColumn="0" w:noHBand="0" w:noVBand="0"/>
            </w:tblPr>
            <w:tblGrid>
              <w:gridCol w:w="8590"/>
            </w:tblGrid>
            <w:tr w:rsidR="00AB5612" w:rsidRPr="003B6ABE">
              <w:trPr>
                <w:trHeight w:val="568"/>
              </w:trPr>
              <w:tc>
                <w:tcPr>
                  <w:tcW w:w="8590" w:type="dxa"/>
                  <w:tcBorders>
                    <w:bottom w:val="nil"/>
                  </w:tcBorders>
                </w:tcPr>
                <w:p w:rsidR="00AB5612" w:rsidRPr="003B6ABE" w:rsidRDefault="00AB5612" w:rsidP="00D17BE8">
                  <w:pPr>
                    <w:pStyle w:val="Default0"/>
                    <w:numPr>
                      <w:ilvl w:val="0"/>
                      <w:numId w:val="85"/>
                    </w:numPr>
                    <w:rPr>
                      <w:rFonts w:ascii="Times New Roman" w:hAnsi="Times New Roman"/>
                      <w:sz w:val="23"/>
                      <w:szCs w:val="23"/>
                    </w:rPr>
                  </w:pPr>
                  <w:r w:rsidRPr="003B6ABE">
                    <w:rPr>
                      <w:rFonts w:ascii="Times New Roman" w:hAnsi="Times New Roman"/>
                      <w:sz w:val="23"/>
                      <w:szCs w:val="23"/>
                    </w:rPr>
                    <w:t xml:space="preserve">Розробка </w:t>
                  </w:r>
                  <w:r w:rsidRPr="003B6ABE">
                    <w:rPr>
                      <w:rFonts w:ascii="Times New Roman" w:hAnsi="Times New Roman"/>
                      <w:sz w:val="23"/>
                      <w:szCs w:val="23"/>
                      <w:lang w:val="uk-UA"/>
                    </w:rPr>
                    <w:t xml:space="preserve"> та </w:t>
                  </w:r>
                  <w:r w:rsidRPr="003B6ABE">
                    <w:rPr>
                      <w:rFonts w:ascii="Times New Roman" w:hAnsi="Times New Roman"/>
                      <w:sz w:val="23"/>
                      <w:szCs w:val="23"/>
                    </w:rPr>
                    <w:t>експертиза</w:t>
                  </w:r>
                  <w:r w:rsidRPr="003B6ABE">
                    <w:rPr>
                      <w:rFonts w:ascii="Times New Roman" w:hAnsi="Times New Roman"/>
                      <w:sz w:val="23"/>
                      <w:szCs w:val="23"/>
                      <w:lang w:val="uk-UA"/>
                    </w:rPr>
                    <w:t xml:space="preserve"> </w:t>
                  </w:r>
                  <w:r w:rsidRPr="003B6ABE">
                    <w:rPr>
                      <w:rFonts w:ascii="Times New Roman" w:hAnsi="Times New Roman"/>
                      <w:sz w:val="23"/>
                      <w:szCs w:val="23"/>
                    </w:rPr>
                    <w:t>проектно</w:t>
                  </w:r>
                  <w:r w:rsidRPr="003B6ABE">
                    <w:rPr>
                      <w:rFonts w:ascii="Times New Roman" w:hAnsi="Times New Roman"/>
                      <w:sz w:val="23"/>
                      <w:szCs w:val="23"/>
                      <w:lang w:val="uk-UA"/>
                    </w:rPr>
                    <w:t xml:space="preserve">-кошторисної </w:t>
                  </w:r>
                  <w:r w:rsidRPr="003B6ABE">
                    <w:rPr>
                      <w:rFonts w:ascii="Times New Roman" w:hAnsi="Times New Roman"/>
                      <w:sz w:val="23"/>
                      <w:szCs w:val="23"/>
                    </w:rPr>
                    <w:t xml:space="preserve">документації. </w:t>
                  </w:r>
                </w:p>
                <w:p w:rsidR="00AB5612" w:rsidRPr="003B6ABE" w:rsidRDefault="00AB5612" w:rsidP="00D17BE8">
                  <w:pPr>
                    <w:pStyle w:val="Default0"/>
                    <w:numPr>
                      <w:ilvl w:val="0"/>
                      <w:numId w:val="85"/>
                    </w:numPr>
                    <w:rPr>
                      <w:rFonts w:ascii="Times New Roman" w:hAnsi="Times New Roman"/>
                      <w:sz w:val="23"/>
                      <w:szCs w:val="23"/>
                    </w:rPr>
                  </w:pPr>
                  <w:r w:rsidRPr="003B6ABE">
                    <w:rPr>
                      <w:rFonts w:ascii="Times New Roman" w:hAnsi="Times New Roman"/>
                      <w:sz w:val="23"/>
                      <w:szCs w:val="23"/>
                    </w:rPr>
                    <w:t xml:space="preserve">Проведення процедур публічних закупівель.  </w:t>
                  </w:r>
                </w:p>
                <w:p w:rsidR="00AB5612" w:rsidRPr="003B6ABE" w:rsidRDefault="00AB5612" w:rsidP="00D17BE8">
                  <w:pPr>
                    <w:pStyle w:val="Default0"/>
                    <w:numPr>
                      <w:ilvl w:val="0"/>
                      <w:numId w:val="85"/>
                    </w:numPr>
                    <w:rPr>
                      <w:rFonts w:ascii="Times New Roman" w:hAnsi="Times New Roman"/>
                      <w:sz w:val="23"/>
                      <w:szCs w:val="23"/>
                      <w:lang w:val="uk-UA"/>
                    </w:rPr>
                  </w:pPr>
                  <w:r w:rsidRPr="003B6ABE">
                    <w:rPr>
                      <w:rFonts w:ascii="Times New Roman" w:hAnsi="Times New Roman"/>
                      <w:sz w:val="23"/>
                      <w:szCs w:val="23"/>
                      <w:lang w:val="uk-UA"/>
                    </w:rPr>
                    <w:t>Монтаж вікон.</w:t>
                  </w:r>
                </w:p>
              </w:tc>
            </w:tr>
          </w:tbl>
          <w:p w:rsidR="00AB5612" w:rsidRPr="003B6ABE" w:rsidRDefault="00AB5612" w:rsidP="00563CDA">
            <w:pPr>
              <w:pStyle w:val="TableParagraph"/>
              <w:spacing w:line="256" w:lineRule="exact"/>
              <w:ind w:left="72" w:right="200"/>
              <w:rPr>
                <w:sz w:val="24"/>
                <w:szCs w:val="24"/>
                <w:lang w:val="uk-UA"/>
              </w:rPr>
            </w:pPr>
          </w:p>
        </w:tc>
      </w:tr>
      <w:tr w:rsidR="00AB5612" w:rsidRPr="00F83E68">
        <w:trPr>
          <w:trHeight w:val="251"/>
        </w:trPr>
        <w:tc>
          <w:tcPr>
            <w:tcW w:w="2127"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AB5612" w:rsidRPr="00563CDA" w:rsidRDefault="00AB5612" w:rsidP="00563CDA">
            <w:pPr>
              <w:pStyle w:val="TableParagraph"/>
              <w:spacing w:line="232" w:lineRule="exact"/>
              <w:ind w:left="0"/>
              <w:rPr>
                <w:sz w:val="24"/>
                <w:szCs w:val="24"/>
                <w:lang w:val="uk-UA"/>
              </w:rPr>
            </w:pPr>
            <w:r w:rsidRPr="00563CDA">
              <w:rPr>
                <w:sz w:val="24"/>
                <w:szCs w:val="24"/>
                <w:lang w:val="uk-UA"/>
              </w:rPr>
              <w:t xml:space="preserve"> 2019 рік:</w:t>
            </w:r>
          </w:p>
        </w:tc>
      </w:tr>
      <w:tr w:rsidR="00AB5612" w:rsidRPr="00740367">
        <w:trPr>
          <w:trHeight w:val="253"/>
        </w:trPr>
        <w:tc>
          <w:tcPr>
            <w:tcW w:w="2127" w:type="dxa"/>
            <w:vMerge w:val="restart"/>
          </w:tcPr>
          <w:p w:rsidR="00AB5612" w:rsidRPr="00563CDA" w:rsidRDefault="00AB5612" w:rsidP="00E5343D">
            <w:pPr>
              <w:pStyle w:val="TableParagraph"/>
              <w:rPr>
                <w:sz w:val="24"/>
                <w:szCs w:val="24"/>
                <w:lang w:val="uk-UA"/>
              </w:rPr>
            </w:pPr>
            <w:r w:rsidRPr="00563CDA">
              <w:rPr>
                <w:sz w:val="24"/>
                <w:szCs w:val="24"/>
                <w:lang w:val="uk-UA"/>
              </w:rPr>
              <w:t xml:space="preserve">Орієнтовна вартість проекту, </w:t>
            </w:r>
            <w:r w:rsidRPr="00563CDA">
              <w:rPr>
                <w:sz w:val="24"/>
                <w:szCs w:val="24"/>
                <w:lang w:val="uk-UA"/>
              </w:rPr>
              <w:lastRenderedPageBreak/>
              <w:t>тис. грн.</w:t>
            </w:r>
          </w:p>
        </w:tc>
        <w:tc>
          <w:tcPr>
            <w:tcW w:w="171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lastRenderedPageBreak/>
              <w:t>2019</w:t>
            </w:r>
          </w:p>
        </w:tc>
        <w:tc>
          <w:tcPr>
            <w:tcW w:w="195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712"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132"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27"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714" w:type="dxa"/>
          </w:tcPr>
          <w:p w:rsidR="00AB5612" w:rsidRPr="00563CDA" w:rsidRDefault="00AB5612" w:rsidP="00563CDA">
            <w:pPr>
              <w:pStyle w:val="TableParagraph"/>
              <w:ind w:left="72"/>
              <w:jc w:val="center"/>
              <w:rPr>
                <w:sz w:val="24"/>
                <w:szCs w:val="24"/>
                <w:lang w:val="uk-UA"/>
              </w:rPr>
            </w:pPr>
            <w:r w:rsidRPr="00563CDA">
              <w:rPr>
                <w:sz w:val="24"/>
                <w:szCs w:val="24"/>
                <w:lang w:val="uk-UA"/>
              </w:rPr>
              <w:t>1000</w:t>
            </w:r>
          </w:p>
        </w:tc>
        <w:tc>
          <w:tcPr>
            <w:tcW w:w="1954" w:type="dxa"/>
          </w:tcPr>
          <w:p w:rsidR="00AB5612" w:rsidRPr="00563CDA" w:rsidRDefault="00AB5612" w:rsidP="00563CDA">
            <w:pPr>
              <w:pStyle w:val="TableParagraph"/>
              <w:ind w:left="72"/>
              <w:jc w:val="center"/>
              <w:rPr>
                <w:sz w:val="24"/>
                <w:szCs w:val="24"/>
                <w:lang w:val="uk-UA"/>
              </w:rPr>
            </w:pPr>
          </w:p>
        </w:tc>
        <w:tc>
          <w:tcPr>
            <w:tcW w:w="1712"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2132"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1000</w:t>
            </w:r>
          </w:p>
        </w:tc>
      </w:tr>
      <w:tr w:rsidR="00AB5612" w:rsidRPr="003B6ABE">
        <w:trPr>
          <w:trHeight w:val="455"/>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lastRenderedPageBreak/>
              <w:t>Джерела фінансування:</w:t>
            </w:r>
          </w:p>
        </w:tc>
        <w:tc>
          <w:tcPr>
            <w:tcW w:w="7512" w:type="dxa"/>
            <w:gridSpan w:val="4"/>
          </w:tcPr>
          <w:p w:rsidR="00AB5612" w:rsidRPr="00563CDA" w:rsidRDefault="00AB5612" w:rsidP="00563CDA">
            <w:pPr>
              <w:pStyle w:val="TableParagraph"/>
              <w:spacing w:line="244" w:lineRule="exact"/>
              <w:ind w:left="72"/>
              <w:rPr>
                <w:rFonts w:cs="Arial"/>
                <w:sz w:val="20"/>
                <w:szCs w:val="20"/>
                <w:lang w:val="uk-UA"/>
              </w:rPr>
            </w:pPr>
            <w:r w:rsidRPr="00563CDA">
              <w:rPr>
                <w:sz w:val="24"/>
                <w:szCs w:val="24"/>
                <w:lang w:val="uk-UA"/>
              </w:rPr>
              <w:t>Державний, обласний та місцевий бюджети,  інші джерела фінансування, не заборонені чинним законодавством України.</w:t>
            </w:r>
          </w:p>
        </w:tc>
      </w:tr>
      <w:tr w:rsidR="00AB5612" w:rsidRPr="003B6ABE">
        <w:trPr>
          <w:trHeight w:val="758"/>
        </w:trPr>
        <w:tc>
          <w:tcPr>
            <w:tcW w:w="2127"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 відділ освіти та спорту, Соловіївська ЗОШ І-ІІІ ступенів.</w:t>
            </w:r>
          </w:p>
        </w:tc>
      </w:tr>
      <w:tr w:rsidR="00AB5612" w:rsidRPr="00573E2C">
        <w:trPr>
          <w:trHeight w:val="388"/>
        </w:trPr>
        <w:tc>
          <w:tcPr>
            <w:tcW w:w="2127" w:type="dxa"/>
          </w:tcPr>
          <w:p w:rsidR="00AB5612" w:rsidRPr="00563CDA" w:rsidRDefault="00AB5612" w:rsidP="00E5343D">
            <w:pPr>
              <w:pStyle w:val="TableParagraph"/>
              <w:rPr>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ind w:left="72" w:right="638"/>
              <w:rPr>
                <w:rFonts w:cs="Arial"/>
                <w:sz w:val="24"/>
                <w:szCs w:val="24"/>
                <w:lang w:val="uk-UA"/>
              </w:rPr>
            </w:pPr>
          </w:p>
        </w:tc>
      </w:tr>
    </w:tbl>
    <w:p w:rsidR="00AB5612" w:rsidRDefault="00AB5612" w:rsidP="00EF1168">
      <w:pPr>
        <w:spacing w:before="4"/>
        <w:rPr>
          <w:sz w:val="17"/>
          <w:szCs w:val="17"/>
          <w:lang w:val="uk-UA"/>
        </w:rPr>
      </w:pPr>
    </w:p>
    <w:p w:rsidR="00AB5612" w:rsidRDefault="00AB5612" w:rsidP="00EF1168">
      <w:pPr>
        <w:spacing w:before="4"/>
        <w:rPr>
          <w:sz w:val="17"/>
          <w:szCs w:val="17"/>
          <w:lang w:val="uk-UA"/>
        </w:rPr>
      </w:pPr>
    </w:p>
    <w:p w:rsidR="00AB5612" w:rsidRDefault="00AB5612" w:rsidP="00EF1168">
      <w:pPr>
        <w:spacing w:before="4"/>
        <w:rPr>
          <w:sz w:val="17"/>
          <w:szCs w:val="17"/>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27"/>
        <w:gridCol w:w="1701"/>
        <w:gridCol w:w="1984"/>
        <w:gridCol w:w="1843"/>
        <w:gridCol w:w="1984"/>
      </w:tblGrid>
      <w:tr w:rsidR="00AB5612" w:rsidRPr="00092D99">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ru-RU"/>
              </w:rPr>
              <w:t xml:space="preserve">2.2.2. </w:t>
            </w:r>
            <w:r w:rsidRPr="00563CDA">
              <w:rPr>
                <w:sz w:val="24"/>
                <w:szCs w:val="24"/>
                <w:lang w:val="uk-UA"/>
              </w:rPr>
              <w:t>Підвищення якості освітніх послуг.</w:t>
            </w:r>
          </w:p>
        </w:tc>
      </w:tr>
      <w:tr w:rsidR="00AB5612" w:rsidRPr="00DA6B18">
        <w:trPr>
          <w:trHeight w:val="505"/>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AB5612" w:rsidRPr="00563CDA" w:rsidRDefault="00AB5612" w:rsidP="00563CDA">
            <w:pPr>
              <w:pStyle w:val="TableParagraph"/>
              <w:spacing w:line="243" w:lineRule="exact"/>
              <w:ind w:left="0"/>
              <w:rPr>
                <w:rFonts w:cs="Arial"/>
                <w:sz w:val="24"/>
                <w:szCs w:val="24"/>
                <w:lang w:val="uk-UA"/>
              </w:rPr>
            </w:pPr>
            <w:r w:rsidRPr="00563CDA">
              <w:rPr>
                <w:b/>
                <w:bCs/>
                <w:sz w:val="24"/>
                <w:szCs w:val="24"/>
                <w:lang w:val="uk-UA"/>
              </w:rPr>
              <w:t>40.Капітальний ремонт фасадів КОЗНЗ “Брусилівська гімназія імені Г.О. Готовчиця” Брусилівської селищної ради,  вул. Полякова, 1а, смт Брусилів.</w:t>
            </w:r>
          </w:p>
        </w:tc>
      </w:tr>
      <w:tr w:rsidR="00AB5612" w:rsidRPr="003B6ABE">
        <w:trPr>
          <w:trHeight w:val="506"/>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512" w:type="dxa"/>
            <w:gridSpan w:val="4"/>
          </w:tcPr>
          <w:p w:rsidR="00AB5612" w:rsidRPr="00563CDA" w:rsidRDefault="00AB5612" w:rsidP="00563CDA">
            <w:pPr>
              <w:pStyle w:val="TableParagraph"/>
              <w:spacing w:line="243" w:lineRule="exact"/>
              <w:ind w:left="72"/>
              <w:rPr>
                <w:rFonts w:cs="Arial"/>
                <w:sz w:val="24"/>
                <w:szCs w:val="24"/>
                <w:lang w:val="uk-UA"/>
              </w:rPr>
            </w:pPr>
            <w:r w:rsidRPr="00563CDA">
              <w:rPr>
                <w:sz w:val="23"/>
                <w:szCs w:val="23"/>
                <w:lang w:val="uk-UA"/>
              </w:rPr>
              <w:t>Забезпечення  умов комфортності теплового середовища для навчання учнів та роботи педагогічних і технічних працівників освітнього закладу.</w:t>
            </w:r>
          </w:p>
        </w:tc>
      </w:tr>
      <w:tr w:rsidR="00AB5612" w:rsidRPr="008956F6">
        <w:trPr>
          <w:trHeight w:val="505"/>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Брусилівська ОТГ.</w:t>
            </w:r>
          </w:p>
        </w:tc>
      </w:tr>
      <w:tr w:rsidR="00AB5612" w:rsidRPr="003B6ABE">
        <w:trPr>
          <w:trHeight w:val="506"/>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AB5612" w:rsidRPr="00563CDA" w:rsidRDefault="00AB5612" w:rsidP="00563CDA">
            <w:pPr>
              <w:widowControl w:val="0"/>
              <w:autoSpaceDE w:val="0"/>
              <w:autoSpaceDN w:val="0"/>
              <w:jc w:val="both"/>
              <w:rPr>
                <w:rFonts w:ascii="Times New Roman" w:hAnsi="Times New Roman" w:cs="Times New Roman"/>
                <w:lang w:val="uk-UA" w:eastAsia="it-IT"/>
              </w:rPr>
            </w:pPr>
            <w:r w:rsidRPr="00563CDA">
              <w:rPr>
                <w:rFonts w:ascii="Times New Roman" w:hAnsi="Times New Roman" w:cs="Times New Roman"/>
                <w:lang w:val="uk-UA" w:eastAsia="it-IT"/>
              </w:rPr>
              <w:t>Населення Брусилівської об’єднаної територіальної громади (13887 осіб).</w:t>
            </w:r>
          </w:p>
          <w:p w:rsidR="00AB5612" w:rsidRPr="00563CDA" w:rsidRDefault="00AB5612" w:rsidP="00563CDA">
            <w:pPr>
              <w:pStyle w:val="TableParagraph"/>
              <w:spacing w:line="243" w:lineRule="exact"/>
              <w:rPr>
                <w:rFonts w:cs="Arial"/>
                <w:sz w:val="24"/>
                <w:szCs w:val="24"/>
                <w:lang w:val="uk-UA"/>
              </w:rPr>
            </w:pPr>
          </w:p>
        </w:tc>
      </w:tr>
      <w:tr w:rsidR="00AB5612" w:rsidRPr="003B6ABE">
        <w:trPr>
          <w:trHeight w:val="503"/>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AB5612" w:rsidRPr="006A038E" w:rsidRDefault="00AB5612" w:rsidP="00563CDA">
            <w:pPr>
              <w:pStyle w:val="Default0"/>
              <w:widowControl w:val="0"/>
              <w:rPr>
                <w:rFonts w:ascii="Times New Roman" w:hAnsi="Times New Roman"/>
                <w:lang w:val="uk-UA"/>
              </w:rPr>
            </w:pPr>
            <w:r w:rsidRPr="006A038E">
              <w:rPr>
                <w:rFonts w:ascii="Times New Roman" w:hAnsi="Times New Roman"/>
                <w:lang w:val="uk-UA"/>
              </w:rPr>
              <w:t xml:space="preserve">КОЗНЗ “Брусилівська гімназія імені Г.О.Готовчиця”  є опорним навчальним закладом. Будівля навчального закладу експлуатується з 1995 року. Вже було замінено віконні блоки на металопластикові, енергозберігаючі. Для комплексного вирішення питання підвищення енергоефективності будівлі до максимально можливого рівня необхідно провести капітальний ремонт фасадів навчального закладу, використовуючи нові енергоощадні матеріали та технології. </w:t>
            </w:r>
          </w:p>
        </w:tc>
      </w:tr>
      <w:tr w:rsidR="00AB5612" w:rsidRPr="003B6ABE">
        <w:trPr>
          <w:trHeight w:val="687"/>
        </w:trPr>
        <w:tc>
          <w:tcPr>
            <w:tcW w:w="2127"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512" w:type="dxa"/>
            <w:gridSpan w:val="4"/>
          </w:tcPr>
          <w:p w:rsidR="00AB5612" w:rsidRPr="006A038E" w:rsidRDefault="00AB5612" w:rsidP="00563CDA">
            <w:pPr>
              <w:pStyle w:val="Default0"/>
              <w:widowControl w:val="0"/>
              <w:numPr>
                <w:ilvl w:val="0"/>
                <w:numId w:val="86"/>
              </w:numPr>
              <w:rPr>
                <w:rFonts w:ascii="Times New Roman" w:hAnsi="Times New Roman"/>
                <w:lang w:val="uk-UA"/>
              </w:rPr>
            </w:pPr>
            <w:r w:rsidRPr="006A038E">
              <w:rPr>
                <w:rFonts w:ascii="Times New Roman" w:hAnsi="Times New Roman"/>
              </w:rPr>
              <w:t>Забезпечення</w:t>
            </w:r>
            <w:r w:rsidRPr="006A038E">
              <w:rPr>
                <w:rFonts w:ascii="Times New Roman" w:hAnsi="Times New Roman"/>
                <w:lang w:val="uk-UA"/>
              </w:rPr>
              <w:t xml:space="preserve"> оптимального</w:t>
            </w:r>
            <w:r w:rsidRPr="006A038E">
              <w:rPr>
                <w:rFonts w:ascii="Times New Roman" w:hAnsi="Times New Roman"/>
              </w:rPr>
              <w:t xml:space="preserve"> температурного режиму</w:t>
            </w:r>
            <w:r w:rsidRPr="006A038E">
              <w:rPr>
                <w:rFonts w:ascii="Times New Roman" w:hAnsi="Times New Roman"/>
                <w:lang w:val="uk-UA"/>
              </w:rPr>
              <w:t>.</w:t>
            </w:r>
          </w:p>
          <w:p w:rsidR="00AB5612" w:rsidRPr="006A038E" w:rsidRDefault="00AB5612" w:rsidP="00563CDA">
            <w:pPr>
              <w:pStyle w:val="Default0"/>
              <w:widowControl w:val="0"/>
              <w:numPr>
                <w:ilvl w:val="0"/>
                <w:numId w:val="86"/>
              </w:numPr>
              <w:rPr>
                <w:rFonts w:ascii="Times New Roman" w:hAnsi="Times New Roman"/>
              </w:rPr>
            </w:pPr>
            <w:r w:rsidRPr="006A038E">
              <w:rPr>
                <w:rFonts w:ascii="Times New Roman" w:hAnsi="Times New Roman"/>
                <w:lang w:val="uk-UA"/>
              </w:rPr>
              <w:t>З</w:t>
            </w:r>
            <w:r w:rsidRPr="006A038E">
              <w:rPr>
                <w:rFonts w:ascii="Times New Roman" w:hAnsi="Times New Roman"/>
              </w:rPr>
              <w:t>менш</w:t>
            </w:r>
            <w:r w:rsidRPr="006A038E">
              <w:rPr>
                <w:rFonts w:ascii="Times New Roman" w:hAnsi="Times New Roman"/>
                <w:lang w:val="uk-UA"/>
              </w:rPr>
              <w:t xml:space="preserve">ення </w:t>
            </w:r>
            <w:r w:rsidRPr="006A038E">
              <w:rPr>
                <w:rFonts w:ascii="Times New Roman" w:hAnsi="Times New Roman"/>
              </w:rPr>
              <w:t>витрат</w:t>
            </w:r>
            <w:r w:rsidRPr="006A038E">
              <w:rPr>
                <w:rFonts w:ascii="Times New Roman" w:hAnsi="Times New Roman"/>
                <w:lang w:val="uk-UA"/>
              </w:rPr>
              <w:t xml:space="preserve"> </w:t>
            </w:r>
            <w:r w:rsidRPr="006A038E">
              <w:rPr>
                <w:rFonts w:ascii="Times New Roman" w:hAnsi="Times New Roman"/>
              </w:rPr>
              <w:t>бюджетних</w:t>
            </w:r>
            <w:r w:rsidRPr="006A038E">
              <w:rPr>
                <w:rFonts w:ascii="Times New Roman" w:hAnsi="Times New Roman"/>
                <w:lang w:val="uk-UA"/>
              </w:rPr>
              <w:t xml:space="preserve"> </w:t>
            </w:r>
            <w:r w:rsidRPr="006A038E">
              <w:rPr>
                <w:rFonts w:ascii="Times New Roman" w:hAnsi="Times New Roman"/>
              </w:rPr>
              <w:t>коштів на енергоно</w:t>
            </w:r>
            <w:r w:rsidRPr="006A038E">
              <w:rPr>
                <w:rFonts w:ascii="Times New Roman" w:hAnsi="Times New Roman"/>
                <w:lang w:val="uk-UA"/>
              </w:rPr>
              <w:t>сії</w:t>
            </w:r>
            <w:r w:rsidRPr="006A038E">
              <w:rPr>
                <w:rFonts w:ascii="Times New Roman" w:hAnsi="Times New Roman"/>
              </w:rPr>
              <w:t>.</w:t>
            </w:r>
          </w:p>
        </w:tc>
      </w:tr>
      <w:tr w:rsidR="00AB5612" w:rsidRPr="004F2791">
        <w:trPr>
          <w:trHeight w:val="758"/>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2" w:type="dxa"/>
            <w:gridSpan w:val="4"/>
          </w:tcPr>
          <w:p w:rsidR="00AB5612" w:rsidRPr="006A038E" w:rsidRDefault="00AB5612" w:rsidP="00563CDA">
            <w:pPr>
              <w:pStyle w:val="Default0"/>
              <w:widowControl w:val="0"/>
              <w:numPr>
                <w:ilvl w:val="0"/>
                <w:numId w:val="87"/>
              </w:numPr>
              <w:rPr>
                <w:rFonts w:ascii="Times New Roman" w:hAnsi="Times New Roman"/>
              </w:rPr>
            </w:pPr>
            <w:r w:rsidRPr="006A038E">
              <w:rPr>
                <w:rFonts w:ascii="Times New Roman" w:hAnsi="Times New Roman"/>
              </w:rPr>
              <w:t>Розробка ПКД, експертиза</w:t>
            </w:r>
            <w:r w:rsidRPr="006A038E">
              <w:rPr>
                <w:rFonts w:ascii="Times New Roman" w:hAnsi="Times New Roman"/>
                <w:lang w:val="uk-UA"/>
              </w:rPr>
              <w:t xml:space="preserve"> </w:t>
            </w:r>
            <w:r w:rsidRPr="006A038E">
              <w:rPr>
                <w:rFonts w:ascii="Times New Roman" w:hAnsi="Times New Roman"/>
              </w:rPr>
              <w:t>проектно</w:t>
            </w:r>
            <w:r w:rsidRPr="006A038E">
              <w:rPr>
                <w:rFonts w:ascii="Times New Roman" w:hAnsi="Times New Roman"/>
                <w:lang w:val="uk-UA"/>
              </w:rPr>
              <w:t xml:space="preserve">ї </w:t>
            </w:r>
            <w:r w:rsidRPr="006A038E">
              <w:rPr>
                <w:rFonts w:ascii="Times New Roman" w:hAnsi="Times New Roman"/>
              </w:rPr>
              <w:t xml:space="preserve">документації на відповідність. </w:t>
            </w:r>
          </w:p>
          <w:p w:rsidR="00AB5612" w:rsidRPr="006A038E" w:rsidRDefault="00AB5612" w:rsidP="00563CDA">
            <w:pPr>
              <w:pStyle w:val="Default0"/>
              <w:widowControl w:val="0"/>
              <w:numPr>
                <w:ilvl w:val="0"/>
                <w:numId w:val="87"/>
              </w:numPr>
              <w:rPr>
                <w:rFonts w:ascii="Times New Roman" w:hAnsi="Times New Roman"/>
              </w:rPr>
            </w:pPr>
            <w:r w:rsidRPr="006A038E">
              <w:rPr>
                <w:rFonts w:ascii="Times New Roman" w:hAnsi="Times New Roman"/>
              </w:rPr>
              <w:t xml:space="preserve">Проведення процедур публічних закупівель. </w:t>
            </w:r>
          </w:p>
          <w:p w:rsidR="00AB5612" w:rsidRPr="006A038E" w:rsidRDefault="00AB5612" w:rsidP="00563CDA">
            <w:pPr>
              <w:pStyle w:val="Default0"/>
              <w:widowControl w:val="0"/>
              <w:numPr>
                <w:ilvl w:val="0"/>
                <w:numId w:val="87"/>
              </w:numPr>
              <w:rPr>
                <w:rFonts w:ascii="Times New Roman" w:hAnsi="Times New Roman"/>
              </w:rPr>
            </w:pPr>
            <w:r w:rsidRPr="006A038E">
              <w:rPr>
                <w:rFonts w:ascii="Times New Roman" w:hAnsi="Times New Roman"/>
              </w:rPr>
              <w:t>Підписання договору з підрядною</w:t>
            </w:r>
            <w:r w:rsidRPr="006A038E">
              <w:rPr>
                <w:rFonts w:ascii="Times New Roman" w:hAnsi="Times New Roman"/>
                <w:lang w:val="uk-UA"/>
              </w:rPr>
              <w:t xml:space="preserve"> </w:t>
            </w:r>
            <w:r w:rsidRPr="006A038E">
              <w:rPr>
                <w:rFonts w:ascii="Times New Roman" w:hAnsi="Times New Roman"/>
              </w:rPr>
              <w:t xml:space="preserve">організацією. </w:t>
            </w:r>
          </w:p>
          <w:p w:rsidR="00AB5612" w:rsidRPr="006A038E" w:rsidRDefault="00AB5612" w:rsidP="00563CDA">
            <w:pPr>
              <w:pStyle w:val="Default0"/>
              <w:widowControl w:val="0"/>
              <w:numPr>
                <w:ilvl w:val="0"/>
                <w:numId w:val="87"/>
              </w:numPr>
              <w:rPr>
                <w:rFonts w:ascii="Times New Roman" w:hAnsi="Times New Roman"/>
              </w:rPr>
            </w:pPr>
            <w:r w:rsidRPr="006A038E">
              <w:rPr>
                <w:rFonts w:ascii="Times New Roman" w:hAnsi="Times New Roman"/>
                <w:lang w:val="uk-UA"/>
              </w:rPr>
              <w:t xml:space="preserve">Виконання робіт. </w:t>
            </w:r>
            <w:r w:rsidRPr="006A038E">
              <w:rPr>
                <w:rFonts w:ascii="Times New Roman" w:hAnsi="Times New Roman"/>
              </w:rPr>
              <w:t xml:space="preserve"> </w:t>
            </w:r>
          </w:p>
        </w:tc>
      </w:tr>
      <w:tr w:rsidR="00AB5612" w:rsidRPr="004F2791">
        <w:trPr>
          <w:trHeight w:val="251"/>
        </w:trPr>
        <w:tc>
          <w:tcPr>
            <w:tcW w:w="2127"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2020 рік:</w:t>
            </w:r>
          </w:p>
        </w:tc>
      </w:tr>
      <w:tr w:rsidR="00AB5612" w:rsidRPr="004F2791">
        <w:trPr>
          <w:trHeight w:val="253"/>
        </w:trPr>
        <w:tc>
          <w:tcPr>
            <w:tcW w:w="2127"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701"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984"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843" w:type="dxa"/>
            <w:tcBorders>
              <w:right w:val="single" w:sz="4" w:space="0" w:color="auto"/>
            </w:tcBorders>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984" w:type="dxa"/>
            <w:tcBorders>
              <w:left w:val="single" w:sz="4" w:space="0" w:color="auto"/>
            </w:tcBorders>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4F2791">
        <w:trPr>
          <w:trHeight w:val="275"/>
        </w:trPr>
        <w:tc>
          <w:tcPr>
            <w:tcW w:w="2127"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701" w:type="dxa"/>
          </w:tcPr>
          <w:p w:rsidR="00AB5612" w:rsidRPr="00563CDA" w:rsidRDefault="00AB5612" w:rsidP="00563CDA">
            <w:pPr>
              <w:pStyle w:val="TableParagraph"/>
              <w:ind w:left="72"/>
              <w:jc w:val="center"/>
              <w:rPr>
                <w:rFonts w:cs="Arial"/>
                <w:sz w:val="24"/>
                <w:szCs w:val="24"/>
                <w:lang w:val="uk-UA"/>
              </w:rPr>
            </w:pPr>
          </w:p>
        </w:tc>
        <w:tc>
          <w:tcPr>
            <w:tcW w:w="1984" w:type="dxa"/>
          </w:tcPr>
          <w:p w:rsidR="00AB5612" w:rsidRPr="00563CDA" w:rsidRDefault="00AB5612" w:rsidP="00563CDA">
            <w:pPr>
              <w:pStyle w:val="TableParagraph"/>
              <w:ind w:left="72"/>
              <w:jc w:val="center"/>
              <w:rPr>
                <w:sz w:val="24"/>
                <w:szCs w:val="24"/>
                <w:lang w:val="uk-UA"/>
              </w:rPr>
            </w:pPr>
            <w:r w:rsidRPr="00563CDA">
              <w:rPr>
                <w:sz w:val="24"/>
                <w:szCs w:val="24"/>
                <w:lang w:val="uk-UA"/>
              </w:rPr>
              <w:t>5000</w:t>
            </w:r>
          </w:p>
        </w:tc>
        <w:tc>
          <w:tcPr>
            <w:tcW w:w="1843"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1984"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5000</w:t>
            </w:r>
          </w:p>
        </w:tc>
      </w:tr>
      <w:tr w:rsidR="00AB5612" w:rsidRPr="003B6ABE">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2" w:type="dxa"/>
            <w:gridSpan w:val="4"/>
          </w:tcPr>
          <w:p w:rsidR="00AB5612" w:rsidRPr="00106A7B" w:rsidRDefault="00AB5612" w:rsidP="00563CDA">
            <w:pPr>
              <w:pStyle w:val="Default0"/>
              <w:widowControl w:val="0"/>
              <w:rPr>
                <w:rFonts w:ascii="Times New Roman" w:hAnsi="Times New Roman"/>
                <w:sz w:val="23"/>
                <w:szCs w:val="23"/>
                <w:lang w:val="uk-UA"/>
              </w:rPr>
            </w:pPr>
            <w:r w:rsidRPr="00106A7B">
              <w:rPr>
                <w:rFonts w:ascii="Times New Roman" w:hAnsi="Times New Roman"/>
                <w:lang w:val="uk-UA"/>
              </w:rPr>
              <w:t>Державний, обласний та місцевий бюджети,  інші джерела фінансування, не заборонені чинним законодавством України.</w:t>
            </w:r>
          </w:p>
        </w:tc>
      </w:tr>
      <w:tr w:rsidR="00AB5612" w:rsidRPr="003B6ABE">
        <w:trPr>
          <w:trHeight w:val="758"/>
        </w:trPr>
        <w:tc>
          <w:tcPr>
            <w:tcW w:w="2127"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 відділ освіти та спорту, КОЗНЗ “Брусилівська гімназія імені Г.О.Готовчиця” Брусилівської селищної ради.</w:t>
            </w:r>
          </w:p>
        </w:tc>
      </w:tr>
      <w:tr w:rsidR="00AB5612" w:rsidRPr="00F83E68">
        <w:trPr>
          <w:trHeight w:val="373"/>
        </w:trPr>
        <w:tc>
          <w:tcPr>
            <w:tcW w:w="2127" w:type="dxa"/>
          </w:tcPr>
          <w:p w:rsidR="00AB5612" w:rsidRPr="00563CDA" w:rsidRDefault="00AB5612" w:rsidP="00E5343D">
            <w:pPr>
              <w:pStyle w:val="TableParagraph"/>
              <w:rPr>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ind w:left="72" w:right="638"/>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27"/>
        <w:gridCol w:w="1701"/>
        <w:gridCol w:w="1842"/>
        <w:gridCol w:w="1701"/>
        <w:gridCol w:w="2268"/>
      </w:tblGrid>
      <w:tr w:rsidR="00AB5612" w:rsidRPr="00934968">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lastRenderedPageBreak/>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AB5612" w:rsidRPr="00563CDA" w:rsidRDefault="00AB5612" w:rsidP="00563CDA">
            <w:pPr>
              <w:pStyle w:val="TableParagraph"/>
              <w:spacing w:line="242" w:lineRule="auto"/>
              <w:ind w:left="0"/>
              <w:rPr>
                <w:sz w:val="24"/>
                <w:szCs w:val="24"/>
                <w:lang w:val="uk-UA"/>
              </w:rPr>
            </w:pPr>
            <w:r w:rsidRPr="00563CDA">
              <w:rPr>
                <w:sz w:val="24"/>
                <w:szCs w:val="24"/>
                <w:lang w:val="uk-UA"/>
              </w:rPr>
              <w:t xml:space="preserve"> 2.2.2. Підвищення  якості освітніх  послуг.</w:t>
            </w:r>
          </w:p>
        </w:tc>
      </w:tr>
      <w:tr w:rsidR="00AB5612" w:rsidRPr="00277499">
        <w:trPr>
          <w:trHeight w:val="505"/>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AB5612" w:rsidRPr="00563CDA" w:rsidRDefault="00AB5612" w:rsidP="00563CDA">
            <w:pPr>
              <w:pStyle w:val="TableParagraph"/>
              <w:spacing w:line="243" w:lineRule="exact"/>
              <w:rPr>
                <w:rFonts w:cs="Arial"/>
                <w:b/>
                <w:bCs/>
                <w:sz w:val="20"/>
                <w:szCs w:val="20"/>
                <w:lang w:val="uk-UA"/>
              </w:rPr>
            </w:pPr>
            <w:r w:rsidRPr="00563CDA">
              <w:rPr>
                <w:b/>
                <w:bCs/>
                <w:sz w:val="24"/>
                <w:szCs w:val="24"/>
                <w:lang w:val="uk-UA"/>
              </w:rPr>
              <w:t>41.Реконструкція приміщення адміністративного будинку Управління агропромислового розвитку під дошкільний навчальний заклад Брусилівської селищної ради вул. Базарна, 14, смт  Брусилів</w:t>
            </w:r>
          </w:p>
        </w:tc>
      </w:tr>
      <w:tr w:rsidR="00AB5612" w:rsidRPr="00740367">
        <w:trPr>
          <w:trHeight w:val="254"/>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p w:rsidR="00AB5612" w:rsidRPr="00563CDA" w:rsidRDefault="00AB5612" w:rsidP="00563CDA">
            <w:pPr>
              <w:pStyle w:val="TableParagraph"/>
              <w:spacing w:line="249" w:lineRule="exact"/>
              <w:rPr>
                <w:sz w:val="24"/>
                <w:szCs w:val="24"/>
                <w:lang w:val="uk-UA"/>
              </w:rPr>
            </w:pPr>
          </w:p>
        </w:tc>
        <w:tc>
          <w:tcPr>
            <w:tcW w:w="7512"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Забезпечення дітей дошкільною освітою.</w:t>
            </w:r>
          </w:p>
        </w:tc>
      </w:tr>
      <w:tr w:rsidR="00AB5612" w:rsidRPr="003B6ABE">
        <w:trPr>
          <w:trHeight w:val="505"/>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смт Брусилів та прилеглі села.</w:t>
            </w:r>
          </w:p>
        </w:tc>
      </w:tr>
      <w:tr w:rsidR="00AB5612" w:rsidRPr="003B6ABE">
        <w:trPr>
          <w:trHeight w:val="506"/>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AB5612" w:rsidRPr="00563CDA" w:rsidRDefault="00AB5612" w:rsidP="00563CDA">
            <w:pPr>
              <w:pStyle w:val="TableParagraph"/>
              <w:spacing w:line="243" w:lineRule="exact"/>
              <w:ind w:left="0"/>
              <w:rPr>
                <w:sz w:val="24"/>
                <w:szCs w:val="24"/>
                <w:lang w:val="uk-UA"/>
              </w:rPr>
            </w:pPr>
            <w:r w:rsidRPr="00563CDA">
              <w:rPr>
                <w:sz w:val="24"/>
                <w:szCs w:val="24"/>
                <w:lang w:val="uk-UA"/>
              </w:rPr>
              <w:t xml:space="preserve"> Населення Брусилова та прилеглих сіл (6000 осіб).</w:t>
            </w:r>
          </w:p>
        </w:tc>
      </w:tr>
      <w:tr w:rsidR="00AB5612" w:rsidRPr="003B6ABE">
        <w:trPr>
          <w:trHeight w:val="503"/>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AB5612" w:rsidRPr="00563CDA" w:rsidRDefault="00AB5612" w:rsidP="00563CDA">
            <w:pPr>
              <w:widowControl w:val="0"/>
              <w:autoSpaceDE w:val="0"/>
              <w:autoSpaceDN w:val="0"/>
              <w:rPr>
                <w:rFonts w:ascii="Times New Roman" w:hAnsi="Times New Roman" w:cs="Times New Roman"/>
                <w:lang w:val="uk-UA"/>
              </w:rPr>
            </w:pPr>
            <w:r w:rsidRPr="00563CDA">
              <w:rPr>
                <w:rFonts w:ascii="Times New Roman" w:hAnsi="Times New Roman" w:cs="Times New Roman"/>
                <w:lang w:val="uk-UA"/>
              </w:rPr>
              <w:t>Заклади дошкільної освіти громади лише частково задовольняють її потреби – місць не вистачає. Особливо гостро стоїть питання у самому селищі Брусилів. Селищною радою проводяться заходи щодо збільшення кількості місць у закладах дошкільної освіти (відкриття нових груп), але це лише частково розв`язало проблему. Для її вирішення пропонується реалізація проекту щодо реконструкції приміщення адміністративного будинку Управління агропромислового розвитку під дошкільний навчальний заклад.</w:t>
            </w:r>
          </w:p>
        </w:tc>
      </w:tr>
      <w:tr w:rsidR="00AB5612" w:rsidRPr="00F83E68">
        <w:trPr>
          <w:trHeight w:val="754"/>
        </w:trPr>
        <w:tc>
          <w:tcPr>
            <w:tcW w:w="2127"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512" w:type="dxa"/>
            <w:gridSpan w:val="4"/>
          </w:tcPr>
          <w:p w:rsidR="00AB5612" w:rsidRPr="00563CDA" w:rsidRDefault="00AB5612" w:rsidP="00563CDA">
            <w:pPr>
              <w:pStyle w:val="TableParagraph"/>
              <w:numPr>
                <w:ilvl w:val="0"/>
                <w:numId w:val="88"/>
              </w:numPr>
              <w:spacing w:line="252" w:lineRule="exact"/>
              <w:ind w:right="656"/>
              <w:rPr>
                <w:sz w:val="24"/>
                <w:szCs w:val="24"/>
                <w:lang w:val="uk-UA"/>
              </w:rPr>
            </w:pPr>
            <w:r w:rsidRPr="00563CDA">
              <w:rPr>
                <w:sz w:val="24"/>
                <w:szCs w:val="24"/>
                <w:lang w:val="uk-UA"/>
              </w:rPr>
              <w:t>Зменшення навантаження закладу дошкільної освіти “Віночок” у селищі Брусилів.</w:t>
            </w:r>
          </w:p>
          <w:p w:rsidR="00AB5612" w:rsidRPr="00563CDA" w:rsidRDefault="00AB5612" w:rsidP="00563CDA">
            <w:pPr>
              <w:pStyle w:val="TableParagraph"/>
              <w:numPr>
                <w:ilvl w:val="0"/>
                <w:numId w:val="88"/>
              </w:numPr>
              <w:spacing w:line="252" w:lineRule="exact"/>
              <w:ind w:right="656"/>
              <w:rPr>
                <w:sz w:val="24"/>
                <w:szCs w:val="24"/>
                <w:lang w:val="uk-UA"/>
              </w:rPr>
            </w:pPr>
            <w:r w:rsidRPr="00563CDA">
              <w:rPr>
                <w:sz w:val="24"/>
                <w:szCs w:val="24"/>
                <w:lang w:val="uk-UA"/>
              </w:rPr>
              <w:t>Забезпечення дітей дошкільною освітою.</w:t>
            </w:r>
          </w:p>
        </w:tc>
      </w:tr>
      <w:tr w:rsidR="00AB5612" w:rsidRPr="00F83E68">
        <w:trPr>
          <w:trHeight w:val="758"/>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2" w:type="dxa"/>
            <w:gridSpan w:val="4"/>
          </w:tcPr>
          <w:p w:rsidR="00AB5612" w:rsidRPr="000F5126" w:rsidRDefault="00AB5612" w:rsidP="00563CDA">
            <w:pPr>
              <w:pStyle w:val="Default0"/>
              <w:widowControl w:val="0"/>
              <w:numPr>
                <w:ilvl w:val="0"/>
                <w:numId w:val="89"/>
              </w:numPr>
              <w:rPr>
                <w:rFonts w:ascii="Times New Roman" w:hAnsi="Times New Roman"/>
              </w:rPr>
            </w:pPr>
            <w:r w:rsidRPr="000F5126">
              <w:rPr>
                <w:rFonts w:ascii="Times New Roman" w:hAnsi="Times New Roman"/>
              </w:rPr>
              <w:t xml:space="preserve">Розробка ПКД. </w:t>
            </w:r>
          </w:p>
          <w:p w:rsidR="00AB5612" w:rsidRPr="000F5126" w:rsidRDefault="00AB5612" w:rsidP="00563CDA">
            <w:pPr>
              <w:pStyle w:val="Default0"/>
              <w:widowControl w:val="0"/>
              <w:numPr>
                <w:ilvl w:val="0"/>
                <w:numId w:val="89"/>
              </w:numPr>
              <w:rPr>
                <w:rFonts w:ascii="Times New Roman" w:hAnsi="Times New Roman"/>
              </w:rPr>
            </w:pPr>
            <w:r w:rsidRPr="000F5126">
              <w:rPr>
                <w:rFonts w:ascii="Times New Roman" w:hAnsi="Times New Roman"/>
              </w:rPr>
              <w:t xml:space="preserve">Проведення процедур публічних закупівель. </w:t>
            </w:r>
          </w:p>
          <w:p w:rsidR="00AB5612" w:rsidRPr="000F5126" w:rsidRDefault="00AB5612" w:rsidP="00563CDA">
            <w:pPr>
              <w:pStyle w:val="Default0"/>
              <w:widowControl w:val="0"/>
              <w:numPr>
                <w:ilvl w:val="0"/>
                <w:numId w:val="89"/>
              </w:numPr>
              <w:rPr>
                <w:rFonts w:ascii="Times New Roman" w:hAnsi="Times New Roman"/>
              </w:rPr>
            </w:pPr>
            <w:r w:rsidRPr="000F5126">
              <w:rPr>
                <w:rFonts w:ascii="Times New Roman" w:hAnsi="Times New Roman"/>
              </w:rPr>
              <w:t>Реконструкція</w:t>
            </w:r>
            <w:r w:rsidRPr="000F5126">
              <w:rPr>
                <w:rFonts w:ascii="Times New Roman" w:hAnsi="Times New Roman"/>
                <w:lang w:val="uk-UA"/>
              </w:rPr>
              <w:t xml:space="preserve"> </w:t>
            </w:r>
            <w:r w:rsidRPr="000F5126">
              <w:rPr>
                <w:rFonts w:ascii="Times New Roman" w:hAnsi="Times New Roman"/>
              </w:rPr>
              <w:t xml:space="preserve">приміщення. </w:t>
            </w:r>
          </w:p>
          <w:p w:rsidR="00AB5612" w:rsidRPr="000F5126" w:rsidRDefault="00AB5612" w:rsidP="00563CDA">
            <w:pPr>
              <w:pStyle w:val="Default0"/>
              <w:widowControl w:val="0"/>
              <w:numPr>
                <w:ilvl w:val="0"/>
                <w:numId w:val="89"/>
              </w:numPr>
              <w:rPr>
                <w:rFonts w:ascii="Times New Roman" w:hAnsi="Times New Roman"/>
              </w:rPr>
            </w:pPr>
            <w:r w:rsidRPr="000F5126">
              <w:rPr>
                <w:rFonts w:ascii="Times New Roman" w:hAnsi="Times New Roman"/>
              </w:rPr>
              <w:t>Придбання</w:t>
            </w:r>
            <w:r w:rsidRPr="000F5126">
              <w:rPr>
                <w:rFonts w:ascii="Times New Roman" w:hAnsi="Times New Roman"/>
                <w:lang w:val="uk-UA"/>
              </w:rPr>
              <w:t xml:space="preserve"> </w:t>
            </w:r>
            <w:r w:rsidRPr="000F5126">
              <w:rPr>
                <w:rFonts w:ascii="Times New Roman" w:hAnsi="Times New Roman"/>
              </w:rPr>
              <w:t>обладнання, оснащення</w:t>
            </w:r>
            <w:r w:rsidRPr="000F5126">
              <w:rPr>
                <w:rFonts w:ascii="Times New Roman" w:hAnsi="Times New Roman"/>
                <w:lang w:val="uk-UA"/>
              </w:rPr>
              <w:t xml:space="preserve"> </w:t>
            </w:r>
            <w:r w:rsidRPr="000F5126">
              <w:rPr>
                <w:rFonts w:ascii="Times New Roman" w:hAnsi="Times New Roman"/>
              </w:rPr>
              <w:t>згідно</w:t>
            </w:r>
            <w:r w:rsidRPr="000F5126">
              <w:rPr>
                <w:rFonts w:ascii="Times New Roman" w:hAnsi="Times New Roman"/>
                <w:lang w:val="uk-UA"/>
              </w:rPr>
              <w:t xml:space="preserve"> </w:t>
            </w:r>
            <w:r w:rsidRPr="000F5126">
              <w:rPr>
                <w:rFonts w:ascii="Times New Roman" w:hAnsi="Times New Roman"/>
              </w:rPr>
              <w:t xml:space="preserve">вимог до функціонування </w:t>
            </w:r>
            <w:r w:rsidRPr="000F5126">
              <w:rPr>
                <w:rFonts w:ascii="Times New Roman" w:hAnsi="Times New Roman"/>
                <w:lang w:val="uk-UA"/>
              </w:rPr>
              <w:t>закладу дошкільної освіти</w:t>
            </w:r>
            <w:r w:rsidRPr="000F5126">
              <w:rPr>
                <w:rFonts w:ascii="Times New Roman" w:hAnsi="Times New Roman"/>
              </w:rPr>
              <w:t xml:space="preserve">. </w:t>
            </w:r>
          </w:p>
          <w:p w:rsidR="00AB5612" w:rsidRPr="000F5126" w:rsidRDefault="00AB5612" w:rsidP="00563CDA">
            <w:pPr>
              <w:pStyle w:val="Default0"/>
              <w:widowControl w:val="0"/>
              <w:numPr>
                <w:ilvl w:val="0"/>
                <w:numId w:val="89"/>
              </w:numPr>
              <w:rPr>
                <w:rFonts w:ascii="Times New Roman" w:hAnsi="Times New Roman"/>
              </w:rPr>
            </w:pPr>
            <w:r w:rsidRPr="000F5126">
              <w:rPr>
                <w:rFonts w:ascii="Times New Roman" w:hAnsi="Times New Roman"/>
              </w:rPr>
              <w:t>Благоустрій</w:t>
            </w:r>
            <w:r w:rsidRPr="000F5126">
              <w:rPr>
                <w:rFonts w:ascii="Times New Roman" w:hAnsi="Times New Roman"/>
                <w:lang w:val="uk-UA"/>
              </w:rPr>
              <w:t xml:space="preserve"> </w:t>
            </w:r>
            <w:r w:rsidRPr="000F5126">
              <w:rPr>
                <w:rFonts w:ascii="Times New Roman" w:hAnsi="Times New Roman"/>
              </w:rPr>
              <w:t xml:space="preserve">території. </w:t>
            </w:r>
          </w:p>
          <w:p w:rsidR="00AB5612" w:rsidRPr="00563CDA" w:rsidRDefault="00AB5612" w:rsidP="00563CDA">
            <w:pPr>
              <w:pStyle w:val="Default0"/>
              <w:widowControl w:val="0"/>
              <w:numPr>
                <w:ilvl w:val="0"/>
                <w:numId w:val="89"/>
              </w:numPr>
              <w:rPr>
                <w:rFonts w:cs="Arial"/>
              </w:rPr>
            </w:pPr>
            <w:r w:rsidRPr="000F5126">
              <w:rPr>
                <w:rFonts w:ascii="Times New Roman" w:hAnsi="Times New Roman"/>
              </w:rPr>
              <w:t>Введення</w:t>
            </w:r>
            <w:r w:rsidRPr="000F5126">
              <w:rPr>
                <w:rFonts w:ascii="Times New Roman" w:hAnsi="Times New Roman"/>
                <w:lang w:val="uk-UA"/>
              </w:rPr>
              <w:t xml:space="preserve"> </w:t>
            </w:r>
            <w:r w:rsidRPr="000F5126">
              <w:rPr>
                <w:rFonts w:ascii="Times New Roman" w:hAnsi="Times New Roman"/>
              </w:rPr>
              <w:t xml:space="preserve">об'єкту в експлуатацію. </w:t>
            </w:r>
          </w:p>
        </w:tc>
      </w:tr>
      <w:tr w:rsidR="00AB5612" w:rsidRPr="00740367">
        <w:trPr>
          <w:trHeight w:val="251"/>
        </w:trPr>
        <w:tc>
          <w:tcPr>
            <w:tcW w:w="2127"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AB5612" w:rsidRPr="00563CDA" w:rsidRDefault="00AB5612" w:rsidP="00563CDA">
            <w:pPr>
              <w:pStyle w:val="TableParagraph"/>
              <w:spacing w:line="232" w:lineRule="exact"/>
              <w:ind w:left="0"/>
              <w:rPr>
                <w:sz w:val="24"/>
                <w:szCs w:val="24"/>
                <w:lang w:val="uk-UA"/>
              </w:rPr>
            </w:pPr>
            <w:r w:rsidRPr="00563CDA">
              <w:rPr>
                <w:sz w:val="24"/>
                <w:szCs w:val="24"/>
                <w:lang w:val="uk-UA"/>
              </w:rPr>
              <w:t>2019, 2021 роки:</w:t>
            </w:r>
          </w:p>
        </w:tc>
      </w:tr>
      <w:tr w:rsidR="00AB5612" w:rsidRPr="00740367">
        <w:trPr>
          <w:trHeight w:val="253"/>
        </w:trPr>
        <w:tc>
          <w:tcPr>
            <w:tcW w:w="2127" w:type="dxa"/>
            <w:vMerge w:val="restart"/>
          </w:tcPr>
          <w:p w:rsidR="00AB5612" w:rsidRPr="00563CDA" w:rsidRDefault="00AB5612" w:rsidP="00563CDA">
            <w:pPr>
              <w:widowControl w:val="0"/>
              <w:autoSpaceDE w:val="0"/>
              <w:autoSpaceDN w:val="0"/>
              <w:rPr>
                <w:rFonts w:ascii="Times New Roman" w:hAnsi="Times New Roman" w:cs="Times New Roman"/>
                <w:sz w:val="24"/>
                <w:szCs w:val="24"/>
                <w:lang w:val="uk-UA"/>
              </w:rPr>
            </w:pPr>
            <w:r w:rsidRPr="00563CDA">
              <w:rPr>
                <w:rFonts w:ascii="Times New Roman" w:hAnsi="Times New Roman" w:cs="Times New Roman"/>
                <w:sz w:val="24"/>
                <w:szCs w:val="24"/>
                <w:lang w:val="uk-UA"/>
              </w:rPr>
              <w:t>Орієнтовна вартість проекту, тис. грн.</w:t>
            </w:r>
          </w:p>
        </w:tc>
        <w:tc>
          <w:tcPr>
            <w:tcW w:w="1701"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842"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701"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268"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27"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701" w:type="dxa"/>
          </w:tcPr>
          <w:p w:rsidR="00AB5612" w:rsidRPr="00563CDA" w:rsidRDefault="00AB5612" w:rsidP="00563CDA">
            <w:pPr>
              <w:pStyle w:val="TableParagraph"/>
              <w:ind w:left="72"/>
              <w:jc w:val="center"/>
              <w:rPr>
                <w:sz w:val="24"/>
                <w:szCs w:val="24"/>
                <w:lang w:val="uk-UA"/>
              </w:rPr>
            </w:pPr>
            <w:r w:rsidRPr="00563CDA">
              <w:rPr>
                <w:sz w:val="24"/>
                <w:szCs w:val="24"/>
                <w:lang w:val="uk-UA"/>
              </w:rPr>
              <w:t>200</w:t>
            </w:r>
          </w:p>
        </w:tc>
        <w:tc>
          <w:tcPr>
            <w:tcW w:w="1842" w:type="dxa"/>
          </w:tcPr>
          <w:p w:rsidR="00AB5612" w:rsidRPr="00563CDA" w:rsidRDefault="00AB5612" w:rsidP="00563CDA">
            <w:pPr>
              <w:pStyle w:val="TableParagraph"/>
              <w:ind w:left="72"/>
              <w:jc w:val="center"/>
              <w:rPr>
                <w:sz w:val="24"/>
                <w:szCs w:val="24"/>
                <w:lang w:val="uk-UA"/>
              </w:rPr>
            </w:pPr>
          </w:p>
        </w:tc>
        <w:tc>
          <w:tcPr>
            <w:tcW w:w="1701" w:type="dxa"/>
            <w:tcBorders>
              <w:righ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6000</w:t>
            </w:r>
          </w:p>
        </w:tc>
        <w:tc>
          <w:tcPr>
            <w:tcW w:w="2268"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6200</w:t>
            </w:r>
          </w:p>
        </w:tc>
      </w:tr>
      <w:tr w:rsidR="00AB5612" w:rsidRPr="003B6ABE">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2" w:type="dxa"/>
            <w:gridSpan w:val="4"/>
          </w:tcPr>
          <w:p w:rsidR="00AB5612" w:rsidRPr="00563CDA" w:rsidRDefault="00AB5612" w:rsidP="00563CDA">
            <w:pPr>
              <w:pStyle w:val="Default0"/>
              <w:widowControl w:val="0"/>
              <w:rPr>
                <w:rFonts w:cs="Arial"/>
                <w:sz w:val="23"/>
                <w:szCs w:val="23"/>
                <w:lang w:val="uk-UA"/>
              </w:rPr>
            </w:pPr>
            <w:r w:rsidRPr="00563CDA">
              <w:rPr>
                <w:rFonts w:cs="Arial"/>
                <w:lang w:val="uk-UA"/>
              </w:rPr>
              <w:t>Державний, обласний та місцевий бюджети,  інші джерела фінансування</w:t>
            </w:r>
            <w:r w:rsidRPr="00563CDA">
              <w:rPr>
                <w:rFonts w:cs="Arial"/>
              </w:rPr>
              <w:t>,</w:t>
            </w:r>
            <w:r w:rsidRPr="00563CDA">
              <w:rPr>
                <w:rFonts w:cs="Arial"/>
                <w:lang w:val="uk-UA"/>
              </w:rPr>
              <w:t xml:space="preserve"> не заборонені чинним законодавством України.</w:t>
            </w:r>
          </w:p>
        </w:tc>
      </w:tr>
      <w:tr w:rsidR="00AB5612" w:rsidRPr="003B6ABE">
        <w:trPr>
          <w:trHeight w:val="758"/>
        </w:trPr>
        <w:tc>
          <w:tcPr>
            <w:tcW w:w="2127"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 відділ освіти та спорту селищної ради.</w:t>
            </w:r>
          </w:p>
        </w:tc>
      </w:tr>
      <w:tr w:rsidR="00AB5612" w:rsidRPr="00740367">
        <w:trPr>
          <w:trHeight w:val="253"/>
        </w:trPr>
        <w:tc>
          <w:tcPr>
            <w:tcW w:w="2127"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27"/>
        <w:gridCol w:w="1984"/>
        <w:gridCol w:w="1701"/>
        <w:gridCol w:w="1559"/>
        <w:gridCol w:w="2268"/>
      </w:tblGrid>
      <w:tr w:rsidR="00AB5612" w:rsidRPr="003B6ABE">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tcPr>
          <w:p w:rsidR="00AB5612" w:rsidRPr="00563CDA" w:rsidRDefault="00AB5612" w:rsidP="00563CDA">
            <w:pPr>
              <w:pStyle w:val="TableParagraph"/>
              <w:spacing w:line="242" w:lineRule="auto"/>
              <w:ind w:left="72"/>
              <w:rPr>
                <w:rFonts w:cs="Arial"/>
                <w:sz w:val="24"/>
                <w:szCs w:val="24"/>
                <w:lang w:val="uk-UA"/>
              </w:rPr>
            </w:pPr>
            <w:r w:rsidRPr="00563CDA">
              <w:rPr>
                <w:sz w:val="24"/>
                <w:szCs w:val="24"/>
                <w:lang w:val="uk-UA"/>
              </w:rPr>
              <w:t xml:space="preserve">2.2.3. </w:t>
            </w:r>
            <w:r w:rsidRPr="00563CDA">
              <w:rPr>
                <w:color w:val="000000"/>
                <w:sz w:val="24"/>
                <w:szCs w:val="24"/>
                <w:lang w:val="uk-UA" w:eastAsia="uk-UA"/>
              </w:rPr>
              <w:t>Підвищення якості надання адміністративних послуг.</w:t>
            </w:r>
          </w:p>
        </w:tc>
      </w:tr>
      <w:tr w:rsidR="00AB5612" w:rsidRPr="003165F1">
        <w:tblPrEx>
          <w:tblCellMar>
            <w:left w:w="108" w:type="dxa"/>
            <w:right w:w="108" w:type="dxa"/>
          </w:tblCellMar>
        </w:tblPrEx>
        <w:trPr>
          <w:trHeight w:val="505"/>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tcPr>
          <w:p w:rsidR="00AB5612" w:rsidRPr="00563CDA" w:rsidRDefault="00AB5612" w:rsidP="00563CDA">
            <w:pPr>
              <w:pStyle w:val="TableParagraph"/>
              <w:spacing w:line="243" w:lineRule="exact"/>
              <w:rPr>
                <w:rFonts w:cs="Arial"/>
                <w:sz w:val="24"/>
                <w:szCs w:val="24"/>
                <w:lang w:val="uk-UA"/>
              </w:rPr>
            </w:pPr>
            <w:r w:rsidRPr="00563CDA">
              <w:rPr>
                <w:b/>
                <w:bCs/>
                <w:sz w:val="24"/>
                <w:szCs w:val="24"/>
                <w:lang w:val="uk-UA"/>
              </w:rPr>
              <w:t>42.</w:t>
            </w:r>
            <w:r w:rsidRPr="00563CDA">
              <w:rPr>
                <w:rFonts w:cs="Arial"/>
                <w:color w:val="000000"/>
                <w:sz w:val="24"/>
                <w:szCs w:val="24"/>
                <w:lang w:val="uk-UA"/>
              </w:rPr>
              <w:t xml:space="preserve"> </w:t>
            </w:r>
            <w:r w:rsidRPr="00563CDA">
              <w:rPr>
                <w:rFonts w:cs="Arial"/>
                <w:b/>
                <w:bCs/>
                <w:color w:val="000000"/>
                <w:sz w:val="24"/>
                <w:szCs w:val="24"/>
                <w:lang w:val="uk-UA"/>
              </w:rPr>
              <w:t>Капітальний ремонт будівлі та прилеглої території Центру надання адміністративних послуг Брусилівської селищної ради за адресою: смт Брусилів, вул. Лермонтова, 7, Житомирської  області</w:t>
            </w:r>
          </w:p>
        </w:tc>
      </w:tr>
      <w:tr w:rsidR="00AB5612" w:rsidRPr="00D54759">
        <w:trPr>
          <w:trHeight w:val="506"/>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512"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Підвищення якості, швидкості та прозорості надання адміністративних послуг. Полегшення доступу населення та підприємств до отримання адміністративних послуг.</w:t>
            </w:r>
          </w:p>
        </w:tc>
      </w:tr>
      <w:tr w:rsidR="00AB5612" w:rsidRPr="00D54759">
        <w:trPr>
          <w:trHeight w:val="505"/>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lastRenderedPageBreak/>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512"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Брусилівська ОТГ.</w:t>
            </w:r>
          </w:p>
        </w:tc>
      </w:tr>
      <w:tr w:rsidR="00AB5612" w:rsidRPr="003B6ABE">
        <w:trPr>
          <w:trHeight w:val="506"/>
        </w:trPr>
        <w:tc>
          <w:tcPr>
            <w:tcW w:w="2127"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2" w:type="dxa"/>
            <w:gridSpan w:val="4"/>
          </w:tcPr>
          <w:p w:rsidR="00AB5612" w:rsidRPr="00563CDA" w:rsidRDefault="00AB5612" w:rsidP="00563CDA">
            <w:pPr>
              <w:widowControl w:val="0"/>
              <w:autoSpaceDE w:val="0"/>
              <w:autoSpaceDN w:val="0"/>
              <w:jc w:val="both"/>
              <w:rPr>
                <w:rFonts w:ascii="Times New Roman" w:hAnsi="Times New Roman" w:cs="Times New Roman"/>
                <w:lang w:val="uk-UA" w:eastAsia="it-IT"/>
              </w:rPr>
            </w:pPr>
            <w:r w:rsidRPr="00563CDA">
              <w:rPr>
                <w:rFonts w:ascii="Times New Roman" w:hAnsi="Times New Roman" w:cs="Times New Roman"/>
                <w:lang w:val="uk-UA" w:eastAsia="it-IT"/>
              </w:rPr>
              <w:t>Населення Брусилівської об’єднаної територіальної громади (13887 осіб).</w:t>
            </w:r>
          </w:p>
          <w:p w:rsidR="00AB5612" w:rsidRPr="00563CDA" w:rsidRDefault="00AB5612" w:rsidP="00563CDA">
            <w:pPr>
              <w:pStyle w:val="TableParagraph"/>
              <w:spacing w:line="244" w:lineRule="exact"/>
              <w:ind w:left="72"/>
              <w:rPr>
                <w:rFonts w:cs="Arial"/>
                <w:sz w:val="24"/>
                <w:szCs w:val="24"/>
                <w:lang w:val="uk-UA"/>
              </w:rPr>
            </w:pPr>
          </w:p>
        </w:tc>
      </w:tr>
      <w:tr w:rsidR="00AB5612" w:rsidRPr="003B6ABE">
        <w:trPr>
          <w:trHeight w:val="503"/>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2" w:type="dxa"/>
            <w:gridSpan w:val="4"/>
          </w:tcPr>
          <w:p w:rsidR="00AB5612" w:rsidRPr="00563CDA" w:rsidRDefault="00AB5612" w:rsidP="00563CDA">
            <w:pPr>
              <w:pStyle w:val="TableParagraph"/>
              <w:spacing w:line="240" w:lineRule="exact"/>
              <w:ind w:left="72"/>
              <w:rPr>
                <w:rFonts w:cs="Arial"/>
                <w:sz w:val="24"/>
                <w:szCs w:val="24"/>
                <w:lang w:val="uk-UA"/>
              </w:rPr>
            </w:pPr>
            <w:r w:rsidRPr="00563CDA">
              <w:rPr>
                <w:sz w:val="24"/>
                <w:szCs w:val="24"/>
                <w:lang w:val="ru-RU"/>
              </w:rPr>
              <w:t>В рамках проекту планується створення сучасного центру надання адміністративних послуг (ЦНАП), що забезпечить створення дієвої системи проведення адміністративно-дозвільних процедур для підприємців, а також – розвиток системи надання   адміністративних послуг для населення, тому виникла нагальна потреба у  проведенні капітального ремонту даного приміщення.</w:t>
            </w:r>
          </w:p>
        </w:tc>
      </w:tr>
      <w:tr w:rsidR="00AB5612" w:rsidRPr="00C36190">
        <w:trPr>
          <w:trHeight w:val="611"/>
        </w:trPr>
        <w:tc>
          <w:tcPr>
            <w:tcW w:w="2127"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512" w:type="dxa"/>
            <w:gridSpan w:val="4"/>
          </w:tcPr>
          <w:p w:rsidR="00AB5612" w:rsidRPr="00563CDA" w:rsidRDefault="00AB5612" w:rsidP="00563CDA">
            <w:pPr>
              <w:pStyle w:val="TableParagraph"/>
              <w:ind w:left="0" w:right="141"/>
              <w:jc w:val="both"/>
              <w:rPr>
                <w:sz w:val="24"/>
                <w:szCs w:val="24"/>
                <w:lang w:val="uk-UA"/>
              </w:rPr>
            </w:pPr>
            <w:r w:rsidRPr="00563CDA">
              <w:rPr>
                <w:sz w:val="24"/>
                <w:szCs w:val="24"/>
                <w:lang w:val="uk-UA"/>
              </w:rPr>
              <w:t xml:space="preserve"> Проведено капітальний ремонт приміщення адміністративної будівлі    </w:t>
            </w:r>
          </w:p>
          <w:p w:rsidR="00AB5612" w:rsidRPr="00563CDA" w:rsidRDefault="00AB5612" w:rsidP="00563CDA">
            <w:pPr>
              <w:pStyle w:val="TableParagraph"/>
              <w:ind w:left="0" w:right="141"/>
              <w:jc w:val="both"/>
              <w:rPr>
                <w:sz w:val="24"/>
                <w:szCs w:val="24"/>
                <w:lang w:val="uk-UA"/>
              </w:rPr>
            </w:pPr>
            <w:r w:rsidRPr="00563CDA">
              <w:rPr>
                <w:sz w:val="24"/>
                <w:szCs w:val="24"/>
                <w:lang w:val="uk-UA"/>
              </w:rPr>
              <w:t xml:space="preserve"> під ЦНАП.</w:t>
            </w:r>
          </w:p>
          <w:p w:rsidR="00AB5612" w:rsidRPr="00563CDA" w:rsidRDefault="00AB5612" w:rsidP="00563CDA">
            <w:pPr>
              <w:pStyle w:val="TableParagraph"/>
              <w:ind w:left="0" w:right="141"/>
              <w:jc w:val="both"/>
              <w:rPr>
                <w:sz w:val="24"/>
                <w:szCs w:val="24"/>
                <w:lang w:val="uk-UA"/>
              </w:rPr>
            </w:pPr>
            <w:r w:rsidRPr="00563CDA">
              <w:rPr>
                <w:sz w:val="24"/>
                <w:szCs w:val="24"/>
                <w:lang w:val="uk-UA"/>
              </w:rPr>
              <w:t xml:space="preserve"> Удосконалено функціонування системи надання адміністративних  </w:t>
            </w:r>
          </w:p>
          <w:p w:rsidR="00AB5612" w:rsidRPr="00563CDA" w:rsidRDefault="00AB5612" w:rsidP="00563CDA">
            <w:pPr>
              <w:pStyle w:val="TableParagraph"/>
              <w:ind w:left="0" w:right="141"/>
              <w:jc w:val="both"/>
              <w:rPr>
                <w:sz w:val="24"/>
                <w:szCs w:val="24"/>
                <w:lang w:val="uk-UA"/>
              </w:rPr>
            </w:pPr>
            <w:r w:rsidRPr="00563CDA">
              <w:rPr>
                <w:sz w:val="24"/>
                <w:szCs w:val="24"/>
                <w:lang w:val="uk-UA"/>
              </w:rPr>
              <w:t xml:space="preserve"> послуг в громаді.</w:t>
            </w:r>
          </w:p>
          <w:p w:rsidR="00AB5612" w:rsidRPr="00563CDA" w:rsidRDefault="00AB5612" w:rsidP="00563CDA">
            <w:pPr>
              <w:pStyle w:val="TableParagraph"/>
              <w:ind w:left="0" w:right="141"/>
              <w:jc w:val="both"/>
              <w:rPr>
                <w:sz w:val="24"/>
                <w:szCs w:val="24"/>
                <w:lang w:val="uk-UA"/>
              </w:rPr>
            </w:pPr>
            <w:r w:rsidRPr="00563CDA">
              <w:rPr>
                <w:sz w:val="24"/>
                <w:szCs w:val="24"/>
                <w:lang w:val="uk-UA"/>
              </w:rPr>
              <w:t xml:space="preserve"> Підвищено якість, швидкість та прозорість надання адміністративних  </w:t>
            </w:r>
          </w:p>
          <w:p w:rsidR="00AB5612" w:rsidRPr="00563CDA" w:rsidRDefault="00AB5612" w:rsidP="00563CDA">
            <w:pPr>
              <w:pStyle w:val="TableParagraph"/>
              <w:ind w:left="0" w:right="141"/>
              <w:jc w:val="both"/>
              <w:rPr>
                <w:sz w:val="24"/>
                <w:szCs w:val="24"/>
                <w:lang w:val="uk-UA"/>
              </w:rPr>
            </w:pPr>
            <w:r w:rsidRPr="00563CDA">
              <w:rPr>
                <w:sz w:val="24"/>
                <w:szCs w:val="24"/>
                <w:lang w:val="uk-UA"/>
              </w:rPr>
              <w:t xml:space="preserve"> послуг.</w:t>
            </w:r>
          </w:p>
          <w:p w:rsidR="00AB5612" w:rsidRPr="00563CDA" w:rsidRDefault="00AB5612" w:rsidP="00563CDA">
            <w:pPr>
              <w:pStyle w:val="TableParagraph"/>
              <w:ind w:right="656"/>
              <w:jc w:val="both"/>
              <w:rPr>
                <w:rFonts w:cs="Arial"/>
                <w:sz w:val="24"/>
                <w:szCs w:val="24"/>
                <w:lang w:val="uk-UA"/>
              </w:rPr>
            </w:pPr>
          </w:p>
        </w:tc>
      </w:tr>
      <w:tr w:rsidR="00AB5612" w:rsidRPr="00A3137F">
        <w:trPr>
          <w:trHeight w:val="758"/>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2" w:type="dxa"/>
            <w:gridSpan w:val="4"/>
          </w:tcPr>
          <w:p w:rsidR="00AB5612" w:rsidRPr="00563CDA" w:rsidRDefault="00AB5612" w:rsidP="00563CDA">
            <w:pPr>
              <w:pStyle w:val="TableParagraph"/>
              <w:ind w:left="0" w:right="200"/>
              <w:rPr>
                <w:rFonts w:cs="Arial"/>
                <w:sz w:val="24"/>
                <w:szCs w:val="24"/>
                <w:lang w:val="uk-UA"/>
              </w:rPr>
            </w:pPr>
            <w:r w:rsidRPr="00563CDA">
              <w:rPr>
                <w:sz w:val="24"/>
                <w:szCs w:val="24"/>
                <w:lang w:val="uk-UA"/>
              </w:rPr>
              <w:t xml:space="preserve"> Заміна вікон та дверей.</w:t>
            </w:r>
          </w:p>
          <w:p w:rsidR="00AB5612" w:rsidRPr="00563CDA" w:rsidRDefault="00AB5612" w:rsidP="00563CDA">
            <w:pPr>
              <w:pStyle w:val="TableParagraph"/>
              <w:ind w:right="200"/>
              <w:rPr>
                <w:rFonts w:cs="Arial"/>
                <w:sz w:val="24"/>
                <w:szCs w:val="24"/>
                <w:lang w:val="uk-UA"/>
              </w:rPr>
            </w:pPr>
            <w:r w:rsidRPr="00563CDA">
              <w:rPr>
                <w:sz w:val="24"/>
                <w:szCs w:val="24"/>
                <w:lang w:val="uk-UA"/>
              </w:rPr>
              <w:t>Внутрішні ремонтні роботи.</w:t>
            </w:r>
          </w:p>
          <w:p w:rsidR="00AB5612" w:rsidRPr="00563CDA" w:rsidRDefault="00AB5612" w:rsidP="00563CDA">
            <w:pPr>
              <w:pStyle w:val="TableParagraph"/>
              <w:ind w:right="200"/>
              <w:rPr>
                <w:rFonts w:cs="Arial"/>
                <w:sz w:val="24"/>
                <w:szCs w:val="24"/>
                <w:lang w:val="uk-UA"/>
              </w:rPr>
            </w:pPr>
            <w:r w:rsidRPr="00563CDA">
              <w:rPr>
                <w:sz w:val="24"/>
                <w:szCs w:val="24"/>
                <w:lang w:val="uk-UA"/>
              </w:rPr>
              <w:t>Облаштування пандуса.</w:t>
            </w:r>
          </w:p>
          <w:p w:rsidR="00AB5612" w:rsidRPr="00563CDA" w:rsidRDefault="00AB5612" w:rsidP="00563CDA">
            <w:pPr>
              <w:pStyle w:val="TableParagraph"/>
              <w:ind w:right="200"/>
              <w:rPr>
                <w:rFonts w:cs="Arial"/>
                <w:sz w:val="24"/>
                <w:szCs w:val="24"/>
                <w:lang w:val="uk-UA"/>
              </w:rPr>
            </w:pPr>
            <w:r w:rsidRPr="00563CDA">
              <w:rPr>
                <w:sz w:val="24"/>
                <w:szCs w:val="24"/>
                <w:lang w:val="uk-UA"/>
              </w:rPr>
              <w:t>Ремонт фасаду.</w:t>
            </w:r>
          </w:p>
          <w:p w:rsidR="00AB5612" w:rsidRPr="00563CDA" w:rsidRDefault="00AB5612" w:rsidP="00563CDA">
            <w:pPr>
              <w:pStyle w:val="TableParagraph"/>
              <w:ind w:right="200"/>
              <w:rPr>
                <w:rFonts w:cs="Arial"/>
                <w:sz w:val="24"/>
                <w:szCs w:val="24"/>
                <w:lang w:val="uk-UA"/>
              </w:rPr>
            </w:pPr>
            <w:r w:rsidRPr="00563CDA">
              <w:rPr>
                <w:sz w:val="24"/>
                <w:szCs w:val="24"/>
                <w:lang w:val="uk-UA"/>
              </w:rPr>
              <w:t>Ремонт покрівлі.</w:t>
            </w:r>
          </w:p>
          <w:p w:rsidR="00AB5612" w:rsidRPr="00563CDA" w:rsidRDefault="00AB5612" w:rsidP="00563CDA">
            <w:pPr>
              <w:pStyle w:val="TableParagraph"/>
              <w:ind w:right="200"/>
              <w:rPr>
                <w:rFonts w:cs="Arial"/>
                <w:sz w:val="24"/>
                <w:szCs w:val="24"/>
                <w:lang w:val="uk-UA"/>
              </w:rPr>
            </w:pPr>
            <w:r w:rsidRPr="00563CDA">
              <w:rPr>
                <w:sz w:val="24"/>
                <w:szCs w:val="24"/>
                <w:lang w:val="uk-UA"/>
              </w:rPr>
              <w:t>Облаштування прилеглої території.</w:t>
            </w:r>
          </w:p>
        </w:tc>
      </w:tr>
      <w:tr w:rsidR="00AB5612" w:rsidRPr="00F83E68">
        <w:trPr>
          <w:trHeight w:val="251"/>
        </w:trPr>
        <w:tc>
          <w:tcPr>
            <w:tcW w:w="2127"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2" w:type="dxa"/>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2019, 2020 роки :</w:t>
            </w:r>
          </w:p>
        </w:tc>
      </w:tr>
      <w:tr w:rsidR="00AB5612" w:rsidRPr="004E01B2">
        <w:trPr>
          <w:trHeight w:val="253"/>
        </w:trPr>
        <w:tc>
          <w:tcPr>
            <w:tcW w:w="2127"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984"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701"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559" w:type="dxa"/>
            <w:tcBorders>
              <w:right w:val="single" w:sz="4" w:space="0" w:color="auto"/>
            </w:tcBorders>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268" w:type="dxa"/>
            <w:tcBorders>
              <w:left w:val="single" w:sz="4" w:space="0" w:color="auto"/>
            </w:tcBorders>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127"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984" w:type="dxa"/>
          </w:tcPr>
          <w:p w:rsidR="00AB5612" w:rsidRPr="00563CDA" w:rsidRDefault="00AB5612" w:rsidP="00563CDA">
            <w:pPr>
              <w:pStyle w:val="TableParagraph"/>
              <w:ind w:left="72"/>
              <w:jc w:val="center"/>
              <w:rPr>
                <w:sz w:val="24"/>
                <w:szCs w:val="24"/>
                <w:lang w:val="uk-UA"/>
              </w:rPr>
            </w:pPr>
            <w:r w:rsidRPr="00563CDA">
              <w:rPr>
                <w:sz w:val="24"/>
                <w:szCs w:val="24"/>
                <w:lang w:val="uk-UA"/>
              </w:rPr>
              <w:t>1500</w:t>
            </w:r>
          </w:p>
        </w:tc>
        <w:tc>
          <w:tcPr>
            <w:tcW w:w="1701" w:type="dxa"/>
          </w:tcPr>
          <w:p w:rsidR="00AB5612" w:rsidRPr="00563CDA" w:rsidRDefault="00AB5612" w:rsidP="00563CDA">
            <w:pPr>
              <w:pStyle w:val="TableParagraph"/>
              <w:ind w:left="72"/>
              <w:jc w:val="center"/>
              <w:rPr>
                <w:sz w:val="24"/>
                <w:szCs w:val="24"/>
                <w:lang w:val="uk-UA"/>
              </w:rPr>
            </w:pPr>
            <w:r w:rsidRPr="00563CDA">
              <w:rPr>
                <w:sz w:val="24"/>
                <w:szCs w:val="24"/>
                <w:lang w:val="uk-UA"/>
              </w:rPr>
              <w:t>1000</w:t>
            </w:r>
          </w:p>
        </w:tc>
        <w:tc>
          <w:tcPr>
            <w:tcW w:w="1559"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2268"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2500</w:t>
            </w:r>
          </w:p>
        </w:tc>
      </w:tr>
      <w:tr w:rsidR="00AB5612" w:rsidRPr="003B6ABE">
        <w:trPr>
          <w:trHeight w:val="760"/>
        </w:trPr>
        <w:tc>
          <w:tcPr>
            <w:tcW w:w="2127"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2" w:type="dxa"/>
            <w:gridSpan w:val="4"/>
          </w:tcPr>
          <w:p w:rsidR="00AB5612" w:rsidRPr="006A038E" w:rsidRDefault="00AB5612" w:rsidP="00563CDA">
            <w:pPr>
              <w:pStyle w:val="Default0"/>
              <w:widowControl w:val="0"/>
              <w:rPr>
                <w:rFonts w:ascii="Times New Roman" w:hAnsi="Times New Roman"/>
                <w:sz w:val="23"/>
                <w:szCs w:val="23"/>
                <w:lang w:val="uk-UA"/>
              </w:rPr>
            </w:pPr>
            <w:r w:rsidRPr="006A038E">
              <w:rPr>
                <w:rFonts w:ascii="Times New Roman" w:hAnsi="Times New Roman"/>
                <w:lang w:val="uk-UA"/>
              </w:rPr>
              <w:t>Державний бюджет (державний фонд регіонального розвитку), місцевий бюджет,  інші джерела фінансування, не заборонені чинним законодавством України.</w:t>
            </w:r>
          </w:p>
        </w:tc>
      </w:tr>
      <w:tr w:rsidR="00AB5612" w:rsidRPr="00B363D1">
        <w:trPr>
          <w:trHeight w:val="758"/>
        </w:trPr>
        <w:tc>
          <w:tcPr>
            <w:tcW w:w="2127"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2"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tc>
      </w:tr>
      <w:tr w:rsidR="00AB5612" w:rsidRPr="00DA34B2">
        <w:trPr>
          <w:trHeight w:val="253"/>
        </w:trPr>
        <w:tc>
          <w:tcPr>
            <w:tcW w:w="2127"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1842"/>
        <w:gridCol w:w="2552"/>
        <w:gridCol w:w="1559"/>
        <w:gridCol w:w="1559"/>
      </w:tblGrid>
      <w:tr w:rsidR="00AB5612" w:rsidRPr="003B6ABE">
        <w:trPr>
          <w:trHeight w:val="760"/>
        </w:trPr>
        <w:tc>
          <w:tcPr>
            <w:tcW w:w="2127"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2" w:type="dxa"/>
            <w:gridSpan w:val="4"/>
            <w:vAlign w:val="center"/>
          </w:tcPr>
          <w:p w:rsidR="00AB5612" w:rsidRPr="00563CDA" w:rsidRDefault="00AB5612" w:rsidP="00E5343D">
            <w:pPr>
              <w:rPr>
                <w:rFonts w:ascii="Times New Roman" w:hAnsi="Times New Roman" w:cs="Times New Roman"/>
                <w:b/>
                <w:bCs/>
                <w:sz w:val="24"/>
                <w:szCs w:val="24"/>
                <w:lang w:val="ru-RU" w:eastAsia="ru-RU"/>
              </w:rPr>
            </w:pPr>
            <w:r w:rsidRPr="00563CDA">
              <w:rPr>
                <w:rFonts w:ascii="Times New Roman" w:hAnsi="Times New Roman" w:cs="Times New Roman"/>
                <w:color w:val="000000"/>
                <w:sz w:val="24"/>
                <w:szCs w:val="24"/>
                <w:lang w:val="ru-RU"/>
              </w:rPr>
              <w:t xml:space="preserve">2.2.4. </w:t>
            </w:r>
            <w:r w:rsidRPr="00563CDA">
              <w:rPr>
                <w:rFonts w:ascii="Times New Roman" w:hAnsi="Times New Roman" w:cs="Times New Roman"/>
                <w:color w:val="000000"/>
                <w:sz w:val="24"/>
                <w:szCs w:val="24"/>
                <w:lang w:val="ru-RU" w:eastAsia="uk-UA"/>
              </w:rPr>
              <w:t>Створення умов для розвитку громадянського суспільства.</w:t>
            </w:r>
            <w:r w:rsidRPr="00563CDA">
              <w:rPr>
                <w:rFonts w:ascii="Times New Roman" w:hAnsi="Times New Roman" w:cs="Times New Roman"/>
                <w:color w:val="FFFFFF"/>
                <w:sz w:val="24"/>
                <w:szCs w:val="24"/>
                <w:lang w:val="ru-RU" w:eastAsia="uk-UA"/>
              </w:rPr>
              <w:t>.</w:t>
            </w:r>
          </w:p>
        </w:tc>
      </w:tr>
      <w:tr w:rsidR="00AB5612" w:rsidRPr="003B6ABE">
        <w:trPr>
          <w:trHeight w:val="505"/>
        </w:trPr>
        <w:tc>
          <w:tcPr>
            <w:tcW w:w="2127"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2" w:type="dxa"/>
            <w:gridSpan w:val="4"/>
            <w:shd w:val="clear" w:color="auto" w:fill="D9D9D9"/>
            <w:vAlign w:val="center"/>
          </w:tcPr>
          <w:p w:rsidR="00AB5612" w:rsidRPr="00563CDA" w:rsidRDefault="00AB5612" w:rsidP="00563CDA">
            <w:pPr>
              <w:tabs>
                <w:tab w:val="left" w:pos="301"/>
              </w:tabs>
              <w:rPr>
                <w:rFonts w:ascii="Times New Roman" w:hAnsi="Times New Roman" w:cs="Times New Roman"/>
                <w:b/>
                <w:bCs/>
                <w:sz w:val="24"/>
                <w:szCs w:val="24"/>
                <w:lang w:val="ru-RU" w:eastAsia="it-IT"/>
              </w:rPr>
            </w:pPr>
            <w:r w:rsidRPr="00563CDA">
              <w:rPr>
                <w:rFonts w:ascii="Times New Roman" w:hAnsi="Times New Roman" w:cs="Times New Roman"/>
                <w:b/>
                <w:bCs/>
                <w:sz w:val="24"/>
                <w:szCs w:val="24"/>
                <w:lang w:val="ru-RU" w:eastAsia="it-IT"/>
              </w:rPr>
              <w:t>43. Реалізація та запровадження щорічного конкурсу проектів “Громадський бюджет”</w:t>
            </w:r>
          </w:p>
        </w:tc>
      </w:tr>
      <w:tr w:rsidR="00AB5612" w:rsidRPr="003B6ABE">
        <w:trPr>
          <w:trHeight w:val="506"/>
        </w:trPr>
        <w:tc>
          <w:tcPr>
            <w:tcW w:w="2127"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512" w:type="dxa"/>
            <w:gridSpan w:val="4"/>
            <w:vAlign w:val="center"/>
          </w:tcPr>
          <w:p w:rsidR="00AB5612" w:rsidRPr="00563CDA" w:rsidRDefault="00AB5612" w:rsidP="00D43CC4">
            <w:pPr>
              <w:numPr>
                <w:ilvl w:val="0"/>
                <w:numId w:val="43"/>
              </w:numPr>
              <w:tabs>
                <w:tab w:val="left" w:pos="283"/>
              </w:tabs>
              <w:ind w:left="0" w:firstLine="0"/>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Залучення громадян до вирішення проблем громади.</w:t>
            </w:r>
          </w:p>
          <w:p w:rsidR="00AB5612" w:rsidRPr="00563CDA" w:rsidRDefault="00AB5612" w:rsidP="00D43CC4">
            <w:pPr>
              <w:numPr>
                <w:ilvl w:val="0"/>
                <w:numId w:val="43"/>
              </w:numPr>
              <w:tabs>
                <w:tab w:val="left" w:pos="283"/>
              </w:tabs>
              <w:ind w:left="0" w:firstLine="0"/>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Активізація діяльності місцевих громадських організацій на вирішення нагальних проблем громади.</w:t>
            </w:r>
          </w:p>
          <w:p w:rsidR="00AB5612" w:rsidRPr="00563CDA" w:rsidRDefault="00AB5612" w:rsidP="00D43CC4">
            <w:pPr>
              <w:numPr>
                <w:ilvl w:val="0"/>
                <w:numId w:val="43"/>
              </w:numPr>
              <w:tabs>
                <w:tab w:val="left" w:pos="283"/>
              </w:tabs>
              <w:ind w:left="0" w:firstLine="0"/>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Визначення актуальних потреб жителів громади та реагування на них.</w:t>
            </w:r>
          </w:p>
        </w:tc>
      </w:tr>
      <w:tr w:rsidR="00AB5612" w:rsidRPr="00FA029E">
        <w:trPr>
          <w:trHeight w:val="505"/>
        </w:trPr>
        <w:tc>
          <w:tcPr>
            <w:tcW w:w="2127"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512" w:type="dxa"/>
            <w:gridSpan w:val="4"/>
            <w:vAlign w:val="center"/>
          </w:tcPr>
          <w:p w:rsidR="00AB5612" w:rsidRPr="00563CDA" w:rsidRDefault="00AB5612" w:rsidP="00563CDA">
            <w:pPr>
              <w:tabs>
                <w:tab w:val="left" w:pos="301"/>
              </w:tabs>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Брусилівська</w:t>
            </w:r>
            <w:r w:rsidRPr="00563CDA">
              <w:rPr>
                <w:rFonts w:ascii="Times New Roman" w:hAnsi="Times New Roman" w:cs="Times New Roman"/>
                <w:sz w:val="24"/>
                <w:szCs w:val="24"/>
                <w:lang w:eastAsia="it-IT"/>
              </w:rPr>
              <w:t xml:space="preserve"> ОТГ</w:t>
            </w:r>
            <w:r w:rsidRPr="00563CDA">
              <w:rPr>
                <w:rFonts w:ascii="Times New Roman" w:hAnsi="Times New Roman" w:cs="Times New Roman"/>
                <w:sz w:val="24"/>
                <w:szCs w:val="24"/>
                <w:lang w:val="uk-UA" w:eastAsia="it-IT"/>
              </w:rPr>
              <w:t>.</w:t>
            </w:r>
          </w:p>
        </w:tc>
      </w:tr>
      <w:tr w:rsidR="00AB5612" w:rsidRPr="003B6ABE">
        <w:trPr>
          <w:trHeight w:val="506"/>
        </w:trPr>
        <w:tc>
          <w:tcPr>
            <w:tcW w:w="2127"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lastRenderedPageBreak/>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512" w:type="dxa"/>
            <w:gridSpan w:val="4"/>
            <w:vAlign w:val="center"/>
          </w:tcPr>
          <w:p w:rsidR="00AB5612" w:rsidRPr="00563CDA" w:rsidRDefault="00AB5612" w:rsidP="00563CDA">
            <w:pPr>
              <w:jc w:val="both"/>
              <w:rPr>
                <w:rFonts w:ascii="Times New Roman" w:hAnsi="Times New Roman" w:cs="Times New Roman"/>
                <w:b/>
                <w:bCs/>
                <w:lang w:val="uk-UA" w:eastAsia="it-IT"/>
              </w:rPr>
            </w:pPr>
            <w:r w:rsidRPr="00563CDA">
              <w:rPr>
                <w:rFonts w:ascii="Times New Roman" w:hAnsi="Times New Roman" w:cs="Times New Roman"/>
                <w:lang w:val="uk-UA" w:eastAsia="it-IT"/>
              </w:rPr>
              <w:t>Населення Брусилівської об’єднаної територіальної громади (13887 осіб).</w:t>
            </w:r>
          </w:p>
          <w:p w:rsidR="00AB5612" w:rsidRPr="00563CDA" w:rsidRDefault="00AB5612" w:rsidP="00563CDA">
            <w:pPr>
              <w:shd w:val="clear" w:color="auto" w:fill="FFFFFF"/>
              <w:tabs>
                <w:tab w:val="left" w:pos="301"/>
              </w:tabs>
              <w:textAlignment w:val="baseline"/>
              <w:rPr>
                <w:rFonts w:ascii="Times New Roman" w:hAnsi="Times New Roman" w:cs="Times New Roman"/>
                <w:b/>
                <w:bCs/>
                <w:sz w:val="24"/>
                <w:szCs w:val="24"/>
                <w:lang w:val="uk-UA" w:eastAsia="it-IT"/>
              </w:rPr>
            </w:pPr>
          </w:p>
        </w:tc>
      </w:tr>
      <w:tr w:rsidR="00AB5612" w:rsidRPr="003B6ABE">
        <w:trPr>
          <w:trHeight w:val="503"/>
        </w:trPr>
        <w:tc>
          <w:tcPr>
            <w:tcW w:w="2127"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512" w:type="dxa"/>
            <w:gridSpan w:val="4"/>
            <w:vAlign w:val="center"/>
          </w:tcPr>
          <w:p w:rsidR="00AB5612" w:rsidRPr="00563CDA" w:rsidRDefault="00AB5612" w:rsidP="00563CDA">
            <w:pPr>
              <w:shd w:val="clear" w:color="auto" w:fill="FFFFFF"/>
              <w:tabs>
                <w:tab w:val="left" w:pos="301"/>
              </w:tabs>
              <w:jc w:val="both"/>
              <w:textAlignment w:val="baseline"/>
              <w:rPr>
                <w:rFonts w:ascii="Times New Roman" w:hAnsi="Times New Roman" w:cs="Times New Roman"/>
                <w:b/>
                <w:bCs/>
                <w:sz w:val="24"/>
                <w:szCs w:val="24"/>
                <w:lang w:val="uk-UA" w:eastAsia="it-IT"/>
              </w:rPr>
            </w:pPr>
            <w:r w:rsidRPr="00563CDA">
              <w:rPr>
                <w:rFonts w:ascii="Times New Roman" w:hAnsi="Times New Roman" w:cs="Times New Roman"/>
                <w:color w:val="000000"/>
                <w:sz w:val="24"/>
                <w:szCs w:val="24"/>
                <w:lang w:val="uk-UA"/>
              </w:rPr>
              <w:t xml:space="preserve">Конкурс проектів громадських організацій – це один з видів партисипаторного бюджетування, у якому розподільником коштів є не орган місцевого самоврядування, а власне - громадяни. Особливістю конкурсу проектів громадян, ГО та інших є ще й те, що виконавцями будуть представники команд-переможців. Відповідно реалізовується максимальна долученість громадян до реалізації змін у громаді та забезпечить сталість результатів проектів.  </w:t>
            </w:r>
          </w:p>
        </w:tc>
      </w:tr>
      <w:tr w:rsidR="00AB5612" w:rsidRPr="003B6ABE">
        <w:trPr>
          <w:trHeight w:val="766"/>
        </w:trPr>
        <w:tc>
          <w:tcPr>
            <w:tcW w:w="2127"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512" w:type="dxa"/>
            <w:gridSpan w:val="4"/>
            <w:vAlign w:val="center"/>
          </w:tcPr>
          <w:p w:rsidR="00AB5612" w:rsidRPr="00563CDA" w:rsidRDefault="00AB5612" w:rsidP="00563CDA">
            <w:pPr>
              <w:pStyle w:val="ac"/>
              <w:widowControl w:val="0"/>
              <w:numPr>
                <w:ilvl w:val="0"/>
                <w:numId w:val="50"/>
              </w:numPr>
              <w:tabs>
                <w:tab w:val="left" w:pos="283"/>
              </w:tabs>
              <w:rPr>
                <w:rFonts w:ascii="Times New Roman" w:hAnsi="Times New Roman" w:cs="Times New Roman"/>
                <w:b/>
                <w:bCs/>
                <w:color w:val="000000"/>
                <w:sz w:val="24"/>
                <w:szCs w:val="24"/>
                <w:lang w:val="uk-UA" w:eastAsia="en-US"/>
              </w:rPr>
            </w:pPr>
            <w:r w:rsidRPr="00563CDA">
              <w:rPr>
                <w:rFonts w:ascii="Times New Roman" w:hAnsi="Times New Roman" w:cs="Times New Roman"/>
                <w:color w:val="000000"/>
                <w:sz w:val="24"/>
                <w:szCs w:val="24"/>
                <w:lang w:val="uk-UA" w:eastAsia="en-US"/>
              </w:rPr>
              <w:t xml:space="preserve">Розроблено Положення конкурсу </w:t>
            </w:r>
            <w:r w:rsidRPr="00563CDA">
              <w:rPr>
                <w:rFonts w:ascii="Times New Roman" w:hAnsi="Times New Roman" w:cs="Times New Roman"/>
                <w:color w:val="000000"/>
                <w:sz w:val="24"/>
                <w:szCs w:val="24"/>
                <w:lang w:val="ru-RU" w:eastAsia="en-US"/>
              </w:rPr>
              <w:t>“</w:t>
            </w:r>
            <w:r w:rsidRPr="00563CDA">
              <w:rPr>
                <w:rFonts w:ascii="Times New Roman" w:hAnsi="Times New Roman" w:cs="Times New Roman"/>
                <w:color w:val="000000"/>
                <w:sz w:val="24"/>
                <w:szCs w:val="24"/>
                <w:lang w:val="uk-UA" w:eastAsia="en-US"/>
              </w:rPr>
              <w:t>Громадський бюджет</w:t>
            </w:r>
            <w:r w:rsidRPr="00563CDA">
              <w:rPr>
                <w:rFonts w:ascii="Times New Roman" w:hAnsi="Times New Roman" w:cs="Times New Roman"/>
                <w:color w:val="000000"/>
                <w:sz w:val="24"/>
                <w:szCs w:val="24"/>
                <w:lang w:val="ru-RU" w:eastAsia="en-US"/>
              </w:rPr>
              <w:t>”</w:t>
            </w:r>
            <w:r w:rsidRPr="00563CDA">
              <w:rPr>
                <w:rFonts w:ascii="Times New Roman" w:hAnsi="Times New Roman" w:cs="Times New Roman"/>
                <w:color w:val="000000"/>
                <w:sz w:val="24"/>
                <w:szCs w:val="24"/>
                <w:lang w:val="uk-UA" w:eastAsia="en-US"/>
              </w:rPr>
              <w:t xml:space="preserve"> та впроваджено на веб-сайті громади електронної  платформи для відстеження всього циклу впровадження громадських проектів.</w:t>
            </w:r>
          </w:p>
          <w:p w:rsidR="00AB5612" w:rsidRPr="00563CDA" w:rsidRDefault="00AB5612" w:rsidP="00563CDA">
            <w:pPr>
              <w:pStyle w:val="ac"/>
              <w:widowControl w:val="0"/>
              <w:numPr>
                <w:ilvl w:val="0"/>
                <w:numId w:val="49"/>
              </w:numPr>
              <w:tabs>
                <w:tab w:val="left" w:pos="283"/>
              </w:tabs>
              <w:rPr>
                <w:rFonts w:ascii="Times New Roman" w:hAnsi="Times New Roman" w:cs="Times New Roman"/>
                <w:b/>
                <w:bCs/>
                <w:color w:val="000000"/>
                <w:sz w:val="24"/>
                <w:szCs w:val="24"/>
                <w:lang w:val="ru-RU" w:eastAsia="en-US"/>
              </w:rPr>
            </w:pPr>
            <w:r w:rsidRPr="00563CDA">
              <w:rPr>
                <w:rFonts w:ascii="Times New Roman" w:hAnsi="Times New Roman" w:cs="Times New Roman"/>
                <w:color w:val="000000"/>
                <w:sz w:val="24"/>
                <w:szCs w:val="24"/>
                <w:lang w:val="ru-RU" w:eastAsia="en-US"/>
              </w:rPr>
              <w:t>Сформовано фонд конкурсу “Громадський бюдже</w:t>
            </w:r>
            <w:r w:rsidRPr="00563CDA">
              <w:rPr>
                <w:rFonts w:ascii="Times New Roman" w:hAnsi="Times New Roman" w:cs="Times New Roman"/>
                <w:color w:val="000000"/>
                <w:sz w:val="24"/>
                <w:szCs w:val="24"/>
                <w:lang w:val="uk-UA" w:eastAsia="en-US"/>
              </w:rPr>
              <w:t>т</w:t>
            </w:r>
            <w:r w:rsidRPr="00563CDA">
              <w:rPr>
                <w:rFonts w:ascii="Times New Roman" w:hAnsi="Times New Roman" w:cs="Times New Roman"/>
                <w:color w:val="000000"/>
                <w:sz w:val="24"/>
                <w:szCs w:val="24"/>
                <w:lang w:val="ru-RU" w:eastAsia="en-US"/>
              </w:rPr>
              <w:t>”</w:t>
            </w:r>
            <w:r w:rsidRPr="00563CDA">
              <w:rPr>
                <w:rFonts w:ascii="Times New Roman" w:hAnsi="Times New Roman" w:cs="Times New Roman"/>
                <w:color w:val="000000"/>
                <w:sz w:val="24"/>
                <w:szCs w:val="24"/>
                <w:lang w:val="uk-UA" w:eastAsia="en-US"/>
              </w:rPr>
              <w:t xml:space="preserve"> на кожен рік відповідно до вимог Положення.</w:t>
            </w:r>
          </w:p>
          <w:p w:rsidR="00AB5612" w:rsidRPr="00563CDA" w:rsidRDefault="00AB5612" w:rsidP="00563CDA">
            <w:pPr>
              <w:pStyle w:val="ac"/>
              <w:widowControl w:val="0"/>
              <w:numPr>
                <w:ilvl w:val="0"/>
                <w:numId w:val="49"/>
              </w:numPr>
              <w:tabs>
                <w:tab w:val="left" w:pos="283"/>
              </w:tabs>
              <w:rPr>
                <w:rFonts w:ascii="Times New Roman" w:hAnsi="Times New Roman" w:cs="Times New Roman"/>
                <w:b/>
                <w:bCs/>
                <w:color w:val="000000"/>
                <w:sz w:val="24"/>
                <w:szCs w:val="24"/>
                <w:lang w:val="ru-RU" w:eastAsia="en-US"/>
              </w:rPr>
            </w:pPr>
            <w:r w:rsidRPr="00563CDA">
              <w:rPr>
                <w:rFonts w:ascii="Times New Roman" w:hAnsi="Times New Roman" w:cs="Times New Roman"/>
                <w:color w:val="000000"/>
                <w:sz w:val="24"/>
                <w:szCs w:val="24"/>
                <w:lang w:val="ru-RU" w:eastAsia="en-US"/>
              </w:rPr>
              <w:t>Вирішено нагальні проблеми громади за активної участі громадськості.</w:t>
            </w:r>
          </w:p>
        </w:tc>
      </w:tr>
      <w:tr w:rsidR="00AB5612" w:rsidRPr="00241317">
        <w:trPr>
          <w:trHeight w:val="758"/>
        </w:trPr>
        <w:tc>
          <w:tcPr>
            <w:tcW w:w="2127"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512" w:type="dxa"/>
            <w:gridSpan w:val="4"/>
            <w:vAlign w:val="center"/>
          </w:tcPr>
          <w:p w:rsidR="00AB5612" w:rsidRPr="00563CDA" w:rsidRDefault="00AB5612" w:rsidP="00D43CC4">
            <w:pPr>
              <w:numPr>
                <w:ilvl w:val="0"/>
                <w:numId w:val="46"/>
              </w:numPr>
              <w:tabs>
                <w:tab w:val="left" w:pos="283"/>
              </w:tabs>
              <w:ind w:left="0" w:firstLine="0"/>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Формування фонду конкурсу з бюджету громади.</w:t>
            </w:r>
          </w:p>
          <w:p w:rsidR="00AB5612" w:rsidRPr="00563CDA" w:rsidRDefault="00AB5612" w:rsidP="00D43CC4">
            <w:pPr>
              <w:numPr>
                <w:ilvl w:val="0"/>
                <w:numId w:val="46"/>
              </w:numPr>
              <w:tabs>
                <w:tab w:val="left" w:pos="283"/>
              </w:tabs>
              <w:ind w:left="0" w:firstLine="0"/>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Оголошення щорічного конкурсу проектів “Громадський бюджет”.</w:t>
            </w:r>
          </w:p>
          <w:p w:rsidR="00AB5612" w:rsidRPr="00563CDA" w:rsidRDefault="00AB5612" w:rsidP="00D43CC4">
            <w:pPr>
              <w:numPr>
                <w:ilvl w:val="0"/>
                <w:numId w:val="46"/>
              </w:numPr>
              <w:tabs>
                <w:tab w:val="left" w:pos="301"/>
              </w:tabs>
              <w:ind w:left="0" w:firstLine="0"/>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Підбиття підсумків конкурсу, фінансування проектів-переможців.</w:t>
            </w:r>
          </w:p>
          <w:p w:rsidR="00AB5612" w:rsidRPr="00563CDA" w:rsidRDefault="00AB5612" w:rsidP="00D43CC4">
            <w:pPr>
              <w:numPr>
                <w:ilvl w:val="0"/>
                <w:numId w:val="46"/>
              </w:numPr>
              <w:tabs>
                <w:tab w:val="left" w:pos="301"/>
              </w:tabs>
              <w:ind w:left="0" w:firstLine="0"/>
              <w:rPr>
                <w:rFonts w:ascii="Times New Roman" w:hAnsi="Times New Roman" w:cs="Times New Roman"/>
                <w:b/>
                <w:bCs/>
                <w:sz w:val="24"/>
                <w:szCs w:val="24"/>
                <w:lang w:eastAsia="it-IT"/>
              </w:rPr>
            </w:pPr>
            <w:r w:rsidRPr="00563CDA">
              <w:rPr>
                <w:rFonts w:ascii="Times New Roman" w:hAnsi="Times New Roman" w:cs="Times New Roman"/>
                <w:sz w:val="24"/>
                <w:szCs w:val="24"/>
                <w:lang w:eastAsia="it-IT"/>
              </w:rPr>
              <w:t>Реалізація проект</w:t>
            </w:r>
            <w:r w:rsidRPr="00563CDA">
              <w:rPr>
                <w:rFonts w:ascii="Times New Roman" w:hAnsi="Times New Roman" w:cs="Times New Roman"/>
                <w:sz w:val="24"/>
                <w:szCs w:val="24"/>
                <w:lang w:val="uk-UA" w:eastAsia="it-IT"/>
              </w:rPr>
              <w:t>ів-переможців</w:t>
            </w:r>
            <w:r w:rsidRPr="00563CDA">
              <w:rPr>
                <w:rFonts w:ascii="Times New Roman" w:hAnsi="Times New Roman" w:cs="Times New Roman"/>
                <w:sz w:val="24"/>
                <w:szCs w:val="24"/>
                <w:lang w:eastAsia="it-IT"/>
              </w:rPr>
              <w:t>.</w:t>
            </w:r>
          </w:p>
        </w:tc>
      </w:tr>
      <w:tr w:rsidR="00AB5612" w:rsidRPr="00241317">
        <w:trPr>
          <w:trHeight w:val="251"/>
        </w:trPr>
        <w:tc>
          <w:tcPr>
            <w:tcW w:w="2127"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512" w:type="dxa"/>
            <w:gridSpan w:val="4"/>
          </w:tcPr>
          <w:p w:rsidR="00AB5612" w:rsidRPr="00563CDA" w:rsidRDefault="00AB5612" w:rsidP="00E5343D">
            <w:pPr>
              <w:rPr>
                <w:rFonts w:ascii="Times New Roman" w:hAnsi="Times New Roman" w:cs="Times New Roman"/>
                <w:b/>
                <w:bCs/>
                <w:sz w:val="24"/>
                <w:szCs w:val="24"/>
                <w:lang w:eastAsia="it-IT"/>
              </w:rPr>
            </w:pPr>
            <w:r w:rsidRPr="00563CDA">
              <w:rPr>
                <w:rFonts w:ascii="Times New Roman" w:hAnsi="Times New Roman" w:cs="Times New Roman"/>
                <w:sz w:val="24"/>
                <w:szCs w:val="24"/>
                <w:lang w:eastAsia="ru-RU"/>
              </w:rPr>
              <w:t>201</w:t>
            </w:r>
            <w:r w:rsidRPr="00563CDA">
              <w:rPr>
                <w:rFonts w:ascii="Times New Roman" w:hAnsi="Times New Roman" w:cs="Times New Roman"/>
                <w:sz w:val="24"/>
                <w:szCs w:val="24"/>
                <w:lang w:val="uk-UA" w:eastAsia="ru-RU"/>
              </w:rPr>
              <w:t>9</w:t>
            </w:r>
            <w:r w:rsidRPr="00563CDA">
              <w:rPr>
                <w:rFonts w:ascii="Times New Roman" w:hAnsi="Times New Roman" w:cs="Times New Roman"/>
                <w:sz w:val="24"/>
                <w:szCs w:val="24"/>
                <w:lang w:eastAsia="ru-RU"/>
              </w:rPr>
              <w:t>-202</w:t>
            </w:r>
            <w:r w:rsidRPr="00563CDA">
              <w:rPr>
                <w:rFonts w:ascii="Times New Roman" w:hAnsi="Times New Roman" w:cs="Times New Roman"/>
                <w:sz w:val="24"/>
                <w:szCs w:val="24"/>
                <w:lang w:val="uk-UA" w:eastAsia="ru-RU"/>
              </w:rPr>
              <w:t>1</w:t>
            </w:r>
            <w:r w:rsidRPr="00563CDA">
              <w:rPr>
                <w:rFonts w:ascii="Times New Roman" w:hAnsi="Times New Roman" w:cs="Times New Roman"/>
                <w:sz w:val="24"/>
                <w:szCs w:val="24"/>
                <w:lang w:eastAsia="ru-RU"/>
              </w:rPr>
              <w:t xml:space="preserve"> роки:</w:t>
            </w:r>
          </w:p>
        </w:tc>
      </w:tr>
      <w:tr w:rsidR="00AB5612" w:rsidRPr="00241317">
        <w:trPr>
          <w:trHeight w:val="253"/>
        </w:trPr>
        <w:tc>
          <w:tcPr>
            <w:tcW w:w="2127"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842" w:type="dxa"/>
            <w:shd w:val="clear" w:color="auto" w:fill="D9D9D9"/>
          </w:tcPr>
          <w:p w:rsidR="00AB5612" w:rsidRPr="00563CDA" w:rsidRDefault="00AB5612" w:rsidP="00563CDA">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eastAsia="it-IT"/>
              </w:rPr>
              <w:t>201</w:t>
            </w:r>
            <w:r w:rsidRPr="00563CDA">
              <w:rPr>
                <w:rFonts w:ascii="Times New Roman" w:hAnsi="Times New Roman" w:cs="Times New Roman"/>
                <w:b/>
                <w:bCs/>
                <w:sz w:val="24"/>
                <w:szCs w:val="24"/>
                <w:lang w:val="uk-UA" w:eastAsia="it-IT"/>
              </w:rPr>
              <w:t>9</w:t>
            </w:r>
          </w:p>
        </w:tc>
        <w:tc>
          <w:tcPr>
            <w:tcW w:w="2552" w:type="dxa"/>
            <w:shd w:val="clear" w:color="auto" w:fill="D9D9D9"/>
          </w:tcPr>
          <w:p w:rsidR="00AB5612" w:rsidRPr="00563CDA" w:rsidRDefault="00AB5612" w:rsidP="00563CDA">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eastAsia="it-IT"/>
              </w:rPr>
              <w:t>20</w:t>
            </w:r>
            <w:r w:rsidRPr="00563CDA">
              <w:rPr>
                <w:rFonts w:ascii="Times New Roman" w:hAnsi="Times New Roman" w:cs="Times New Roman"/>
                <w:b/>
                <w:bCs/>
                <w:sz w:val="24"/>
                <w:szCs w:val="24"/>
                <w:lang w:val="uk-UA" w:eastAsia="it-IT"/>
              </w:rPr>
              <w:t>20</w:t>
            </w:r>
          </w:p>
        </w:tc>
        <w:tc>
          <w:tcPr>
            <w:tcW w:w="1559" w:type="dxa"/>
            <w:shd w:val="clear" w:color="auto" w:fill="D9D9D9"/>
          </w:tcPr>
          <w:p w:rsidR="00AB5612" w:rsidRPr="00563CDA" w:rsidRDefault="00AB5612" w:rsidP="00563CDA">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eastAsia="it-IT"/>
              </w:rPr>
              <w:t>202</w:t>
            </w:r>
            <w:r w:rsidRPr="00563CDA">
              <w:rPr>
                <w:rFonts w:ascii="Times New Roman" w:hAnsi="Times New Roman" w:cs="Times New Roman"/>
                <w:b/>
                <w:bCs/>
                <w:sz w:val="24"/>
                <w:szCs w:val="24"/>
                <w:lang w:val="uk-UA" w:eastAsia="it-IT"/>
              </w:rPr>
              <w:t>1</w:t>
            </w:r>
          </w:p>
        </w:tc>
        <w:tc>
          <w:tcPr>
            <w:tcW w:w="1559" w:type="dxa"/>
            <w:shd w:val="clear" w:color="auto" w:fill="D9D9D9"/>
          </w:tcPr>
          <w:p w:rsidR="00AB5612" w:rsidRPr="00563CDA" w:rsidRDefault="00AB5612" w:rsidP="00563CDA">
            <w:pPr>
              <w:ind w:left="-104" w:firstLine="104"/>
              <w:jc w:val="center"/>
              <w:rPr>
                <w:rFonts w:ascii="Times New Roman" w:hAnsi="Times New Roman" w:cs="Times New Roman"/>
                <w:b/>
                <w:bCs/>
                <w:sz w:val="24"/>
                <w:szCs w:val="24"/>
                <w:lang w:eastAsia="it-IT"/>
              </w:rPr>
            </w:pPr>
            <w:r w:rsidRPr="00563CDA">
              <w:rPr>
                <w:rFonts w:ascii="Times New Roman" w:hAnsi="Times New Roman" w:cs="Times New Roman"/>
                <w:b/>
                <w:bCs/>
                <w:sz w:val="24"/>
                <w:szCs w:val="24"/>
                <w:lang w:eastAsia="it-IT"/>
              </w:rPr>
              <w:t>Разом</w:t>
            </w:r>
          </w:p>
        </w:tc>
      </w:tr>
      <w:tr w:rsidR="00AB5612" w:rsidRPr="00241317">
        <w:trPr>
          <w:trHeight w:val="275"/>
        </w:trPr>
        <w:tc>
          <w:tcPr>
            <w:tcW w:w="2127" w:type="dxa"/>
            <w:vMerge/>
          </w:tcPr>
          <w:p w:rsidR="00AB5612" w:rsidRPr="00563CDA" w:rsidRDefault="00AB5612" w:rsidP="00563CDA">
            <w:pPr>
              <w:ind w:left="71"/>
              <w:rPr>
                <w:rFonts w:ascii="Times New Roman" w:hAnsi="Times New Roman" w:cs="Times New Roman"/>
                <w:b/>
                <w:bCs/>
                <w:sz w:val="24"/>
                <w:szCs w:val="24"/>
                <w:lang w:val="uk-UA"/>
              </w:rPr>
            </w:pPr>
          </w:p>
        </w:tc>
        <w:tc>
          <w:tcPr>
            <w:tcW w:w="1842" w:type="dxa"/>
          </w:tcPr>
          <w:p w:rsidR="00AB5612" w:rsidRPr="00563CDA" w:rsidRDefault="00AB5612" w:rsidP="00563CDA">
            <w:pPr>
              <w:jc w:val="center"/>
              <w:rPr>
                <w:rFonts w:ascii="Times New Roman" w:hAnsi="Times New Roman" w:cs="Times New Roman"/>
                <w:sz w:val="24"/>
                <w:szCs w:val="24"/>
                <w:lang w:eastAsia="it-IT"/>
              </w:rPr>
            </w:pPr>
            <w:r w:rsidRPr="00563CDA">
              <w:rPr>
                <w:rFonts w:ascii="Times New Roman" w:hAnsi="Times New Roman" w:cs="Times New Roman"/>
                <w:sz w:val="24"/>
                <w:szCs w:val="24"/>
                <w:lang w:val="uk-UA" w:eastAsia="it-IT"/>
              </w:rPr>
              <w:t>5</w:t>
            </w:r>
            <w:r w:rsidRPr="00563CDA">
              <w:rPr>
                <w:rFonts w:ascii="Times New Roman" w:hAnsi="Times New Roman" w:cs="Times New Roman"/>
                <w:sz w:val="24"/>
                <w:szCs w:val="24"/>
                <w:lang w:eastAsia="it-IT"/>
              </w:rPr>
              <w:t>00</w:t>
            </w:r>
          </w:p>
        </w:tc>
        <w:tc>
          <w:tcPr>
            <w:tcW w:w="2552" w:type="dxa"/>
          </w:tcPr>
          <w:p w:rsidR="00AB5612" w:rsidRPr="00563CDA" w:rsidRDefault="00AB5612" w:rsidP="00563CDA">
            <w:pPr>
              <w:jc w:val="center"/>
              <w:rPr>
                <w:rFonts w:ascii="Times New Roman" w:hAnsi="Times New Roman" w:cs="Times New Roman"/>
                <w:sz w:val="24"/>
                <w:szCs w:val="24"/>
                <w:lang w:eastAsia="it-IT"/>
              </w:rPr>
            </w:pPr>
            <w:r w:rsidRPr="00563CDA">
              <w:rPr>
                <w:rFonts w:ascii="Times New Roman" w:hAnsi="Times New Roman" w:cs="Times New Roman"/>
                <w:sz w:val="24"/>
                <w:szCs w:val="24"/>
                <w:lang w:val="uk-UA" w:eastAsia="it-IT"/>
              </w:rPr>
              <w:t>5</w:t>
            </w:r>
            <w:r w:rsidRPr="00563CDA">
              <w:rPr>
                <w:rFonts w:ascii="Times New Roman" w:hAnsi="Times New Roman" w:cs="Times New Roman"/>
                <w:sz w:val="24"/>
                <w:szCs w:val="24"/>
                <w:lang w:eastAsia="it-IT"/>
              </w:rPr>
              <w:t>00</w:t>
            </w:r>
          </w:p>
        </w:tc>
        <w:tc>
          <w:tcPr>
            <w:tcW w:w="1559" w:type="dxa"/>
          </w:tcPr>
          <w:p w:rsidR="00AB5612" w:rsidRPr="00563CDA" w:rsidRDefault="00AB5612" w:rsidP="00563CDA">
            <w:pPr>
              <w:jc w:val="center"/>
              <w:rPr>
                <w:rFonts w:ascii="Times New Roman" w:hAnsi="Times New Roman" w:cs="Times New Roman"/>
                <w:sz w:val="24"/>
                <w:szCs w:val="24"/>
                <w:lang w:eastAsia="it-IT"/>
              </w:rPr>
            </w:pPr>
            <w:r w:rsidRPr="00563CDA">
              <w:rPr>
                <w:rFonts w:ascii="Times New Roman" w:hAnsi="Times New Roman" w:cs="Times New Roman"/>
                <w:sz w:val="24"/>
                <w:szCs w:val="24"/>
                <w:lang w:val="uk-UA" w:eastAsia="it-IT"/>
              </w:rPr>
              <w:t>5</w:t>
            </w:r>
            <w:r w:rsidRPr="00563CDA">
              <w:rPr>
                <w:rFonts w:ascii="Times New Roman" w:hAnsi="Times New Roman" w:cs="Times New Roman"/>
                <w:sz w:val="24"/>
                <w:szCs w:val="24"/>
                <w:lang w:eastAsia="it-IT"/>
              </w:rPr>
              <w:t>00</w:t>
            </w:r>
          </w:p>
        </w:tc>
        <w:tc>
          <w:tcPr>
            <w:tcW w:w="1559" w:type="dxa"/>
          </w:tcPr>
          <w:p w:rsidR="00AB5612" w:rsidRPr="00563CDA" w:rsidRDefault="00AB5612" w:rsidP="00563CDA">
            <w:pPr>
              <w:jc w:val="center"/>
              <w:rPr>
                <w:rFonts w:ascii="Times New Roman" w:hAnsi="Times New Roman" w:cs="Times New Roman"/>
                <w:b/>
                <w:bCs/>
                <w:sz w:val="24"/>
                <w:szCs w:val="24"/>
                <w:lang w:eastAsia="it-IT"/>
              </w:rPr>
            </w:pPr>
            <w:r w:rsidRPr="00563CDA">
              <w:rPr>
                <w:rFonts w:ascii="Times New Roman" w:hAnsi="Times New Roman" w:cs="Times New Roman"/>
                <w:sz w:val="24"/>
                <w:szCs w:val="24"/>
                <w:lang w:val="uk-UA" w:eastAsia="it-IT"/>
              </w:rPr>
              <w:t>15</w:t>
            </w:r>
            <w:r w:rsidRPr="00563CDA">
              <w:rPr>
                <w:rFonts w:ascii="Times New Roman" w:hAnsi="Times New Roman" w:cs="Times New Roman"/>
                <w:sz w:val="24"/>
                <w:szCs w:val="24"/>
                <w:lang w:eastAsia="it-IT"/>
              </w:rPr>
              <w:t>00</w:t>
            </w:r>
          </w:p>
        </w:tc>
      </w:tr>
      <w:tr w:rsidR="00AB5612" w:rsidRPr="003B6ABE">
        <w:trPr>
          <w:trHeight w:val="760"/>
        </w:trPr>
        <w:tc>
          <w:tcPr>
            <w:tcW w:w="2127"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512" w:type="dxa"/>
            <w:gridSpan w:val="4"/>
          </w:tcPr>
          <w:p w:rsidR="00AB5612" w:rsidRPr="00950A2F" w:rsidRDefault="00AB5612" w:rsidP="00563CDA">
            <w:pPr>
              <w:pStyle w:val="18"/>
              <w:spacing w:line="276" w:lineRule="auto"/>
              <w:jc w:val="both"/>
              <w:rPr>
                <w:rFonts w:ascii="Times New Roman" w:hAnsi="Times New Roman"/>
                <w:b/>
                <w:bCs/>
              </w:rPr>
            </w:pPr>
            <w:r w:rsidRPr="00950A2F">
              <w:rPr>
                <w:rFonts w:ascii="Times New Roman" w:hAnsi="Times New Roman"/>
                <w:lang w:eastAsia="it-IT"/>
              </w:rPr>
              <w:t>Місцевий бюджет, інші джерела фінансування, не заборонені чинним законодавством України.</w:t>
            </w:r>
          </w:p>
        </w:tc>
      </w:tr>
      <w:tr w:rsidR="00AB5612" w:rsidRPr="003B6ABE">
        <w:trPr>
          <w:trHeight w:val="758"/>
        </w:trPr>
        <w:tc>
          <w:tcPr>
            <w:tcW w:w="2127"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512" w:type="dxa"/>
            <w:gridSpan w:val="4"/>
          </w:tcPr>
          <w:p w:rsidR="00AB5612" w:rsidRPr="00563CDA" w:rsidRDefault="00AB5612" w:rsidP="00563CDA">
            <w:pPr>
              <w:pStyle w:val="TableParagraph"/>
              <w:ind w:left="0" w:right="638"/>
              <w:rPr>
                <w:rFonts w:cs="Arial"/>
                <w:b/>
                <w:bCs/>
                <w:sz w:val="24"/>
                <w:szCs w:val="24"/>
                <w:lang w:val="uk-UA"/>
              </w:rPr>
            </w:pPr>
            <w:r w:rsidRPr="00563CDA">
              <w:rPr>
                <w:sz w:val="24"/>
                <w:szCs w:val="24"/>
                <w:lang w:val="uk-UA"/>
              </w:rPr>
              <w:t>Селищна рада, громадські організації, мешканці ОТГ,  інші учасники.</w:t>
            </w:r>
          </w:p>
        </w:tc>
      </w:tr>
      <w:tr w:rsidR="00AB5612" w:rsidRPr="005D277D">
        <w:trPr>
          <w:trHeight w:val="253"/>
        </w:trPr>
        <w:tc>
          <w:tcPr>
            <w:tcW w:w="2127"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512"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EF2682" w:rsidRDefault="00EF2682" w:rsidP="00EF1168">
      <w:pPr>
        <w:spacing w:before="4"/>
        <w:jc w:val="both"/>
        <w:rPr>
          <w:rFonts w:ascii="Times New Roman" w:hAnsi="Times New Roman" w:cs="Times New Roman"/>
          <w:b/>
          <w:bCs/>
          <w:sz w:val="24"/>
          <w:szCs w:val="24"/>
          <w:lang w:val="uk-UA"/>
        </w:rPr>
      </w:pPr>
    </w:p>
    <w:tbl>
      <w:tblPr>
        <w:tblW w:w="9639" w:type="dxa"/>
        <w:tblInd w:w="2" w:type="dxa"/>
        <w:tblLayout w:type="fixed"/>
        <w:tblCellMar>
          <w:left w:w="0" w:type="dxa"/>
          <w:right w:w="0" w:type="dxa"/>
        </w:tblCellMar>
        <w:tblLook w:val="00A0" w:firstRow="1" w:lastRow="0" w:firstColumn="1" w:lastColumn="0" w:noHBand="0" w:noVBand="0"/>
      </w:tblPr>
      <w:tblGrid>
        <w:gridCol w:w="2127"/>
        <w:gridCol w:w="1842"/>
        <w:gridCol w:w="1843"/>
        <w:gridCol w:w="1730"/>
        <w:gridCol w:w="2097"/>
      </w:tblGrid>
      <w:tr w:rsidR="00AB5612" w:rsidRPr="003B6ABE">
        <w:tc>
          <w:tcPr>
            <w:tcW w:w="2127" w:type="dxa"/>
            <w:tcBorders>
              <w:top w:val="single" w:sz="4" w:space="0" w:color="auto"/>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E34510" w:rsidRDefault="00AB5612" w:rsidP="00E5343D">
            <w:pPr>
              <w:rPr>
                <w:rFonts w:ascii="Times New Roman" w:hAnsi="Times New Roman" w:cs="Times New Roman"/>
                <w:color w:val="000000"/>
                <w:sz w:val="24"/>
                <w:szCs w:val="24"/>
                <w:lang w:val="uk-UA" w:eastAsia="ru-RU"/>
              </w:rPr>
            </w:pPr>
            <w:r w:rsidRPr="00E34510">
              <w:rPr>
                <w:rFonts w:ascii="Times New Roman" w:hAnsi="Times New Roman" w:cs="Times New Roman"/>
                <w:color w:val="000000"/>
                <w:sz w:val="24"/>
                <w:szCs w:val="24"/>
                <w:lang w:val="uk-UA" w:eastAsia="ru-RU"/>
              </w:rPr>
              <w:t>Завдання Стратегії, якому відповідає проект</w:t>
            </w:r>
          </w:p>
        </w:tc>
        <w:tc>
          <w:tcPr>
            <w:tcW w:w="7512" w:type="dxa"/>
            <w:gridSpan w:val="4"/>
            <w:tcBorders>
              <w:top w:val="single" w:sz="4" w:space="0" w:color="auto"/>
              <w:left w:val="nil"/>
              <w:bottom w:val="single" w:sz="8" w:space="0" w:color="auto"/>
              <w:right w:val="single" w:sz="8" w:space="0" w:color="auto"/>
            </w:tcBorders>
            <w:shd w:val="clear" w:color="auto" w:fill="FFFFFF"/>
            <w:tcMar>
              <w:top w:w="0" w:type="dxa"/>
              <w:left w:w="70" w:type="dxa"/>
              <w:bottom w:w="0" w:type="dxa"/>
              <w:right w:w="70" w:type="dxa"/>
            </w:tcMar>
          </w:tcPr>
          <w:p w:rsidR="00AB5612" w:rsidRPr="00022185" w:rsidRDefault="00AB5612" w:rsidP="00E5343D">
            <w:pPr>
              <w:jc w:val="both"/>
              <w:rPr>
                <w:rFonts w:ascii="Times New Roman" w:hAnsi="Times New Roman" w:cs="Times New Roman"/>
                <w:color w:val="000000"/>
                <w:sz w:val="24"/>
                <w:szCs w:val="24"/>
                <w:lang w:val="uk-UA" w:eastAsia="ru-RU"/>
              </w:rPr>
            </w:pPr>
            <w:r w:rsidRPr="00022185">
              <w:rPr>
                <w:rFonts w:ascii="Times New Roman" w:hAnsi="Times New Roman" w:cs="Times New Roman"/>
                <w:color w:val="000000"/>
                <w:sz w:val="24"/>
                <w:szCs w:val="24"/>
                <w:lang w:val="uk-UA" w:eastAsia="ru-RU"/>
              </w:rPr>
              <w:t>2.2.5. Забезпечення культурно-дозвільних потреб мешканців громади</w:t>
            </w:r>
            <w:r>
              <w:rPr>
                <w:rFonts w:ascii="Times New Roman" w:hAnsi="Times New Roman" w:cs="Times New Roman"/>
                <w:color w:val="000000"/>
                <w:sz w:val="24"/>
                <w:szCs w:val="24"/>
                <w:lang w:val="uk-UA" w:eastAsia="ru-RU"/>
              </w:rPr>
              <w:t>.</w:t>
            </w:r>
          </w:p>
        </w:tc>
      </w:tr>
      <w:tr w:rsidR="00AB5612" w:rsidRPr="003B6ABE">
        <w:tc>
          <w:tcPr>
            <w:tcW w:w="2127" w:type="dxa"/>
            <w:tcBorders>
              <w:top w:val="single" w:sz="4" w:space="0" w:color="auto"/>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tcPr>
          <w:p w:rsidR="00AB5612" w:rsidRPr="00485DD6" w:rsidRDefault="00AB5612" w:rsidP="00E5343D">
            <w:pPr>
              <w:rPr>
                <w:color w:val="000000"/>
                <w:sz w:val="18"/>
                <w:szCs w:val="18"/>
                <w:vertAlign w:val="superscript"/>
                <w:lang w:eastAsia="ru-RU"/>
              </w:rPr>
            </w:pPr>
            <w:r w:rsidRPr="00485DD6">
              <w:rPr>
                <w:rFonts w:ascii="Times New Roman" w:hAnsi="Times New Roman" w:cs="Times New Roman"/>
                <w:b/>
                <w:bCs/>
                <w:color w:val="000000"/>
                <w:sz w:val="24"/>
                <w:szCs w:val="24"/>
                <w:lang w:val="uk-UA" w:eastAsia="ru-RU"/>
              </w:rPr>
              <w:t>Назва проекту:</w:t>
            </w:r>
          </w:p>
        </w:tc>
        <w:tc>
          <w:tcPr>
            <w:tcW w:w="7512" w:type="dxa"/>
            <w:gridSpan w:val="4"/>
            <w:tcBorders>
              <w:top w:val="single" w:sz="4" w:space="0" w:color="auto"/>
              <w:left w:val="nil"/>
              <w:bottom w:val="single" w:sz="8" w:space="0" w:color="auto"/>
              <w:right w:val="single" w:sz="8" w:space="0" w:color="auto"/>
            </w:tcBorders>
            <w:shd w:val="clear" w:color="auto" w:fill="D9D9D9"/>
            <w:tcMar>
              <w:top w:w="0" w:type="dxa"/>
              <w:left w:w="70" w:type="dxa"/>
              <w:bottom w:w="0" w:type="dxa"/>
              <w:right w:w="70" w:type="dxa"/>
            </w:tcMar>
          </w:tcPr>
          <w:p w:rsidR="00AB5612" w:rsidRPr="008C44DB" w:rsidRDefault="00AB5612" w:rsidP="00E5343D">
            <w:pPr>
              <w:jc w:val="both"/>
              <w:rPr>
                <w:color w:val="000000"/>
                <w:sz w:val="18"/>
                <w:szCs w:val="18"/>
                <w:vertAlign w:val="superscript"/>
                <w:lang w:val="ru-RU" w:eastAsia="ru-RU"/>
              </w:rPr>
            </w:pPr>
            <w:r>
              <w:rPr>
                <w:rFonts w:ascii="Times New Roman" w:hAnsi="Times New Roman" w:cs="Times New Roman"/>
                <w:b/>
                <w:bCs/>
                <w:color w:val="000000"/>
                <w:sz w:val="24"/>
                <w:szCs w:val="24"/>
                <w:lang w:val="uk-UA" w:eastAsia="ru-RU"/>
              </w:rPr>
              <w:t>44.</w:t>
            </w:r>
            <w:r w:rsidRPr="00022185">
              <w:rPr>
                <w:rFonts w:ascii="Times New Roman" w:hAnsi="Times New Roman" w:cs="Times New Roman"/>
                <w:b/>
                <w:bCs/>
                <w:color w:val="000000"/>
                <w:sz w:val="24"/>
                <w:szCs w:val="24"/>
                <w:lang w:val="ru-RU" w:eastAsia="ru-RU"/>
              </w:rPr>
              <w:t>Бібліотека</w:t>
            </w:r>
            <w:r w:rsidRPr="008C44DB">
              <w:rPr>
                <w:rFonts w:ascii="Times New Roman" w:hAnsi="Times New Roman" w:cs="Times New Roman"/>
                <w:b/>
                <w:bCs/>
                <w:color w:val="000000"/>
                <w:sz w:val="24"/>
                <w:szCs w:val="24"/>
                <w:lang w:val="ru-RU" w:eastAsia="ru-RU"/>
              </w:rPr>
              <w:t xml:space="preserve"> </w:t>
            </w:r>
            <w:r w:rsidRPr="00022185">
              <w:rPr>
                <w:rFonts w:ascii="Times New Roman" w:hAnsi="Times New Roman" w:cs="Times New Roman"/>
                <w:b/>
                <w:bCs/>
                <w:color w:val="000000"/>
                <w:sz w:val="24"/>
                <w:szCs w:val="24"/>
                <w:lang w:val="ru-RU" w:eastAsia="ru-RU"/>
              </w:rPr>
              <w:t>для</w:t>
            </w:r>
            <w:r w:rsidRPr="008C44DB">
              <w:rPr>
                <w:rFonts w:ascii="Times New Roman" w:hAnsi="Times New Roman" w:cs="Times New Roman"/>
                <w:b/>
                <w:bCs/>
                <w:color w:val="000000"/>
                <w:sz w:val="24"/>
                <w:szCs w:val="24"/>
                <w:lang w:val="ru-RU" w:eastAsia="ru-RU"/>
              </w:rPr>
              <w:t xml:space="preserve"> </w:t>
            </w:r>
            <w:r w:rsidRPr="00022185">
              <w:rPr>
                <w:rFonts w:ascii="Times New Roman" w:hAnsi="Times New Roman" w:cs="Times New Roman"/>
                <w:b/>
                <w:bCs/>
                <w:color w:val="000000"/>
                <w:sz w:val="24"/>
                <w:szCs w:val="24"/>
                <w:lang w:val="ru-RU" w:eastAsia="ru-RU"/>
              </w:rPr>
              <w:t>дітей</w:t>
            </w:r>
            <w:r w:rsidRPr="008C44DB">
              <w:rPr>
                <w:rFonts w:ascii="Times New Roman" w:hAnsi="Times New Roman" w:cs="Times New Roman"/>
                <w:b/>
                <w:bCs/>
                <w:color w:val="000000"/>
                <w:sz w:val="24"/>
                <w:szCs w:val="24"/>
                <w:lang w:val="ru-RU" w:eastAsia="ru-RU"/>
              </w:rPr>
              <w:t xml:space="preserve"> – </w:t>
            </w:r>
            <w:r w:rsidRPr="00022185">
              <w:rPr>
                <w:rFonts w:ascii="Times New Roman" w:hAnsi="Times New Roman" w:cs="Times New Roman"/>
                <w:b/>
                <w:bCs/>
                <w:color w:val="000000"/>
                <w:sz w:val="24"/>
                <w:szCs w:val="24"/>
                <w:lang w:val="ru-RU" w:eastAsia="ru-RU"/>
              </w:rPr>
              <w:t>центр</w:t>
            </w:r>
            <w:r w:rsidRPr="008C44DB">
              <w:rPr>
                <w:rFonts w:ascii="Times New Roman" w:hAnsi="Times New Roman" w:cs="Times New Roman"/>
                <w:b/>
                <w:bCs/>
                <w:color w:val="000000"/>
                <w:sz w:val="24"/>
                <w:szCs w:val="24"/>
                <w:lang w:val="ru-RU" w:eastAsia="ru-RU"/>
              </w:rPr>
              <w:t xml:space="preserve"> </w:t>
            </w:r>
            <w:r w:rsidRPr="00022185">
              <w:rPr>
                <w:rFonts w:ascii="Times New Roman" w:hAnsi="Times New Roman" w:cs="Times New Roman"/>
                <w:b/>
                <w:bCs/>
                <w:color w:val="000000"/>
                <w:sz w:val="24"/>
                <w:szCs w:val="24"/>
                <w:lang w:val="ru-RU" w:eastAsia="ru-RU"/>
              </w:rPr>
              <w:t>інформації</w:t>
            </w:r>
            <w:r w:rsidRPr="008C44DB">
              <w:rPr>
                <w:rFonts w:ascii="Times New Roman" w:hAnsi="Times New Roman" w:cs="Times New Roman"/>
                <w:b/>
                <w:bCs/>
                <w:color w:val="000000"/>
                <w:sz w:val="24"/>
                <w:szCs w:val="24"/>
                <w:lang w:val="ru-RU" w:eastAsia="ru-RU"/>
              </w:rPr>
              <w:t xml:space="preserve">, </w:t>
            </w:r>
            <w:r w:rsidRPr="00022185">
              <w:rPr>
                <w:rFonts w:ascii="Times New Roman" w:hAnsi="Times New Roman" w:cs="Times New Roman"/>
                <w:b/>
                <w:bCs/>
                <w:color w:val="000000"/>
                <w:sz w:val="24"/>
                <w:szCs w:val="24"/>
                <w:lang w:val="ru-RU" w:eastAsia="ru-RU"/>
              </w:rPr>
              <w:t>дозвілля</w:t>
            </w:r>
            <w:r w:rsidRPr="008C44DB">
              <w:rPr>
                <w:rFonts w:ascii="Times New Roman" w:hAnsi="Times New Roman" w:cs="Times New Roman"/>
                <w:b/>
                <w:bCs/>
                <w:color w:val="000000"/>
                <w:sz w:val="24"/>
                <w:szCs w:val="24"/>
                <w:lang w:val="ru-RU" w:eastAsia="ru-RU"/>
              </w:rPr>
              <w:t xml:space="preserve"> </w:t>
            </w:r>
            <w:r w:rsidRPr="00022185">
              <w:rPr>
                <w:rFonts w:ascii="Times New Roman" w:hAnsi="Times New Roman" w:cs="Times New Roman"/>
                <w:b/>
                <w:bCs/>
                <w:color w:val="000000"/>
                <w:sz w:val="24"/>
                <w:szCs w:val="24"/>
                <w:lang w:val="ru-RU" w:eastAsia="ru-RU"/>
              </w:rPr>
              <w:t>та</w:t>
            </w:r>
            <w:r w:rsidRPr="008C44DB">
              <w:rPr>
                <w:rFonts w:ascii="Times New Roman" w:hAnsi="Times New Roman" w:cs="Times New Roman"/>
                <w:b/>
                <w:bCs/>
                <w:color w:val="000000"/>
                <w:sz w:val="24"/>
                <w:szCs w:val="24"/>
                <w:lang w:val="ru-RU" w:eastAsia="ru-RU"/>
              </w:rPr>
              <w:t xml:space="preserve"> </w:t>
            </w:r>
            <w:r w:rsidRPr="00022185">
              <w:rPr>
                <w:rFonts w:ascii="Times New Roman" w:hAnsi="Times New Roman" w:cs="Times New Roman"/>
                <w:b/>
                <w:bCs/>
                <w:color w:val="000000"/>
                <w:sz w:val="24"/>
                <w:szCs w:val="24"/>
                <w:lang w:val="ru-RU" w:eastAsia="ru-RU"/>
              </w:rPr>
              <w:t>інтелектуально</w:t>
            </w:r>
            <w:r w:rsidRPr="008C44DB">
              <w:rPr>
                <w:rFonts w:ascii="Times New Roman" w:hAnsi="Times New Roman" w:cs="Times New Roman"/>
                <w:b/>
                <w:bCs/>
                <w:color w:val="000000"/>
                <w:sz w:val="24"/>
                <w:szCs w:val="24"/>
                <w:lang w:val="ru-RU" w:eastAsia="ru-RU"/>
              </w:rPr>
              <w:t xml:space="preserve"> – </w:t>
            </w:r>
            <w:r w:rsidRPr="00022185">
              <w:rPr>
                <w:rFonts w:ascii="Times New Roman" w:hAnsi="Times New Roman" w:cs="Times New Roman"/>
                <w:b/>
                <w:bCs/>
                <w:color w:val="000000"/>
                <w:sz w:val="24"/>
                <w:szCs w:val="24"/>
                <w:lang w:val="ru-RU" w:eastAsia="ru-RU"/>
              </w:rPr>
              <w:t>творчого</w:t>
            </w:r>
            <w:r w:rsidRPr="008C44DB">
              <w:rPr>
                <w:rFonts w:ascii="Times New Roman" w:hAnsi="Times New Roman" w:cs="Times New Roman"/>
                <w:b/>
                <w:bCs/>
                <w:color w:val="000000"/>
                <w:sz w:val="24"/>
                <w:szCs w:val="24"/>
                <w:lang w:val="ru-RU" w:eastAsia="ru-RU"/>
              </w:rPr>
              <w:t xml:space="preserve"> </w:t>
            </w:r>
            <w:r w:rsidRPr="00022185">
              <w:rPr>
                <w:rFonts w:ascii="Times New Roman" w:hAnsi="Times New Roman" w:cs="Times New Roman"/>
                <w:b/>
                <w:bCs/>
                <w:color w:val="000000"/>
                <w:sz w:val="24"/>
                <w:szCs w:val="24"/>
                <w:lang w:val="ru-RU" w:eastAsia="ru-RU"/>
              </w:rPr>
              <w:t>розвитку</w:t>
            </w:r>
            <w:r w:rsidRPr="008C44DB">
              <w:rPr>
                <w:rFonts w:ascii="Times New Roman" w:hAnsi="Times New Roman" w:cs="Times New Roman"/>
                <w:b/>
                <w:bCs/>
                <w:color w:val="000000"/>
                <w:sz w:val="24"/>
                <w:szCs w:val="24"/>
                <w:lang w:val="ru-RU" w:eastAsia="ru-RU"/>
              </w:rPr>
              <w:t xml:space="preserve"> </w:t>
            </w:r>
            <w:r w:rsidRPr="00022185">
              <w:rPr>
                <w:rFonts w:ascii="Times New Roman" w:hAnsi="Times New Roman" w:cs="Times New Roman"/>
                <w:b/>
                <w:bCs/>
                <w:color w:val="000000"/>
                <w:sz w:val="24"/>
                <w:szCs w:val="24"/>
                <w:lang w:val="ru-RU" w:eastAsia="ru-RU"/>
              </w:rPr>
              <w:t>юної</w:t>
            </w:r>
            <w:r w:rsidRPr="008C44DB">
              <w:rPr>
                <w:rFonts w:ascii="Times New Roman" w:hAnsi="Times New Roman" w:cs="Times New Roman"/>
                <w:b/>
                <w:bCs/>
                <w:color w:val="000000"/>
                <w:sz w:val="24"/>
                <w:szCs w:val="24"/>
                <w:lang w:val="ru-RU" w:eastAsia="ru-RU"/>
              </w:rPr>
              <w:t xml:space="preserve"> </w:t>
            </w:r>
            <w:r w:rsidRPr="00022185">
              <w:rPr>
                <w:rFonts w:ascii="Times New Roman" w:hAnsi="Times New Roman" w:cs="Times New Roman"/>
                <w:b/>
                <w:bCs/>
                <w:color w:val="000000"/>
                <w:sz w:val="24"/>
                <w:szCs w:val="24"/>
                <w:lang w:val="ru-RU" w:eastAsia="ru-RU"/>
              </w:rPr>
              <w:t>особистості</w:t>
            </w:r>
          </w:p>
          <w:p w:rsidR="00AB5612" w:rsidRPr="008C44DB" w:rsidRDefault="00AB5612" w:rsidP="00E5343D">
            <w:pPr>
              <w:jc w:val="both"/>
              <w:rPr>
                <w:color w:val="000000"/>
                <w:sz w:val="18"/>
                <w:szCs w:val="18"/>
                <w:vertAlign w:val="superscript"/>
                <w:lang w:val="ru-RU" w:eastAsia="ru-RU"/>
              </w:rPr>
            </w:pPr>
          </w:p>
        </w:tc>
      </w:tr>
      <w:tr w:rsidR="00AB5612" w:rsidRPr="003B6ABE">
        <w:tc>
          <w:tcPr>
            <w:tcW w:w="212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eastAsia="ru-RU"/>
              </w:rPr>
            </w:pPr>
            <w:r w:rsidRPr="000556DD">
              <w:rPr>
                <w:rFonts w:ascii="Times New Roman" w:hAnsi="Times New Roman" w:cs="Times New Roman"/>
                <w:color w:val="000000"/>
                <w:sz w:val="24"/>
                <w:szCs w:val="24"/>
                <w:lang w:eastAsia="ru-RU"/>
              </w:rPr>
              <w:t>Цілі проекту:</w:t>
            </w:r>
          </w:p>
        </w:tc>
        <w:tc>
          <w:tcPr>
            <w:tcW w:w="7512" w:type="dxa"/>
            <w:gridSpan w:val="4"/>
            <w:tcBorders>
              <w:top w:val="nil"/>
              <w:left w:val="nil"/>
              <w:bottom w:val="single" w:sz="8" w:space="0" w:color="auto"/>
              <w:right w:val="single" w:sz="8" w:space="0" w:color="auto"/>
            </w:tcBorders>
            <w:shd w:val="clear" w:color="auto" w:fill="FFFFFF"/>
            <w:tcMar>
              <w:top w:w="0" w:type="dxa"/>
              <w:left w:w="70" w:type="dxa"/>
              <w:bottom w:w="0" w:type="dxa"/>
              <w:right w:w="70" w:type="dxa"/>
            </w:tcMar>
          </w:tcPr>
          <w:p w:rsidR="00AB5612" w:rsidRPr="000E15F4" w:rsidRDefault="00AB5612" w:rsidP="00E5343D">
            <w:pPr>
              <w:jc w:val="both"/>
              <w:rPr>
                <w:color w:val="000000"/>
                <w:sz w:val="18"/>
                <w:szCs w:val="18"/>
                <w:vertAlign w:val="superscript"/>
                <w:lang w:val="uk-UA" w:eastAsia="ru-RU"/>
              </w:rPr>
            </w:pPr>
            <w:r w:rsidRPr="00485DD6">
              <w:rPr>
                <w:rFonts w:ascii="Times New Roman" w:hAnsi="Times New Roman" w:cs="Times New Roman"/>
                <w:color w:val="000000"/>
                <w:sz w:val="24"/>
                <w:szCs w:val="24"/>
                <w:lang w:eastAsia="ru-RU"/>
              </w:rPr>
              <w:t>Задоволення</w:t>
            </w:r>
            <w:r>
              <w:rPr>
                <w:rFonts w:ascii="Times New Roman" w:hAnsi="Times New Roman" w:cs="Times New Roman"/>
                <w:color w:val="000000"/>
                <w:sz w:val="24"/>
                <w:szCs w:val="24"/>
                <w:lang w:val="uk-UA" w:eastAsia="ru-RU"/>
              </w:rPr>
              <w:t xml:space="preserve"> </w:t>
            </w:r>
            <w:r w:rsidRPr="00485DD6">
              <w:rPr>
                <w:rFonts w:ascii="Times New Roman" w:hAnsi="Times New Roman" w:cs="Times New Roman"/>
                <w:color w:val="000000"/>
                <w:sz w:val="24"/>
                <w:szCs w:val="24"/>
                <w:lang w:eastAsia="ru-RU"/>
              </w:rPr>
              <w:t>духовних потреб користувачів – дітей, популяризація</w:t>
            </w:r>
            <w:r>
              <w:rPr>
                <w:rFonts w:ascii="Times New Roman" w:hAnsi="Times New Roman" w:cs="Times New Roman"/>
                <w:color w:val="000000"/>
                <w:sz w:val="24"/>
                <w:szCs w:val="24"/>
                <w:lang w:val="uk-UA" w:eastAsia="ru-RU"/>
              </w:rPr>
              <w:t xml:space="preserve"> </w:t>
            </w:r>
            <w:r w:rsidRPr="00485DD6">
              <w:rPr>
                <w:rFonts w:ascii="Times New Roman" w:hAnsi="Times New Roman" w:cs="Times New Roman"/>
                <w:color w:val="000000"/>
                <w:sz w:val="24"/>
                <w:szCs w:val="24"/>
                <w:lang w:eastAsia="ru-RU"/>
              </w:rPr>
              <w:t>кращих</w:t>
            </w:r>
            <w:r>
              <w:rPr>
                <w:rFonts w:ascii="Times New Roman" w:hAnsi="Times New Roman" w:cs="Times New Roman"/>
                <w:color w:val="000000"/>
                <w:sz w:val="24"/>
                <w:szCs w:val="24"/>
                <w:lang w:val="uk-UA" w:eastAsia="ru-RU"/>
              </w:rPr>
              <w:t xml:space="preserve"> </w:t>
            </w:r>
            <w:r w:rsidRPr="00485DD6">
              <w:rPr>
                <w:rFonts w:ascii="Times New Roman" w:hAnsi="Times New Roman" w:cs="Times New Roman"/>
                <w:color w:val="000000"/>
                <w:sz w:val="24"/>
                <w:szCs w:val="24"/>
                <w:lang w:eastAsia="ru-RU"/>
              </w:rPr>
              <w:t>здобутків</w:t>
            </w:r>
            <w:r>
              <w:rPr>
                <w:rFonts w:ascii="Times New Roman" w:hAnsi="Times New Roman" w:cs="Times New Roman"/>
                <w:color w:val="000000"/>
                <w:sz w:val="24"/>
                <w:szCs w:val="24"/>
                <w:lang w:val="uk-UA" w:eastAsia="ru-RU"/>
              </w:rPr>
              <w:t xml:space="preserve"> </w:t>
            </w:r>
            <w:r w:rsidRPr="00485DD6">
              <w:rPr>
                <w:rFonts w:ascii="Times New Roman" w:hAnsi="Times New Roman" w:cs="Times New Roman"/>
                <w:color w:val="000000"/>
                <w:sz w:val="24"/>
                <w:szCs w:val="24"/>
                <w:lang w:eastAsia="ru-RU"/>
              </w:rPr>
              <w:t>культури, звичаїв та традицій</w:t>
            </w:r>
            <w:r>
              <w:rPr>
                <w:rFonts w:ascii="Times New Roman" w:hAnsi="Times New Roman" w:cs="Times New Roman"/>
                <w:color w:val="000000"/>
                <w:sz w:val="24"/>
                <w:szCs w:val="24"/>
                <w:lang w:val="uk-UA" w:eastAsia="ru-RU"/>
              </w:rPr>
              <w:t xml:space="preserve"> </w:t>
            </w:r>
            <w:r w:rsidRPr="00485DD6">
              <w:rPr>
                <w:rFonts w:ascii="Times New Roman" w:hAnsi="Times New Roman" w:cs="Times New Roman"/>
                <w:color w:val="000000"/>
                <w:sz w:val="24"/>
                <w:szCs w:val="24"/>
                <w:lang w:eastAsia="ru-RU"/>
              </w:rPr>
              <w:t>українського народу, вітчизняної</w:t>
            </w:r>
            <w:r>
              <w:rPr>
                <w:rFonts w:ascii="Times New Roman" w:hAnsi="Times New Roman" w:cs="Times New Roman"/>
                <w:color w:val="000000"/>
                <w:sz w:val="24"/>
                <w:szCs w:val="24"/>
                <w:lang w:val="uk-UA" w:eastAsia="ru-RU"/>
              </w:rPr>
              <w:t xml:space="preserve"> </w:t>
            </w:r>
            <w:r w:rsidRPr="00485DD6">
              <w:rPr>
                <w:rFonts w:ascii="Times New Roman" w:hAnsi="Times New Roman" w:cs="Times New Roman"/>
                <w:color w:val="000000"/>
                <w:sz w:val="24"/>
                <w:szCs w:val="24"/>
                <w:lang w:eastAsia="ru-RU"/>
              </w:rPr>
              <w:t>дитячої книги, організація</w:t>
            </w:r>
            <w:r>
              <w:rPr>
                <w:rFonts w:ascii="Times New Roman" w:hAnsi="Times New Roman" w:cs="Times New Roman"/>
                <w:color w:val="000000"/>
                <w:sz w:val="24"/>
                <w:szCs w:val="24"/>
                <w:lang w:val="uk-UA" w:eastAsia="ru-RU"/>
              </w:rPr>
              <w:t xml:space="preserve"> </w:t>
            </w:r>
            <w:r w:rsidRPr="00485DD6">
              <w:rPr>
                <w:rFonts w:ascii="Times New Roman" w:hAnsi="Times New Roman" w:cs="Times New Roman"/>
                <w:color w:val="000000"/>
                <w:sz w:val="24"/>
                <w:szCs w:val="24"/>
                <w:lang w:eastAsia="ru-RU"/>
              </w:rPr>
              <w:t>дозвілля</w:t>
            </w:r>
            <w:r>
              <w:rPr>
                <w:rFonts w:ascii="Times New Roman" w:hAnsi="Times New Roman" w:cs="Times New Roman"/>
                <w:color w:val="000000"/>
                <w:sz w:val="24"/>
                <w:szCs w:val="24"/>
                <w:lang w:val="uk-UA" w:eastAsia="ru-RU"/>
              </w:rPr>
              <w:t xml:space="preserve"> </w:t>
            </w:r>
            <w:r w:rsidRPr="00485DD6">
              <w:rPr>
                <w:rFonts w:ascii="Times New Roman" w:hAnsi="Times New Roman" w:cs="Times New Roman"/>
                <w:color w:val="000000"/>
                <w:sz w:val="24"/>
                <w:szCs w:val="24"/>
                <w:lang w:eastAsia="ru-RU"/>
              </w:rPr>
              <w:t>дітей та допомога</w:t>
            </w:r>
            <w:r>
              <w:rPr>
                <w:rFonts w:ascii="Times New Roman" w:hAnsi="Times New Roman" w:cs="Times New Roman"/>
                <w:color w:val="000000"/>
                <w:sz w:val="24"/>
                <w:szCs w:val="24"/>
                <w:lang w:val="uk-UA" w:eastAsia="ru-RU"/>
              </w:rPr>
              <w:t xml:space="preserve"> </w:t>
            </w:r>
            <w:r w:rsidRPr="00485DD6">
              <w:rPr>
                <w:rFonts w:ascii="Times New Roman" w:hAnsi="Times New Roman" w:cs="Times New Roman"/>
                <w:color w:val="000000"/>
                <w:sz w:val="24"/>
                <w:szCs w:val="24"/>
                <w:lang w:eastAsia="ru-RU"/>
              </w:rPr>
              <w:t>їм у навчанні.</w:t>
            </w:r>
            <w:r>
              <w:rPr>
                <w:rFonts w:ascii="Times New Roman" w:hAnsi="Times New Roman" w:cs="Times New Roman"/>
                <w:color w:val="000000"/>
                <w:sz w:val="24"/>
                <w:szCs w:val="24"/>
                <w:lang w:val="uk-UA" w:eastAsia="ru-RU"/>
              </w:rPr>
              <w:t xml:space="preserve"> </w:t>
            </w:r>
            <w:r w:rsidRPr="000E15F4">
              <w:rPr>
                <w:rFonts w:ascii="Times New Roman" w:hAnsi="Times New Roman" w:cs="Times New Roman"/>
                <w:color w:val="000000"/>
                <w:sz w:val="24"/>
                <w:szCs w:val="24"/>
                <w:lang w:val="uk-UA" w:eastAsia="ru-RU"/>
              </w:rPr>
              <w:t>Відповід</w:t>
            </w:r>
            <w:r>
              <w:rPr>
                <w:rFonts w:ascii="Times New Roman" w:hAnsi="Times New Roman" w:cs="Times New Roman"/>
                <w:color w:val="000000"/>
                <w:sz w:val="24"/>
                <w:szCs w:val="24"/>
                <w:lang w:val="uk-UA" w:eastAsia="ru-RU"/>
              </w:rPr>
              <w:t xml:space="preserve">ність до  </w:t>
            </w:r>
            <w:r w:rsidRPr="000E15F4">
              <w:rPr>
                <w:rFonts w:ascii="Times New Roman" w:hAnsi="Times New Roman" w:cs="Times New Roman"/>
                <w:color w:val="000000"/>
                <w:sz w:val="24"/>
                <w:szCs w:val="24"/>
                <w:lang w:val="uk-UA" w:eastAsia="ru-RU"/>
              </w:rPr>
              <w:t>запит</w:t>
            </w:r>
            <w:r>
              <w:rPr>
                <w:rFonts w:ascii="Times New Roman" w:hAnsi="Times New Roman" w:cs="Times New Roman"/>
                <w:color w:val="000000"/>
                <w:sz w:val="24"/>
                <w:szCs w:val="24"/>
                <w:lang w:val="uk-UA" w:eastAsia="ru-RU"/>
              </w:rPr>
              <w:t xml:space="preserve">ів </w:t>
            </w:r>
            <w:r w:rsidRPr="000E15F4">
              <w:rPr>
                <w:rFonts w:ascii="Times New Roman" w:hAnsi="Times New Roman" w:cs="Times New Roman"/>
                <w:color w:val="000000"/>
                <w:sz w:val="24"/>
                <w:szCs w:val="24"/>
                <w:lang w:val="uk-UA" w:eastAsia="ru-RU"/>
              </w:rPr>
              <w:t>сьогодення, забезпечення</w:t>
            </w:r>
            <w:r>
              <w:rPr>
                <w:rFonts w:ascii="Times New Roman" w:hAnsi="Times New Roman" w:cs="Times New Roman"/>
                <w:color w:val="000000"/>
                <w:sz w:val="24"/>
                <w:szCs w:val="24"/>
                <w:lang w:val="uk-UA" w:eastAsia="ru-RU"/>
              </w:rPr>
              <w:t xml:space="preserve"> </w:t>
            </w:r>
            <w:r w:rsidRPr="000E15F4">
              <w:rPr>
                <w:rFonts w:ascii="Times New Roman" w:hAnsi="Times New Roman" w:cs="Times New Roman"/>
                <w:color w:val="000000"/>
                <w:sz w:val="24"/>
                <w:szCs w:val="24"/>
                <w:lang w:val="uk-UA" w:eastAsia="ru-RU"/>
              </w:rPr>
              <w:t>належної</w:t>
            </w:r>
            <w:r>
              <w:rPr>
                <w:rFonts w:ascii="Times New Roman" w:hAnsi="Times New Roman" w:cs="Times New Roman"/>
                <w:color w:val="000000"/>
                <w:sz w:val="24"/>
                <w:szCs w:val="24"/>
                <w:lang w:val="uk-UA" w:eastAsia="ru-RU"/>
              </w:rPr>
              <w:t xml:space="preserve"> </w:t>
            </w:r>
            <w:r w:rsidRPr="000E15F4">
              <w:rPr>
                <w:rFonts w:ascii="Times New Roman" w:hAnsi="Times New Roman" w:cs="Times New Roman"/>
                <w:color w:val="000000"/>
                <w:sz w:val="24"/>
                <w:szCs w:val="24"/>
                <w:lang w:val="uk-UA" w:eastAsia="ru-RU"/>
              </w:rPr>
              <w:t>комфортності</w:t>
            </w:r>
            <w:r w:rsidRPr="00485DD6">
              <w:rPr>
                <w:rFonts w:ascii="Times New Roman" w:hAnsi="Times New Roman" w:cs="Times New Roman"/>
                <w:color w:val="000000"/>
                <w:sz w:val="24"/>
                <w:szCs w:val="24"/>
                <w:lang w:eastAsia="ru-RU"/>
              </w:rPr>
              <w:t> </w:t>
            </w:r>
            <w:r w:rsidRPr="000E15F4">
              <w:rPr>
                <w:rFonts w:ascii="Times New Roman" w:hAnsi="Times New Roman" w:cs="Times New Roman"/>
                <w:color w:val="000000"/>
                <w:sz w:val="24"/>
                <w:szCs w:val="24"/>
                <w:lang w:val="uk-UA" w:eastAsia="ru-RU"/>
              </w:rPr>
              <w:t xml:space="preserve"> та</w:t>
            </w:r>
            <w:r>
              <w:rPr>
                <w:rFonts w:ascii="Times New Roman" w:hAnsi="Times New Roman" w:cs="Times New Roman"/>
                <w:color w:val="000000"/>
                <w:sz w:val="24"/>
                <w:szCs w:val="24"/>
                <w:lang w:val="uk-UA" w:eastAsia="ru-RU"/>
              </w:rPr>
              <w:t xml:space="preserve"> </w:t>
            </w:r>
            <w:r w:rsidRPr="000E15F4">
              <w:rPr>
                <w:rFonts w:ascii="Times New Roman" w:hAnsi="Times New Roman" w:cs="Times New Roman"/>
                <w:color w:val="000000"/>
                <w:sz w:val="24"/>
                <w:szCs w:val="24"/>
                <w:lang w:val="uk-UA" w:eastAsia="ru-RU"/>
              </w:rPr>
              <w:t>високої</w:t>
            </w:r>
            <w:r>
              <w:rPr>
                <w:rFonts w:ascii="Times New Roman" w:hAnsi="Times New Roman" w:cs="Times New Roman"/>
                <w:color w:val="000000"/>
                <w:sz w:val="24"/>
                <w:szCs w:val="24"/>
                <w:lang w:val="uk-UA" w:eastAsia="ru-RU"/>
              </w:rPr>
              <w:t xml:space="preserve"> </w:t>
            </w:r>
            <w:r w:rsidRPr="000E15F4">
              <w:rPr>
                <w:rFonts w:ascii="Times New Roman" w:hAnsi="Times New Roman" w:cs="Times New Roman"/>
                <w:color w:val="000000"/>
                <w:sz w:val="24"/>
                <w:szCs w:val="24"/>
                <w:lang w:val="uk-UA" w:eastAsia="ru-RU"/>
              </w:rPr>
              <w:t>якості</w:t>
            </w:r>
            <w:r>
              <w:rPr>
                <w:rFonts w:ascii="Times New Roman" w:hAnsi="Times New Roman" w:cs="Times New Roman"/>
                <w:color w:val="000000"/>
                <w:sz w:val="24"/>
                <w:szCs w:val="24"/>
                <w:lang w:val="uk-UA" w:eastAsia="ru-RU"/>
              </w:rPr>
              <w:t xml:space="preserve"> </w:t>
            </w:r>
            <w:r w:rsidRPr="000E15F4">
              <w:rPr>
                <w:rFonts w:ascii="Times New Roman" w:hAnsi="Times New Roman" w:cs="Times New Roman"/>
                <w:color w:val="000000"/>
                <w:sz w:val="24"/>
                <w:szCs w:val="24"/>
                <w:lang w:val="uk-UA" w:eastAsia="ru-RU"/>
              </w:rPr>
              <w:t>обслуговування</w:t>
            </w:r>
            <w:r>
              <w:rPr>
                <w:rFonts w:ascii="Times New Roman" w:hAnsi="Times New Roman" w:cs="Times New Roman"/>
                <w:color w:val="000000"/>
                <w:sz w:val="24"/>
                <w:szCs w:val="24"/>
                <w:lang w:val="uk-UA" w:eastAsia="ru-RU"/>
              </w:rPr>
              <w:t xml:space="preserve"> </w:t>
            </w:r>
            <w:r w:rsidRPr="000E15F4">
              <w:rPr>
                <w:rFonts w:ascii="Times New Roman" w:hAnsi="Times New Roman" w:cs="Times New Roman"/>
                <w:color w:val="000000"/>
                <w:sz w:val="24"/>
                <w:szCs w:val="24"/>
                <w:lang w:val="uk-UA" w:eastAsia="ru-RU"/>
              </w:rPr>
              <w:t>користувачів.</w:t>
            </w:r>
          </w:p>
        </w:tc>
      </w:tr>
      <w:tr w:rsidR="00AB5612" w:rsidRPr="00485DD6">
        <w:tc>
          <w:tcPr>
            <w:tcW w:w="212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val="ru-RU" w:eastAsia="ru-RU"/>
              </w:rPr>
            </w:pPr>
            <w:r w:rsidRPr="000556DD">
              <w:rPr>
                <w:rFonts w:ascii="Times New Roman" w:hAnsi="Times New Roman" w:cs="Times New Roman"/>
                <w:color w:val="000000"/>
                <w:sz w:val="24"/>
                <w:szCs w:val="24"/>
                <w:lang w:val="ru-RU" w:eastAsia="ru-RU"/>
              </w:rPr>
              <w:t>Територія на яку проект матиме</w:t>
            </w:r>
            <w:r>
              <w:rPr>
                <w:rFonts w:ascii="Times New Roman" w:hAnsi="Times New Roman" w:cs="Times New Roman"/>
                <w:color w:val="000000"/>
                <w:sz w:val="24"/>
                <w:szCs w:val="24"/>
                <w:lang w:val="ru-RU" w:eastAsia="ru-RU"/>
              </w:rPr>
              <w:t xml:space="preserve"> </w:t>
            </w:r>
            <w:r w:rsidRPr="000556DD">
              <w:rPr>
                <w:rFonts w:ascii="Times New Roman" w:hAnsi="Times New Roman" w:cs="Times New Roman"/>
                <w:color w:val="000000"/>
                <w:sz w:val="24"/>
                <w:szCs w:val="24"/>
                <w:lang w:val="ru-RU" w:eastAsia="ru-RU"/>
              </w:rPr>
              <w:t>вплив:</w:t>
            </w:r>
          </w:p>
        </w:tc>
        <w:tc>
          <w:tcPr>
            <w:tcW w:w="7512" w:type="dxa"/>
            <w:gridSpan w:val="4"/>
            <w:tcBorders>
              <w:top w:val="nil"/>
              <w:left w:val="nil"/>
              <w:bottom w:val="single" w:sz="8" w:space="0" w:color="auto"/>
              <w:right w:val="single" w:sz="8" w:space="0" w:color="auto"/>
            </w:tcBorders>
            <w:shd w:val="clear" w:color="auto" w:fill="FFFFFF"/>
            <w:tcMar>
              <w:top w:w="0" w:type="dxa"/>
              <w:left w:w="70" w:type="dxa"/>
              <w:bottom w:w="0" w:type="dxa"/>
              <w:right w:w="70" w:type="dxa"/>
            </w:tcMar>
          </w:tcPr>
          <w:p w:rsidR="00AB5612" w:rsidRPr="00485DD6" w:rsidRDefault="00AB5612" w:rsidP="00E5343D">
            <w:pPr>
              <w:jc w:val="both"/>
              <w:rPr>
                <w:color w:val="000000"/>
                <w:sz w:val="18"/>
                <w:szCs w:val="18"/>
                <w:vertAlign w:val="superscript"/>
                <w:lang w:eastAsia="ru-RU"/>
              </w:rPr>
            </w:pPr>
            <w:r w:rsidRPr="00485DD6">
              <w:rPr>
                <w:rFonts w:ascii="Times New Roman" w:hAnsi="Times New Roman" w:cs="Times New Roman"/>
                <w:color w:val="000000"/>
                <w:sz w:val="24"/>
                <w:szCs w:val="24"/>
                <w:lang w:val="uk-UA" w:eastAsia="ru-RU"/>
              </w:rPr>
              <w:t>Брусилівська ОТГ</w:t>
            </w:r>
            <w:r>
              <w:rPr>
                <w:rFonts w:ascii="Times New Roman" w:hAnsi="Times New Roman" w:cs="Times New Roman"/>
                <w:color w:val="000000"/>
                <w:sz w:val="24"/>
                <w:szCs w:val="24"/>
                <w:lang w:val="uk-UA" w:eastAsia="ru-RU"/>
              </w:rPr>
              <w:t>.</w:t>
            </w:r>
          </w:p>
        </w:tc>
      </w:tr>
      <w:tr w:rsidR="00AB5612" w:rsidRPr="00485DD6">
        <w:tc>
          <w:tcPr>
            <w:tcW w:w="212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eastAsia="ru-RU"/>
              </w:rPr>
            </w:pPr>
            <w:r w:rsidRPr="000556DD">
              <w:rPr>
                <w:rFonts w:ascii="Times New Roman" w:hAnsi="Times New Roman" w:cs="Times New Roman"/>
                <w:color w:val="000000"/>
                <w:sz w:val="24"/>
                <w:szCs w:val="24"/>
                <w:lang w:val="uk-UA" w:eastAsia="ru-RU"/>
              </w:rPr>
              <w:lastRenderedPageBreak/>
              <w:t>Орієнтовна кількість отримувачів вигод</w:t>
            </w:r>
          </w:p>
        </w:tc>
        <w:tc>
          <w:tcPr>
            <w:tcW w:w="7512" w:type="dxa"/>
            <w:gridSpan w:val="4"/>
            <w:tcBorders>
              <w:top w:val="nil"/>
              <w:left w:val="nil"/>
              <w:bottom w:val="single" w:sz="8" w:space="0" w:color="auto"/>
              <w:right w:val="single" w:sz="8" w:space="0" w:color="auto"/>
            </w:tcBorders>
            <w:shd w:val="clear" w:color="auto" w:fill="FFFFFF"/>
            <w:tcMar>
              <w:top w:w="0" w:type="dxa"/>
              <w:left w:w="70" w:type="dxa"/>
              <w:bottom w:w="0" w:type="dxa"/>
              <w:right w:w="70" w:type="dxa"/>
            </w:tcMar>
          </w:tcPr>
          <w:p w:rsidR="00AB5612" w:rsidRPr="00B7109B" w:rsidRDefault="00AB5612" w:rsidP="00E5343D">
            <w:pPr>
              <w:jc w:val="both"/>
              <w:rPr>
                <w:rFonts w:ascii="Times New Roman" w:hAnsi="Times New Roman" w:cs="Times New Roman"/>
                <w:lang w:val="uk-UA" w:eastAsia="it-IT"/>
              </w:rPr>
            </w:pPr>
            <w:r>
              <w:rPr>
                <w:rFonts w:ascii="Times New Roman" w:hAnsi="Times New Roman" w:cs="Times New Roman"/>
                <w:lang w:val="uk-UA" w:eastAsia="it-IT"/>
              </w:rPr>
              <w:t>Населення Брусилівської об’єднаної територіальної громади (13887</w:t>
            </w:r>
            <w:r w:rsidRPr="001F5FD6">
              <w:rPr>
                <w:rFonts w:ascii="Times New Roman" w:hAnsi="Times New Roman" w:cs="Times New Roman"/>
                <w:lang w:val="uk-UA" w:eastAsia="it-IT"/>
              </w:rPr>
              <w:t xml:space="preserve"> осіб).</w:t>
            </w:r>
          </w:p>
          <w:p w:rsidR="00AB5612" w:rsidRPr="00485DD6" w:rsidRDefault="00AB5612" w:rsidP="00E5343D">
            <w:pPr>
              <w:jc w:val="both"/>
              <w:rPr>
                <w:color w:val="000000"/>
                <w:sz w:val="18"/>
                <w:szCs w:val="18"/>
                <w:vertAlign w:val="superscript"/>
                <w:lang w:eastAsia="ru-RU"/>
              </w:rPr>
            </w:pPr>
          </w:p>
        </w:tc>
      </w:tr>
      <w:tr w:rsidR="00AB5612" w:rsidRPr="003B6ABE">
        <w:tc>
          <w:tcPr>
            <w:tcW w:w="212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eastAsia="ru-RU"/>
              </w:rPr>
            </w:pPr>
            <w:r w:rsidRPr="000556DD">
              <w:rPr>
                <w:rFonts w:ascii="Times New Roman" w:hAnsi="Times New Roman" w:cs="Times New Roman"/>
                <w:color w:val="000000"/>
                <w:sz w:val="24"/>
                <w:szCs w:val="24"/>
                <w:lang w:val="uk-UA" w:eastAsia="ru-RU"/>
              </w:rPr>
              <w:t>Стислий опис проекту:</w:t>
            </w:r>
          </w:p>
        </w:tc>
        <w:tc>
          <w:tcPr>
            <w:tcW w:w="7512" w:type="dxa"/>
            <w:gridSpan w:val="4"/>
            <w:tcBorders>
              <w:top w:val="nil"/>
              <w:left w:val="nil"/>
              <w:bottom w:val="single" w:sz="8" w:space="0" w:color="auto"/>
              <w:right w:val="single" w:sz="8" w:space="0" w:color="auto"/>
            </w:tcBorders>
            <w:shd w:val="clear" w:color="auto" w:fill="FFFFFF"/>
            <w:tcMar>
              <w:top w:w="0" w:type="dxa"/>
              <w:left w:w="70" w:type="dxa"/>
              <w:bottom w:w="0" w:type="dxa"/>
              <w:right w:w="70" w:type="dxa"/>
            </w:tcMar>
          </w:tcPr>
          <w:p w:rsidR="00AB5612" w:rsidRPr="00B603D8" w:rsidRDefault="00AB5612" w:rsidP="005D277D">
            <w:pPr>
              <w:jc w:val="both"/>
              <w:rPr>
                <w:color w:val="000000"/>
                <w:sz w:val="18"/>
                <w:szCs w:val="18"/>
                <w:vertAlign w:val="superscript"/>
                <w:lang w:val="ru-RU" w:eastAsia="ru-RU"/>
              </w:rPr>
            </w:pPr>
            <w:r w:rsidRPr="00485DD6">
              <w:rPr>
                <w:rFonts w:ascii="Times New Roman" w:hAnsi="Times New Roman" w:cs="Times New Roman"/>
                <w:color w:val="000000"/>
                <w:sz w:val="24"/>
                <w:szCs w:val="24"/>
                <w:lang w:val="uk-UA" w:eastAsia="ru-RU"/>
              </w:rPr>
              <w:t xml:space="preserve">Облаштування зони в бібліотеці та навколо неї для розваг і читання, сприяння інтелектуальному і художньо-естетичному розвитку та творчій самореалізації дітей. Створення кімнати для гри та розвитку, бібліокінозалу. Переформувати бібліотеку в сучасний простір. Створити комфортні зони для розвитку здібностей дітей через створення дитячої кімнати </w:t>
            </w:r>
            <w:r w:rsidRPr="005D277D">
              <w:rPr>
                <w:rFonts w:ascii="Times New Roman" w:hAnsi="Times New Roman" w:cs="Times New Roman"/>
                <w:color w:val="000000"/>
                <w:sz w:val="24"/>
                <w:szCs w:val="24"/>
                <w:lang w:val="ru-RU" w:eastAsia="ru-RU"/>
              </w:rPr>
              <w:t>“</w:t>
            </w:r>
            <w:r w:rsidRPr="00485DD6">
              <w:rPr>
                <w:rFonts w:ascii="Times New Roman" w:hAnsi="Times New Roman" w:cs="Times New Roman"/>
                <w:color w:val="000000"/>
                <w:sz w:val="24"/>
                <w:szCs w:val="24"/>
                <w:lang w:val="uk-UA" w:eastAsia="ru-RU"/>
              </w:rPr>
              <w:t>Бібліоняня</w:t>
            </w:r>
            <w:r w:rsidRPr="005D277D">
              <w:rPr>
                <w:rFonts w:ascii="Times New Roman" w:hAnsi="Times New Roman" w:cs="Times New Roman"/>
                <w:color w:val="000000"/>
                <w:sz w:val="24"/>
                <w:szCs w:val="24"/>
                <w:lang w:val="ru-RU" w:eastAsia="ru-RU"/>
              </w:rPr>
              <w:t>”</w:t>
            </w:r>
            <w:r w:rsidRPr="00485DD6">
              <w:rPr>
                <w:rFonts w:ascii="Times New Roman" w:hAnsi="Times New Roman" w:cs="Times New Roman"/>
                <w:color w:val="000000"/>
                <w:sz w:val="24"/>
                <w:szCs w:val="24"/>
                <w:lang w:val="uk-UA" w:eastAsia="ru-RU"/>
              </w:rPr>
              <w:t>.</w:t>
            </w:r>
          </w:p>
        </w:tc>
      </w:tr>
      <w:tr w:rsidR="00AB5612" w:rsidRPr="003B6ABE">
        <w:tc>
          <w:tcPr>
            <w:tcW w:w="212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eastAsia="ru-RU"/>
              </w:rPr>
            </w:pPr>
            <w:r w:rsidRPr="000556DD">
              <w:rPr>
                <w:rFonts w:ascii="Times New Roman" w:hAnsi="Times New Roman" w:cs="Times New Roman"/>
                <w:color w:val="000000"/>
                <w:sz w:val="24"/>
                <w:szCs w:val="24"/>
                <w:lang w:val="uk-UA" w:eastAsia="ru-RU"/>
              </w:rPr>
              <w:t>Очікуванірезультати:</w:t>
            </w:r>
          </w:p>
        </w:tc>
        <w:tc>
          <w:tcPr>
            <w:tcW w:w="7512" w:type="dxa"/>
            <w:gridSpan w:val="4"/>
            <w:tcBorders>
              <w:top w:val="nil"/>
              <w:left w:val="nil"/>
              <w:bottom w:val="single" w:sz="8" w:space="0" w:color="auto"/>
              <w:right w:val="single" w:sz="8" w:space="0" w:color="auto"/>
            </w:tcBorders>
            <w:shd w:val="clear" w:color="auto" w:fill="FFFFFF"/>
            <w:tcMar>
              <w:top w:w="0" w:type="dxa"/>
              <w:left w:w="70" w:type="dxa"/>
              <w:bottom w:w="0" w:type="dxa"/>
              <w:right w:w="70" w:type="dxa"/>
            </w:tcMar>
          </w:tcPr>
          <w:p w:rsidR="00AB5612" w:rsidRPr="00EB60DF" w:rsidRDefault="00AB5612" w:rsidP="005D277D">
            <w:pPr>
              <w:jc w:val="both"/>
              <w:rPr>
                <w:color w:val="000000"/>
                <w:vertAlign w:val="superscript"/>
                <w:lang w:val="uk-UA" w:eastAsia="ru-RU"/>
              </w:rPr>
            </w:pPr>
            <w:r w:rsidRPr="00EB60DF">
              <w:rPr>
                <w:rFonts w:ascii="Times New Roman" w:hAnsi="Times New Roman" w:cs="Times New Roman"/>
                <w:color w:val="000000"/>
                <w:lang w:val="uk-UA" w:eastAsia="ru-RU"/>
              </w:rPr>
              <w:t xml:space="preserve">Підвищення читацької активності, статусу бібліотеки як інформаційно-освітнього та дозвіллєвого центру. Збільшення кількості читачів, відвідувань. Унікальність проекту </w:t>
            </w:r>
            <w:r w:rsidRPr="005D277D">
              <w:rPr>
                <w:rFonts w:ascii="Times New Roman" w:hAnsi="Times New Roman" w:cs="Times New Roman"/>
                <w:color w:val="000000"/>
                <w:lang w:val="uk-UA" w:eastAsia="ru-RU"/>
              </w:rPr>
              <w:t>“</w:t>
            </w:r>
            <w:r w:rsidRPr="00EB60DF">
              <w:rPr>
                <w:rFonts w:ascii="Times New Roman" w:hAnsi="Times New Roman" w:cs="Times New Roman"/>
                <w:color w:val="000000"/>
                <w:lang w:val="uk-UA" w:eastAsia="ru-RU"/>
              </w:rPr>
              <w:t>Бібліоняня</w:t>
            </w:r>
            <w:r w:rsidRPr="00B537A8">
              <w:rPr>
                <w:rFonts w:ascii="Times New Roman" w:hAnsi="Times New Roman" w:cs="Times New Roman"/>
                <w:color w:val="000000"/>
                <w:lang w:val="uk-UA" w:eastAsia="ru-RU"/>
              </w:rPr>
              <w:t>”</w:t>
            </w:r>
            <w:r w:rsidRPr="00EB60DF">
              <w:rPr>
                <w:rFonts w:ascii="Times New Roman" w:hAnsi="Times New Roman" w:cs="Times New Roman"/>
                <w:color w:val="000000"/>
                <w:lang w:val="uk-UA" w:eastAsia="ru-RU"/>
              </w:rPr>
              <w:t xml:space="preserve"> надасть дітям можливість для творчості і рухливих ігор, де діти зможуть дружити та спілкуватися з однолітками, розвивати творчі здібності, а батьки займатися своїми справами.</w:t>
            </w:r>
          </w:p>
        </w:tc>
      </w:tr>
      <w:tr w:rsidR="00AB5612" w:rsidRPr="003B6ABE">
        <w:tc>
          <w:tcPr>
            <w:tcW w:w="212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eastAsia="ru-RU"/>
              </w:rPr>
            </w:pPr>
            <w:r w:rsidRPr="000556DD">
              <w:rPr>
                <w:rFonts w:ascii="Times New Roman" w:hAnsi="Times New Roman" w:cs="Times New Roman"/>
                <w:color w:val="000000"/>
                <w:sz w:val="24"/>
                <w:szCs w:val="24"/>
                <w:lang w:val="uk-UA" w:eastAsia="ru-RU"/>
              </w:rPr>
              <w:t>Ключові заходи проекту:</w:t>
            </w:r>
          </w:p>
        </w:tc>
        <w:tc>
          <w:tcPr>
            <w:tcW w:w="7512" w:type="dxa"/>
            <w:gridSpan w:val="4"/>
            <w:tcBorders>
              <w:top w:val="nil"/>
              <w:left w:val="nil"/>
              <w:bottom w:val="single" w:sz="8" w:space="0" w:color="auto"/>
              <w:right w:val="single" w:sz="8" w:space="0" w:color="auto"/>
            </w:tcBorders>
            <w:shd w:val="clear" w:color="auto" w:fill="FFFFFF"/>
            <w:tcMar>
              <w:top w:w="0" w:type="dxa"/>
              <w:left w:w="70" w:type="dxa"/>
              <w:bottom w:w="0" w:type="dxa"/>
              <w:right w:w="70" w:type="dxa"/>
            </w:tcMar>
          </w:tcPr>
          <w:p w:rsidR="00AB5612" w:rsidRPr="00485DD6" w:rsidRDefault="00AB5612" w:rsidP="00E5343D">
            <w:pPr>
              <w:jc w:val="both"/>
              <w:rPr>
                <w:color w:val="000000"/>
                <w:sz w:val="18"/>
                <w:szCs w:val="18"/>
                <w:vertAlign w:val="superscript"/>
                <w:lang w:val="uk-UA" w:eastAsia="ru-RU"/>
              </w:rPr>
            </w:pPr>
            <w:r w:rsidRPr="00485DD6">
              <w:rPr>
                <w:rFonts w:ascii="Times New Roman" w:hAnsi="Times New Roman" w:cs="Times New Roman"/>
                <w:color w:val="000000"/>
                <w:sz w:val="24"/>
                <w:szCs w:val="24"/>
                <w:lang w:val="uk-UA" w:eastAsia="ru-RU"/>
              </w:rPr>
              <w:t>Облаштування дитячої бібліотеки предметами дитячого інтер’єру, яскрав</w:t>
            </w:r>
            <w:r>
              <w:rPr>
                <w:rFonts w:ascii="Times New Roman" w:hAnsi="Times New Roman" w:cs="Times New Roman"/>
                <w:color w:val="000000"/>
                <w:sz w:val="24"/>
                <w:szCs w:val="24"/>
                <w:lang w:val="uk-UA" w:eastAsia="ru-RU"/>
              </w:rPr>
              <w:t>ими меблями, технікою, необхідним</w:t>
            </w:r>
            <w:r w:rsidRPr="00485DD6">
              <w:rPr>
                <w:rFonts w:ascii="Times New Roman" w:hAnsi="Times New Roman" w:cs="Times New Roman"/>
                <w:color w:val="000000"/>
                <w:sz w:val="24"/>
                <w:szCs w:val="24"/>
                <w:lang w:val="uk-UA" w:eastAsia="ru-RU"/>
              </w:rPr>
              <w:t xml:space="preserve"> обладнанням. Підбір сучасних розвиваючих ігор, іграшок та книжок, котрі будуть цікавити дітей.</w:t>
            </w:r>
          </w:p>
        </w:tc>
      </w:tr>
      <w:tr w:rsidR="00AB5612" w:rsidRPr="00485DD6">
        <w:trPr>
          <w:trHeight w:val="320"/>
        </w:trPr>
        <w:tc>
          <w:tcPr>
            <w:tcW w:w="212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eastAsia="ru-RU"/>
              </w:rPr>
            </w:pPr>
            <w:r w:rsidRPr="000556DD">
              <w:rPr>
                <w:rFonts w:ascii="Times New Roman" w:hAnsi="Times New Roman" w:cs="Times New Roman"/>
                <w:color w:val="000000"/>
                <w:sz w:val="24"/>
                <w:szCs w:val="24"/>
                <w:lang w:val="uk-UA" w:eastAsia="ru-RU"/>
              </w:rPr>
              <w:t>Період здійснення:</w:t>
            </w:r>
          </w:p>
        </w:tc>
        <w:tc>
          <w:tcPr>
            <w:tcW w:w="7512" w:type="dxa"/>
            <w:gridSpan w:val="4"/>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22185" w:rsidRDefault="00AB5612" w:rsidP="00E5343D">
            <w:pPr>
              <w:jc w:val="both"/>
              <w:rPr>
                <w:color w:val="000000"/>
                <w:sz w:val="18"/>
                <w:szCs w:val="18"/>
                <w:vertAlign w:val="superscript"/>
                <w:lang w:eastAsia="ru-RU"/>
              </w:rPr>
            </w:pPr>
            <w:r>
              <w:rPr>
                <w:rFonts w:ascii="Times New Roman" w:hAnsi="Times New Roman" w:cs="Times New Roman"/>
                <w:color w:val="000000"/>
                <w:sz w:val="24"/>
                <w:szCs w:val="24"/>
                <w:lang w:val="uk-UA" w:eastAsia="ru-RU"/>
              </w:rPr>
              <w:t>2020-2021 ро</w:t>
            </w:r>
            <w:r w:rsidRPr="00022185">
              <w:rPr>
                <w:rFonts w:ascii="Times New Roman" w:hAnsi="Times New Roman" w:cs="Times New Roman"/>
                <w:color w:val="000000"/>
                <w:sz w:val="24"/>
                <w:szCs w:val="24"/>
                <w:lang w:val="uk-UA" w:eastAsia="ru-RU"/>
              </w:rPr>
              <w:t>к</w:t>
            </w:r>
            <w:r>
              <w:rPr>
                <w:rFonts w:ascii="Times New Roman" w:hAnsi="Times New Roman" w:cs="Times New Roman"/>
                <w:color w:val="000000"/>
                <w:sz w:val="24"/>
                <w:szCs w:val="24"/>
                <w:lang w:val="uk-UA" w:eastAsia="ru-RU"/>
              </w:rPr>
              <w:t>и</w:t>
            </w:r>
            <w:r w:rsidRPr="00022185">
              <w:rPr>
                <w:rFonts w:ascii="Times New Roman" w:hAnsi="Times New Roman" w:cs="Times New Roman"/>
                <w:color w:val="000000"/>
                <w:sz w:val="24"/>
                <w:szCs w:val="24"/>
                <w:lang w:val="uk-UA" w:eastAsia="ru-RU"/>
              </w:rPr>
              <w:t>:</w:t>
            </w:r>
          </w:p>
        </w:tc>
      </w:tr>
      <w:tr w:rsidR="00AB5612" w:rsidRPr="00485DD6">
        <w:tc>
          <w:tcPr>
            <w:tcW w:w="2127" w:type="dxa"/>
            <w:vMerge w:val="restart"/>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val="ru-RU" w:eastAsia="ru-RU"/>
              </w:rPr>
            </w:pPr>
            <w:r w:rsidRPr="000556DD">
              <w:rPr>
                <w:rFonts w:ascii="Times New Roman" w:hAnsi="Times New Roman" w:cs="Times New Roman"/>
                <w:color w:val="000000"/>
                <w:sz w:val="24"/>
                <w:szCs w:val="24"/>
                <w:lang w:val="uk-UA" w:eastAsia="ru-RU"/>
              </w:rPr>
              <w:t>Орієнтовна вартість проекту, тис. грн.</w:t>
            </w:r>
          </w:p>
        </w:tc>
        <w:tc>
          <w:tcPr>
            <w:tcW w:w="1842" w:type="dxa"/>
            <w:tcBorders>
              <w:top w:val="nil"/>
              <w:left w:val="nil"/>
              <w:bottom w:val="single" w:sz="8" w:space="0" w:color="auto"/>
              <w:right w:val="single" w:sz="8" w:space="0" w:color="auto"/>
            </w:tcBorders>
            <w:shd w:val="clear" w:color="auto" w:fill="D9D9D9"/>
            <w:tcMar>
              <w:top w:w="0" w:type="dxa"/>
              <w:left w:w="70" w:type="dxa"/>
              <w:bottom w:w="0" w:type="dxa"/>
              <w:right w:w="70" w:type="dxa"/>
            </w:tcMar>
            <w:vAlign w:val="center"/>
          </w:tcPr>
          <w:p w:rsidR="00AB5612" w:rsidRPr="00485DD6" w:rsidRDefault="00AB5612" w:rsidP="00E5343D">
            <w:pPr>
              <w:jc w:val="both"/>
              <w:rPr>
                <w:color w:val="000000"/>
                <w:sz w:val="18"/>
                <w:szCs w:val="18"/>
                <w:vertAlign w:val="superscript"/>
                <w:lang w:eastAsia="ru-RU"/>
              </w:rPr>
            </w:pPr>
            <w:r>
              <w:rPr>
                <w:rFonts w:ascii="Times New Roman" w:hAnsi="Times New Roman" w:cs="Times New Roman"/>
                <w:b/>
                <w:bCs/>
                <w:color w:val="000000"/>
                <w:sz w:val="24"/>
                <w:szCs w:val="24"/>
                <w:lang w:val="uk-UA" w:eastAsia="ru-RU"/>
              </w:rPr>
              <w:t>2019</w:t>
            </w:r>
          </w:p>
        </w:tc>
        <w:tc>
          <w:tcPr>
            <w:tcW w:w="1843" w:type="dxa"/>
            <w:tcBorders>
              <w:top w:val="nil"/>
              <w:left w:val="nil"/>
              <w:bottom w:val="single" w:sz="8" w:space="0" w:color="auto"/>
              <w:right w:val="single" w:sz="8" w:space="0" w:color="auto"/>
            </w:tcBorders>
            <w:shd w:val="clear" w:color="auto" w:fill="D9D9D9"/>
            <w:tcMar>
              <w:top w:w="0" w:type="dxa"/>
              <w:left w:w="70" w:type="dxa"/>
              <w:bottom w:w="0" w:type="dxa"/>
              <w:right w:w="70" w:type="dxa"/>
            </w:tcMar>
            <w:vAlign w:val="center"/>
          </w:tcPr>
          <w:p w:rsidR="00AB5612" w:rsidRPr="00485DD6" w:rsidRDefault="00AB5612" w:rsidP="00E5343D">
            <w:pPr>
              <w:jc w:val="both"/>
              <w:rPr>
                <w:color w:val="000000"/>
                <w:sz w:val="18"/>
                <w:szCs w:val="18"/>
                <w:vertAlign w:val="superscript"/>
                <w:lang w:eastAsia="ru-RU"/>
              </w:rPr>
            </w:pPr>
            <w:r>
              <w:rPr>
                <w:rFonts w:ascii="Times New Roman" w:hAnsi="Times New Roman" w:cs="Times New Roman"/>
                <w:b/>
                <w:bCs/>
                <w:color w:val="000000"/>
                <w:sz w:val="24"/>
                <w:szCs w:val="24"/>
                <w:lang w:val="uk-UA" w:eastAsia="ru-RU"/>
              </w:rPr>
              <w:t>2020</w:t>
            </w:r>
          </w:p>
        </w:tc>
        <w:tc>
          <w:tcPr>
            <w:tcW w:w="1730" w:type="dxa"/>
            <w:tcBorders>
              <w:top w:val="nil"/>
              <w:left w:val="nil"/>
              <w:bottom w:val="single" w:sz="8" w:space="0" w:color="auto"/>
              <w:right w:val="single" w:sz="8" w:space="0" w:color="auto"/>
            </w:tcBorders>
            <w:shd w:val="clear" w:color="auto" w:fill="D9D9D9"/>
            <w:tcMar>
              <w:top w:w="0" w:type="dxa"/>
              <w:left w:w="70" w:type="dxa"/>
              <w:bottom w:w="0" w:type="dxa"/>
              <w:right w:w="70" w:type="dxa"/>
            </w:tcMar>
            <w:vAlign w:val="center"/>
          </w:tcPr>
          <w:p w:rsidR="00AB5612" w:rsidRPr="00485DD6" w:rsidRDefault="00AB5612" w:rsidP="00E5343D">
            <w:pPr>
              <w:jc w:val="both"/>
              <w:rPr>
                <w:color w:val="000000"/>
                <w:sz w:val="18"/>
                <w:szCs w:val="18"/>
                <w:vertAlign w:val="superscript"/>
                <w:lang w:eastAsia="ru-RU"/>
              </w:rPr>
            </w:pPr>
            <w:r>
              <w:rPr>
                <w:rFonts w:ascii="Times New Roman" w:hAnsi="Times New Roman" w:cs="Times New Roman"/>
                <w:b/>
                <w:bCs/>
                <w:color w:val="000000"/>
                <w:sz w:val="24"/>
                <w:szCs w:val="24"/>
                <w:lang w:val="uk-UA" w:eastAsia="ru-RU"/>
              </w:rPr>
              <w:t>2021</w:t>
            </w:r>
          </w:p>
        </w:tc>
        <w:tc>
          <w:tcPr>
            <w:tcW w:w="2097" w:type="dxa"/>
            <w:tcBorders>
              <w:top w:val="nil"/>
              <w:left w:val="nil"/>
              <w:bottom w:val="single" w:sz="8" w:space="0" w:color="auto"/>
              <w:right w:val="single" w:sz="8" w:space="0" w:color="auto"/>
            </w:tcBorders>
            <w:shd w:val="clear" w:color="auto" w:fill="D9D9D9"/>
            <w:tcMar>
              <w:top w:w="0" w:type="dxa"/>
              <w:left w:w="70" w:type="dxa"/>
              <w:bottom w:w="0" w:type="dxa"/>
              <w:right w:w="70" w:type="dxa"/>
            </w:tcMar>
            <w:vAlign w:val="center"/>
          </w:tcPr>
          <w:p w:rsidR="00AB5612" w:rsidRPr="00485DD6" w:rsidRDefault="00AB5612" w:rsidP="00E5343D">
            <w:pPr>
              <w:jc w:val="both"/>
              <w:rPr>
                <w:color w:val="000000"/>
                <w:sz w:val="18"/>
                <w:szCs w:val="18"/>
                <w:vertAlign w:val="superscript"/>
                <w:lang w:eastAsia="ru-RU"/>
              </w:rPr>
            </w:pPr>
            <w:r w:rsidRPr="00485DD6">
              <w:rPr>
                <w:rFonts w:ascii="Times New Roman" w:hAnsi="Times New Roman" w:cs="Times New Roman"/>
                <w:b/>
                <w:bCs/>
                <w:color w:val="000000"/>
                <w:sz w:val="24"/>
                <w:szCs w:val="24"/>
                <w:lang w:val="uk-UA" w:eastAsia="ru-RU"/>
              </w:rPr>
              <w:t>Разом</w:t>
            </w:r>
          </w:p>
        </w:tc>
      </w:tr>
      <w:tr w:rsidR="00AB5612" w:rsidRPr="00485DD6">
        <w:trPr>
          <w:trHeight w:val="377"/>
        </w:trPr>
        <w:tc>
          <w:tcPr>
            <w:tcW w:w="2127" w:type="dxa"/>
            <w:vMerge/>
            <w:tcBorders>
              <w:top w:val="nil"/>
              <w:left w:val="single" w:sz="8" w:space="0" w:color="auto"/>
              <w:bottom w:val="single" w:sz="8" w:space="0" w:color="auto"/>
              <w:right w:val="single" w:sz="8" w:space="0" w:color="auto"/>
            </w:tcBorders>
            <w:shd w:val="clear" w:color="auto" w:fill="FFFFFF"/>
            <w:vAlign w:val="center"/>
          </w:tcPr>
          <w:p w:rsidR="00AB5612" w:rsidRPr="000556DD" w:rsidRDefault="00AB5612" w:rsidP="00E5343D">
            <w:pPr>
              <w:rPr>
                <w:color w:val="000000"/>
                <w:sz w:val="18"/>
                <w:szCs w:val="18"/>
                <w:vertAlign w:val="superscript"/>
                <w:lang w:eastAsia="ru-RU"/>
              </w:rPr>
            </w:pPr>
          </w:p>
        </w:tc>
        <w:tc>
          <w:tcPr>
            <w:tcW w:w="1842"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82600B" w:rsidRDefault="00AB5612" w:rsidP="00E5343D">
            <w:pPr>
              <w:jc w:val="both"/>
              <w:rPr>
                <w:color w:val="000000"/>
                <w:sz w:val="18"/>
                <w:szCs w:val="18"/>
                <w:vertAlign w:val="superscript"/>
                <w:lang w:val="uk-UA" w:eastAsia="ru-RU"/>
              </w:rPr>
            </w:pPr>
          </w:p>
        </w:tc>
        <w:tc>
          <w:tcPr>
            <w:tcW w:w="1843"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E15F4" w:rsidRDefault="00AB5612" w:rsidP="00E5343D">
            <w:pPr>
              <w:jc w:val="both"/>
              <w:rPr>
                <w:color w:val="000000"/>
                <w:sz w:val="18"/>
                <w:szCs w:val="18"/>
                <w:vertAlign w:val="superscript"/>
                <w:lang w:eastAsia="ru-RU"/>
              </w:rPr>
            </w:pPr>
            <w:r>
              <w:rPr>
                <w:rFonts w:ascii="Times New Roman" w:hAnsi="Times New Roman" w:cs="Times New Roman"/>
                <w:color w:val="000000"/>
                <w:sz w:val="24"/>
                <w:szCs w:val="24"/>
                <w:lang w:val="uk-UA" w:eastAsia="ru-RU"/>
              </w:rPr>
              <w:t>300</w:t>
            </w:r>
          </w:p>
        </w:tc>
        <w:tc>
          <w:tcPr>
            <w:tcW w:w="1730"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E15F4" w:rsidRDefault="00AB5612" w:rsidP="00E5343D">
            <w:pPr>
              <w:jc w:val="both"/>
              <w:rPr>
                <w:color w:val="000000"/>
                <w:sz w:val="18"/>
                <w:szCs w:val="18"/>
                <w:vertAlign w:val="superscript"/>
                <w:lang w:eastAsia="ru-RU"/>
              </w:rPr>
            </w:pPr>
            <w:r>
              <w:rPr>
                <w:rFonts w:ascii="Times New Roman" w:hAnsi="Times New Roman" w:cs="Times New Roman"/>
                <w:color w:val="000000"/>
                <w:sz w:val="24"/>
                <w:szCs w:val="24"/>
                <w:lang w:val="uk-UA" w:eastAsia="ru-RU"/>
              </w:rPr>
              <w:t>280</w:t>
            </w:r>
          </w:p>
        </w:tc>
        <w:tc>
          <w:tcPr>
            <w:tcW w:w="2097"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E15F4" w:rsidRDefault="00AB5612" w:rsidP="00E5343D">
            <w:pPr>
              <w:jc w:val="both"/>
              <w:rPr>
                <w:color w:val="000000"/>
                <w:sz w:val="18"/>
                <w:szCs w:val="18"/>
                <w:vertAlign w:val="superscript"/>
                <w:lang w:eastAsia="ru-RU"/>
              </w:rPr>
            </w:pPr>
            <w:r w:rsidRPr="000E15F4">
              <w:rPr>
                <w:rFonts w:ascii="Times New Roman" w:hAnsi="Times New Roman" w:cs="Times New Roman"/>
                <w:color w:val="000000"/>
                <w:sz w:val="24"/>
                <w:szCs w:val="24"/>
                <w:lang w:val="uk-UA" w:eastAsia="ru-RU"/>
              </w:rPr>
              <w:t>580</w:t>
            </w:r>
          </w:p>
        </w:tc>
      </w:tr>
      <w:tr w:rsidR="00AB5612" w:rsidRPr="003B6ABE">
        <w:trPr>
          <w:trHeight w:val="741"/>
        </w:trPr>
        <w:tc>
          <w:tcPr>
            <w:tcW w:w="2127"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eastAsia="ru-RU"/>
              </w:rPr>
            </w:pPr>
            <w:r w:rsidRPr="000556DD">
              <w:rPr>
                <w:rFonts w:ascii="Times New Roman" w:hAnsi="Times New Roman" w:cs="Times New Roman"/>
                <w:color w:val="000000"/>
                <w:sz w:val="24"/>
                <w:szCs w:val="24"/>
                <w:lang w:val="uk-UA" w:eastAsia="ru-RU"/>
              </w:rPr>
              <w:t>Джерела фінансування:</w:t>
            </w:r>
          </w:p>
        </w:tc>
        <w:tc>
          <w:tcPr>
            <w:tcW w:w="7512" w:type="dxa"/>
            <w:gridSpan w:val="4"/>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rsidR="00AB5612" w:rsidRPr="000E15F4" w:rsidRDefault="00AB5612" w:rsidP="00E5343D">
            <w:pPr>
              <w:jc w:val="both"/>
              <w:rPr>
                <w:rFonts w:ascii="Times New Roman" w:hAnsi="Times New Roman" w:cs="Times New Roman"/>
                <w:color w:val="000000"/>
                <w:sz w:val="24"/>
                <w:szCs w:val="24"/>
                <w:vertAlign w:val="superscript"/>
                <w:lang w:val="ru-RU" w:eastAsia="ru-RU"/>
              </w:rPr>
            </w:pPr>
            <w:r w:rsidRPr="000E15F4">
              <w:rPr>
                <w:rFonts w:ascii="Times New Roman" w:hAnsi="Times New Roman" w:cs="Times New Roman"/>
                <w:sz w:val="24"/>
                <w:szCs w:val="24"/>
                <w:lang w:val="ru-RU" w:eastAsia="it-IT"/>
              </w:rPr>
              <w:t>Місцевий бюджет, інші джерела фінансування</w:t>
            </w:r>
            <w:r>
              <w:rPr>
                <w:rFonts w:ascii="Times New Roman" w:hAnsi="Times New Roman" w:cs="Times New Roman"/>
                <w:sz w:val="24"/>
                <w:szCs w:val="24"/>
                <w:lang w:val="ru-RU" w:eastAsia="it-IT"/>
              </w:rPr>
              <w:t>,</w:t>
            </w:r>
            <w:r w:rsidRPr="000E15F4">
              <w:rPr>
                <w:rFonts w:ascii="Times New Roman" w:hAnsi="Times New Roman" w:cs="Times New Roman"/>
                <w:sz w:val="24"/>
                <w:szCs w:val="24"/>
                <w:lang w:val="ru-RU" w:eastAsia="it-IT"/>
              </w:rPr>
              <w:t xml:space="preserve"> не заборонені чинним законодавством України</w:t>
            </w:r>
            <w:r>
              <w:rPr>
                <w:rFonts w:ascii="Times New Roman" w:hAnsi="Times New Roman" w:cs="Times New Roman"/>
                <w:sz w:val="24"/>
                <w:szCs w:val="24"/>
                <w:lang w:val="ru-RU" w:eastAsia="it-IT"/>
              </w:rPr>
              <w:t>.</w:t>
            </w:r>
          </w:p>
        </w:tc>
      </w:tr>
      <w:tr w:rsidR="00AB5612" w:rsidRPr="003B6ABE">
        <w:trPr>
          <w:trHeight w:val="964"/>
        </w:trPr>
        <w:tc>
          <w:tcPr>
            <w:tcW w:w="2127" w:type="dxa"/>
            <w:tcBorders>
              <w:top w:val="nil"/>
              <w:left w:val="single" w:sz="8" w:space="0" w:color="auto"/>
              <w:bottom w:val="single" w:sz="4"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color w:val="000000"/>
                <w:sz w:val="18"/>
                <w:szCs w:val="18"/>
                <w:vertAlign w:val="superscript"/>
                <w:lang w:val="ru-RU" w:eastAsia="ru-RU"/>
              </w:rPr>
            </w:pPr>
            <w:r w:rsidRPr="000556DD">
              <w:rPr>
                <w:rFonts w:ascii="Times New Roman" w:hAnsi="Times New Roman" w:cs="Times New Roman"/>
                <w:color w:val="000000"/>
                <w:sz w:val="24"/>
                <w:szCs w:val="24"/>
                <w:lang w:val="ru-RU" w:eastAsia="ru-RU"/>
              </w:rPr>
              <w:t>Ключові</w:t>
            </w:r>
            <w:r>
              <w:rPr>
                <w:rFonts w:ascii="Times New Roman" w:hAnsi="Times New Roman" w:cs="Times New Roman"/>
                <w:color w:val="000000"/>
                <w:sz w:val="24"/>
                <w:szCs w:val="24"/>
                <w:lang w:val="ru-RU" w:eastAsia="ru-RU"/>
              </w:rPr>
              <w:t xml:space="preserve"> </w:t>
            </w:r>
            <w:r w:rsidRPr="000556DD">
              <w:rPr>
                <w:rFonts w:ascii="Times New Roman" w:hAnsi="Times New Roman" w:cs="Times New Roman"/>
                <w:color w:val="000000"/>
                <w:sz w:val="24"/>
                <w:szCs w:val="24"/>
                <w:lang w:val="ru-RU" w:eastAsia="ru-RU"/>
              </w:rPr>
              <w:t>потенційні</w:t>
            </w:r>
            <w:r>
              <w:rPr>
                <w:rFonts w:ascii="Times New Roman" w:hAnsi="Times New Roman" w:cs="Times New Roman"/>
                <w:color w:val="000000"/>
                <w:sz w:val="24"/>
                <w:szCs w:val="24"/>
                <w:lang w:val="ru-RU" w:eastAsia="ru-RU"/>
              </w:rPr>
              <w:t xml:space="preserve"> </w:t>
            </w:r>
            <w:r w:rsidRPr="000556DD">
              <w:rPr>
                <w:rFonts w:ascii="Times New Roman" w:hAnsi="Times New Roman" w:cs="Times New Roman"/>
                <w:color w:val="000000"/>
                <w:sz w:val="24"/>
                <w:szCs w:val="24"/>
                <w:lang w:val="ru-RU" w:eastAsia="ru-RU"/>
              </w:rPr>
              <w:t>учасники</w:t>
            </w:r>
            <w:r>
              <w:rPr>
                <w:rFonts w:ascii="Times New Roman" w:hAnsi="Times New Roman" w:cs="Times New Roman"/>
                <w:color w:val="000000"/>
                <w:sz w:val="24"/>
                <w:szCs w:val="24"/>
                <w:lang w:val="ru-RU" w:eastAsia="ru-RU"/>
              </w:rPr>
              <w:t xml:space="preserve"> </w:t>
            </w:r>
            <w:r w:rsidRPr="000556DD">
              <w:rPr>
                <w:rFonts w:ascii="Times New Roman" w:hAnsi="Times New Roman" w:cs="Times New Roman"/>
                <w:color w:val="000000"/>
                <w:sz w:val="24"/>
                <w:szCs w:val="24"/>
                <w:lang w:val="ru-RU" w:eastAsia="ru-RU"/>
              </w:rPr>
              <w:t>реалізації проекту:</w:t>
            </w:r>
          </w:p>
        </w:tc>
        <w:tc>
          <w:tcPr>
            <w:tcW w:w="7512" w:type="dxa"/>
            <w:gridSpan w:val="4"/>
            <w:tcBorders>
              <w:top w:val="nil"/>
              <w:left w:val="nil"/>
              <w:bottom w:val="single" w:sz="4" w:space="0" w:color="auto"/>
              <w:right w:val="single" w:sz="8" w:space="0" w:color="auto"/>
            </w:tcBorders>
            <w:shd w:val="clear" w:color="auto" w:fill="FFFFFF"/>
            <w:tcMar>
              <w:top w:w="0" w:type="dxa"/>
              <w:left w:w="70" w:type="dxa"/>
              <w:bottom w:w="0" w:type="dxa"/>
              <w:right w:w="70" w:type="dxa"/>
            </w:tcMar>
            <w:vAlign w:val="center"/>
          </w:tcPr>
          <w:p w:rsidR="00AB5612" w:rsidRPr="000E15F4" w:rsidRDefault="00AB5612" w:rsidP="00E5343D">
            <w:pPr>
              <w:jc w:val="both"/>
              <w:rPr>
                <w:color w:val="000000"/>
                <w:sz w:val="18"/>
                <w:szCs w:val="18"/>
                <w:vertAlign w:val="superscript"/>
                <w:lang w:val="ru-RU" w:eastAsia="ru-RU"/>
              </w:rPr>
            </w:pPr>
            <w:r w:rsidRPr="00485DD6">
              <w:rPr>
                <w:rFonts w:ascii="Times New Roman" w:hAnsi="Times New Roman" w:cs="Times New Roman"/>
                <w:color w:val="000000"/>
                <w:sz w:val="24"/>
                <w:szCs w:val="24"/>
                <w:lang w:val="uk-UA" w:eastAsia="ru-RU"/>
              </w:rPr>
              <w:t>Брусилівська селишна рада</w:t>
            </w:r>
            <w:r>
              <w:rPr>
                <w:rFonts w:ascii="Times New Roman" w:hAnsi="Times New Roman" w:cs="Times New Roman"/>
                <w:color w:val="000000"/>
                <w:sz w:val="24"/>
                <w:szCs w:val="24"/>
                <w:lang w:val="uk-UA" w:eastAsia="ru-RU"/>
              </w:rPr>
              <w:t>, відділ культури, туризму та діяльності ЗМІ селищної ради, бібліотека для дітей.</w:t>
            </w:r>
          </w:p>
        </w:tc>
      </w:tr>
      <w:tr w:rsidR="00AB5612" w:rsidRPr="0098443C">
        <w:trPr>
          <w:trHeight w:val="315"/>
        </w:trPr>
        <w:tc>
          <w:tcPr>
            <w:tcW w:w="2127" w:type="dxa"/>
            <w:tcBorders>
              <w:top w:val="single" w:sz="4" w:space="0" w:color="auto"/>
              <w:left w:val="single" w:sz="8" w:space="0" w:color="auto"/>
              <w:bottom w:val="single" w:sz="4" w:space="0" w:color="auto"/>
              <w:right w:val="single" w:sz="8" w:space="0" w:color="auto"/>
            </w:tcBorders>
            <w:shd w:val="clear" w:color="auto" w:fill="FFFFFF"/>
            <w:tcMar>
              <w:top w:w="0" w:type="dxa"/>
              <w:left w:w="70" w:type="dxa"/>
              <w:bottom w:w="0" w:type="dxa"/>
              <w:right w:w="70" w:type="dxa"/>
            </w:tcMar>
            <w:vAlign w:val="center"/>
          </w:tcPr>
          <w:p w:rsidR="00AB5612" w:rsidRPr="000556DD" w:rsidRDefault="00AB5612" w:rsidP="00E5343D">
            <w:pPr>
              <w:rPr>
                <w:rFonts w:ascii="Times New Roman" w:hAnsi="Times New Roman" w:cs="Times New Roman"/>
                <w:color w:val="000000"/>
                <w:sz w:val="24"/>
                <w:szCs w:val="24"/>
                <w:lang w:val="ru-RU" w:eastAsia="ru-RU"/>
              </w:rPr>
            </w:pPr>
            <w:r>
              <w:rPr>
                <w:rFonts w:ascii="Times New Roman" w:hAnsi="Times New Roman" w:cs="Times New Roman"/>
                <w:color w:val="000000"/>
                <w:sz w:val="24"/>
                <w:szCs w:val="24"/>
                <w:lang w:val="ru-RU" w:eastAsia="ru-RU"/>
              </w:rPr>
              <w:t>Інше:</w:t>
            </w:r>
          </w:p>
        </w:tc>
        <w:tc>
          <w:tcPr>
            <w:tcW w:w="7512" w:type="dxa"/>
            <w:gridSpan w:val="4"/>
            <w:tcBorders>
              <w:top w:val="single" w:sz="4" w:space="0" w:color="auto"/>
              <w:left w:val="nil"/>
              <w:bottom w:val="single" w:sz="4" w:space="0" w:color="auto"/>
              <w:right w:val="single" w:sz="8" w:space="0" w:color="auto"/>
            </w:tcBorders>
            <w:shd w:val="clear" w:color="auto" w:fill="FFFFFF"/>
            <w:tcMar>
              <w:top w:w="0" w:type="dxa"/>
              <w:left w:w="70" w:type="dxa"/>
              <w:bottom w:w="0" w:type="dxa"/>
              <w:right w:w="70" w:type="dxa"/>
            </w:tcMar>
            <w:vAlign w:val="center"/>
          </w:tcPr>
          <w:p w:rsidR="00AB5612" w:rsidRPr="00485DD6" w:rsidRDefault="00AB5612" w:rsidP="00E5343D">
            <w:pPr>
              <w:jc w:val="both"/>
              <w:rPr>
                <w:rFonts w:ascii="Times New Roman" w:hAnsi="Times New Roman" w:cs="Times New Roman"/>
                <w:color w:val="000000"/>
                <w:sz w:val="24"/>
                <w:szCs w:val="24"/>
                <w:lang w:val="uk-UA" w:eastAsia="ru-RU"/>
              </w:rPr>
            </w:pPr>
          </w:p>
        </w:tc>
      </w:tr>
    </w:tbl>
    <w:p w:rsidR="00AB5612" w:rsidRDefault="00AB5612" w:rsidP="00904813">
      <w:pPr>
        <w:autoSpaceDE w:val="0"/>
        <w:autoSpaceDN w:val="0"/>
        <w:adjustRightInd w:val="0"/>
        <w:ind w:right="-426"/>
        <w:rPr>
          <w:rFonts w:ascii="Calibri" w:hAnsi="Calibri" w:cs="Calibri"/>
        </w:rPr>
      </w:pPr>
    </w:p>
    <w:p w:rsidR="00AB5612" w:rsidRDefault="00AB5612" w:rsidP="00904813">
      <w:pPr>
        <w:autoSpaceDE w:val="0"/>
        <w:autoSpaceDN w:val="0"/>
        <w:adjustRightInd w:val="0"/>
        <w:ind w:right="-426"/>
        <w:rPr>
          <w:rFonts w:ascii="Calibri" w:hAnsi="Calibri" w:cs="Calibri"/>
        </w:rPr>
      </w:pPr>
    </w:p>
    <w:tbl>
      <w:tblPr>
        <w:tblW w:w="9502" w:type="dxa"/>
        <w:jc w:val="right"/>
        <w:tblLayout w:type="fixed"/>
        <w:tblCellMar>
          <w:left w:w="70" w:type="dxa"/>
          <w:right w:w="70" w:type="dxa"/>
        </w:tblCellMar>
        <w:tblLook w:val="0000" w:firstRow="0" w:lastRow="0" w:firstColumn="0" w:lastColumn="0" w:noHBand="0" w:noVBand="0"/>
      </w:tblPr>
      <w:tblGrid>
        <w:gridCol w:w="2122"/>
        <w:gridCol w:w="1701"/>
        <w:gridCol w:w="1559"/>
        <w:gridCol w:w="1843"/>
        <w:gridCol w:w="2277"/>
      </w:tblGrid>
      <w:tr w:rsidR="00AB5612" w:rsidRPr="003B6ABE">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C36DA4" w:rsidRDefault="00AB5612" w:rsidP="00E547D2">
            <w:pPr>
              <w:autoSpaceDE w:val="0"/>
              <w:autoSpaceDN w:val="0"/>
              <w:adjustRightInd w:val="0"/>
              <w:ind w:left="144"/>
              <w:rPr>
                <w:rFonts w:ascii="Times New Roman" w:hAnsi="Times New Roman" w:cs="Times New Roman"/>
                <w:sz w:val="24"/>
                <w:szCs w:val="24"/>
                <w:lang w:val="ru-RU"/>
              </w:rPr>
            </w:pPr>
            <w:r w:rsidRPr="00C36DA4">
              <w:rPr>
                <w:rFonts w:ascii="Times New Roman" w:hAnsi="Times New Roman" w:cs="Times New Roman"/>
                <w:color w:val="000000"/>
                <w:sz w:val="24"/>
                <w:szCs w:val="24"/>
                <w:lang w:val="uk-UA"/>
              </w:rPr>
              <w:t>Завдання Стратегії, якому відповідає проект:</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AB5612" w:rsidRPr="00C36DA4" w:rsidRDefault="00AB5612" w:rsidP="00E547D2">
            <w:pPr>
              <w:autoSpaceDE w:val="0"/>
              <w:autoSpaceDN w:val="0"/>
              <w:adjustRightInd w:val="0"/>
              <w:rPr>
                <w:rFonts w:ascii="Times New Roman" w:hAnsi="Times New Roman" w:cs="Times New Roman"/>
                <w:sz w:val="24"/>
                <w:szCs w:val="24"/>
                <w:lang w:val="ru-RU"/>
              </w:rPr>
            </w:pPr>
            <w:r w:rsidRPr="00022185">
              <w:rPr>
                <w:rFonts w:ascii="Times New Roman" w:hAnsi="Times New Roman" w:cs="Times New Roman"/>
                <w:sz w:val="24"/>
                <w:szCs w:val="24"/>
                <w:lang w:val="ru-RU"/>
              </w:rPr>
              <w:t xml:space="preserve">2.2.5. </w:t>
            </w:r>
            <w:r w:rsidRPr="00022185">
              <w:rPr>
                <w:rFonts w:ascii="Times New Roman" w:hAnsi="Times New Roman" w:cs="Times New Roman"/>
                <w:sz w:val="24"/>
                <w:szCs w:val="24"/>
                <w:lang w:val="uk-UA"/>
              </w:rPr>
              <w:t>Забезпечення культурно-дозвіллєвих потреб мешканців громади</w:t>
            </w:r>
            <w:r>
              <w:rPr>
                <w:rFonts w:ascii="Times New Roman" w:hAnsi="Times New Roman" w:cs="Times New Roman"/>
                <w:sz w:val="24"/>
                <w:szCs w:val="24"/>
                <w:lang w:val="uk-UA"/>
              </w:rPr>
              <w:t>.</w:t>
            </w:r>
          </w:p>
        </w:tc>
      </w:tr>
      <w:tr w:rsidR="00AB5612" w:rsidRPr="003B6ABE">
        <w:trPr>
          <w:trHeight w:val="517"/>
          <w:jc w:val="right"/>
        </w:trPr>
        <w:tc>
          <w:tcPr>
            <w:tcW w:w="2122"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AB5612" w:rsidRPr="00C36DA4" w:rsidRDefault="00AB5612" w:rsidP="00E547D2">
            <w:pPr>
              <w:autoSpaceDE w:val="0"/>
              <w:autoSpaceDN w:val="0"/>
              <w:adjustRightInd w:val="0"/>
              <w:rPr>
                <w:rFonts w:ascii="Times New Roman" w:hAnsi="Times New Roman" w:cs="Times New Roman"/>
                <w:sz w:val="24"/>
                <w:szCs w:val="24"/>
              </w:rPr>
            </w:pPr>
            <w:r w:rsidRPr="00C36DA4">
              <w:rPr>
                <w:rFonts w:ascii="Times New Roman" w:hAnsi="Times New Roman" w:cs="Times New Roman"/>
                <w:b/>
                <w:bCs/>
                <w:color w:val="000000"/>
                <w:sz w:val="24"/>
                <w:szCs w:val="24"/>
                <w:lang w:val="uk-UA"/>
              </w:rPr>
              <w:t>Назва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auto" w:fill="D9D9D9"/>
          </w:tcPr>
          <w:p w:rsidR="00AB5612" w:rsidRPr="00022185" w:rsidRDefault="00AB5612" w:rsidP="00E547D2">
            <w:pPr>
              <w:autoSpaceDE w:val="0"/>
              <w:autoSpaceDN w:val="0"/>
              <w:adjustRightInd w:val="0"/>
              <w:rPr>
                <w:rFonts w:ascii="Times New Roman" w:hAnsi="Times New Roman" w:cs="Times New Roman"/>
                <w:sz w:val="24"/>
                <w:szCs w:val="24"/>
                <w:lang w:val="ru-RU"/>
              </w:rPr>
            </w:pPr>
            <w:r>
              <w:rPr>
                <w:rFonts w:ascii="Times New Roman" w:hAnsi="Times New Roman" w:cs="Times New Roman"/>
                <w:b/>
                <w:bCs/>
                <w:sz w:val="24"/>
                <w:szCs w:val="24"/>
                <w:lang w:val="uk-UA"/>
              </w:rPr>
              <w:t>45.</w:t>
            </w:r>
            <w:r w:rsidRPr="00022185">
              <w:rPr>
                <w:rFonts w:ascii="Times New Roman" w:hAnsi="Times New Roman" w:cs="Times New Roman"/>
                <w:b/>
                <w:bCs/>
                <w:sz w:val="24"/>
                <w:szCs w:val="24"/>
                <w:lang w:val="uk-UA"/>
              </w:rPr>
              <w:t>Дозвілля жителів села Хомутець - в руках активної молоді</w:t>
            </w:r>
          </w:p>
        </w:tc>
      </w:tr>
      <w:tr w:rsidR="00AB5612" w:rsidRPr="003B6ABE">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Цілі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AB5612" w:rsidRPr="00C36DA4" w:rsidRDefault="00AB5612" w:rsidP="00904813">
            <w:pPr>
              <w:numPr>
                <w:ilvl w:val="0"/>
                <w:numId w:val="48"/>
              </w:numPr>
              <w:autoSpaceDE w:val="0"/>
              <w:autoSpaceDN w:val="0"/>
              <w:adjustRightInd w:val="0"/>
              <w:ind w:left="720" w:hanging="360"/>
              <w:rPr>
                <w:rFonts w:ascii="Times New Roman" w:hAnsi="Times New Roman" w:cs="Times New Roman"/>
                <w:sz w:val="24"/>
                <w:szCs w:val="24"/>
                <w:lang w:val="uk-UA"/>
              </w:rPr>
            </w:pPr>
            <w:r w:rsidRPr="00C36DA4">
              <w:rPr>
                <w:rFonts w:ascii="Times New Roman" w:hAnsi="Times New Roman" w:cs="Times New Roman"/>
                <w:sz w:val="24"/>
                <w:szCs w:val="24"/>
                <w:lang w:val="uk-UA"/>
              </w:rPr>
              <w:t>Організація дозвілля різних вікових категорій</w:t>
            </w:r>
          </w:p>
          <w:p w:rsidR="00AB5612" w:rsidRPr="00C36DA4" w:rsidRDefault="00AB5612" w:rsidP="00E547D2">
            <w:pPr>
              <w:autoSpaceDE w:val="0"/>
              <w:autoSpaceDN w:val="0"/>
              <w:adjustRightInd w:val="0"/>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C36DA4">
              <w:rPr>
                <w:rFonts w:ascii="Times New Roman" w:hAnsi="Times New Roman" w:cs="Times New Roman"/>
                <w:sz w:val="24"/>
                <w:szCs w:val="24"/>
                <w:lang w:val="uk-UA"/>
              </w:rPr>
              <w:t>с. Хомутець.</w:t>
            </w:r>
          </w:p>
          <w:p w:rsidR="00AB5612" w:rsidRPr="00C36DA4" w:rsidRDefault="00AB5612" w:rsidP="00904813">
            <w:pPr>
              <w:numPr>
                <w:ilvl w:val="0"/>
                <w:numId w:val="48"/>
              </w:numPr>
              <w:autoSpaceDE w:val="0"/>
              <w:autoSpaceDN w:val="0"/>
              <w:adjustRightInd w:val="0"/>
              <w:ind w:left="720" w:hanging="360"/>
              <w:rPr>
                <w:rFonts w:ascii="Times New Roman" w:hAnsi="Times New Roman" w:cs="Times New Roman"/>
                <w:sz w:val="24"/>
                <w:szCs w:val="24"/>
                <w:lang w:val="uk-UA"/>
              </w:rPr>
            </w:pPr>
            <w:r w:rsidRPr="00C36DA4">
              <w:rPr>
                <w:rFonts w:ascii="Times New Roman" w:hAnsi="Times New Roman" w:cs="Times New Roman"/>
                <w:sz w:val="24"/>
                <w:szCs w:val="24"/>
                <w:lang w:val="uk-UA"/>
              </w:rPr>
              <w:t>Організація і проведення заходів до державних, релігійних та пам'ятних дат.</w:t>
            </w:r>
          </w:p>
          <w:p w:rsidR="00AB5612" w:rsidRPr="00C36DA4" w:rsidRDefault="00AB5612" w:rsidP="00904813">
            <w:pPr>
              <w:numPr>
                <w:ilvl w:val="0"/>
                <w:numId w:val="48"/>
              </w:numPr>
              <w:autoSpaceDE w:val="0"/>
              <w:autoSpaceDN w:val="0"/>
              <w:adjustRightInd w:val="0"/>
              <w:ind w:left="720" w:hanging="360"/>
              <w:rPr>
                <w:rFonts w:ascii="Times New Roman" w:hAnsi="Times New Roman" w:cs="Times New Roman"/>
                <w:sz w:val="24"/>
                <w:szCs w:val="24"/>
                <w:lang w:val="uk-UA"/>
              </w:rPr>
            </w:pPr>
            <w:r w:rsidRPr="00C36DA4">
              <w:rPr>
                <w:rFonts w:ascii="Times New Roman" w:hAnsi="Times New Roman" w:cs="Times New Roman"/>
                <w:sz w:val="24"/>
                <w:szCs w:val="24"/>
                <w:lang w:val="uk-UA"/>
              </w:rPr>
              <w:t>Організація та діяльність любительських об'єднань та клубів за інтересами с. Хомутець.</w:t>
            </w:r>
          </w:p>
          <w:p w:rsidR="00AB5612" w:rsidRPr="00C36DA4" w:rsidRDefault="00AB5612" w:rsidP="00904813">
            <w:pPr>
              <w:numPr>
                <w:ilvl w:val="0"/>
                <w:numId w:val="48"/>
              </w:numPr>
              <w:autoSpaceDE w:val="0"/>
              <w:autoSpaceDN w:val="0"/>
              <w:adjustRightInd w:val="0"/>
              <w:ind w:left="720" w:hanging="360"/>
              <w:rPr>
                <w:rFonts w:ascii="Times New Roman" w:hAnsi="Times New Roman" w:cs="Times New Roman"/>
                <w:sz w:val="24"/>
                <w:szCs w:val="24"/>
                <w:lang w:val="uk-UA"/>
              </w:rPr>
            </w:pPr>
            <w:r w:rsidRPr="00C36DA4">
              <w:rPr>
                <w:rFonts w:ascii="Times New Roman" w:hAnsi="Times New Roman" w:cs="Times New Roman"/>
                <w:sz w:val="24"/>
                <w:szCs w:val="24"/>
                <w:lang w:val="uk-UA"/>
              </w:rPr>
              <w:t>Виявлення обдарованих дітей с. Хомутець та залучення їх до різноманітних культур</w:t>
            </w:r>
            <w:r>
              <w:rPr>
                <w:rFonts w:ascii="Times New Roman" w:hAnsi="Times New Roman" w:cs="Times New Roman"/>
                <w:sz w:val="24"/>
                <w:szCs w:val="24"/>
                <w:lang w:val="uk-UA"/>
              </w:rPr>
              <w:t>н</w:t>
            </w:r>
            <w:r w:rsidRPr="00C36DA4">
              <w:rPr>
                <w:rFonts w:ascii="Times New Roman" w:hAnsi="Times New Roman" w:cs="Times New Roman"/>
                <w:sz w:val="24"/>
                <w:szCs w:val="24"/>
                <w:lang w:val="uk-UA"/>
              </w:rPr>
              <w:t>о-масових заходів району та області.</w:t>
            </w:r>
          </w:p>
          <w:p w:rsidR="00AB5612" w:rsidRPr="00C36DA4" w:rsidRDefault="00AB5612" w:rsidP="00904813">
            <w:pPr>
              <w:numPr>
                <w:ilvl w:val="0"/>
                <w:numId w:val="48"/>
              </w:numPr>
              <w:autoSpaceDE w:val="0"/>
              <w:autoSpaceDN w:val="0"/>
              <w:adjustRightInd w:val="0"/>
              <w:ind w:left="720" w:hanging="360"/>
              <w:rPr>
                <w:rFonts w:ascii="Times New Roman" w:hAnsi="Times New Roman" w:cs="Times New Roman"/>
                <w:sz w:val="24"/>
                <w:szCs w:val="24"/>
                <w:lang w:val="ru-RU"/>
              </w:rPr>
            </w:pPr>
            <w:r w:rsidRPr="00C36DA4">
              <w:rPr>
                <w:rFonts w:ascii="Times New Roman" w:hAnsi="Times New Roman" w:cs="Times New Roman"/>
                <w:sz w:val="24"/>
                <w:szCs w:val="24"/>
                <w:lang w:val="uk-UA"/>
              </w:rPr>
              <w:t>Надання якісних культурних послуг на селі.</w:t>
            </w:r>
          </w:p>
        </w:tc>
      </w:tr>
      <w:tr w:rsidR="00AB5612" w:rsidRPr="003B6ABE">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lang w:val="ru-RU"/>
              </w:rPr>
            </w:pPr>
            <w:r w:rsidRPr="008C32D2">
              <w:rPr>
                <w:rFonts w:ascii="Times New Roman" w:hAnsi="Times New Roman" w:cs="Times New Roman"/>
                <w:color w:val="000000"/>
                <w:sz w:val="24"/>
                <w:szCs w:val="24"/>
                <w:lang w:val="ru-RU" w:eastAsia="ru-RU"/>
              </w:rPr>
              <w:t>Територія на яку проект матиме</w:t>
            </w:r>
            <w:r>
              <w:rPr>
                <w:rFonts w:ascii="Times New Roman" w:hAnsi="Times New Roman" w:cs="Times New Roman"/>
                <w:color w:val="000000"/>
                <w:sz w:val="24"/>
                <w:szCs w:val="24"/>
                <w:lang w:val="ru-RU" w:eastAsia="ru-RU"/>
              </w:rPr>
              <w:t xml:space="preserve"> </w:t>
            </w:r>
            <w:r w:rsidRPr="008C32D2">
              <w:rPr>
                <w:rFonts w:ascii="Times New Roman" w:hAnsi="Times New Roman" w:cs="Times New Roman"/>
                <w:color w:val="000000"/>
                <w:sz w:val="24"/>
                <w:szCs w:val="24"/>
                <w:lang w:val="ru-RU" w:eastAsia="ru-RU"/>
              </w:rPr>
              <w:t>вплив:</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AB5612" w:rsidRPr="00C36DA4" w:rsidRDefault="00AB5612" w:rsidP="00B537A8">
            <w:pPr>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ru-RU"/>
              </w:rPr>
              <w:t>с.</w:t>
            </w:r>
            <w:r w:rsidRPr="00C36DA4">
              <w:rPr>
                <w:rFonts w:ascii="Times New Roman" w:hAnsi="Times New Roman" w:cs="Times New Roman"/>
                <w:sz w:val="24"/>
                <w:szCs w:val="24"/>
                <w:lang w:val="uk-UA"/>
              </w:rPr>
              <w:t xml:space="preserve"> Хомутець, а в подальшому </w:t>
            </w:r>
            <w:r>
              <w:rPr>
                <w:rFonts w:ascii="Times New Roman" w:hAnsi="Times New Roman" w:cs="Times New Roman"/>
                <w:sz w:val="24"/>
                <w:szCs w:val="24"/>
                <w:lang w:val="uk-UA"/>
              </w:rPr>
              <w:t>запровадити</w:t>
            </w:r>
            <w:r w:rsidRPr="00C36DA4">
              <w:rPr>
                <w:rFonts w:ascii="Times New Roman" w:hAnsi="Times New Roman" w:cs="Times New Roman"/>
                <w:sz w:val="24"/>
                <w:szCs w:val="24"/>
                <w:lang w:val="uk-UA"/>
              </w:rPr>
              <w:t xml:space="preserve"> цей проект в інших селах громади.</w:t>
            </w:r>
          </w:p>
        </w:tc>
      </w:tr>
      <w:tr w:rsidR="00AB5612" w:rsidRPr="006F6827">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lastRenderedPageBreak/>
              <w:t>Орієнтовна кількість отримувачів вигод</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AB5612" w:rsidRPr="006F6827" w:rsidRDefault="00AB5612" w:rsidP="00E547D2">
            <w:pPr>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uk-UA"/>
              </w:rPr>
              <w:t>Населення с. Хомутець (1000 осіб).</w:t>
            </w:r>
          </w:p>
        </w:tc>
      </w:tr>
      <w:tr w:rsidR="00AB5612" w:rsidRPr="003B6ABE">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6F6827" w:rsidRDefault="00AB5612" w:rsidP="00E547D2">
            <w:pPr>
              <w:autoSpaceDE w:val="0"/>
              <w:autoSpaceDN w:val="0"/>
              <w:adjustRightInd w:val="0"/>
              <w:rPr>
                <w:rFonts w:ascii="Times New Roman" w:hAnsi="Times New Roman" w:cs="Times New Roman"/>
                <w:sz w:val="24"/>
                <w:szCs w:val="24"/>
                <w:lang w:val="ru-RU"/>
              </w:rPr>
            </w:pPr>
            <w:r w:rsidRPr="008C32D2">
              <w:rPr>
                <w:rFonts w:ascii="Times New Roman" w:hAnsi="Times New Roman" w:cs="Times New Roman"/>
                <w:color w:val="000000"/>
                <w:sz w:val="24"/>
                <w:szCs w:val="24"/>
                <w:lang w:val="uk-UA"/>
              </w:rPr>
              <w:t>Стислий опис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AB5612" w:rsidRPr="00C36DA4" w:rsidRDefault="00AB5612" w:rsidP="00E547D2">
            <w:pPr>
              <w:autoSpaceDE w:val="0"/>
              <w:autoSpaceDN w:val="0"/>
              <w:adjustRightInd w:val="0"/>
              <w:jc w:val="both"/>
              <w:rPr>
                <w:rFonts w:ascii="Times New Roman" w:hAnsi="Times New Roman" w:cs="Times New Roman"/>
                <w:sz w:val="24"/>
                <w:szCs w:val="24"/>
                <w:lang w:val="uk-UA"/>
              </w:rPr>
            </w:pPr>
            <w:r w:rsidRPr="00C36DA4">
              <w:rPr>
                <w:rFonts w:ascii="Times New Roman" w:hAnsi="Times New Roman" w:cs="Times New Roman"/>
                <w:sz w:val="24"/>
                <w:szCs w:val="24"/>
                <w:lang w:val="uk-UA"/>
              </w:rPr>
              <w:t>Села громади потребують надання якісних</w:t>
            </w:r>
            <w:r>
              <w:rPr>
                <w:rFonts w:ascii="Times New Roman" w:hAnsi="Times New Roman" w:cs="Times New Roman"/>
                <w:sz w:val="24"/>
                <w:szCs w:val="24"/>
                <w:lang w:val="uk-UA"/>
              </w:rPr>
              <w:t xml:space="preserve"> культурних послуг. Саме жителі села, н</w:t>
            </w:r>
            <w:r w:rsidRPr="00C36DA4">
              <w:rPr>
                <w:rFonts w:ascii="Times New Roman" w:hAnsi="Times New Roman" w:cs="Times New Roman"/>
                <w:sz w:val="24"/>
                <w:szCs w:val="24"/>
                <w:lang w:val="uk-UA"/>
              </w:rPr>
              <w:t>айперше  - молодь</w:t>
            </w:r>
            <w:r>
              <w:rPr>
                <w:rFonts w:ascii="Times New Roman" w:hAnsi="Times New Roman" w:cs="Times New Roman"/>
                <w:sz w:val="24"/>
                <w:szCs w:val="24"/>
                <w:lang w:val="uk-UA"/>
              </w:rPr>
              <w:t>,</w:t>
            </w:r>
            <w:r w:rsidRPr="00C36DA4">
              <w:rPr>
                <w:rFonts w:ascii="Times New Roman" w:hAnsi="Times New Roman" w:cs="Times New Roman"/>
                <w:sz w:val="24"/>
                <w:szCs w:val="24"/>
                <w:lang w:val="uk-UA"/>
              </w:rPr>
              <w:t xml:space="preserve"> знають якою вони хотіли б бачити культуру на селі. У селі Хомутець молодь впродовж декількох років організовує для </w:t>
            </w:r>
            <w:r>
              <w:rPr>
                <w:rFonts w:ascii="Times New Roman" w:hAnsi="Times New Roman" w:cs="Times New Roman"/>
                <w:sz w:val="24"/>
                <w:szCs w:val="24"/>
                <w:lang w:val="uk-UA"/>
              </w:rPr>
              <w:t>жителів села дозвілля. А</w:t>
            </w:r>
            <w:r w:rsidRPr="00C36DA4">
              <w:rPr>
                <w:rFonts w:ascii="Times New Roman" w:hAnsi="Times New Roman" w:cs="Times New Roman"/>
                <w:sz w:val="24"/>
                <w:szCs w:val="24"/>
                <w:lang w:val="uk-UA"/>
              </w:rPr>
              <w:t>ктивні молоді люди готові  створити громадську організацію і взяти на себе забезпечення культурно - дозвіллєвих потреб села. З часом до громадської організації будуть залучені інші активні громадяни села, які організують любительські об'єднання, клуби за інтересами тощо.</w:t>
            </w:r>
          </w:p>
        </w:tc>
      </w:tr>
      <w:tr w:rsidR="00AB5612" w:rsidRPr="003B6ABE">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Очікувані результати:</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AB5612" w:rsidRPr="00C36DA4" w:rsidRDefault="00AB5612" w:rsidP="00D43CC4">
            <w:pPr>
              <w:numPr>
                <w:ilvl w:val="0"/>
                <w:numId w:val="48"/>
              </w:numPr>
              <w:autoSpaceDE w:val="0"/>
              <w:autoSpaceDN w:val="0"/>
              <w:adjustRightInd w:val="0"/>
              <w:ind w:left="526" w:hanging="502"/>
              <w:jc w:val="both"/>
              <w:rPr>
                <w:rFonts w:ascii="Times New Roman" w:hAnsi="Times New Roman" w:cs="Times New Roman"/>
                <w:sz w:val="24"/>
                <w:szCs w:val="24"/>
                <w:lang w:val="uk-UA"/>
              </w:rPr>
            </w:pPr>
            <w:r w:rsidRPr="00C36DA4">
              <w:rPr>
                <w:rFonts w:ascii="Times New Roman" w:hAnsi="Times New Roman" w:cs="Times New Roman"/>
                <w:sz w:val="24"/>
                <w:szCs w:val="24"/>
                <w:lang w:val="uk-UA"/>
              </w:rPr>
              <w:t>Мотивація широкого кола молоді до активної роботи для громади села. Відродження та популяризація самобутності села Хомутець.</w:t>
            </w:r>
          </w:p>
          <w:p w:rsidR="00AB5612" w:rsidRPr="00C36DA4" w:rsidRDefault="00AB5612" w:rsidP="00D43CC4">
            <w:pPr>
              <w:numPr>
                <w:ilvl w:val="0"/>
                <w:numId w:val="48"/>
              </w:numPr>
              <w:autoSpaceDE w:val="0"/>
              <w:autoSpaceDN w:val="0"/>
              <w:adjustRightInd w:val="0"/>
              <w:ind w:left="526" w:hanging="502"/>
              <w:jc w:val="both"/>
              <w:rPr>
                <w:rFonts w:ascii="Times New Roman" w:hAnsi="Times New Roman" w:cs="Times New Roman"/>
                <w:sz w:val="24"/>
                <w:szCs w:val="24"/>
                <w:lang w:val="ru-RU"/>
              </w:rPr>
            </w:pPr>
            <w:r>
              <w:rPr>
                <w:rFonts w:ascii="Times New Roman" w:hAnsi="Times New Roman" w:cs="Times New Roman"/>
                <w:sz w:val="24"/>
                <w:szCs w:val="24"/>
                <w:lang w:val="uk-UA"/>
              </w:rPr>
              <w:t>Надання якісних культурних послуг</w:t>
            </w:r>
            <w:r w:rsidRPr="00C36DA4">
              <w:rPr>
                <w:rFonts w:ascii="Times New Roman" w:hAnsi="Times New Roman" w:cs="Times New Roman"/>
                <w:sz w:val="24"/>
                <w:szCs w:val="24"/>
                <w:lang w:val="uk-UA"/>
              </w:rPr>
              <w:t xml:space="preserve"> жителям села Хомутець.</w:t>
            </w:r>
          </w:p>
        </w:tc>
      </w:tr>
      <w:tr w:rsidR="00AB5612" w:rsidRPr="003B6ABE">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Ключові заходи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tcPr>
          <w:p w:rsidR="00AB5612" w:rsidRPr="00C36DA4" w:rsidRDefault="00AB5612" w:rsidP="00D43CC4">
            <w:pPr>
              <w:numPr>
                <w:ilvl w:val="0"/>
                <w:numId w:val="48"/>
              </w:numPr>
              <w:autoSpaceDE w:val="0"/>
              <w:autoSpaceDN w:val="0"/>
              <w:adjustRightInd w:val="0"/>
              <w:ind w:left="526" w:hanging="502"/>
              <w:jc w:val="both"/>
              <w:rPr>
                <w:rFonts w:ascii="Times New Roman" w:hAnsi="Times New Roman" w:cs="Times New Roman"/>
                <w:sz w:val="24"/>
                <w:szCs w:val="24"/>
                <w:lang w:val="uk-UA"/>
              </w:rPr>
            </w:pPr>
            <w:r>
              <w:rPr>
                <w:rFonts w:ascii="Times New Roman" w:hAnsi="Times New Roman" w:cs="Times New Roman"/>
                <w:sz w:val="24"/>
                <w:szCs w:val="24"/>
                <w:lang w:val="uk-UA"/>
              </w:rPr>
              <w:t>Організація заходів до державних</w:t>
            </w:r>
            <w:r w:rsidRPr="00C36DA4">
              <w:rPr>
                <w:rFonts w:ascii="Times New Roman" w:hAnsi="Times New Roman" w:cs="Times New Roman"/>
                <w:sz w:val="24"/>
                <w:szCs w:val="24"/>
                <w:lang w:val="uk-UA"/>
              </w:rPr>
              <w:t xml:space="preserve"> та пам'ятних дат.</w:t>
            </w:r>
          </w:p>
          <w:p w:rsidR="00AB5612" w:rsidRPr="00C36DA4" w:rsidRDefault="00AB5612" w:rsidP="00D43CC4">
            <w:pPr>
              <w:numPr>
                <w:ilvl w:val="0"/>
                <w:numId w:val="48"/>
              </w:numPr>
              <w:autoSpaceDE w:val="0"/>
              <w:autoSpaceDN w:val="0"/>
              <w:adjustRightInd w:val="0"/>
              <w:ind w:left="526" w:hanging="502"/>
              <w:jc w:val="both"/>
              <w:rPr>
                <w:rFonts w:ascii="Times New Roman" w:hAnsi="Times New Roman" w:cs="Times New Roman"/>
                <w:sz w:val="24"/>
                <w:szCs w:val="24"/>
                <w:lang w:val="ru-RU"/>
              </w:rPr>
            </w:pPr>
            <w:r w:rsidRPr="00C36DA4">
              <w:rPr>
                <w:rFonts w:ascii="Times New Roman" w:hAnsi="Times New Roman" w:cs="Times New Roman"/>
                <w:sz w:val="24"/>
                <w:szCs w:val="24"/>
                <w:lang w:val="uk-UA"/>
              </w:rPr>
              <w:t>Молодіжні фестивалі гром</w:t>
            </w:r>
            <w:r>
              <w:rPr>
                <w:rFonts w:ascii="Times New Roman" w:hAnsi="Times New Roman" w:cs="Times New Roman"/>
                <w:sz w:val="24"/>
                <w:szCs w:val="24"/>
                <w:lang w:val="uk-UA"/>
              </w:rPr>
              <w:t>а</w:t>
            </w:r>
            <w:r w:rsidRPr="00C36DA4">
              <w:rPr>
                <w:rFonts w:ascii="Times New Roman" w:hAnsi="Times New Roman" w:cs="Times New Roman"/>
                <w:sz w:val="24"/>
                <w:szCs w:val="24"/>
                <w:lang w:val="uk-UA"/>
              </w:rPr>
              <w:t>ди села Хомутець.</w:t>
            </w:r>
          </w:p>
        </w:tc>
      </w:tr>
      <w:tr w:rsidR="00AB5612" w:rsidRPr="00022185">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Період здійснення:</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022185" w:rsidRDefault="00AB5612" w:rsidP="00E547D2">
            <w:pPr>
              <w:autoSpaceDE w:val="0"/>
              <w:autoSpaceDN w:val="0"/>
              <w:adjustRightInd w:val="0"/>
              <w:rPr>
                <w:rFonts w:ascii="Times New Roman" w:hAnsi="Times New Roman" w:cs="Times New Roman"/>
                <w:sz w:val="24"/>
                <w:szCs w:val="24"/>
              </w:rPr>
            </w:pPr>
            <w:r w:rsidRPr="00022185">
              <w:rPr>
                <w:rFonts w:ascii="Times New Roman" w:hAnsi="Times New Roman" w:cs="Times New Roman"/>
                <w:color w:val="000000"/>
                <w:sz w:val="24"/>
                <w:szCs w:val="24"/>
              </w:rPr>
              <w:t>2019– 2021</w:t>
            </w:r>
            <w:r w:rsidRPr="00022185">
              <w:rPr>
                <w:rFonts w:ascii="Times New Roman" w:hAnsi="Times New Roman" w:cs="Times New Roman"/>
                <w:color w:val="000000"/>
                <w:sz w:val="24"/>
                <w:szCs w:val="24"/>
                <w:lang w:val="uk-UA"/>
              </w:rPr>
              <w:t>роки:</w:t>
            </w:r>
          </w:p>
        </w:tc>
      </w:tr>
      <w:tr w:rsidR="00AB5612" w:rsidRPr="00073568">
        <w:trPr>
          <w:trHeight w:val="1"/>
          <w:jc w:val="right"/>
        </w:trPr>
        <w:tc>
          <w:tcPr>
            <w:tcW w:w="2122" w:type="dxa"/>
            <w:vMerge w:val="restart"/>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lang w:val="ru-RU"/>
              </w:rPr>
            </w:pPr>
            <w:r w:rsidRPr="008C32D2">
              <w:rPr>
                <w:rFonts w:ascii="Times New Roman" w:hAnsi="Times New Roman" w:cs="Times New Roman"/>
                <w:color w:val="000000"/>
                <w:sz w:val="24"/>
                <w:szCs w:val="24"/>
                <w:lang w:val="uk-UA"/>
              </w:rPr>
              <w:t>Орієнтовна вартість проекту, тис. грн.</w:t>
            </w:r>
          </w:p>
        </w:tc>
        <w:tc>
          <w:tcPr>
            <w:tcW w:w="1701"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AB5612" w:rsidRPr="00C36DA4" w:rsidRDefault="00AB5612" w:rsidP="00E547D2">
            <w:pPr>
              <w:autoSpaceDE w:val="0"/>
              <w:autoSpaceDN w:val="0"/>
              <w:adjustRightInd w:val="0"/>
              <w:jc w:val="center"/>
              <w:rPr>
                <w:rFonts w:ascii="Times New Roman" w:hAnsi="Times New Roman" w:cs="Times New Roman"/>
                <w:sz w:val="24"/>
                <w:szCs w:val="24"/>
              </w:rPr>
            </w:pPr>
            <w:r w:rsidRPr="00C36DA4">
              <w:rPr>
                <w:rFonts w:ascii="Times New Roman" w:hAnsi="Times New Roman" w:cs="Times New Roman"/>
                <w:b/>
                <w:bCs/>
                <w:color w:val="000000"/>
                <w:sz w:val="24"/>
                <w:szCs w:val="24"/>
              </w:rPr>
              <w:t>2019</w:t>
            </w:r>
          </w:p>
        </w:tc>
        <w:tc>
          <w:tcPr>
            <w:tcW w:w="1559"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AB5612" w:rsidRPr="00C36DA4" w:rsidRDefault="00AB5612" w:rsidP="00E547D2">
            <w:pPr>
              <w:autoSpaceDE w:val="0"/>
              <w:autoSpaceDN w:val="0"/>
              <w:adjustRightInd w:val="0"/>
              <w:jc w:val="center"/>
              <w:rPr>
                <w:rFonts w:ascii="Times New Roman" w:hAnsi="Times New Roman" w:cs="Times New Roman"/>
                <w:sz w:val="24"/>
                <w:szCs w:val="24"/>
              </w:rPr>
            </w:pPr>
            <w:r w:rsidRPr="00C36DA4">
              <w:rPr>
                <w:rFonts w:ascii="Times New Roman" w:hAnsi="Times New Roman" w:cs="Times New Roman"/>
                <w:b/>
                <w:bCs/>
                <w:color w:val="000000"/>
                <w:sz w:val="24"/>
                <w:szCs w:val="24"/>
              </w:rPr>
              <w:t>2020</w:t>
            </w:r>
          </w:p>
        </w:tc>
        <w:tc>
          <w:tcPr>
            <w:tcW w:w="1843"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AB5612" w:rsidRPr="00C36DA4" w:rsidRDefault="00AB5612" w:rsidP="00E547D2">
            <w:pPr>
              <w:autoSpaceDE w:val="0"/>
              <w:autoSpaceDN w:val="0"/>
              <w:adjustRightInd w:val="0"/>
              <w:jc w:val="center"/>
              <w:rPr>
                <w:rFonts w:ascii="Times New Roman" w:hAnsi="Times New Roman" w:cs="Times New Roman"/>
                <w:sz w:val="24"/>
                <w:szCs w:val="24"/>
              </w:rPr>
            </w:pPr>
            <w:r w:rsidRPr="00C36DA4">
              <w:rPr>
                <w:rFonts w:ascii="Times New Roman" w:hAnsi="Times New Roman" w:cs="Times New Roman"/>
                <w:b/>
                <w:bCs/>
                <w:color w:val="000000"/>
                <w:sz w:val="24"/>
                <w:szCs w:val="24"/>
              </w:rPr>
              <w:t>2021</w:t>
            </w:r>
          </w:p>
        </w:tc>
        <w:tc>
          <w:tcPr>
            <w:tcW w:w="2277" w:type="dxa"/>
            <w:tcBorders>
              <w:top w:val="single" w:sz="4" w:space="0" w:color="00000A"/>
              <w:left w:val="single" w:sz="4" w:space="0" w:color="00000A"/>
              <w:bottom w:val="single" w:sz="4" w:space="0" w:color="00000A"/>
              <w:right w:val="single" w:sz="4" w:space="0" w:color="00000A"/>
            </w:tcBorders>
            <w:shd w:val="clear" w:color="auto" w:fill="D9D9D9"/>
            <w:vAlign w:val="center"/>
          </w:tcPr>
          <w:p w:rsidR="00AB5612" w:rsidRPr="00073568" w:rsidRDefault="00AB5612" w:rsidP="00E547D2">
            <w:pPr>
              <w:autoSpaceDE w:val="0"/>
              <w:autoSpaceDN w:val="0"/>
              <w:adjustRightInd w:val="0"/>
              <w:jc w:val="center"/>
              <w:rPr>
                <w:rFonts w:ascii="Times New Roman" w:hAnsi="Times New Roman" w:cs="Times New Roman"/>
                <w:b/>
                <w:bCs/>
                <w:sz w:val="24"/>
                <w:szCs w:val="24"/>
                <w:lang w:val="uk-UA"/>
              </w:rPr>
            </w:pPr>
            <w:r w:rsidRPr="00073568">
              <w:rPr>
                <w:rFonts w:ascii="Times New Roman" w:hAnsi="Times New Roman" w:cs="Times New Roman"/>
                <w:b/>
                <w:bCs/>
                <w:sz w:val="24"/>
                <w:szCs w:val="24"/>
                <w:lang w:val="uk-UA"/>
              </w:rPr>
              <w:t xml:space="preserve">Разом </w:t>
            </w:r>
          </w:p>
        </w:tc>
      </w:tr>
      <w:tr w:rsidR="00AB5612" w:rsidRPr="00022185">
        <w:trPr>
          <w:trHeight w:val="1"/>
          <w:jc w:val="right"/>
        </w:trPr>
        <w:tc>
          <w:tcPr>
            <w:tcW w:w="2122" w:type="dxa"/>
            <w:vMerge/>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rPr>
            </w:pPr>
          </w:p>
        </w:tc>
        <w:tc>
          <w:tcPr>
            <w:tcW w:w="1701"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022185" w:rsidRDefault="00AB5612" w:rsidP="00E547D2">
            <w:pPr>
              <w:autoSpaceDE w:val="0"/>
              <w:autoSpaceDN w:val="0"/>
              <w:adjustRightInd w:val="0"/>
              <w:jc w:val="center"/>
              <w:rPr>
                <w:rFonts w:ascii="Times New Roman" w:hAnsi="Times New Roman" w:cs="Times New Roman"/>
                <w:sz w:val="24"/>
                <w:szCs w:val="24"/>
              </w:rPr>
            </w:pPr>
            <w:r w:rsidRPr="00022185">
              <w:rPr>
                <w:rFonts w:ascii="Times New Roman" w:hAnsi="Times New Roman" w:cs="Times New Roman"/>
                <w:color w:val="000000"/>
                <w:sz w:val="24"/>
                <w:szCs w:val="24"/>
              </w:rPr>
              <w:t>50</w:t>
            </w:r>
          </w:p>
        </w:tc>
        <w:tc>
          <w:tcPr>
            <w:tcW w:w="1559"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022185" w:rsidRDefault="00AB5612" w:rsidP="00E547D2">
            <w:pPr>
              <w:autoSpaceDE w:val="0"/>
              <w:autoSpaceDN w:val="0"/>
              <w:adjustRightInd w:val="0"/>
              <w:jc w:val="center"/>
              <w:rPr>
                <w:rFonts w:ascii="Times New Roman" w:hAnsi="Times New Roman" w:cs="Times New Roman"/>
                <w:sz w:val="24"/>
                <w:szCs w:val="24"/>
              </w:rPr>
            </w:pPr>
            <w:r w:rsidRPr="00022185">
              <w:rPr>
                <w:rFonts w:ascii="Times New Roman" w:hAnsi="Times New Roman" w:cs="Times New Roman"/>
                <w:color w:val="000000"/>
                <w:sz w:val="24"/>
                <w:szCs w:val="24"/>
              </w:rPr>
              <w:t>50</w:t>
            </w:r>
          </w:p>
        </w:tc>
        <w:tc>
          <w:tcPr>
            <w:tcW w:w="1843"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022185" w:rsidRDefault="00AB5612" w:rsidP="00E547D2">
            <w:pPr>
              <w:autoSpaceDE w:val="0"/>
              <w:autoSpaceDN w:val="0"/>
              <w:adjustRightInd w:val="0"/>
              <w:jc w:val="center"/>
              <w:rPr>
                <w:rFonts w:ascii="Times New Roman" w:hAnsi="Times New Roman" w:cs="Times New Roman"/>
                <w:sz w:val="24"/>
                <w:szCs w:val="24"/>
              </w:rPr>
            </w:pPr>
            <w:r w:rsidRPr="00022185">
              <w:rPr>
                <w:rFonts w:ascii="Times New Roman" w:hAnsi="Times New Roman" w:cs="Times New Roman"/>
                <w:color w:val="000000"/>
                <w:sz w:val="24"/>
                <w:szCs w:val="24"/>
              </w:rPr>
              <w:t>50</w:t>
            </w:r>
          </w:p>
        </w:tc>
        <w:tc>
          <w:tcPr>
            <w:tcW w:w="2277"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022185" w:rsidRDefault="00AB5612" w:rsidP="00E547D2">
            <w:pPr>
              <w:autoSpaceDE w:val="0"/>
              <w:autoSpaceDN w:val="0"/>
              <w:adjustRightInd w:val="0"/>
              <w:jc w:val="center"/>
              <w:rPr>
                <w:rFonts w:ascii="Times New Roman" w:hAnsi="Times New Roman" w:cs="Times New Roman"/>
                <w:sz w:val="24"/>
                <w:szCs w:val="24"/>
                <w:lang w:val="uk-UA"/>
              </w:rPr>
            </w:pPr>
            <w:r w:rsidRPr="00022185">
              <w:rPr>
                <w:rFonts w:ascii="Times New Roman" w:hAnsi="Times New Roman" w:cs="Times New Roman"/>
                <w:sz w:val="24"/>
                <w:szCs w:val="24"/>
                <w:lang w:val="uk-UA"/>
              </w:rPr>
              <w:t>150</w:t>
            </w:r>
          </w:p>
        </w:tc>
      </w:tr>
      <w:tr w:rsidR="00AB5612" w:rsidRPr="003B6ABE">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Джерела фінансування:</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C36DA4" w:rsidRDefault="00AB5612" w:rsidP="00E547D2">
            <w:pPr>
              <w:autoSpaceDE w:val="0"/>
              <w:autoSpaceDN w:val="0"/>
              <w:adjustRightInd w:val="0"/>
              <w:rPr>
                <w:rFonts w:ascii="Times New Roman" w:hAnsi="Times New Roman" w:cs="Times New Roman"/>
                <w:sz w:val="24"/>
                <w:szCs w:val="24"/>
                <w:lang w:val="ru-RU"/>
              </w:rPr>
            </w:pPr>
            <w:r>
              <w:rPr>
                <w:rFonts w:ascii="Times New Roman" w:hAnsi="Times New Roman" w:cs="Times New Roman"/>
                <w:color w:val="000000"/>
                <w:sz w:val="24"/>
                <w:szCs w:val="24"/>
                <w:lang w:val="uk-UA"/>
              </w:rPr>
              <w:t xml:space="preserve">Місцевий бюджет та інші </w:t>
            </w:r>
            <w:r w:rsidRPr="00C36DA4">
              <w:rPr>
                <w:rFonts w:ascii="Times New Roman" w:hAnsi="Times New Roman" w:cs="Times New Roman"/>
                <w:color w:val="000000"/>
                <w:sz w:val="24"/>
                <w:szCs w:val="24"/>
                <w:lang w:val="uk-UA"/>
              </w:rPr>
              <w:t xml:space="preserve"> кошти</w:t>
            </w:r>
            <w:r>
              <w:rPr>
                <w:rFonts w:ascii="Times New Roman" w:hAnsi="Times New Roman" w:cs="Times New Roman"/>
                <w:color w:val="000000"/>
                <w:sz w:val="24"/>
                <w:szCs w:val="24"/>
                <w:lang w:val="uk-UA"/>
              </w:rPr>
              <w:t>,</w:t>
            </w:r>
            <w:r w:rsidRPr="00C36DA4">
              <w:rPr>
                <w:rFonts w:ascii="Times New Roman" w:hAnsi="Times New Roman" w:cs="Times New Roman"/>
                <w:color w:val="000000"/>
                <w:sz w:val="24"/>
                <w:szCs w:val="24"/>
                <w:lang w:val="uk-UA"/>
              </w:rPr>
              <w:t xml:space="preserve"> не заборонені чинним законодавством</w:t>
            </w:r>
            <w:r>
              <w:rPr>
                <w:rFonts w:ascii="Times New Roman" w:hAnsi="Times New Roman" w:cs="Times New Roman"/>
                <w:color w:val="000000"/>
                <w:sz w:val="24"/>
                <w:szCs w:val="24"/>
                <w:lang w:val="uk-UA"/>
              </w:rPr>
              <w:t xml:space="preserve"> України</w:t>
            </w:r>
            <w:r w:rsidRPr="00C36DA4">
              <w:rPr>
                <w:rFonts w:ascii="Times New Roman" w:hAnsi="Times New Roman" w:cs="Times New Roman"/>
                <w:color w:val="000000"/>
                <w:sz w:val="24"/>
                <w:szCs w:val="24"/>
                <w:lang w:val="uk-UA"/>
              </w:rPr>
              <w:t>.</w:t>
            </w:r>
          </w:p>
        </w:tc>
      </w:tr>
      <w:tr w:rsidR="00AB5612" w:rsidRPr="003B6ABE">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Ключові потенційні учасники проекту:</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C36DA4" w:rsidRDefault="00AB5612" w:rsidP="00E547D2">
            <w:pPr>
              <w:autoSpaceDE w:val="0"/>
              <w:autoSpaceDN w:val="0"/>
              <w:adjustRightInd w:val="0"/>
              <w:jc w:val="both"/>
              <w:rPr>
                <w:rFonts w:ascii="Times New Roman" w:hAnsi="Times New Roman" w:cs="Times New Roman"/>
                <w:sz w:val="24"/>
                <w:szCs w:val="24"/>
                <w:lang w:val="ru-RU"/>
              </w:rPr>
            </w:pPr>
            <w:r>
              <w:rPr>
                <w:rFonts w:ascii="Times New Roman" w:hAnsi="Times New Roman" w:cs="Times New Roman"/>
                <w:color w:val="000000"/>
                <w:sz w:val="24"/>
                <w:szCs w:val="24"/>
                <w:lang w:val="uk-UA"/>
              </w:rPr>
              <w:t>Брусилівська селищна рада</w:t>
            </w:r>
            <w:r w:rsidRPr="00C36DA4">
              <w:rPr>
                <w:rFonts w:ascii="Times New Roman" w:hAnsi="Times New Roman" w:cs="Times New Roman"/>
                <w:color w:val="000000"/>
                <w:sz w:val="24"/>
                <w:szCs w:val="24"/>
                <w:lang w:val="uk-UA"/>
              </w:rPr>
              <w:t>, представники малого та середнього бізнесу</w:t>
            </w:r>
            <w:r>
              <w:rPr>
                <w:rFonts w:ascii="Times New Roman" w:hAnsi="Times New Roman" w:cs="Times New Roman"/>
                <w:color w:val="000000"/>
                <w:sz w:val="24"/>
                <w:szCs w:val="24"/>
                <w:lang w:val="uk-UA"/>
              </w:rPr>
              <w:t>, молодь села Хомутець.</w:t>
            </w:r>
          </w:p>
        </w:tc>
      </w:tr>
      <w:tr w:rsidR="00AB5612" w:rsidRPr="00C36DA4">
        <w:trPr>
          <w:trHeight w:val="1"/>
          <w:jc w:val="right"/>
        </w:trPr>
        <w:tc>
          <w:tcPr>
            <w:tcW w:w="2122" w:type="dxa"/>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8C32D2" w:rsidRDefault="00AB5612" w:rsidP="00E547D2">
            <w:pPr>
              <w:autoSpaceDE w:val="0"/>
              <w:autoSpaceDN w:val="0"/>
              <w:adjustRightInd w:val="0"/>
              <w:rPr>
                <w:rFonts w:ascii="Times New Roman" w:hAnsi="Times New Roman" w:cs="Times New Roman"/>
                <w:sz w:val="24"/>
                <w:szCs w:val="24"/>
              </w:rPr>
            </w:pPr>
            <w:r w:rsidRPr="008C32D2">
              <w:rPr>
                <w:rFonts w:ascii="Times New Roman" w:hAnsi="Times New Roman" w:cs="Times New Roman"/>
                <w:color w:val="000000"/>
                <w:sz w:val="24"/>
                <w:szCs w:val="24"/>
                <w:lang w:val="uk-UA"/>
              </w:rPr>
              <w:t>Інше:</w:t>
            </w:r>
          </w:p>
        </w:tc>
        <w:tc>
          <w:tcPr>
            <w:tcW w:w="7380" w:type="dxa"/>
            <w:gridSpan w:val="4"/>
            <w:tcBorders>
              <w:top w:val="single" w:sz="4" w:space="0" w:color="00000A"/>
              <w:left w:val="single" w:sz="4" w:space="0" w:color="00000A"/>
              <w:bottom w:val="single" w:sz="4" w:space="0" w:color="00000A"/>
              <w:right w:val="single" w:sz="4" w:space="0" w:color="00000A"/>
            </w:tcBorders>
            <w:shd w:val="clear" w:color="000000" w:fill="FFFFFF"/>
            <w:vAlign w:val="center"/>
          </w:tcPr>
          <w:p w:rsidR="00AB5612" w:rsidRPr="00C36DA4" w:rsidRDefault="00AB5612" w:rsidP="00E547D2">
            <w:pPr>
              <w:autoSpaceDE w:val="0"/>
              <w:autoSpaceDN w:val="0"/>
              <w:adjustRightInd w:val="0"/>
              <w:rPr>
                <w:rFonts w:ascii="Times New Roman" w:hAnsi="Times New Roman" w:cs="Times New Roman"/>
                <w:sz w:val="24"/>
                <w:szCs w:val="24"/>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7"/>
        <w:gridCol w:w="1728"/>
        <w:gridCol w:w="1765"/>
        <w:gridCol w:w="1539"/>
        <w:gridCol w:w="2338"/>
      </w:tblGrid>
      <w:tr w:rsidR="00AB5612" w:rsidRPr="003B6ABE">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478" w:type="dxa"/>
            <w:gridSpan w:val="4"/>
          </w:tcPr>
          <w:p w:rsidR="00AB5612" w:rsidRPr="00563CDA" w:rsidRDefault="00AB5612" w:rsidP="00563CDA">
            <w:pPr>
              <w:pStyle w:val="TableParagraph"/>
              <w:spacing w:line="276" w:lineRule="auto"/>
              <w:rPr>
                <w:rFonts w:cs="Arial"/>
                <w:b/>
                <w:bCs/>
                <w:sz w:val="24"/>
                <w:szCs w:val="24"/>
                <w:highlight w:val="cyan"/>
                <w:lang w:val="uk-UA"/>
              </w:rPr>
            </w:pPr>
            <w:r w:rsidRPr="00563CDA">
              <w:rPr>
                <w:color w:val="000000"/>
                <w:sz w:val="24"/>
                <w:szCs w:val="24"/>
                <w:lang w:val="uk-UA"/>
              </w:rPr>
              <w:t>2.2.5. Забезпечення культурно-дозвільних потреб мешканців громади.</w:t>
            </w:r>
          </w:p>
        </w:tc>
      </w:tr>
      <w:tr w:rsidR="00AB5612" w:rsidRPr="007139EC">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78" w:type="dxa"/>
            <w:gridSpan w:val="4"/>
            <w:shd w:val="clear" w:color="auto" w:fill="D9D9D9"/>
          </w:tcPr>
          <w:p w:rsidR="00AB5612" w:rsidRPr="00563CDA" w:rsidRDefault="00AB5612" w:rsidP="00563CDA">
            <w:pPr>
              <w:pStyle w:val="TableParagraph"/>
              <w:ind w:left="0"/>
              <w:rPr>
                <w:b/>
                <w:bCs/>
                <w:color w:val="000000"/>
                <w:sz w:val="24"/>
                <w:szCs w:val="24"/>
                <w:lang w:val="uk-UA"/>
              </w:rPr>
            </w:pPr>
            <w:r w:rsidRPr="00563CDA">
              <w:rPr>
                <w:b/>
                <w:bCs/>
                <w:color w:val="000000"/>
                <w:sz w:val="24"/>
                <w:szCs w:val="24"/>
                <w:lang w:val="uk-UA"/>
              </w:rPr>
              <w:t>46.Реконструкція приміщення аптеки під універсальну публічну бібліотеку   смт Брусилів,  вул. Митрополита Іларіона</w:t>
            </w:r>
          </w:p>
          <w:p w:rsidR="00AB5612" w:rsidRPr="00563CDA" w:rsidRDefault="00AB5612" w:rsidP="00563CDA">
            <w:pPr>
              <w:pStyle w:val="TableParagraph"/>
              <w:spacing w:line="276" w:lineRule="auto"/>
              <w:ind w:left="0"/>
              <w:rPr>
                <w:rFonts w:cs="Arial"/>
                <w:b/>
                <w:bCs/>
                <w:color w:val="000000"/>
                <w:sz w:val="24"/>
                <w:szCs w:val="24"/>
                <w:lang w:val="uk-UA"/>
              </w:rPr>
            </w:pPr>
          </w:p>
        </w:tc>
      </w:tr>
      <w:tr w:rsidR="00AB5612" w:rsidRPr="003B6ABE">
        <w:trPr>
          <w:trHeight w:val="506"/>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78" w:type="dxa"/>
            <w:gridSpan w:val="4"/>
          </w:tcPr>
          <w:p w:rsidR="00AB5612" w:rsidRPr="00563CDA" w:rsidRDefault="00AB5612" w:rsidP="00563CDA">
            <w:pPr>
              <w:pStyle w:val="TableParagraph"/>
              <w:spacing w:line="276" w:lineRule="auto"/>
              <w:ind w:left="0"/>
              <w:jc w:val="both"/>
              <w:rPr>
                <w:rFonts w:cs="Arial"/>
                <w:b/>
                <w:bCs/>
                <w:sz w:val="24"/>
                <w:szCs w:val="24"/>
                <w:lang w:val="uk-UA"/>
              </w:rPr>
            </w:pPr>
            <w:r w:rsidRPr="00563CDA">
              <w:rPr>
                <w:sz w:val="24"/>
                <w:szCs w:val="24"/>
                <w:lang w:val="uk-UA"/>
              </w:rPr>
              <w:t>Створення для молоді громади центру для проведення дозвілля, навчання та спілкування.</w:t>
            </w:r>
          </w:p>
        </w:tc>
      </w:tr>
      <w:tr w:rsidR="00AB5612" w:rsidRPr="005A3578">
        <w:trPr>
          <w:trHeight w:val="505"/>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478" w:type="dxa"/>
            <w:gridSpan w:val="4"/>
          </w:tcPr>
          <w:p w:rsidR="00AB5612" w:rsidRPr="00563CDA" w:rsidRDefault="00AB5612" w:rsidP="00563CDA">
            <w:pPr>
              <w:pStyle w:val="TableParagraph"/>
              <w:spacing w:line="276" w:lineRule="auto"/>
              <w:ind w:left="0"/>
              <w:rPr>
                <w:rFonts w:cs="Arial"/>
                <w:b/>
                <w:bCs/>
                <w:sz w:val="24"/>
                <w:szCs w:val="24"/>
                <w:lang w:val="uk-UA"/>
              </w:rPr>
            </w:pPr>
            <w:r w:rsidRPr="00563CDA">
              <w:rPr>
                <w:sz w:val="24"/>
                <w:szCs w:val="24"/>
                <w:lang w:val="uk-UA"/>
              </w:rPr>
              <w:t>Брусилівська ОТГ.</w:t>
            </w:r>
          </w:p>
        </w:tc>
      </w:tr>
      <w:tr w:rsidR="00AB5612" w:rsidRPr="003B6ABE">
        <w:trPr>
          <w:trHeight w:val="506"/>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478" w:type="dxa"/>
            <w:gridSpan w:val="4"/>
          </w:tcPr>
          <w:p w:rsidR="00AB5612" w:rsidRPr="00563CDA" w:rsidRDefault="00AB5612" w:rsidP="00563CDA">
            <w:pPr>
              <w:jc w:val="both"/>
              <w:rPr>
                <w:rFonts w:ascii="Times New Roman" w:hAnsi="Times New Roman" w:cs="Times New Roman"/>
                <w:b/>
                <w:bCs/>
                <w:lang w:val="uk-UA" w:eastAsia="it-IT"/>
              </w:rPr>
            </w:pPr>
            <w:r w:rsidRPr="00563CDA">
              <w:rPr>
                <w:rFonts w:ascii="Times New Roman" w:hAnsi="Times New Roman" w:cs="Times New Roman"/>
                <w:lang w:val="uk-UA" w:eastAsia="it-IT"/>
              </w:rPr>
              <w:t>Населення Брусилівської об’єднаної територіальної громади (13887 осіб).</w:t>
            </w:r>
          </w:p>
          <w:p w:rsidR="00AB5612" w:rsidRPr="00563CDA" w:rsidRDefault="00AB5612" w:rsidP="00563CDA">
            <w:pPr>
              <w:pStyle w:val="TableParagraph"/>
              <w:spacing w:line="276" w:lineRule="auto"/>
              <w:ind w:left="72"/>
              <w:rPr>
                <w:rFonts w:cs="Arial"/>
                <w:b/>
                <w:bCs/>
                <w:sz w:val="24"/>
                <w:szCs w:val="24"/>
                <w:lang w:val="uk-UA"/>
              </w:rPr>
            </w:pPr>
          </w:p>
        </w:tc>
      </w:tr>
      <w:tr w:rsidR="00AB5612" w:rsidRPr="003B6ABE">
        <w:trPr>
          <w:trHeight w:val="503"/>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78" w:type="dxa"/>
            <w:gridSpan w:val="4"/>
          </w:tcPr>
          <w:p w:rsidR="00AB5612" w:rsidRPr="00563CDA" w:rsidRDefault="00AB5612" w:rsidP="00563CDA">
            <w:pPr>
              <w:pStyle w:val="TableParagraph"/>
              <w:ind w:left="0"/>
              <w:rPr>
                <w:rFonts w:cs="Arial"/>
                <w:b/>
                <w:bCs/>
                <w:color w:val="000000"/>
                <w:sz w:val="24"/>
                <w:szCs w:val="24"/>
                <w:lang w:val="uk-UA"/>
              </w:rPr>
            </w:pPr>
            <w:r w:rsidRPr="00563CDA">
              <w:rPr>
                <w:sz w:val="24"/>
                <w:szCs w:val="24"/>
                <w:shd w:val="clear" w:color="auto" w:fill="FFFFFF"/>
                <w:lang w:val="uk-UA"/>
              </w:rPr>
              <w:t>П</w:t>
            </w:r>
            <w:r w:rsidRPr="00563CDA">
              <w:rPr>
                <w:rFonts w:cs="Arial"/>
                <w:sz w:val="24"/>
                <w:szCs w:val="24"/>
                <w:shd w:val="clear" w:color="auto" w:fill="FFFFFF"/>
                <w:lang w:val="uk-UA"/>
              </w:rPr>
              <w:t>риміщення бібліотек смт Брусилів не відповідають  вимогам сьогодення</w:t>
            </w:r>
            <w:r w:rsidRPr="00563CDA">
              <w:rPr>
                <w:sz w:val="24"/>
                <w:szCs w:val="24"/>
                <w:shd w:val="clear" w:color="auto" w:fill="FFFFFF"/>
                <w:lang w:val="uk-UA"/>
              </w:rPr>
              <w:t xml:space="preserve">, виникла </w:t>
            </w:r>
            <w:r w:rsidRPr="00563CDA">
              <w:rPr>
                <w:rFonts w:cs="Arial"/>
                <w:sz w:val="24"/>
                <w:szCs w:val="24"/>
                <w:shd w:val="clear" w:color="auto" w:fill="FFFFFF"/>
                <w:lang w:val="uk-UA"/>
              </w:rPr>
              <w:t>потреба у створенні  в громаді сучасного центру для розвитку, проведення дозвілля дітей та молоді.</w:t>
            </w:r>
            <w:r w:rsidRPr="00563CDA">
              <w:rPr>
                <w:sz w:val="24"/>
                <w:szCs w:val="24"/>
                <w:shd w:val="clear" w:color="auto" w:fill="FFFFFF"/>
                <w:lang w:val="uk-UA"/>
              </w:rPr>
              <w:t xml:space="preserve"> Тому необхідно провести </w:t>
            </w:r>
            <w:r w:rsidRPr="00563CDA">
              <w:rPr>
                <w:color w:val="000000"/>
                <w:sz w:val="24"/>
                <w:szCs w:val="24"/>
                <w:lang w:val="uk-UA"/>
              </w:rPr>
              <w:t>реконструкцію приміщення аптеки під універсальну публічну бібліотеку.</w:t>
            </w:r>
          </w:p>
        </w:tc>
      </w:tr>
      <w:tr w:rsidR="00AB5612" w:rsidRPr="003B6ABE">
        <w:trPr>
          <w:trHeight w:val="415"/>
        </w:trPr>
        <w:tc>
          <w:tcPr>
            <w:tcW w:w="226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78" w:type="dxa"/>
            <w:gridSpan w:val="4"/>
          </w:tcPr>
          <w:p w:rsidR="00AB5612" w:rsidRPr="00563CDA" w:rsidRDefault="00AB5612" w:rsidP="00563CDA">
            <w:pPr>
              <w:pStyle w:val="TableParagraph"/>
              <w:spacing w:line="276" w:lineRule="auto"/>
              <w:ind w:left="0" w:right="131"/>
              <w:rPr>
                <w:rFonts w:cs="Arial"/>
                <w:b/>
                <w:bCs/>
                <w:sz w:val="24"/>
                <w:szCs w:val="24"/>
                <w:lang w:val="uk-UA"/>
              </w:rPr>
            </w:pPr>
            <w:r w:rsidRPr="00563CDA">
              <w:rPr>
                <w:sz w:val="24"/>
                <w:szCs w:val="24"/>
                <w:lang w:val="uk-UA"/>
              </w:rPr>
              <w:t>Відкриття у Брусилові молодіжного центру (сучасної публічної бібліотеки в комплексі із музичною школою, Центром дитячої та юнацької творчості “Мрія”, інтернет-кафе).</w:t>
            </w:r>
          </w:p>
        </w:tc>
      </w:tr>
      <w:tr w:rsidR="00AB5612" w:rsidRPr="003B6ABE">
        <w:trPr>
          <w:trHeight w:val="758"/>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lastRenderedPageBreak/>
              <w:t>Ключові заходи проекту:</w:t>
            </w:r>
          </w:p>
        </w:tc>
        <w:tc>
          <w:tcPr>
            <w:tcW w:w="7478" w:type="dxa"/>
            <w:gridSpan w:val="4"/>
          </w:tcPr>
          <w:p w:rsidR="00AB5612" w:rsidRPr="00563CDA" w:rsidRDefault="00AB5612" w:rsidP="00563CDA">
            <w:pPr>
              <w:pStyle w:val="TableParagraph"/>
              <w:spacing w:line="276" w:lineRule="auto"/>
              <w:ind w:left="0" w:right="200"/>
              <w:rPr>
                <w:rFonts w:cs="Arial"/>
                <w:b/>
                <w:bCs/>
                <w:sz w:val="24"/>
                <w:szCs w:val="24"/>
                <w:lang w:val="uk-UA"/>
              </w:rPr>
            </w:pPr>
            <w:r w:rsidRPr="00563CDA">
              <w:rPr>
                <w:rFonts w:cs="Arial"/>
                <w:sz w:val="24"/>
                <w:szCs w:val="24"/>
                <w:shd w:val="clear" w:color="auto" w:fill="FFFFFF"/>
                <w:lang w:val="uk-UA"/>
              </w:rPr>
              <w:t>Внутрішні ремонтні роботи та заміна покрівлі.</w:t>
            </w:r>
          </w:p>
        </w:tc>
      </w:tr>
      <w:tr w:rsidR="00AB5612" w:rsidRPr="00241317">
        <w:trPr>
          <w:trHeight w:val="251"/>
        </w:trPr>
        <w:tc>
          <w:tcPr>
            <w:tcW w:w="226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478" w:type="dxa"/>
            <w:gridSpan w:val="4"/>
          </w:tcPr>
          <w:p w:rsidR="00AB5612" w:rsidRPr="00563CDA" w:rsidRDefault="00AB5612" w:rsidP="00563CDA">
            <w:pPr>
              <w:pStyle w:val="TableParagraph"/>
              <w:spacing w:line="232" w:lineRule="exact"/>
              <w:ind w:left="72"/>
              <w:rPr>
                <w:rFonts w:cs="Arial"/>
                <w:b/>
                <w:bCs/>
                <w:sz w:val="24"/>
                <w:szCs w:val="24"/>
                <w:lang w:val="uk-UA"/>
              </w:rPr>
            </w:pPr>
            <w:r w:rsidRPr="00563CDA">
              <w:rPr>
                <w:sz w:val="24"/>
                <w:szCs w:val="24"/>
                <w:lang w:val="uk-UA"/>
              </w:rPr>
              <w:t>2019-2020 роки:</w:t>
            </w:r>
          </w:p>
        </w:tc>
      </w:tr>
      <w:tr w:rsidR="00AB5612" w:rsidRPr="00241317">
        <w:trPr>
          <w:trHeight w:val="253"/>
        </w:trPr>
        <w:tc>
          <w:tcPr>
            <w:tcW w:w="2269"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5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791"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55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375" w:type="dxa"/>
            <w:shd w:val="clear" w:color="auto" w:fill="D9D9D9"/>
          </w:tcPr>
          <w:p w:rsidR="00AB5612" w:rsidRPr="00563CDA" w:rsidRDefault="00AB5612" w:rsidP="00563CDA">
            <w:pPr>
              <w:pStyle w:val="TableParagraph"/>
              <w:spacing w:line="234" w:lineRule="exact"/>
              <w:ind w:left="72"/>
              <w:jc w:val="center"/>
              <w:rPr>
                <w:rFonts w:cs="Arial"/>
                <w:b/>
                <w:bCs/>
                <w:sz w:val="24"/>
                <w:szCs w:val="24"/>
                <w:lang w:val="uk-UA"/>
              </w:rPr>
            </w:pPr>
            <w:r w:rsidRPr="00563CDA">
              <w:rPr>
                <w:sz w:val="24"/>
                <w:szCs w:val="24"/>
                <w:lang w:val="uk-UA"/>
              </w:rPr>
              <w:t>Разом</w:t>
            </w:r>
          </w:p>
        </w:tc>
      </w:tr>
      <w:tr w:rsidR="00AB5612" w:rsidRPr="00241317">
        <w:trPr>
          <w:trHeight w:val="275"/>
        </w:trPr>
        <w:tc>
          <w:tcPr>
            <w:tcW w:w="2269" w:type="dxa"/>
            <w:vMerge/>
          </w:tcPr>
          <w:p w:rsidR="00AB5612" w:rsidRPr="00563CDA" w:rsidRDefault="00AB5612" w:rsidP="00563CDA">
            <w:pPr>
              <w:ind w:left="71"/>
              <w:rPr>
                <w:rFonts w:ascii="Times New Roman" w:hAnsi="Times New Roman" w:cs="Times New Roman"/>
                <w:b/>
                <w:bCs/>
                <w:sz w:val="24"/>
                <w:szCs w:val="24"/>
                <w:lang w:val="uk-UA"/>
              </w:rPr>
            </w:pPr>
          </w:p>
        </w:tc>
        <w:tc>
          <w:tcPr>
            <w:tcW w:w="1753" w:type="dxa"/>
          </w:tcPr>
          <w:p w:rsidR="00AB5612" w:rsidRPr="00563CDA" w:rsidRDefault="00AB5612" w:rsidP="00563CDA">
            <w:pPr>
              <w:pStyle w:val="TableParagraph"/>
              <w:ind w:left="72"/>
              <w:jc w:val="center"/>
              <w:rPr>
                <w:sz w:val="24"/>
                <w:szCs w:val="24"/>
                <w:lang w:val="uk-UA"/>
              </w:rPr>
            </w:pPr>
            <w:r w:rsidRPr="00563CDA">
              <w:rPr>
                <w:sz w:val="24"/>
                <w:szCs w:val="24"/>
                <w:lang w:val="uk-UA"/>
              </w:rPr>
              <w:t>150</w:t>
            </w:r>
          </w:p>
        </w:tc>
        <w:tc>
          <w:tcPr>
            <w:tcW w:w="1791" w:type="dxa"/>
          </w:tcPr>
          <w:p w:rsidR="00AB5612" w:rsidRPr="00563CDA" w:rsidRDefault="00AB5612" w:rsidP="00563CDA">
            <w:pPr>
              <w:pStyle w:val="TableParagraph"/>
              <w:ind w:left="72"/>
              <w:jc w:val="center"/>
              <w:rPr>
                <w:sz w:val="24"/>
                <w:szCs w:val="24"/>
                <w:lang w:val="uk-UA"/>
              </w:rPr>
            </w:pPr>
            <w:r w:rsidRPr="00563CDA">
              <w:rPr>
                <w:sz w:val="24"/>
                <w:szCs w:val="24"/>
                <w:lang w:val="uk-UA"/>
              </w:rPr>
              <w:t>3000</w:t>
            </w:r>
          </w:p>
        </w:tc>
        <w:tc>
          <w:tcPr>
            <w:tcW w:w="1559" w:type="dxa"/>
          </w:tcPr>
          <w:p w:rsidR="00AB5612" w:rsidRPr="00563CDA" w:rsidRDefault="00AB5612" w:rsidP="00563CDA">
            <w:pPr>
              <w:pStyle w:val="TableParagraph"/>
              <w:ind w:left="72"/>
              <w:jc w:val="center"/>
              <w:rPr>
                <w:sz w:val="24"/>
                <w:szCs w:val="24"/>
                <w:lang w:val="uk-UA"/>
              </w:rPr>
            </w:pPr>
          </w:p>
        </w:tc>
        <w:tc>
          <w:tcPr>
            <w:tcW w:w="2375"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3150</w:t>
            </w:r>
          </w:p>
        </w:tc>
      </w:tr>
      <w:tr w:rsidR="00AB5612" w:rsidRPr="003B6ABE">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AB5612" w:rsidRPr="006532B6" w:rsidRDefault="00AB5612" w:rsidP="00563CDA">
            <w:pPr>
              <w:pStyle w:val="18"/>
              <w:spacing w:line="276" w:lineRule="auto"/>
              <w:jc w:val="both"/>
              <w:rPr>
                <w:rFonts w:ascii="Times New Roman" w:hAnsi="Times New Roman"/>
                <w:b/>
                <w:bCs/>
              </w:rPr>
            </w:pPr>
            <w:r w:rsidRPr="006532B6">
              <w:rPr>
                <w:rFonts w:ascii="Times New Roman" w:hAnsi="Times New Roman"/>
              </w:rPr>
              <w:t>Державний, обласний, місцевий бюджети та інші джерела фінансування, не заборонені діючим законодавством України.</w:t>
            </w:r>
          </w:p>
        </w:tc>
      </w:tr>
      <w:tr w:rsidR="00AB5612" w:rsidRPr="005A3578">
        <w:trPr>
          <w:trHeight w:val="758"/>
        </w:trPr>
        <w:tc>
          <w:tcPr>
            <w:tcW w:w="2269"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478" w:type="dxa"/>
            <w:gridSpan w:val="4"/>
          </w:tcPr>
          <w:p w:rsidR="00AB5612" w:rsidRPr="00563CDA" w:rsidRDefault="00AB5612" w:rsidP="00563CDA">
            <w:pPr>
              <w:pStyle w:val="TableParagraph"/>
              <w:ind w:left="0" w:right="638"/>
              <w:rPr>
                <w:rFonts w:cs="Arial"/>
                <w:b/>
                <w:bCs/>
                <w:sz w:val="24"/>
                <w:szCs w:val="24"/>
                <w:lang w:val="uk-UA"/>
              </w:rPr>
            </w:pPr>
            <w:r w:rsidRPr="00563CDA">
              <w:rPr>
                <w:sz w:val="24"/>
                <w:szCs w:val="24"/>
                <w:lang w:val="uk-UA"/>
              </w:rPr>
              <w:t>Брусилівська селищна рада.</w:t>
            </w:r>
          </w:p>
        </w:tc>
      </w:tr>
      <w:tr w:rsidR="00AB5612" w:rsidRPr="00241317">
        <w:trPr>
          <w:trHeight w:val="253"/>
        </w:trPr>
        <w:tc>
          <w:tcPr>
            <w:tcW w:w="226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478"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9"/>
        <w:gridCol w:w="1941"/>
        <w:gridCol w:w="1744"/>
        <w:gridCol w:w="1701"/>
        <w:gridCol w:w="1989"/>
      </w:tblGrid>
      <w:tr w:rsidR="00AB5612" w:rsidRPr="003B6ABE">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75"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 xml:space="preserve">2.2.6. Підвищення рівня спортивної активності мешканців громади. </w:t>
            </w:r>
          </w:p>
        </w:tc>
      </w:tr>
      <w:tr w:rsidR="00AB5612" w:rsidRPr="0037005C">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75" w:type="dxa"/>
            <w:gridSpan w:val="4"/>
            <w:shd w:val="clear" w:color="auto" w:fill="D9D9D9"/>
          </w:tcPr>
          <w:p w:rsidR="00AB5612" w:rsidRPr="00563CDA" w:rsidRDefault="00AB5612" w:rsidP="00563CDA">
            <w:pPr>
              <w:pStyle w:val="TableParagraph"/>
              <w:spacing w:line="243" w:lineRule="exact"/>
              <w:rPr>
                <w:b/>
                <w:bCs/>
                <w:sz w:val="24"/>
                <w:szCs w:val="24"/>
                <w:lang w:val="uk-UA"/>
              </w:rPr>
            </w:pPr>
            <w:r w:rsidRPr="00563CDA">
              <w:rPr>
                <w:b/>
                <w:bCs/>
                <w:sz w:val="24"/>
                <w:szCs w:val="24"/>
                <w:lang w:val="uk-UA"/>
              </w:rPr>
              <w:t xml:space="preserve">47. </w:t>
            </w:r>
            <w:r w:rsidRPr="00563CDA">
              <w:rPr>
                <w:b/>
                <w:bCs/>
                <w:sz w:val="24"/>
                <w:szCs w:val="24"/>
                <w:lang w:val="ru-RU"/>
              </w:rPr>
              <w:t>“</w:t>
            </w:r>
            <w:r w:rsidRPr="00563CDA">
              <w:rPr>
                <w:b/>
                <w:bCs/>
                <w:sz w:val="24"/>
                <w:szCs w:val="24"/>
                <w:lang w:val="uk-UA"/>
              </w:rPr>
              <w:t>Здорові діти - здорове майбутнє</w:t>
            </w:r>
            <w:r w:rsidRPr="00563CDA">
              <w:rPr>
                <w:b/>
                <w:bCs/>
                <w:sz w:val="24"/>
                <w:szCs w:val="24"/>
                <w:lang w:val="ru-RU"/>
              </w:rPr>
              <w:t>”</w:t>
            </w:r>
            <w:r w:rsidRPr="00563CDA">
              <w:rPr>
                <w:b/>
                <w:bCs/>
                <w:sz w:val="24"/>
                <w:szCs w:val="24"/>
                <w:lang w:val="uk-UA"/>
              </w:rPr>
              <w:t>,  дитячий та спортивні майданчики  в парку по вул. Лермонтова, смт Брусилів</w:t>
            </w:r>
          </w:p>
        </w:tc>
      </w:tr>
      <w:tr w:rsidR="00AB5612" w:rsidRPr="00F87F42">
        <w:trPr>
          <w:trHeight w:val="506"/>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375" w:type="dxa"/>
            <w:gridSpan w:val="4"/>
          </w:tcPr>
          <w:p w:rsidR="00AB5612" w:rsidRPr="00563CDA" w:rsidRDefault="00AB5612" w:rsidP="00563CDA">
            <w:pPr>
              <w:widowControl w:val="0"/>
              <w:shd w:val="clear" w:color="auto" w:fill="FFFFFF"/>
              <w:autoSpaceDE w:val="0"/>
              <w:autoSpaceDN w:val="0"/>
              <w:spacing w:after="150"/>
              <w:jc w:val="both"/>
              <w:rPr>
                <w:rFonts w:ascii="Times New Roman" w:hAnsi="Times New Roman" w:cs="Times New Roman"/>
                <w:color w:val="000000"/>
                <w:sz w:val="24"/>
                <w:szCs w:val="24"/>
                <w:lang w:val="ru-RU" w:eastAsia="ru-RU"/>
              </w:rPr>
            </w:pPr>
            <w:r w:rsidRPr="00563CDA">
              <w:rPr>
                <w:rFonts w:ascii="Times New Roman" w:hAnsi="Times New Roman" w:cs="Times New Roman"/>
                <w:color w:val="000000"/>
                <w:sz w:val="24"/>
                <w:szCs w:val="24"/>
                <w:lang w:val="uk-UA" w:eastAsia="ru-RU"/>
              </w:rPr>
              <w:t>Створення сучасного спортивного осередку для зміцнення та забезпечення здоров’я дітей та підлітків громади. Популя</w:t>
            </w:r>
            <w:r w:rsidRPr="00563CDA">
              <w:rPr>
                <w:rFonts w:ascii="Times New Roman" w:hAnsi="Times New Roman" w:cs="Times New Roman"/>
                <w:color w:val="000000"/>
                <w:sz w:val="24"/>
                <w:szCs w:val="24"/>
                <w:lang w:val="ru-RU" w:eastAsia="ru-RU"/>
              </w:rPr>
              <w:t xml:space="preserve">ризація здорового способу життя. </w:t>
            </w:r>
          </w:p>
        </w:tc>
      </w:tr>
      <w:tr w:rsidR="00AB5612" w:rsidRPr="003B6ABE">
        <w:trPr>
          <w:trHeight w:val="505"/>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375"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смт Брусилів та прилеглі села.</w:t>
            </w:r>
          </w:p>
        </w:tc>
      </w:tr>
      <w:tr w:rsidR="00AB5612" w:rsidRPr="003B6ABE">
        <w:trPr>
          <w:trHeight w:val="506"/>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375"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Мешканці   Брусилова (діти, підлітки, батьки) та гості (орієнтовно 10000 осіб).</w:t>
            </w:r>
          </w:p>
        </w:tc>
      </w:tr>
      <w:tr w:rsidR="00AB5612" w:rsidRPr="00F87F42">
        <w:trPr>
          <w:trHeight w:val="503"/>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375" w:type="dxa"/>
            <w:gridSpan w:val="4"/>
          </w:tcPr>
          <w:p w:rsidR="00AB5612" w:rsidRPr="00563CDA" w:rsidRDefault="00AB5612" w:rsidP="00240160">
            <w:pPr>
              <w:pStyle w:val="TableParagraph"/>
              <w:rPr>
                <w:lang w:val="ru-RU" w:eastAsia="ru-RU"/>
              </w:rPr>
            </w:pPr>
            <w:r w:rsidRPr="00563CDA">
              <w:rPr>
                <w:lang w:val="uk-UA" w:eastAsia="ru-RU"/>
              </w:rPr>
              <w:t xml:space="preserve">Головною метою проекту є облаштування сучасного ігрового дитячого і спортивного майданчиків та створення належних умов для організації дозвілля дітей та підлітків селища, підвищення рівня фізичної та загальної культури населення та вирішення проблеми незайнятості дітей, підлітків. </w:t>
            </w:r>
            <w:r w:rsidRPr="00563CDA">
              <w:rPr>
                <w:lang w:val="ru-RU" w:eastAsia="ru-RU"/>
              </w:rPr>
              <w:t>Ігри та заняття спортом додадуть здоров’я, сил та спритності майбутньому поколінню. Облаштування майданчиків на території парку по вул. Лермонтова сучасним спортивним та ігровим обладнанням дасть можливість:  покращити організацію фізкультурно-оздоровчої роботи; тривалого перебування дітей на свіжому повітрі, забезпечити цікаве дозвілля дітей та батьків Брусилова та гостей. Крім цього, встановлення майданчика значно покращить благоустрій парку.</w:t>
            </w:r>
          </w:p>
        </w:tc>
      </w:tr>
      <w:tr w:rsidR="00AB5612" w:rsidRPr="003B6ABE">
        <w:trPr>
          <w:trHeight w:val="1069"/>
        </w:trPr>
        <w:tc>
          <w:tcPr>
            <w:tcW w:w="2269"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375" w:type="dxa"/>
            <w:gridSpan w:val="4"/>
          </w:tcPr>
          <w:p w:rsidR="00AB5612" w:rsidRPr="00563CDA" w:rsidRDefault="00AB5612" w:rsidP="00240160">
            <w:pPr>
              <w:pStyle w:val="TableParagraph"/>
              <w:rPr>
                <w:lang w:val="uk-UA" w:eastAsia="ru-RU"/>
              </w:rPr>
            </w:pPr>
            <w:r w:rsidRPr="00563CDA">
              <w:rPr>
                <w:lang w:val="uk-UA" w:eastAsia="ru-RU"/>
              </w:rPr>
              <w:t>Реалізація проекту надасть можливість дітям, підліткам селища займатися фізичною культурою та спортом.</w:t>
            </w:r>
          </w:p>
          <w:p w:rsidR="00AB5612" w:rsidRPr="00563CDA" w:rsidRDefault="00AB5612" w:rsidP="00563CDA">
            <w:pPr>
              <w:pStyle w:val="ac"/>
              <w:widowControl w:val="0"/>
              <w:numPr>
                <w:ilvl w:val="0"/>
                <w:numId w:val="91"/>
              </w:numPr>
              <w:shd w:val="clear" w:color="auto" w:fill="FFFFFF"/>
              <w:autoSpaceDE w:val="0"/>
              <w:autoSpaceDN w:val="0"/>
              <w:spacing w:after="150"/>
              <w:jc w:val="both"/>
              <w:rPr>
                <w:rFonts w:ascii="Times New Roman" w:hAnsi="Times New Roman" w:cs="Times New Roman"/>
                <w:color w:val="000000"/>
                <w:sz w:val="24"/>
                <w:szCs w:val="24"/>
                <w:lang w:val="uk-UA"/>
              </w:rPr>
            </w:pPr>
            <w:r w:rsidRPr="00563CDA">
              <w:rPr>
                <w:rFonts w:ascii="Times New Roman" w:hAnsi="Times New Roman" w:cs="Times New Roman"/>
                <w:color w:val="000000"/>
                <w:sz w:val="24"/>
                <w:szCs w:val="24"/>
                <w:lang w:val="uk-UA"/>
              </w:rPr>
              <w:t>Урізноманітнення відпочинку дітям, та дорослим, створення комфортної зони відпочинку для жителів та покращення благоустрою селища.</w:t>
            </w:r>
          </w:p>
        </w:tc>
      </w:tr>
      <w:tr w:rsidR="00AB5612" w:rsidRPr="003B6ABE">
        <w:trPr>
          <w:trHeight w:val="758"/>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375" w:type="dxa"/>
            <w:gridSpan w:val="4"/>
          </w:tcPr>
          <w:p w:rsidR="00AB5612" w:rsidRPr="00563CDA" w:rsidRDefault="00AB5612" w:rsidP="00563CDA">
            <w:pPr>
              <w:pStyle w:val="TableParagraph"/>
              <w:numPr>
                <w:ilvl w:val="0"/>
                <w:numId w:val="90"/>
              </w:numPr>
              <w:spacing w:line="243" w:lineRule="exact"/>
              <w:rPr>
                <w:sz w:val="24"/>
                <w:szCs w:val="24"/>
                <w:lang w:val="uk-UA"/>
              </w:rPr>
            </w:pPr>
            <w:r w:rsidRPr="00563CDA">
              <w:rPr>
                <w:sz w:val="24"/>
                <w:szCs w:val="24"/>
                <w:lang w:val="uk-UA"/>
              </w:rPr>
              <w:t>Дооблаштування наявного ігрового дитячого  майданчика великим ігровим комплексом та іншими ігровими спорудами.</w:t>
            </w:r>
          </w:p>
          <w:p w:rsidR="00AB5612" w:rsidRPr="00563CDA" w:rsidRDefault="00AB5612" w:rsidP="00563CDA">
            <w:pPr>
              <w:pStyle w:val="TableParagraph"/>
              <w:numPr>
                <w:ilvl w:val="0"/>
                <w:numId w:val="90"/>
              </w:numPr>
              <w:spacing w:line="243" w:lineRule="exact"/>
              <w:rPr>
                <w:sz w:val="24"/>
                <w:szCs w:val="24"/>
                <w:lang w:val="uk-UA"/>
              </w:rPr>
            </w:pPr>
            <w:r w:rsidRPr="00563CDA">
              <w:rPr>
                <w:sz w:val="24"/>
                <w:szCs w:val="24"/>
                <w:lang w:val="uk-UA"/>
              </w:rPr>
              <w:t>Підготовка площини під вуличний спортивний комплекс (підсипка, вирівнювання території, укладання спеціального покриття під спортивні тренажери).</w:t>
            </w:r>
          </w:p>
          <w:p w:rsidR="00AB5612" w:rsidRPr="00563CDA" w:rsidRDefault="00AB5612" w:rsidP="00563CDA">
            <w:pPr>
              <w:pStyle w:val="TableParagraph"/>
              <w:numPr>
                <w:ilvl w:val="0"/>
                <w:numId w:val="90"/>
              </w:numPr>
              <w:spacing w:line="243" w:lineRule="exact"/>
              <w:rPr>
                <w:sz w:val="24"/>
                <w:szCs w:val="24"/>
                <w:lang w:val="uk-UA"/>
              </w:rPr>
            </w:pPr>
            <w:r w:rsidRPr="00563CDA">
              <w:rPr>
                <w:sz w:val="24"/>
                <w:szCs w:val="24"/>
                <w:lang w:val="uk-UA"/>
              </w:rPr>
              <w:t xml:space="preserve">Встановлення вуличних спортивних споруд (8-10 тренажерів,  </w:t>
            </w:r>
            <w:r w:rsidRPr="00563CDA">
              <w:rPr>
                <w:sz w:val="24"/>
                <w:szCs w:val="24"/>
                <w:lang w:val="uk-UA"/>
              </w:rPr>
              <w:lastRenderedPageBreak/>
              <w:t>дворівневі перекладини 3-4 од.).</w:t>
            </w:r>
          </w:p>
        </w:tc>
      </w:tr>
      <w:tr w:rsidR="00AB5612" w:rsidRPr="00AA01A9">
        <w:trPr>
          <w:trHeight w:val="251"/>
        </w:trPr>
        <w:tc>
          <w:tcPr>
            <w:tcW w:w="2269" w:type="dxa"/>
          </w:tcPr>
          <w:p w:rsidR="00AB5612" w:rsidRPr="00563CDA" w:rsidRDefault="00AB5612" w:rsidP="00563CDA">
            <w:pPr>
              <w:pStyle w:val="TableParagraph"/>
              <w:spacing w:line="232" w:lineRule="exact"/>
              <w:rPr>
                <w:sz w:val="24"/>
                <w:szCs w:val="24"/>
                <w:lang w:val="uk-UA"/>
              </w:rPr>
            </w:pPr>
            <w:r w:rsidRPr="00563CDA">
              <w:rPr>
                <w:sz w:val="24"/>
                <w:szCs w:val="24"/>
                <w:lang w:val="uk-UA"/>
              </w:rPr>
              <w:lastRenderedPageBreak/>
              <w:t>Період здійснення:</w:t>
            </w:r>
          </w:p>
        </w:tc>
        <w:tc>
          <w:tcPr>
            <w:tcW w:w="7375" w:type="dxa"/>
            <w:gridSpan w:val="4"/>
          </w:tcPr>
          <w:p w:rsidR="00AB5612" w:rsidRPr="00563CDA" w:rsidRDefault="00AB5612" w:rsidP="00563CDA">
            <w:pPr>
              <w:pStyle w:val="TableParagraph"/>
              <w:spacing w:line="232" w:lineRule="exact"/>
              <w:ind w:left="0"/>
              <w:rPr>
                <w:sz w:val="24"/>
                <w:szCs w:val="24"/>
                <w:lang w:val="uk-UA"/>
              </w:rPr>
            </w:pPr>
            <w:r w:rsidRPr="00563CDA">
              <w:rPr>
                <w:sz w:val="24"/>
                <w:szCs w:val="24"/>
                <w:lang w:val="uk-UA"/>
              </w:rPr>
              <w:t>2020 рік:</w:t>
            </w:r>
          </w:p>
        </w:tc>
      </w:tr>
      <w:tr w:rsidR="00AB5612" w:rsidRPr="00AA01A9">
        <w:trPr>
          <w:trHeight w:val="253"/>
        </w:trPr>
        <w:tc>
          <w:tcPr>
            <w:tcW w:w="2269"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941"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74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701"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989"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AA01A9">
        <w:trPr>
          <w:trHeight w:val="275"/>
        </w:trPr>
        <w:tc>
          <w:tcPr>
            <w:tcW w:w="2269" w:type="dxa"/>
            <w:vMerge/>
            <w:tcBorders>
              <w:top w:val="nil"/>
            </w:tcBorders>
          </w:tcPr>
          <w:p w:rsidR="00AB5612" w:rsidRPr="00563CDA" w:rsidRDefault="00AB5612" w:rsidP="00563CDA">
            <w:pPr>
              <w:widowControl w:val="0"/>
              <w:autoSpaceDE w:val="0"/>
              <w:autoSpaceDN w:val="0"/>
              <w:ind w:left="71"/>
              <w:rPr>
                <w:rFonts w:ascii="Times New Roman" w:hAnsi="Times New Roman" w:cs="Times New Roman"/>
                <w:sz w:val="24"/>
                <w:szCs w:val="24"/>
                <w:lang w:val="uk-UA"/>
              </w:rPr>
            </w:pPr>
          </w:p>
        </w:tc>
        <w:tc>
          <w:tcPr>
            <w:tcW w:w="1941" w:type="dxa"/>
          </w:tcPr>
          <w:p w:rsidR="00AB5612" w:rsidRPr="00563CDA" w:rsidRDefault="00AB5612" w:rsidP="00563CDA">
            <w:pPr>
              <w:pStyle w:val="TableParagraph"/>
              <w:ind w:left="72"/>
              <w:jc w:val="center"/>
              <w:rPr>
                <w:rFonts w:cs="Arial"/>
                <w:sz w:val="24"/>
                <w:szCs w:val="24"/>
                <w:lang w:val="uk-UA"/>
              </w:rPr>
            </w:pPr>
          </w:p>
        </w:tc>
        <w:tc>
          <w:tcPr>
            <w:tcW w:w="1744" w:type="dxa"/>
          </w:tcPr>
          <w:p w:rsidR="00AB5612" w:rsidRPr="00563CDA" w:rsidRDefault="00AB5612" w:rsidP="00563CDA">
            <w:pPr>
              <w:pStyle w:val="TableParagraph"/>
              <w:ind w:left="72"/>
              <w:jc w:val="center"/>
              <w:rPr>
                <w:sz w:val="24"/>
                <w:szCs w:val="24"/>
                <w:lang w:val="uk-UA"/>
              </w:rPr>
            </w:pPr>
            <w:r w:rsidRPr="00563CDA">
              <w:rPr>
                <w:sz w:val="24"/>
                <w:szCs w:val="24"/>
                <w:lang w:val="uk-UA"/>
              </w:rPr>
              <w:t>160</w:t>
            </w:r>
          </w:p>
        </w:tc>
        <w:tc>
          <w:tcPr>
            <w:tcW w:w="1701"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1989"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160</w:t>
            </w:r>
          </w:p>
        </w:tc>
      </w:tr>
      <w:tr w:rsidR="00AB5612" w:rsidRPr="003B6ABE">
        <w:trPr>
          <w:trHeight w:val="535"/>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375" w:type="dxa"/>
            <w:gridSpan w:val="4"/>
          </w:tcPr>
          <w:p w:rsidR="00AB5612" w:rsidRPr="00563CDA" w:rsidRDefault="00AB5612" w:rsidP="00563CDA">
            <w:pPr>
              <w:pStyle w:val="TableParagraph"/>
              <w:spacing w:line="244" w:lineRule="exact"/>
              <w:ind w:left="72"/>
              <w:rPr>
                <w:sz w:val="24"/>
                <w:szCs w:val="24"/>
                <w:lang w:val="ru-RU"/>
              </w:rPr>
            </w:pPr>
            <w:r w:rsidRPr="00563CDA">
              <w:rPr>
                <w:sz w:val="24"/>
                <w:szCs w:val="24"/>
                <w:lang w:val="ru-RU"/>
              </w:rPr>
              <w:t>Державний, обласний, місцевий бюджети та інші джерела фінансування, не заборонені діючим законодавством України.</w:t>
            </w:r>
          </w:p>
        </w:tc>
      </w:tr>
      <w:tr w:rsidR="00AB5612" w:rsidRPr="003B6ABE">
        <w:trPr>
          <w:trHeight w:val="758"/>
        </w:trPr>
        <w:tc>
          <w:tcPr>
            <w:tcW w:w="2269"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375"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 громадські організації та інші зацікавлені суб’єкти.</w:t>
            </w:r>
          </w:p>
          <w:p w:rsidR="00AB5612" w:rsidRPr="00563CDA" w:rsidRDefault="00AB5612" w:rsidP="00563CDA">
            <w:pPr>
              <w:pStyle w:val="TableParagraph"/>
              <w:ind w:left="72" w:right="638"/>
              <w:rPr>
                <w:sz w:val="24"/>
                <w:szCs w:val="24"/>
                <w:lang w:val="uk-UA"/>
              </w:rPr>
            </w:pPr>
          </w:p>
        </w:tc>
      </w:tr>
      <w:tr w:rsidR="00AB5612" w:rsidRPr="004D1AC4">
        <w:trPr>
          <w:trHeight w:val="253"/>
        </w:trPr>
        <w:tc>
          <w:tcPr>
            <w:tcW w:w="2269"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375" w:type="dxa"/>
            <w:gridSpan w:val="4"/>
          </w:tcPr>
          <w:p w:rsidR="00AB5612" w:rsidRPr="00563CDA" w:rsidRDefault="00AB5612" w:rsidP="00563CDA">
            <w:pPr>
              <w:pStyle w:val="TableParagraph"/>
              <w:spacing w:line="234" w:lineRule="exact"/>
              <w:ind w:left="72"/>
              <w:rPr>
                <w:sz w:val="24"/>
                <w:szCs w:val="24"/>
                <w:lang w:val="uk-UA"/>
              </w:rPr>
            </w:pPr>
            <w:r w:rsidRPr="00563CDA">
              <w:rPr>
                <w:sz w:val="24"/>
                <w:szCs w:val="24"/>
                <w:lang w:val="uk-UA"/>
              </w:rPr>
              <w:t xml:space="preserve">  </w:t>
            </w: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266"/>
        <w:gridCol w:w="1980"/>
        <w:gridCol w:w="1981"/>
        <w:gridCol w:w="1839"/>
        <w:gridCol w:w="1561"/>
      </w:tblGrid>
      <w:tr w:rsidR="00AB5612" w:rsidRPr="003B6ABE">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75" w:type="dxa"/>
            <w:gridSpan w:val="4"/>
          </w:tcPr>
          <w:p w:rsidR="00AB5612" w:rsidRPr="00563CDA" w:rsidRDefault="00AB5612" w:rsidP="00563CDA">
            <w:pPr>
              <w:pStyle w:val="TableParagraph"/>
              <w:spacing w:line="242" w:lineRule="auto"/>
              <w:ind w:left="72"/>
              <w:rPr>
                <w:rFonts w:cs="Arial"/>
                <w:sz w:val="24"/>
                <w:szCs w:val="24"/>
                <w:lang w:val="uk-UA"/>
              </w:rPr>
            </w:pPr>
            <w:r w:rsidRPr="00563CDA">
              <w:rPr>
                <w:color w:val="000000"/>
                <w:sz w:val="24"/>
                <w:szCs w:val="24"/>
                <w:lang w:val="uk-UA"/>
              </w:rPr>
              <w:t>2.2.7. Покращення якості соціальних послуг у громаді.</w:t>
            </w:r>
          </w:p>
        </w:tc>
      </w:tr>
      <w:tr w:rsidR="00AB5612" w:rsidRPr="003B6ABE">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75" w:type="dxa"/>
            <w:gridSpan w:val="4"/>
            <w:shd w:val="clear" w:color="auto" w:fill="D9D9D9"/>
          </w:tcPr>
          <w:p w:rsidR="00AB5612" w:rsidRPr="00563CDA" w:rsidRDefault="00AB5612" w:rsidP="00563CDA">
            <w:pPr>
              <w:pStyle w:val="TableParagraph"/>
              <w:spacing w:line="243" w:lineRule="exact"/>
              <w:ind w:left="72"/>
              <w:jc w:val="both"/>
              <w:rPr>
                <w:b/>
                <w:bCs/>
                <w:sz w:val="24"/>
                <w:szCs w:val="24"/>
                <w:lang w:val="uk-UA"/>
              </w:rPr>
            </w:pPr>
            <w:r w:rsidRPr="00563CDA">
              <w:rPr>
                <w:b/>
                <w:bCs/>
                <w:sz w:val="24"/>
                <w:szCs w:val="24"/>
                <w:lang w:val="uk-UA"/>
              </w:rPr>
              <w:t xml:space="preserve">48. Створення відділення стаціонарного догляду для постійного або тимчасового проживання жителів, які опинилися в складних життєвих обставинах КУ </w:t>
            </w:r>
            <w:r w:rsidRPr="00563CDA">
              <w:rPr>
                <w:b/>
                <w:bCs/>
                <w:sz w:val="24"/>
                <w:szCs w:val="24"/>
                <w:lang w:val="ru-RU"/>
              </w:rPr>
              <w:t>“</w:t>
            </w:r>
            <w:r w:rsidRPr="00563CDA">
              <w:rPr>
                <w:b/>
                <w:bCs/>
                <w:sz w:val="24"/>
                <w:szCs w:val="24"/>
                <w:lang w:val="uk-UA"/>
              </w:rPr>
              <w:t>Центр соціальних послуг</w:t>
            </w:r>
            <w:r w:rsidRPr="00563CDA">
              <w:rPr>
                <w:b/>
                <w:bCs/>
                <w:sz w:val="24"/>
                <w:szCs w:val="24"/>
                <w:lang w:val="ru-RU"/>
              </w:rPr>
              <w:t>”</w:t>
            </w:r>
            <w:r w:rsidRPr="00563CDA">
              <w:rPr>
                <w:b/>
                <w:bCs/>
                <w:sz w:val="24"/>
                <w:szCs w:val="24"/>
                <w:lang w:val="uk-UA"/>
              </w:rPr>
              <w:t xml:space="preserve"> Брусилівської селищної ради  в с. Нові Озеряни </w:t>
            </w:r>
          </w:p>
        </w:tc>
      </w:tr>
      <w:tr w:rsidR="00AB5612" w:rsidRPr="003B6ABE">
        <w:trPr>
          <w:trHeight w:val="506"/>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375" w:type="dxa"/>
            <w:gridSpan w:val="4"/>
          </w:tcPr>
          <w:p w:rsidR="00AB5612" w:rsidRPr="00563CDA" w:rsidRDefault="00AB5612" w:rsidP="007E5DF9">
            <w:pPr>
              <w:pStyle w:val="TableParagraph"/>
              <w:rPr>
                <w:lang w:val="uk-UA"/>
              </w:rPr>
            </w:pPr>
            <w:r w:rsidRPr="00563CDA">
              <w:rPr>
                <w:lang w:val="uk-UA"/>
              </w:rPr>
              <w:t>Громадяни, які опинились в складних життєвих обставинах, (одинокі непрацездатні  громадяни похилого віку, особи з інвалідністю, бездомні) отримають соціальні послуги постійного або тимчасового проживання. Відпаде необхідність направляти їх до геріатричних пансіонатів Житомирської  області, виділяти для них на  зимовий період ліжко-місця у КНП “Брусилівська лікарня” Брусилівської селищної ради.</w:t>
            </w:r>
          </w:p>
        </w:tc>
      </w:tr>
      <w:tr w:rsidR="00AB5612" w:rsidRPr="00632379">
        <w:trPr>
          <w:trHeight w:val="505"/>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375" w:type="dxa"/>
            <w:gridSpan w:val="4"/>
          </w:tcPr>
          <w:p w:rsidR="00AB5612" w:rsidRPr="00563CDA" w:rsidRDefault="00AB5612" w:rsidP="00563CDA">
            <w:pPr>
              <w:pStyle w:val="TableParagraph"/>
              <w:spacing w:line="244" w:lineRule="exact"/>
              <w:ind w:left="72"/>
              <w:jc w:val="both"/>
              <w:rPr>
                <w:sz w:val="24"/>
                <w:szCs w:val="24"/>
                <w:lang w:val="uk-UA"/>
              </w:rPr>
            </w:pPr>
            <w:r w:rsidRPr="00563CDA">
              <w:rPr>
                <w:sz w:val="24"/>
                <w:szCs w:val="24"/>
                <w:lang w:val="uk-UA"/>
              </w:rPr>
              <w:t>Населені пункти селищної ради та сусідньої Ставищенської сільської ради, що не ввійшла до складу Брусилівської ОТГ та сусідніх з Брусилівською ОТГ громад.</w:t>
            </w:r>
          </w:p>
        </w:tc>
      </w:tr>
      <w:tr w:rsidR="00AB5612" w:rsidRPr="003B6ABE">
        <w:trPr>
          <w:trHeight w:val="506"/>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375" w:type="dxa"/>
            <w:gridSpan w:val="4"/>
          </w:tcPr>
          <w:p w:rsidR="00AB5612" w:rsidRPr="00563CDA" w:rsidRDefault="00AB5612" w:rsidP="00563CDA">
            <w:pPr>
              <w:pStyle w:val="TableParagraph"/>
              <w:spacing w:line="244" w:lineRule="exact"/>
              <w:ind w:left="72"/>
              <w:jc w:val="both"/>
              <w:rPr>
                <w:sz w:val="24"/>
                <w:szCs w:val="24"/>
                <w:lang w:val="uk-UA"/>
              </w:rPr>
            </w:pPr>
            <w:r w:rsidRPr="00563CDA">
              <w:rPr>
                <w:sz w:val="24"/>
                <w:szCs w:val="24"/>
                <w:lang w:val="uk-UA"/>
              </w:rPr>
              <w:t>Громадяни похилого віку, особи з інвалідністю, бездомні (в разі їх виявлення) та інші особи, які опинились в складних життєвих обставинах (орієнтовно 200 осіб).</w:t>
            </w:r>
          </w:p>
        </w:tc>
      </w:tr>
      <w:tr w:rsidR="00AB5612" w:rsidRPr="003B6ABE">
        <w:trPr>
          <w:trHeight w:val="503"/>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375"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Щороку, переважно в осінньо-зимовий період, до КНП “Брусилівська лікарня” потрапляють жителі ради, які за станом здоров’я та з інших причин не в змозі наодинці залишатись вдома та змушені перебувати в лікарні впродовж одного, двох і більше місяців. Зі створенням відділення стаціонарного догляду жителі Брусилівської селищної ради та  Ставищенської сільської ради, які опинились в складних життєвих обставинах,   отримають змогу поселитись у відділенні на тимчасове або постійне проживання. У відділенні  будуть цілодобово працювати лікар, медичні сестри, молодший медичний персонал, харчоблок та створені всі необхідні умови для життя, культурного дозвілля та духовного розвитку. Жителі ради будуть жити в своїй громаді, відпаде потреба надавати їм путівки до геріатричних пансіонатів Житомирської області.</w:t>
            </w:r>
          </w:p>
        </w:tc>
      </w:tr>
      <w:tr w:rsidR="00AB5612" w:rsidRPr="003B6ABE">
        <w:trPr>
          <w:trHeight w:val="1773"/>
        </w:trPr>
        <w:tc>
          <w:tcPr>
            <w:tcW w:w="2269"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375" w:type="dxa"/>
            <w:gridSpan w:val="4"/>
          </w:tcPr>
          <w:p w:rsidR="00AB5612" w:rsidRPr="00563CDA" w:rsidRDefault="00AB5612" w:rsidP="00563CDA">
            <w:pPr>
              <w:pStyle w:val="TableParagraph"/>
              <w:numPr>
                <w:ilvl w:val="0"/>
                <w:numId w:val="92"/>
              </w:numPr>
              <w:ind w:right="131"/>
              <w:jc w:val="both"/>
              <w:rPr>
                <w:sz w:val="24"/>
                <w:szCs w:val="24"/>
                <w:lang w:val="uk-UA"/>
              </w:rPr>
            </w:pPr>
            <w:r w:rsidRPr="00563CDA">
              <w:rPr>
                <w:sz w:val="24"/>
                <w:szCs w:val="24"/>
                <w:lang w:val="uk-UA"/>
              </w:rPr>
              <w:t>Забезпечено соціальною послугою стаціонарного догляду жителів, які опинились в складних життєвих обставинах в зв’язку з похилим віком, хворобою, інвалідністю, бездомністю, стихійним лихом та не здатні до самообслуговування і не мають рідних, які повинні забезпечити їм догляд і допомогу.</w:t>
            </w:r>
          </w:p>
          <w:p w:rsidR="00AB5612" w:rsidRPr="00563CDA" w:rsidRDefault="00AB5612" w:rsidP="00563CDA">
            <w:pPr>
              <w:pStyle w:val="TableParagraph"/>
              <w:numPr>
                <w:ilvl w:val="0"/>
                <w:numId w:val="92"/>
              </w:numPr>
              <w:ind w:right="131"/>
              <w:jc w:val="both"/>
              <w:rPr>
                <w:sz w:val="24"/>
                <w:szCs w:val="24"/>
                <w:lang w:val="uk-UA"/>
              </w:rPr>
            </w:pPr>
            <w:r w:rsidRPr="00563CDA">
              <w:rPr>
                <w:sz w:val="24"/>
                <w:szCs w:val="24"/>
                <w:lang w:val="uk-UA"/>
              </w:rPr>
              <w:t>Створено всі належні умови для їх життя, культурного дозвілля та духовного розвитку.</w:t>
            </w:r>
          </w:p>
        </w:tc>
      </w:tr>
      <w:tr w:rsidR="00AB5612" w:rsidRPr="003B6ABE">
        <w:trPr>
          <w:trHeight w:val="758"/>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lastRenderedPageBreak/>
              <w:t>Ключові заходи проекту:</w:t>
            </w:r>
          </w:p>
        </w:tc>
        <w:tc>
          <w:tcPr>
            <w:tcW w:w="7375" w:type="dxa"/>
            <w:gridSpan w:val="4"/>
          </w:tcPr>
          <w:p w:rsidR="00AB5612" w:rsidRPr="00563CDA" w:rsidRDefault="00AB5612" w:rsidP="00563CDA">
            <w:pPr>
              <w:pStyle w:val="TableParagraph"/>
              <w:spacing w:line="243" w:lineRule="exact"/>
              <w:ind w:left="0"/>
              <w:jc w:val="both"/>
              <w:rPr>
                <w:rFonts w:cs="Arial"/>
                <w:sz w:val="24"/>
                <w:szCs w:val="24"/>
                <w:highlight w:val="yellow"/>
                <w:lang w:val="uk-UA"/>
              </w:rPr>
            </w:pPr>
          </w:p>
          <w:p w:rsidR="00AB5612" w:rsidRPr="00563CDA" w:rsidRDefault="00AB5612" w:rsidP="00563CDA">
            <w:pPr>
              <w:pStyle w:val="TableParagraph"/>
              <w:numPr>
                <w:ilvl w:val="0"/>
                <w:numId w:val="93"/>
              </w:numPr>
              <w:spacing w:line="243" w:lineRule="exact"/>
              <w:rPr>
                <w:sz w:val="24"/>
                <w:szCs w:val="24"/>
                <w:lang w:val="uk-UA"/>
              </w:rPr>
            </w:pPr>
            <w:r w:rsidRPr="00563CDA">
              <w:rPr>
                <w:sz w:val="24"/>
                <w:szCs w:val="24"/>
                <w:lang w:val="uk-UA"/>
              </w:rPr>
              <w:t>Закупівля обладнання для харчоблоку, прання білизни, тренажерів для здійснення заходів фізичної реабілітації.</w:t>
            </w:r>
          </w:p>
          <w:p w:rsidR="00AB5612" w:rsidRPr="00563CDA" w:rsidRDefault="00AB5612" w:rsidP="00563CDA">
            <w:pPr>
              <w:pStyle w:val="TableParagraph"/>
              <w:numPr>
                <w:ilvl w:val="0"/>
                <w:numId w:val="93"/>
              </w:numPr>
              <w:spacing w:line="243" w:lineRule="exact"/>
              <w:rPr>
                <w:sz w:val="24"/>
                <w:szCs w:val="24"/>
                <w:lang w:val="uk-UA"/>
              </w:rPr>
            </w:pPr>
            <w:r w:rsidRPr="00563CDA">
              <w:rPr>
                <w:sz w:val="24"/>
                <w:szCs w:val="24"/>
                <w:lang w:val="uk-UA"/>
              </w:rPr>
              <w:t>Закупівля меблів, телевізорів та інших товарів для житлових кімнат, кімнати відпочинку, кабінетів адмінперсоналу та спеціалістів, ізолятора.</w:t>
            </w:r>
          </w:p>
          <w:p w:rsidR="00AB5612" w:rsidRPr="00563CDA" w:rsidRDefault="00AB5612" w:rsidP="00563CDA">
            <w:pPr>
              <w:pStyle w:val="TableParagraph"/>
              <w:numPr>
                <w:ilvl w:val="0"/>
                <w:numId w:val="93"/>
              </w:numPr>
              <w:spacing w:line="243" w:lineRule="exact"/>
              <w:rPr>
                <w:sz w:val="24"/>
                <w:szCs w:val="24"/>
                <w:lang w:val="uk-UA"/>
              </w:rPr>
            </w:pPr>
            <w:r w:rsidRPr="00563CDA">
              <w:rPr>
                <w:sz w:val="24"/>
                <w:szCs w:val="24"/>
                <w:lang w:val="uk-UA"/>
              </w:rPr>
              <w:t>Створення паркової зони біля приміщення (висадка дерев, кущів, квітів, спорудження альтанки).</w:t>
            </w:r>
          </w:p>
        </w:tc>
      </w:tr>
      <w:tr w:rsidR="00AB5612" w:rsidRPr="00BA6697">
        <w:trPr>
          <w:trHeight w:val="251"/>
        </w:trPr>
        <w:tc>
          <w:tcPr>
            <w:tcW w:w="2269"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375" w:type="dxa"/>
            <w:gridSpan w:val="4"/>
          </w:tcPr>
          <w:p w:rsidR="00AB5612" w:rsidRPr="00563CDA" w:rsidRDefault="00AB5612" w:rsidP="00563CDA">
            <w:pPr>
              <w:pStyle w:val="TableParagraph"/>
              <w:spacing w:line="232" w:lineRule="exact"/>
              <w:ind w:left="72"/>
              <w:rPr>
                <w:sz w:val="24"/>
                <w:szCs w:val="24"/>
                <w:lang w:val="uk-UA"/>
              </w:rPr>
            </w:pPr>
            <w:r w:rsidRPr="00563CDA">
              <w:rPr>
                <w:b/>
                <w:bCs/>
                <w:sz w:val="24"/>
                <w:szCs w:val="24"/>
                <w:lang w:val="uk-UA"/>
              </w:rPr>
              <w:t xml:space="preserve"> </w:t>
            </w:r>
            <w:r w:rsidRPr="00563CDA">
              <w:rPr>
                <w:sz w:val="24"/>
                <w:szCs w:val="24"/>
                <w:lang w:val="uk-UA"/>
              </w:rPr>
              <w:t>2019 рік:</w:t>
            </w:r>
          </w:p>
        </w:tc>
      </w:tr>
      <w:tr w:rsidR="00AB5612" w:rsidRPr="00365227">
        <w:trPr>
          <w:trHeight w:val="253"/>
        </w:trPr>
        <w:tc>
          <w:tcPr>
            <w:tcW w:w="2269"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98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985"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843"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563"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365227">
        <w:trPr>
          <w:trHeight w:val="275"/>
        </w:trPr>
        <w:tc>
          <w:tcPr>
            <w:tcW w:w="2269"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984" w:type="dxa"/>
          </w:tcPr>
          <w:p w:rsidR="00AB5612" w:rsidRPr="00563CDA" w:rsidRDefault="00AB5612" w:rsidP="00563CDA">
            <w:pPr>
              <w:pStyle w:val="TableParagraph"/>
              <w:ind w:left="72"/>
              <w:jc w:val="center"/>
              <w:rPr>
                <w:sz w:val="24"/>
                <w:szCs w:val="24"/>
                <w:lang w:val="uk-UA"/>
              </w:rPr>
            </w:pPr>
            <w:r w:rsidRPr="00563CDA">
              <w:rPr>
                <w:sz w:val="24"/>
                <w:szCs w:val="24"/>
                <w:lang w:val="uk-UA"/>
              </w:rPr>
              <w:t>500</w:t>
            </w:r>
          </w:p>
        </w:tc>
        <w:tc>
          <w:tcPr>
            <w:tcW w:w="1985" w:type="dxa"/>
          </w:tcPr>
          <w:p w:rsidR="00AB5612" w:rsidRPr="00563CDA" w:rsidRDefault="00AB5612" w:rsidP="00563CDA">
            <w:pPr>
              <w:pStyle w:val="TableParagraph"/>
              <w:ind w:left="72"/>
              <w:jc w:val="center"/>
              <w:rPr>
                <w:sz w:val="24"/>
                <w:szCs w:val="24"/>
                <w:lang w:val="uk-UA"/>
              </w:rPr>
            </w:pPr>
          </w:p>
        </w:tc>
        <w:tc>
          <w:tcPr>
            <w:tcW w:w="1843"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1563"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500</w:t>
            </w:r>
          </w:p>
        </w:tc>
      </w:tr>
      <w:tr w:rsidR="00AB5612" w:rsidRPr="003B6ABE">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375" w:type="dxa"/>
            <w:gridSpan w:val="4"/>
          </w:tcPr>
          <w:p w:rsidR="00AB5612" w:rsidRPr="00563CDA" w:rsidRDefault="00AB5612" w:rsidP="00563CDA">
            <w:pPr>
              <w:pStyle w:val="TableParagraph"/>
              <w:spacing w:line="244" w:lineRule="exact"/>
              <w:rPr>
                <w:sz w:val="24"/>
                <w:szCs w:val="24"/>
                <w:lang w:val="uk-UA"/>
              </w:rPr>
            </w:pPr>
            <w:r w:rsidRPr="00563CDA">
              <w:rPr>
                <w:sz w:val="24"/>
                <w:szCs w:val="24"/>
                <w:lang w:val="uk-UA"/>
              </w:rPr>
              <w:t>Обласний, місцеві бюджети Брусилівської селищної та Ставищенської сільської рад, державний бюджет, кошти проектів та програм МТД.</w:t>
            </w:r>
          </w:p>
        </w:tc>
      </w:tr>
      <w:tr w:rsidR="00AB5612" w:rsidRPr="003B6ABE">
        <w:trPr>
          <w:trHeight w:val="758"/>
        </w:trPr>
        <w:tc>
          <w:tcPr>
            <w:tcW w:w="2269"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375"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 xml:space="preserve"> Брусилівська селищна рада, Ставищенська сільська рада, КУ </w:t>
            </w:r>
            <w:r w:rsidRPr="00563CDA">
              <w:rPr>
                <w:sz w:val="24"/>
                <w:szCs w:val="24"/>
                <w:lang w:val="ru-RU"/>
              </w:rPr>
              <w:t>“</w:t>
            </w:r>
            <w:r w:rsidRPr="00563CDA">
              <w:rPr>
                <w:sz w:val="24"/>
                <w:szCs w:val="24"/>
                <w:lang w:val="uk-UA"/>
              </w:rPr>
              <w:t>Центр соціальних послуг</w:t>
            </w:r>
            <w:r w:rsidRPr="00563CDA">
              <w:rPr>
                <w:sz w:val="24"/>
                <w:szCs w:val="24"/>
                <w:lang w:val="ru-RU"/>
              </w:rPr>
              <w:t>”</w:t>
            </w:r>
            <w:r w:rsidRPr="00563CDA">
              <w:rPr>
                <w:sz w:val="24"/>
                <w:szCs w:val="24"/>
                <w:lang w:val="uk-UA"/>
              </w:rPr>
              <w:t xml:space="preserve"> Брусилівської селищної ради.</w:t>
            </w:r>
          </w:p>
        </w:tc>
      </w:tr>
      <w:tr w:rsidR="00AB5612" w:rsidRPr="00632379">
        <w:trPr>
          <w:trHeight w:val="253"/>
        </w:trPr>
        <w:tc>
          <w:tcPr>
            <w:tcW w:w="2269"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375"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Pr="00EF2682" w:rsidRDefault="00AB5612" w:rsidP="00EF2682">
      <w:pPr>
        <w:pStyle w:val="TableParagraph"/>
        <w:spacing w:line="268" w:lineRule="exact"/>
        <w:ind w:left="142" w:right="142"/>
        <w:rPr>
          <w:rFonts w:cs="Arial"/>
          <w:b/>
          <w:bCs/>
          <w:color w:val="FFFFFF"/>
          <w:sz w:val="28"/>
          <w:szCs w:val="28"/>
          <w:highlight w:val="blue"/>
          <w:lang w:val="uk-UA"/>
        </w:rPr>
      </w:pPr>
      <w:r w:rsidRPr="000255D0">
        <w:rPr>
          <w:b/>
          <w:bCs/>
          <w:color w:val="FFFFFF"/>
          <w:sz w:val="28"/>
          <w:szCs w:val="28"/>
          <w:highlight w:val="blue"/>
          <w:lang w:val="uk-UA"/>
        </w:rPr>
        <w:t>Оперативна ціл</w:t>
      </w:r>
      <w:r>
        <w:rPr>
          <w:b/>
          <w:bCs/>
          <w:color w:val="FFFFFF"/>
          <w:sz w:val="28"/>
          <w:szCs w:val="28"/>
          <w:highlight w:val="blue"/>
          <w:lang w:val="uk-UA"/>
        </w:rPr>
        <w:t>ь 2.3</w:t>
      </w:r>
      <w:r w:rsidRPr="000255D0">
        <w:rPr>
          <w:b/>
          <w:bCs/>
          <w:color w:val="FFFFFF"/>
          <w:sz w:val="28"/>
          <w:szCs w:val="28"/>
          <w:highlight w:val="blue"/>
          <w:lang w:val="uk-UA"/>
        </w:rPr>
        <w:t xml:space="preserve">. </w:t>
      </w:r>
      <w:r>
        <w:rPr>
          <w:b/>
          <w:bCs/>
          <w:color w:val="FFFFFF"/>
          <w:sz w:val="28"/>
          <w:szCs w:val="28"/>
          <w:highlight w:val="blue"/>
          <w:lang w:val="uk-UA"/>
        </w:rPr>
        <w:t>Покращення рівня безпеки життя у громаді, у тому числі екологічної</w:t>
      </w: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7"/>
        <w:gridCol w:w="2369"/>
        <w:gridCol w:w="2092"/>
        <w:gridCol w:w="1262"/>
        <w:gridCol w:w="1647"/>
      </w:tblGrid>
      <w:tr w:rsidR="00AB5612" w:rsidRPr="003B6ABE">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478" w:type="dxa"/>
            <w:gridSpan w:val="4"/>
          </w:tcPr>
          <w:p w:rsidR="00AB5612" w:rsidRPr="00563CDA" w:rsidRDefault="00AB5612" w:rsidP="00563CDA">
            <w:pPr>
              <w:pStyle w:val="TableParagraph"/>
              <w:spacing w:line="276" w:lineRule="auto"/>
              <w:rPr>
                <w:rFonts w:cs="Arial"/>
                <w:b/>
                <w:bCs/>
                <w:sz w:val="24"/>
                <w:szCs w:val="24"/>
                <w:highlight w:val="cyan"/>
                <w:lang w:val="uk-UA"/>
              </w:rPr>
            </w:pPr>
            <w:r w:rsidRPr="00563CDA">
              <w:rPr>
                <w:sz w:val="24"/>
                <w:szCs w:val="24"/>
                <w:lang w:val="uk-UA"/>
              </w:rPr>
              <w:t>2.3.1. Створення центру безпеки в громаді.</w:t>
            </w:r>
          </w:p>
        </w:tc>
      </w:tr>
      <w:tr w:rsidR="00AB5612" w:rsidRPr="003B6ABE">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78" w:type="dxa"/>
            <w:gridSpan w:val="4"/>
            <w:shd w:val="clear" w:color="auto" w:fill="D9D9D9"/>
            <w:vAlign w:val="center"/>
          </w:tcPr>
          <w:p w:rsidR="00AB5612" w:rsidRPr="00563CDA" w:rsidRDefault="00AB5612" w:rsidP="00563CDA">
            <w:pPr>
              <w:tabs>
                <w:tab w:val="left" w:pos="301"/>
              </w:tabs>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val="uk-UA" w:eastAsia="uk-UA"/>
              </w:rPr>
              <w:t xml:space="preserve">49.Створення комунального підприємства </w:t>
            </w:r>
            <w:r w:rsidRPr="00563CDA">
              <w:rPr>
                <w:rFonts w:ascii="Times New Roman" w:hAnsi="Times New Roman" w:cs="Times New Roman"/>
                <w:b/>
                <w:bCs/>
                <w:sz w:val="24"/>
                <w:szCs w:val="24"/>
                <w:lang w:val="ru-RU" w:eastAsia="uk-UA"/>
              </w:rPr>
              <w:t>“</w:t>
            </w:r>
            <w:r w:rsidRPr="00563CDA">
              <w:rPr>
                <w:rFonts w:ascii="Times New Roman" w:hAnsi="Times New Roman" w:cs="Times New Roman"/>
                <w:b/>
                <w:bCs/>
                <w:sz w:val="24"/>
                <w:szCs w:val="24"/>
                <w:lang w:val="uk-UA" w:eastAsia="uk-UA"/>
              </w:rPr>
              <w:t>Центр безпеки</w:t>
            </w:r>
            <w:r w:rsidRPr="00563CDA">
              <w:rPr>
                <w:rFonts w:ascii="Times New Roman" w:hAnsi="Times New Roman" w:cs="Times New Roman"/>
                <w:b/>
                <w:bCs/>
                <w:sz w:val="24"/>
                <w:szCs w:val="24"/>
                <w:lang w:val="ru-RU" w:eastAsia="uk-UA"/>
              </w:rPr>
              <w:t>”</w:t>
            </w:r>
            <w:r w:rsidRPr="00563CDA">
              <w:rPr>
                <w:rFonts w:ascii="Times New Roman" w:hAnsi="Times New Roman" w:cs="Times New Roman"/>
                <w:b/>
                <w:bCs/>
                <w:sz w:val="24"/>
                <w:szCs w:val="24"/>
                <w:lang w:val="uk-UA" w:eastAsia="uk-UA"/>
              </w:rPr>
              <w:t xml:space="preserve"> Брусилівської селищної ради</w:t>
            </w:r>
          </w:p>
        </w:tc>
      </w:tr>
      <w:tr w:rsidR="00AB5612" w:rsidRPr="003B6ABE">
        <w:trPr>
          <w:trHeight w:val="506"/>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78" w:type="dxa"/>
            <w:gridSpan w:val="4"/>
            <w:vAlign w:val="center"/>
          </w:tcPr>
          <w:p w:rsidR="00AB5612" w:rsidRPr="00563CDA" w:rsidRDefault="00AB5612" w:rsidP="00563CDA">
            <w:pPr>
              <w:jc w:val="both"/>
              <w:rPr>
                <w:rFonts w:ascii="Times New Roman" w:hAnsi="Times New Roman" w:cs="Times New Roman"/>
                <w:b/>
                <w:bCs/>
                <w:sz w:val="24"/>
                <w:szCs w:val="24"/>
                <w:lang w:val="uk-UA"/>
              </w:rPr>
            </w:pPr>
            <w:r w:rsidRPr="00563CDA">
              <w:rPr>
                <w:rFonts w:ascii="Times New Roman" w:hAnsi="Times New Roman" w:cs="Times New Roman"/>
                <w:sz w:val="24"/>
                <w:szCs w:val="24"/>
                <w:lang w:val="uk-UA"/>
              </w:rPr>
              <w:t>Запобігання та ліквідація проявів злочинності.</w:t>
            </w:r>
          </w:p>
          <w:p w:rsidR="00AB5612" w:rsidRPr="00563CDA" w:rsidRDefault="00AB5612" w:rsidP="00563CDA">
            <w:pPr>
              <w:jc w:val="both"/>
              <w:rPr>
                <w:rFonts w:ascii="Times New Roman" w:hAnsi="Times New Roman" w:cs="Times New Roman"/>
                <w:b/>
                <w:bCs/>
                <w:sz w:val="24"/>
                <w:szCs w:val="24"/>
                <w:lang w:val="uk-UA"/>
              </w:rPr>
            </w:pPr>
            <w:r w:rsidRPr="00563CDA">
              <w:rPr>
                <w:rFonts w:ascii="Times New Roman" w:hAnsi="Times New Roman" w:cs="Times New Roman"/>
                <w:sz w:val="24"/>
                <w:szCs w:val="24"/>
                <w:lang w:val="uk-UA"/>
              </w:rPr>
              <w:t>Запобігання та ліквідація пожеж.</w:t>
            </w:r>
          </w:p>
          <w:p w:rsidR="00AB5612" w:rsidRPr="00563CDA" w:rsidRDefault="00AB5612" w:rsidP="00563CDA">
            <w:pPr>
              <w:jc w:val="both"/>
              <w:rPr>
                <w:rFonts w:ascii="Times New Roman" w:hAnsi="Times New Roman" w:cs="Times New Roman"/>
                <w:b/>
                <w:bCs/>
                <w:sz w:val="24"/>
                <w:szCs w:val="24"/>
                <w:lang w:val="uk-UA"/>
              </w:rPr>
            </w:pPr>
            <w:r w:rsidRPr="00563CDA">
              <w:rPr>
                <w:rFonts w:ascii="Times New Roman" w:hAnsi="Times New Roman" w:cs="Times New Roman"/>
                <w:sz w:val="24"/>
                <w:szCs w:val="24"/>
                <w:lang w:val="uk-UA"/>
              </w:rPr>
              <w:t>Контроль за дотриманням правил благоустрою.</w:t>
            </w:r>
          </w:p>
        </w:tc>
      </w:tr>
      <w:tr w:rsidR="00AB5612" w:rsidRPr="00E86B63">
        <w:trPr>
          <w:trHeight w:val="505"/>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478" w:type="dxa"/>
            <w:gridSpan w:val="4"/>
            <w:vAlign w:val="center"/>
          </w:tcPr>
          <w:p w:rsidR="00AB5612" w:rsidRPr="00563CDA" w:rsidRDefault="00AB5612" w:rsidP="00563CDA">
            <w:pPr>
              <w:tabs>
                <w:tab w:val="left" w:pos="301"/>
              </w:tabs>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 xml:space="preserve">Брусилівський район. </w:t>
            </w:r>
          </w:p>
        </w:tc>
      </w:tr>
      <w:tr w:rsidR="00AB5612" w:rsidRPr="00E86B63">
        <w:trPr>
          <w:trHeight w:val="506"/>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478" w:type="dxa"/>
            <w:gridSpan w:val="4"/>
            <w:vAlign w:val="center"/>
          </w:tcPr>
          <w:p w:rsidR="00AB5612" w:rsidRPr="00563CDA" w:rsidRDefault="00AB5612" w:rsidP="00563CDA">
            <w:pPr>
              <w:shd w:val="clear" w:color="auto" w:fill="FFFFFF"/>
              <w:tabs>
                <w:tab w:val="left" w:pos="301"/>
              </w:tabs>
              <w:textAlignment w:val="baseline"/>
              <w:rPr>
                <w:rFonts w:ascii="Times New Roman" w:hAnsi="Times New Roman" w:cs="Times New Roman"/>
                <w:b/>
                <w:bCs/>
                <w:sz w:val="24"/>
                <w:szCs w:val="24"/>
                <w:lang w:val="ru-RU" w:eastAsia="it-IT"/>
              </w:rPr>
            </w:pPr>
            <w:r w:rsidRPr="00563CDA">
              <w:rPr>
                <w:rFonts w:ascii="Times New Roman" w:hAnsi="Times New Roman" w:cs="Times New Roman"/>
                <w:sz w:val="24"/>
                <w:szCs w:val="24"/>
                <w:lang w:val="uk-UA" w:eastAsia="it-IT"/>
              </w:rPr>
              <w:t>Населення Брусилівського району (15000</w:t>
            </w:r>
            <w:r w:rsidRPr="00563CDA">
              <w:rPr>
                <w:rFonts w:ascii="Times New Roman" w:hAnsi="Times New Roman" w:cs="Times New Roman"/>
                <w:sz w:val="24"/>
                <w:szCs w:val="24"/>
                <w:lang w:val="ru-RU" w:eastAsia="it-IT"/>
              </w:rPr>
              <w:t xml:space="preserve"> жителів). </w:t>
            </w:r>
          </w:p>
        </w:tc>
      </w:tr>
      <w:tr w:rsidR="00AB5612" w:rsidRPr="003B6ABE">
        <w:trPr>
          <w:trHeight w:val="503"/>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78" w:type="dxa"/>
            <w:gridSpan w:val="4"/>
            <w:vAlign w:val="center"/>
          </w:tcPr>
          <w:p w:rsidR="00AB5612" w:rsidRPr="00563CDA" w:rsidRDefault="00AB5612" w:rsidP="00563CDA">
            <w:pPr>
              <w:jc w:val="both"/>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rPr>
              <w:t>Створення комунального підприємства “Центр  безпеки” Брусилівської селищної ради сприятиме запобіганню та ліквідації проявів злочинності (крадіжок, розбою, хуліганства, п’янства, насильства в сім’ї, порушень правил благоустрою та інших негативних проявів), контроль за дотриманням правил благоустрою,  запобігання та ліквідація пожеж, загибелі людей та інше.</w:t>
            </w:r>
          </w:p>
          <w:p w:rsidR="00AB5612" w:rsidRPr="00563CDA" w:rsidRDefault="00AB5612" w:rsidP="00563CDA">
            <w:pPr>
              <w:shd w:val="clear" w:color="auto" w:fill="FFFFFF"/>
              <w:tabs>
                <w:tab w:val="left" w:pos="301"/>
              </w:tabs>
              <w:jc w:val="both"/>
              <w:textAlignment w:val="baseline"/>
              <w:rPr>
                <w:rFonts w:ascii="Times New Roman" w:hAnsi="Times New Roman" w:cs="Times New Roman"/>
                <w:b/>
                <w:bCs/>
                <w:sz w:val="24"/>
                <w:szCs w:val="24"/>
                <w:lang w:val="uk-UA" w:eastAsia="it-IT"/>
              </w:rPr>
            </w:pPr>
          </w:p>
        </w:tc>
      </w:tr>
      <w:tr w:rsidR="00AB5612" w:rsidRPr="002403DD">
        <w:trPr>
          <w:trHeight w:val="766"/>
        </w:trPr>
        <w:tc>
          <w:tcPr>
            <w:tcW w:w="226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78" w:type="dxa"/>
            <w:gridSpan w:val="4"/>
            <w:vAlign w:val="center"/>
          </w:tcPr>
          <w:p w:rsidR="00AB5612" w:rsidRPr="00563CDA" w:rsidRDefault="00AB5612" w:rsidP="00563CDA">
            <w:pPr>
              <w:numPr>
                <w:ilvl w:val="0"/>
                <w:numId w:val="98"/>
              </w:numPr>
              <w:tabs>
                <w:tab w:val="left" w:pos="276"/>
              </w:tabs>
              <w:rPr>
                <w:rFonts w:ascii="Times New Roman" w:hAnsi="Times New Roman" w:cs="Times New Roman"/>
                <w:b/>
                <w:bCs/>
                <w:sz w:val="24"/>
                <w:szCs w:val="24"/>
                <w:lang w:val="ru-RU"/>
              </w:rPr>
            </w:pPr>
            <w:r w:rsidRPr="00563CDA">
              <w:rPr>
                <w:rFonts w:ascii="Times New Roman" w:hAnsi="Times New Roman" w:cs="Times New Roman"/>
                <w:sz w:val="24"/>
                <w:szCs w:val="24"/>
                <w:lang w:val="ru-RU"/>
              </w:rPr>
              <w:t xml:space="preserve">Створення </w:t>
            </w:r>
            <w:r w:rsidRPr="00563CDA">
              <w:rPr>
                <w:rFonts w:ascii="Times New Roman" w:hAnsi="Times New Roman" w:cs="Times New Roman"/>
                <w:sz w:val="24"/>
                <w:szCs w:val="24"/>
                <w:lang w:val="uk-UA"/>
              </w:rPr>
              <w:t xml:space="preserve">комунального підприємства </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Центр  безпеки</w:t>
            </w:r>
            <w:r w:rsidRPr="00563CDA">
              <w:rPr>
                <w:rFonts w:ascii="Times New Roman" w:hAnsi="Times New Roman" w:cs="Times New Roman"/>
                <w:sz w:val="24"/>
                <w:szCs w:val="24"/>
                <w:lang w:val="ru-RU"/>
              </w:rPr>
              <w:t>”</w:t>
            </w:r>
            <w:r w:rsidRPr="00563CDA">
              <w:rPr>
                <w:rFonts w:ascii="Times New Roman" w:hAnsi="Times New Roman" w:cs="Times New Roman"/>
                <w:sz w:val="24"/>
                <w:szCs w:val="24"/>
                <w:lang w:val="uk-UA"/>
              </w:rPr>
              <w:t xml:space="preserve"> Брусилівської селищної ради.</w:t>
            </w:r>
          </w:p>
          <w:p w:rsidR="00AB5612" w:rsidRPr="00563CDA" w:rsidRDefault="00AB5612" w:rsidP="00563CDA">
            <w:pPr>
              <w:numPr>
                <w:ilvl w:val="0"/>
                <w:numId w:val="98"/>
              </w:numPr>
              <w:tabs>
                <w:tab w:val="left" w:pos="276"/>
              </w:tabs>
              <w:rPr>
                <w:rFonts w:ascii="Times New Roman" w:hAnsi="Times New Roman" w:cs="Times New Roman"/>
                <w:b/>
                <w:bCs/>
                <w:sz w:val="24"/>
                <w:szCs w:val="24"/>
              </w:rPr>
            </w:pPr>
            <w:r w:rsidRPr="00563CDA">
              <w:rPr>
                <w:rFonts w:ascii="Times New Roman" w:hAnsi="Times New Roman" w:cs="Times New Roman"/>
                <w:sz w:val="24"/>
                <w:szCs w:val="24"/>
              </w:rPr>
              <w:t>Формування позитивного іміджу влади.</w:t>
            </w:r>
          </w:p>
          <w:p w:rsidR="00AB5612" w:rsidRPr="00563CDA" w:rsidRDefault="00AB5612" w:rsidP="00E5343D">
            <w:pPr>
              <w:pStyle w:val="ae"/>
              <w:rPr>
                <w:rFonts w:cs="Arial"/>
                <w:b/>
                <w:bCs/>
                <w:lang w:eastAsia="uk-UA"/>
              </w:rPr>
            </w:pPr>
          </w:p>
        </w:tc>
      </w:tr>
      <w:tr w:rsidR="00AB5612" w:rsidRPr="003B6ABE">
        <w:trPr>
          <w:trHeight w:val="758"/>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478" w:type="dxa"/>
            <w:gridSpan w:val="4"/>
            <w:vAlign w:val="center"/>
          </w:tcPr>
          <w:p w:rsidR="00AB5612" w:rsidRPr="00563CDA" w:rsidRDefault="00AB5612" w:rsidP="00563CDA">
            <w:pPr>
              <w:pStyle w:val="ac"/>
              <w:numPr>
                <w:ilvl w:val="0"/>
                <w:numId w:val="99"/>
              </w:numPr>
              <w:jc w:val="both"/>
              <w:rPr>
                <w:rFonts w:ascii="Times New Roman" w:hAnsi="Times New Roman" w:cs="Times New Roman"/>
                <w:b/>
                <w:bCs/>
                <w:color w:val="000000"/>
                <w:sz w:val="24"/>
                <w:szCs w:val="24"/>
                <w:lang w:val="ru-RU" w:eastAsia="it-IT"/>
              </w:rPr>
            </w:pPr>
            <w:r w:rsidRPr="00563CDA">
              <w:rPr>
                <w:rFonts w:ascii="Times New Roman" w:hAnsi="Times New Roman" w:cs="Times New Roman"/>
                <w:color w:val="000000"/>
                <w:sz w:val="24"/>
                <w:szCs w:val="24"/>
                <w:lang w:val="ru-RU" w:eastAsia="it-IT"/>
              </w:rPr>
              <w:t>Виготовлення та затвердження проектно-кошторисної документації та отримання  позитивного  експертного звіту.</w:t>
            </w:r>
          </w:p>
          <w:p w:rsidR="00AB5612" w:rsidRPr="00563CDA" w:rsidRDefault="00AB5612" w:rsidP="00563CDA">
            <w:pPr>
              <w:pStyle w:val="ac"/>
              <w:numPr>
                <w:ilvl w:val="0"/>
                <w:numId w:val="99"/>
              </w:numPr>
              <w:jc w:val="both"/>
              <w:rPr>
                <w:rFonts w:ascii="Times New Roman" w:hAnsi="Times New Roman" w:cs="Times New Roman"/>
                <w:b/>
                <w:bCs/>
                <w:color w:val="000000"/>
                <w:sz w:val="24"/>
                <w:szCs w:val="24"/>
                <w:lang w:val="ru-RU" w:eastAsia="it-IT"/>
              </w:rPr>
            </w:pPr>
            <w:r w:rsidRPr="00563CDA">
              <w:rPr>
                <w:rFonts w:ascii="Times New Roman" w:hAnsi="Times New Roman" w:cs="Times New Roman"/>
                <w:sz w:val="24"/>
                <w:szCs w:val="24"/>
                <w:lang w:val="ru-RU" w:eastAsia="en-US"/>
              </w:rPr>
              <w:t xml:space="preserve">Розроблення та затвердження документів, які регулюють діяльність </w:t>
            </w:r>
            <w:r w:rsidRPr="00563CDA">
              <w:rPr>
                <w:rFonts w:ascii="Times New Roman" w:hAnsi="Times New Roman" w:cs="Times New Roman"/>
                <w:sz w:val="24"/>
                <w:szCs w:val="24"/>
                <w:lang w:val="uk-UA" w:eastAsia="en-US"/>
              </w:rPr>
              <w:t xml:space="preserve">комунального підприємства </w:t>
            </w:r>
            <w:r w:rsidRPr="00563CDA">
              <w:rPr>
                <w:rFonts w:ascii="Times New Roman" w:hAnsi="Times New Roman" w:cs="Times New Roman"/>
                <w:sz w:val="24"/>
                <w:szCs w:val="24"/>
                <w:lang w:val="ru-RU" w:eastAsia="en-US"/>
              </w:rPr>
              <w:t>“</w:t>
            </w:r>
            <w:r w:rsidRPr="00563CDA">
              <w:rPr>
                <w:rFonts w:ascii="Times New Roman" w:hAnsi="Times New Roman" w:cs="Times New Roman"/>
                <w:sz w:val="24"/>
                <w:szCs w:val="24"/>
                <w:lang w:val="uk-UA" w:eastAsia="en-US"/>
              </w:rPr>
              <w:t>Центр безпеки</w:t>
            </w:r>
            <w:r w:rsidRPr="00563CDA">
              <w:rPr>
                <w:rFonts w:ascii="Times New Roman" w:hAnsi="Times New Roman" w:cs="Times New Roman"/>
                <w:sz w:val="24"/>
                <w:szCs w:val="24"/>
                <w:lang w:val="ru-RU" w:eastAsia="en-US"/>
              </w:rPr>
              <w:t>”</w:t>
            </w:r>
            <w:r w:rsidRPr="00563CDA">
              <w:rPr>
                <w:rFonts w:ascii="Times New Roman" w:hAnsi="Times New Roman" w:cs="Times New Roman"/>
                <w:sz w:val="24"/>
                <w:szCs w:val="24"/>
                <w:lang w:val="uk-UA" w:eastAsia="en-US"/>
              </w:rPr>
              <w:t xml:space="preserve"> Брусилівської селищної ради.</w:t>
            </w:r>
          </w:p>
          <w:p w:rsidR="00AB5612" w:rsidRPr="00563CDA" w:rsidRDefault="00AB5612" w:rsidP="00563CDA">
            <w:pPr>
              <w:pStyle w:val="ac"/>
              <w:numPr>
                <w:ilvl w:val="0"/>
                <w:numId w:val="99"/>
              </w:numPr>
              <w:jc w:val="both"/>
              <w:rPr>
                <w:rFonts w:ascii="Times New Roman" w:hAnsi="Times New Roman" w:cs="Times New Roman"/>
                <w:b/>
                <w:bCs/>
                <w:color w:val="000000"/>
                <w:sz w:val="24"/>
                <w:szCs w:val="24"/>
                <w:lang w:val="ru-RU" w:eastAsia="it-IT"/>
              </w:rPr>
            </w:pPr>
            <w:r w:rsidRPr="00563CDA">
              <w:rPr>
                <w:rFonts w:ascii="Times New Roman" w:hAnsi="Times New Roman" w:cs="Times New Roman"/>
                <w:color w:val="000000"/>
                <w:sz w:val="24"/>
                <w:szCs w:val="24"/>
                <w:lang w:val="ru-RU" w:eastAsia="it-IT"/>
              </w:rPr>
              <w:lastRenderedPageBreak/>
              <w:t xml:space="preserve">Проведення капітального ремонту з переобладнанням приміщеннь селищної ради під </w:t>
            </w:r>
            <w:r w:rsidRPr="00563CDA">
              <w:rPr>
                <w:rFonts w:ascii="Times New Roman" w:hAnsi="Times New Roman" w:cs="Times New Roman"/>
                <w:sz w:val="24"/>
                <w:szCs w:val="24"/>
                <w:lang w:val="uk-UA" w:eastAsia="en-US"/>
              </w:rPr>
              <w:t xml:space="preserve">комунальне підприємство </w:t>
            </w:r>
            <w:r w:rsidRPr="00563CDA">
              <w:rPr>
                <w:rFonts w:ascii="Times New Roman" w:hAnsi="Times New Roman" w:cs="Times New Roman"/>
                <w:sz w:val="24"/>
                <w:szCs w:val="24"/>
                <w:lang w:val="ru-RU" w:eastAsia="en-US"/>
              </w:rPr>
              <w:t>“</w:t>
            </w:r>
            <w:r w:rsidRPr="00563CDA">
              <w:rPr>
                <w:rFonts w:ascii="Times New Roman" w:hAnsi="Times New Roman" w:cs="Times New Roman"/>
                <w:sz w:val="24"/>
                <w:szCs w:val="24"/>
                <w:lang w:val="uk-UA" w:eastAsia="en-US"/>
              </w:rPr>
              <w:t>Центр безпеки</w:t>
            </w:r>
            <w:r w:rsidRPr="00563CDA">
              <w:rPr>
                <w:rFonts w:ascii="Times New Roman" w:hAnsi="Times New Roman" w:cs="Times New Roman"/>
                <w:sz w:val="24"/>
                <w:szCs w:val="24"/>
                <w:lang w:val="ru-RU" w:eastAsia="en-US"/>
              </w:rPr>
              <w:t>”</w:t>
            </w:r>
            <w:r w:rsidRPr="00563CDA">
              <w:rPr>
                <w:rFonts w:ascii="Times New Roman" w:hAnsi="Times New Roman" w:cs="Times New Roman"/>
                <w:sz w:val="24"/>
                <w:szCs w:val="24"/>
                <w:lang w:val="uk-UA" w:eastAsia="en-US"/>
              </w:rPr>
              <w:t xml:space="preserve"> Брусилівської селищної ради.</w:t>
            </w:r>
          </w:p>
          <w:p w:rsidR="00AB5612" w:rsidRPr="00563CDA" w:rsidRDefault="00AB5612" w:rsidP="00563CDA">
            <w:pPr>
              <w:pStyle w:val="ac"/>
              <w:numPr>
                <w:ilvl w:val="0"/>
                <w:numId w:val="99"/>
              </w:numPr>
              <w:jc w:val="both"/>
              <w:rPr>
                <w:rFonts w:ascii="Times New Roman" w:hAnsi="Times New Roman" w:cs="Times New Roman"/>
                <w:b/>
                <w:bCs/>
                <w:color w:val="000000"/>
                <w:sz w:val="24"/>
                <w:szCs w:val="24"/>
                <w:lang w:val="ru-RU" w:eastAsia="it-IT"/>
              </w:rPr>
            </w:pPr>
            <w:r w:rsidRPr="00563CDA">
              <w:rPr>
                <w:rFonts w:ascii="Times New Roman" w:hAnsi="Times New Roman" w:cs="Times New Roman"/>
                <w:color w:val="000000"/>
                <w:sz w:val="24"/>
                <w:szCs w:val="24"/>
                <w:lang w:val="ru-RU" w:eastAsia="it-IT"/>
              </w:rPr>
              <w:t>Підготовка та обладнання приміщень, комунікацій.</w:t>
            </w:r>
          </w:p>
        </w:tc>
      </w:tr>
      <w:tr w:rsidR="00AB5612" w:rsidRPr="00241317">
        <w:trPr>
          <w:trHeight w:val="251"/>
        </w:trPr>
        <w:tc>
          <w:tcPr>
            <w:tcW w:w="226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lastRenderedPageBreak/>
              <w:t>Період здійснення:</w:t>
            </w:r>
          </w:p>
        </w:tc>
        <w:tc>
          <w:tcPr>
            <w:tcW w:w="7478" w:type="dxa"/>
            <w:gridSpan w:val="4"/>
          </w:tcPr>
          <w:p w:rsidR="00AB5612" w:rsidRPr="00563CDA" w:rsidRDefault="00AB5612" w:rsidP="00563CDA">
            <w:pPr>
              <w:pStyle w:val="TableParagraph"/>
              <w:spacing w:line="232" w:lineRule="exact"/>
              <w:ind w:left="72"/>
              <w:rPr>
                <w:rFonts w:cs="Arial"/>
                <w:b/>
                <w:bCs/>
                <w:sz w:val="24"/>
                <w:szCs w:val="24"/>
                <w:lang w:val="uk-UA"/>
              </w:rPr>
            </w:pPr>
            <w:r w:rsidRPr="00563CDA">
              <w:rPr>
                <w:sz w:val="24"/>
                <w:szCs w:val="24"/>
                <w:lang w:val="uk-UA"/>
              </w:rPr>
              <w:t>2021 рік:</w:t>
            </w:r>
          </w:p>
        </w:tc>
      </w:tr>
      <w:tr w:rsidR="00AB5612" w:rsidRPr="00241317">
        <w:trPr>
          <w:trHeight w:val="253"/>
        </w:trPr>
        <w:tc>
          <w:tcPr>
            <w:tcW w:w="2269"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410" w:type="dxa"/>
            <w:shd w:val="clear" w:color="auto" w:fill="D9D9D9"/>
          </w:tcPr>
          <w:p w:rsidR="00AB5612" w:rsidRPr="00563CDA" w:rsidRDefault="00AB5612" w:rsidP="00563CDA">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eastAsia="it-IT"/>
              </w:rPr>
              <w:t>201</w:t>
            </w:r>
            <w:r w:rsidRPr="00563CDA">
              <w:rPr>
                <w:rFonts w:ascii="Times New Roman" w:hAnsi="Times New Roman" w:cs="Times New Roman"/>
                <w:b/>
                <w:bCs/>
                <w:sz w:val="24"/>
                <w:szCs w:val="24"/>
                <w:lang w:val="uk-UA" w:eastAsia="it-IT"/>
              </w:rPr>
              <w:t>9</w:t>
            </w:r>
          </w:p>
        </w:tc>
        <w:tc>
          <w:tcPr>
            <w:tcW w:w="2126" w:type="dxa"/>
            <w:shd w:val="clear" w:color="auto" w:fill="D9D9D9"/>
          </w:tcPr>
          <w:p w:rsidR="00AB5612" w:rsidRPr="00563CDA" w:rsidRDefault="00AB5612" w:rsidP="00563CDA">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eastAsia="it-IT"/>
              </w:rPr>
              <w:t>20</w:t>
            </w:r>
            <w:r w:rsidRPr="00563CDA">
              <w:rPr>
                <w:rFonts w:ascii="Times New Roman" w:hAnsi="Times New Roman" w:cs="Times New Roman"/>
                <w:b/>
                <w:bCs/>
                <w:sz w:val="24"/>
                <w:szCs w:val="24"/>
                <w:lang w:val="uk-UA" w:eastAsia="it-IT"/>
              </w:rPr>
              <w:t>20</w:t>
            </w:r>
          </w:p>
        </w:tc>
        <w:tc>
          <w:tcPr>
            <w:tcW w:w="1276" w:type="dxa"/>
            <w:shd w:val="clear" w:color="auto" w:fill="D9D9D9"/>
          </w:tcPr>
          <w:p w:rsidR="00AB5612" w:rsidRPr="00563CDA" w:rsidRDefault="00AB5612" w:rsidP="00563CDA">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eastAsia="it-IT"/>
              </w:rPr>
              <w:t>202</w:t>
            </w:r>
            <w:r w:rsidRPr="00563CDA">
              <w:rPr>
                <w:rFonts w:ascii="Times New Roman" w:hAnsi="Times New Roman" w:cs="Times New Roman"/>
                <w:b/>
                <w:bCs/>
                <w:sz w:val="24"/>
                <w:szCs w:val="24"/>
                <w:lang w:val="uk-UA" w:eastAsia="it-IT"/>
              </w:rPr>
              <w:t>1</w:t>
            </w:r>
          </w:p>
        </w:tc>
        <w:tc>
          <w:tcPr>
            <w:tcW w:w="1666" w:type="dxa"/>
            <w:shd w:val="clear" w:color="auto" w:fill="D9D9D9"/>
          </w:tcPr>
          <w:p w:rsidR="00AB5612" w:rsidRPr="00563CDA" w:rsidRDefault="00AB5612" w:rsidP="00563CDA">
            <w:pPr>
              <w:ind w:left="-104" w:firstLine="104"/>
              <w:jc w:val="center"/>
              <w:rPr>
                <w:rFonts w:ascii="Times New Roman" w:hAnsi="Times New Roman" w:cs="Times New Roman"/>
                <w:b/>
                <w:bCs/>
                <w:sz w:val="24"/>
                <w:szCs w:val="24"/>
                <w:lang w:eastAsia="it-IT"/>
              </w:rPr>
            </w:pPr>
            <w:r w:rsidRPr="00563CDA">
              <w:rPr>
                <w:rFonts w:ascii="Times New Roman" w:hAnsi="Times New Roman" w:cs="Times New Roman"/>
                <w:b/>
                <w:bCs/>
                <w:sz w:val="24"/>
                <w:szCs w:val="24"/>
                <w:lang w:eastAsia="it-IT"/>
              </w:rPr>
              <w:t>Разом</w:t>
            </w:r>
          </w:p>
        </w:tc>
      </w:tr>
      <w:tr w:rsidR="00AB5612" w:rsidRPr="00241317">
        <w:trPr>
          <w:trHeight w:val="275"/>
        </w:trPr>
        <w:tc>
          <w:tcPr>
            <w:tcW w:w="2269" w:type="dxa"/>
            <w:vMerge/>
          </w:tcPr>
          <w:p w:rsidR="00AB5612" w:rsidRPr="00563CDA" w:rsidRDefault="00AB5612" w:rsidP="00563CDA">
            <w:pPr>
              <w:ind w:left="71"/>
              <w:rPr>
                <w:rFonts w:ascii="Times New Roman" w:hAnsi="Times New Roman" w:cs="Times New Roman"/>
                <w:b/>
                <w:bCs/>
                <w:sz w:val="24"/>
                <w:szCs w:val="24"/>
                <w:lang w:val="uk-UA"/>
              </w:rPr>
            </w:pPr>
          </w:p>
        </w:tc>
        <w:tc>
          <w:tcPr>
            <w:tcW w:w="2410" w:type="dxa"/>
          </w:tcPr>
          <w:p w:rsidR="00AB5612" w:rsidRPr="00563CDA" w:rsidRDefault="00AB5612" w:rsidP="00563CDA">
            <w:pPr>
              <w:jc w:val="center"/>
              <w:rPr>
                <w:rFonts w:ascii="Times New Roman" w:hAnsi="Times New Roman" w:cs="Times New Roman"/>
                <w:b/>
                <w:bCs/>
                <w:sz w:val="24"/>
                <w:szCs w:val="24"/>
                <w:lang w:val="uk-UA" w:eastAsia="it-IT"/>
              </w:rPr>
            </w:pPr>
            <w:r w:rsidRPr="00563CDA">
              <w:rPr>
                <w:rFonts w:ascii="Times New Roman" w:hAnsi="Times New Roman" w:cs="Times New Roman"/>
                <w:b/>
                <w:bCs/>
                <w:sz w:val="24"/>
                <w:szCs w:val="24"/>
                <w:lang w:val="uk-UA" w:eastAsia="it-IT"/>
              </w:rPr>
              <w:t>-</w:t>
            </w:r>
          </w:p>
        </w:tc>
        <w:tc>
          <w:tcPr>
            <w:tcW w:w="2126" w:type="dxa"/>
          </w:tcPr>
          <w:p w:rsidR="00AB5612" w:rsidRPr="00563CDA" w:rsidRDefault="00AB5612" w:rsidP="00563CDA">
            <w:pPr>
              <w:jc w:val="center"/>
              <w:rPr>
                <w:rFonts w:ascii="Times New Roman" w:hAnsi="Times New Roman" w:cs="Times New Roman"/>
                <w:sz w:val="24"/>
                <w:szCs w:val="24"/>
                <w:lang w:eastAsia="it-IT"/>
              </w:rPr>
            </w:pPr>
          </w:p>
        </w:tc>
        <w:tc>
          <w:tcPr>
            <w:tcW w:w="1276" w:type="dxa"/>
          </w:tcPr>
          <w:p w:rsidR="00AB5612" w:rsidRPr="00563CDA" w:rsidRDefault="00AB5612" w:rsidP="00563CDA">
            <w:pPr>
              <w:jc w:val="center"/>
              <w:rPr>
                <w:rFonts w:ascii="Times New Roman" w:hAnsi="Times New Roman" w:cs="Times New Roman"/>
                <w:sz w:val="24"/>
                <w:szCs w:val="24"/>
                <w:lang w:val="uk-UA" w:eastAsia="it-IT"/>
              </w:rPr>
            </w:pPr>
            <w:r w:rsidRPr="00563CDA">
              <w:rPr>
                <w:rFonts w:ascii="Times New Roman" w:hAnsi="Times New Roman" w:cs="Times New Roman"/>
                <w:sz w:val="24"/>
                <w:szCs w:val="24"/>
                <w:lang w:val="uk-UA" w:eastAsia="it-IT"/>
              </w:rPr>
              <w:t>1000</w:t>
            </w:r>
          </w:p>
        </w:tc>
        <w:tc>
          <w:tcPr>
            <w:tcW w:w="1666" w:type="dxa"/>
          </w:tcPr>
          <w:p w:rsidR="00AB5612" w:rsidRPr="00563CDA" w:rsidRDefault="00AB5612" w:rsidP="00563CDA">
            <w:pPr>
              <w:jc w:val="center"/>
              <w:rPr>
                <w:rFonts w:ascii="Times New Roman" w:hAnsi="Times New Roman" w:cs="Times New Roman"/>
                <w:b/>
                <w:bCs/>
                <w:sz w:val="24"/>
                <w:szCs w:val="24"/>
                <w:lang w:eastAsia="it-IT"/>
              </w:rPr>
            </w:pPr>
            <w:r w:rsidRPr="00563CDA">
              <w:rPr>
                <w:rFonts w:ascii="Times New Roman" w:hAnsi="Times New Roman" w:cs="Times New Roman"/>
                <w:sz w:val="24"/>
                <w:szCs w:val="24"/>
                <w:lang w:eastAsia="it-IT"/>
              </w:rPr>
              <w:t>1</w:t>
            </w:r>
            <w:r w:rsidRPr="00563CDA">
              <w:rPr>
                <w:rFonts w:ascii="Times New Roman" w:hAnsi="Times New Roman" w:cs="Times New Roman"/>
                <w:sz w:val="24"/>
                <w:szCs w:val="24"/>
                <w:lang w:val="uk-UA" w:eastAsia="it-IT"/>
              </w:rPr>
              <w:t>0</w:t>
            </w:r>
            <w:r w:rsidRPr="00563CDA">
              <w:rPr>
                <w:rFonts w:ascii="Times New Roman" w:hAnsi="Times New Roman" w:cs="Times New Roman"/>
                <w:sz w:val="24"/>
                <w:szCs w:val="24"/>
                <w:lang w:eastAsia="it-IT"/>
              </w:rPr>
              <w:t>00</w:t>
            </w:r>
          </w:p>
        </w:tc>
      </w:tr>
      <w:tr w:rsidR="00AB5612" w:rsidRPr="003B6ABE">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AB5612" w:rsidRPr="00563CDA" w:rsidRDefault="00AB5612" w:rsidP="00E5343D">
            <w:pPr>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 xml:space="preserve">Державний, обласний, </w:t>
            </w:r>
            <w:r w:rsidRPr="00563CDA">
              <w:rPr>
                <w:rFonts w:ascii="Times New Roman" w:hAnsi="Times New Roman" w:cs="Times New Roman"/>
                <w:sz w:val="24"/>
                <w:szCs w:val="24"/>
                <w:lang w:val="uk-UA" w:eastAsia="it-IT"/>
              </w:rPr>
              <w:t>селищний бюджети, бю</w:t>
            </w:r>
            <w:r w:rsidRPr="00563CDA">
              <w:rPr>
                <w:rFonts w:ascii="Times New Roman" w:hAnsi="Times New Roman" w:cs="Times New Roman"/>
                <w:sz w:val="24"/>
                <w:szCs w:val="24"/>
                <w:lang w:val="ru-RU" w:eastAsia="it-IT"/>
              </w:rPr>
              <w:t>джет</w:t>
            </w:r>
            <w:r w:rsidRPr="00563CDA">
              <w:rPr>
                <w:rFonts w:ascii="Times New Roman" w:hAnsi="Times New Roman" w:cs="Times New Roman"/>
                <w:sz w:val="24"/>
                <w:szCs w:val="24"/>
                <w:lang w:val="uk-UA" w:eastAsia="it-IT"/>
              </w:rPr>
              <w:t xml:space="preserve"> Ставищенської сільської ради</w:t>
            </w:r>
            <w:r w:rsidRPr="00563CDA">
              <w:rPr>
                <w:rFonts w:ascii="Times New Roman" w:hAnsi="Times New Roman" w:cs="Times New Roman"/>
                <w:sz w:val="24"/>
                <w:szCs w:val="24"/>
                <w:lang w:val="ru-RU" w:eastAsia="it-IT"/>
              </w:rPr>
              <w:t>, кошти МТД.</w:t>
            </w:r>
          </w:p>
        </w:tc>
      </w:tr>
      <w:tr w:rsidR="00AB5612" w:rsidRPr="003B6ABE">
        <w:trPr>
          <w:trHeight w:val="758"/>
        </w:trPr>
        <w:tc>
          <w:tcPr>
            <w:tcW w:w="2269"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478" w:type="dxa"/>
            <w:gridSpan w:val="4"/>
          </w:tcPr>
          <w:p w:rsidR="00AB5612" w:rsidRPr="00563CDA" w:rsidRDefault="00AB5612" w:rsidP="00E5343D">
            <w:pPr>
              <w:rPr>
                <w:rFonts w:ascii="Times New Roman" w:hAnsi="Times New Roman" w:cs="Times New Roman"/>
                <w:b/>
                <w:bCs/>
                <w:sz w:val="24"/>
                <w:szCs w:val="24"/>
                <w:lang w:val="uk-UA"/>
              </w:rPr>
            </w:pPr>
            <w:r w:rsidRPr="00563CDA">
              <w:rPr>
                <w:rFonts w:ascii="Times New Roman" w:hAnsi="Times New Roman" w:cs="Times New Roman"/>
                <w:sz w:val="24"/>
                <w:szCs w:val="24"/>
                <w:lang w:val="uk-UA"/>
              </w:rPr>
              <w:t>Брусилівська селищна</w:t>
            </w:r>
            <w:r w:rsidRPr="00563CDA">
              <w:rPr>
                <w:rFonts w:ascii="Times New Roman" w:hAnsi="Times New Roman" w:cs="Times New Roman"/>
                <w:sz w:val="24"/>
                <w:szCs w:val="24"/>
                <w:lang w:val="ru-RU"/>
              </w:rPr>
              <w:t xml:space="preserve"> рада</w:t>
            </w:r>
            <w:r w:rsidRPr="00563CDA">
              <w:rPr>
                <w:rFonts w:ascii="Times New Roman" w:hAnsi="Times New Roman" w:cs="Times New Roman"/>
                <w:sz w:val="24"/>
                <w:szCs w:val="24"/>
                <w:lang w:val="uk-UA"/>
              </w:rPr>
              <w:t>, Ставищанська сільська рада та інші учасники.</w:t>
            </w:r>
          </w:p>
        </w:tc>
      </w:tr>
      <w:tr w:rsidR="00AB5612" w:rsidRPr="00241317">
        <w:trPr>
          <w:trHeight w:val="253"/>
        </w:trPr>
        <w:tc>
          <w:tcPr>
            <w:tcW w:w="226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478"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6"/>
        <w:gridCol w:w="2008"/>
        <w:gridCol w:w="1623"/>
        <w:gridCol w:w="1540"/>
        <w:gridCol w:w="2200"/>
      </w:tblGrid>
      <w:tr w:rsidR="00AB5612" w:rsidRPr="003B6ABE">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478" w:type="dxa"/>
            <w:gridSpan w:val="4"/>
          </w:tcPr>
          <w:p w:rsidR="00AB5612" w:rsidRPr="00563CDA" w:rsidRDefault="00AB5612" w:rsidP="00563CDA">
            <w:pPr>
              <w:pStyle w:val="TableParagraph"/>
              <w:spacing w:line="276" w:lineRule="auto"/>
              <w:ind w:left="0"/>
              <w:rPr>
                <w:rFonts w:cs="Arial"/>
                <w:b/>
                <w:bCs/>
                <w:sz w:val="24"/>
                <w:szCs w:val="24"/>
                <w:highlight w:val="cyan"/>
                <w:lang w:val="uk-UA"/>
              </w:rPr>
            </w:pPr>
            <w:r w:rsidRPr="00563CDA">
              <w:rPr>
                <w:color w:val="000000"/>
                <w:sz w:val="24"/>
                <w:szCs w:val="24"/>
                <w:lang w:val="uk-UA"/>
              </w:rPr>
              <w:t>2.3.2. Встановлення та розширення мережі камер зовнішнього відеоспостереження.</w:t>
            </w:r>
          </w:p>
        </w:tc>
      </w:tr>
      <w:tr w:rsidR="00AB5612" w:rsidRPr="003B6ABE">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78" w:type="dxa"/>
            <w:gridSpan w:val="4"/>
            <w:shd w:val="clear" w:color="auto" w:fill="D9D9D9"/>
            <w:vAlign w:val="center"/>
          </w:tcPr>
          <w:p w:rsidR="00AB5612" w:rsidRPr="00563CDA" w:rsidRDefault="00AB5612" w:rsidP="00563CDA">
            <w:pPr>
              <w:tabs>
                <w:tab w:val="left" w:pos="301"/>
              </w:tabs>
              <w:rPr>
                <w:rFonts w:ascii="Times New Roman" w:hAnsi="Times New Roman" w:cs="Times New Roman"/>
                <w:b/>
                <w:bCs/>
                <w:sz w:val="24"/>
                <w:szCs w:val="24"/>
                <w:lang w:val="uk-UA" w:eastAsia="it-IT"/>
              </w:rPr>
            </w:pPr>
            <w:r w:rsidRPr="00563CDA">
              <w:rPr>
                <w:rFonts w:ascii="Times New Roman" w:hAnsi="Times New Roman" w:cs="Times New Roman"/>
                <w:b/>
                <w:bCs/>
                <w:color w:val="000000"/>
                <w:sz w:val="24"/>
                <w:szCs w:val="24"/>
                <w:lang w:val="uk-UA"/>
              </w:rPr>
              <w:t>50. Встановлення мережі відеоспостереження в смт Брусилів Брусилівської селищної ради</w:t>
            </w:r>
          </w:p>
        </w:tc>
      </w:tr>
      <w:tr w:rsidR="00AB5612" w:rsidRPr="003B6ABE">
        <w:trPr>
          <w:trHeight w:val="506"/>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78" w:type="dxa"/>
            <w:gridSpan w:val="4"/>
            <w:vAlign w:val="center"/>
          </w:tcPr>
          <w:p w:rsidR="00AB5612" w:rsidRPr="00563CDA" w:rsidRDefault="00AB5612" w:rsidP="00563CDA">
            <w:pPr>
              <w:tabs>
                <w:tab w:val="left" w:pos="343"/>
                <w:tab w:val="left" w:pos="381"/>
              </w:tabs>
              <w:rPr>
                <w:rFonts w:ascii="Times New Roman" w:hAnsi="Times New Roman" w:cs="Times New Roman"/>
                <w:b/>
                <w:bCs/>
                <w:sz w:val="24"/>
                <w:szCs w:val="24"/>
                <w:lang w:val="uk-UA"/>
              </w:rPr>
            </w:pPr>
            <w:r w:rsidRPr="00563CDA">
              <w:rPr>
                <w:rFonts w:ascii="Times New Roman" w:hAnsi="Times New Roman" w:cs="Times New Roman"/>
                <w:sz w:val="24"/>
                <w:szCs w:val="24"/>
                <w:lang w:val="uk-UA"/>
              </w:rPr>
              <w:t>Підвищення безпеки дорожнього руху на потенційно небезпечних ділянках дороги в межах населеного пункту.</w:t>
            </w:r>
          </w:p>
          <w:p w:rsidR="00AB5612" w:rsidRPr="00563CDA" w:rsidRDefault="00AB5612" w:rsidP="00563CDA">
            <w:pPr>
              <w:tabs>
                <w:tab w:val="left" w:pos="343"/>
                <w:tab w:val="left" w:pos="381"/>
              </w:tabs>
              <w:rPr>
                <w:rFonts w:ascii="Times New Roman" w:hAnsi="Times New Roman" w:cs="Times New Roman"/>
                <w:b/>
                <w:bCs/>
                <w:sz w:val="24"/>
                <w:szCs w:val="24"/>
                <w:lang w:val="ru-RU"/>
              </w:rPr>
            </w:pPr>
            <w:r w:rsidRPr="00563CDA">
              <w:rPr>
                <w:rFonts w:ascii="Times New Roman" w:hAnsi="Times New Roman" w:cs="Times New Roman"/>
                <w:sz w:val="24"/>
                <w:szCs w:val="24"/>
                <w:lang w:val="uk-UA"/>
              </w:rPr>
              <w:t>Підви</w:t>
            </w:r>
            <w:r w:rsidRPr="00563CDA">
              <w:rPr>
                <w:rFonts w:ascii="Times New Roman" w:hAnsi="Times New Roman" w:cs="Times New Roman"/>
                <w:sz w:val="24"/>
                <w:szCs w:val="24"/>
                <w:lang w:val="ru-RU"/>
              </w:rPr>
              <w:t>щення безпечності перебування людей у  громадських місцях.</w:t>
            </w:r>
          </w:p>
        </w:tc>
      </w:tr>
      <w:tr w:rsidR="00AB5612" w:rsidRPr="00FA029E">
        <w:trPr>
          <w:trHeight w:val="505"/>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478" w:type="dxa"/>
            <w:gridSpan w:val="4"/>
            <w:vAlign w:val="center"/>
          </w:tcPr>
          <w:p w:rsidR="00AB5612" w:rsidRPr="00563CDA" w:rsidRDefault="00AB5612" w:rsidP="00563CDA">
            <w:pPr>
              <w:tabs>
                <w:tab w:val="left" w:pos="301"/>
              </w:tabs>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Брусилівська селищна рада.</w:t>
            </w:r>
          </w:p>
        </w:tc>
      </w:tr>
      <w:tr w:rsidR="00AB5612" w:rsidRPr="003B6ABE">
        <w:trPr>
          <w:trHeight w:val="506"/>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478" w:type="dxa"/>
            <w:gridSpan w:val="4"/>
            <w:vAlign w:val="center"/>
          </w:tcPr>
          <w:p w:rsidR="00AB5612" w:rsidRPr="00563CDA" w:rsidRDefault="00AB5612" w:rsidP="00563CDA">
            <w:pPr>
              <w:jc w:val="both"/>
              <w:rPr>
                <w:rFonts w:ascii="Times New Roman" w:hAnsi="Times New Roman" w:cs="Times New Roman"/>
                <w:b/>
                <w:bCs/>
                <w:lang w:val="uk-UA" w:eastAsia="it-IT"/>
              </w:rPr>
            </w:pPr>
            <w:r w:rsidRPr="00563CDA">
              <w:rPr>
                <w:rFonts w:ascii="Times New Roman" w:hAnsi="Times New Roman" w:cs="Times New Roman"/>
                <w:lang w:val="uk-UA" w:eastAsia="it-IT"/>
              </w:rPr>
              <w:t>Населення Брусилівської об’єднаної територіальної громади (13887 осіб).</w:t>
            </w:r>
          </w:p>
          <w:p w:rsidR="00AB5612" w:rsidRPr="00563CDA" w:rsidRDefault="00AB5612" w:rsidP="00563CDA">
            <w:pPr>
              <w:shd w:val="clear" w:color="auto" w:fill="FFFFFF"/>
              <w:tabs>
                <w:tab w:val="left" w:pos="301"/>
              </w:tabs>
              <w:textAlignment w:val="baseline"/>
              <w:rPr>
                <w:rFonts w:ascii="Times New Roman" w:hAnsi="Times New Roman" w:cs="Times New Roman"/>
                <w:b/>
                <w:bCs/>
                <w:sz w:val="24"/>
                <w:szCs w:val="24"/>
                <w:lang w:val="uk-UA" w:eastAsia="it-IT"/>
              </w:rPr>
            </w:pPr>
          </w:p>
        </w:tc>
      </w:tr>
      <w:tr w:rsidR="00AB5612" w:rsidRPr="003B6ABE">
        <w:trPr>
          <w:trHeight w:val="503"/>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78" w:type="dxa"/>
            <w:gridSpan w:val="4"/>
            <w:vAlign w:val="center"/>
          </w:tcPr>
          <w:p w:rsidR="00AB5612" w:rsidRPr="00563CDA" w:rsidRDefault="00AB5612" w:rsidP="00563CDA">
            <w:pPr>
              <w:pStyle w:val="a5"/>
              <w:jc w:val="both"/>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eastAsia="it-IT"/>
              </w:rPr>
              <w:t xml:space="preserve">На території Брусилова та інших населених пунктах Брусилівської селищної ради відсутні камери  зовнішнього відеоспостереження у місцях найбільшого скупчення людей. </w:t>
            </w:r>
          </w:p>
        </w:tc>
      </w:tr>
      <w:tr w:rsidR="00AB5612" w:rsidRPr="003B6ABE">
        <w:trPr>
          <w:trHeight w:val="766"/>
        </w:trPr>
        <w:tc>
          <w:tcPr>
            <w:tcW w:w="226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78" w:type="dxa"/>
            <w:gridSpan w:val="4"/>
            <w:vAlign w:val="center"/>
          </w:tcPr>
          <w:p w:rsidR="00AB5612" w:rsidRPr="00563CDA" w:rsidRDefault="00AB5612" w:rsidP="00563CDA">
            <w:pPr>
              <w:tabs>
                <w:tab w:val="left" w:pos="343"/>
              </w:tabs>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rPr>
              <w:t xml:space="preserve">Встановлено 8 камер зовнішнього відеоспостереження. </w:t>
            </w:r>
          </w:p>
          <w:p w:rsidR="00AB5612" w:rsidRPr="00563CDA" w:rsidRDefault="00AB5612" w:rsidP="00563CDA">
            <w:pPr>
              <w:tabs>
                <w:tab w:val="left" w:pos="343"/>
              </w:tabs>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rPr>
              <w:t>Підвищено рівень безпеки в громаді, особливо в темну пору доби.</w:t>
            </w:r>
          </w:p>
        </w:tc>
      </w:tr>
      <w:tr w:rsidR="00AB5612" w:rsidRPr="003B6ABE">
        <w:trPr>
          <w:trHeight w:val="758"/>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478" w:type="dxa"/>
            <w:gridSpan w:val="4"/>
            <w:vAlign w:val="center"/>
          </w:tcPr>
          <w:p w:rsidR="00AB5612" w:rsidRPr="00563CDA" w:rsidRDefault="00AB5612" w:rsidP="00563CDA">
            <w:pPr>
              <w:suppressAutoHyphens/>
              <w:rPr>
                <w:rFonts w:ascii="Times New Roman" w:hAnsi="Times New Roman" w:cs="Times New Roman"/>
                <w:b/>
                <w:bCs/>
                <w:sz w:val="24"/>
                <w:szCs w:val="24"/>
                <w:lang w:val="uk-UA" w:eastAsia="ar-SA"/>
              </w:rPr>
            </w:pPr>
            <w:r w:rsidRPr="00563CDA">
              <w:rPr>
                <w:rFonts w:ascii="Times New Roman" w:hAnsi="Times New Roman" w:cs="Times New Roman"/>
                <w:sz w:val="24"/>
                <w:szCs w:val="24"/>
                <w:lang w:val="uk-UA" w:eastAsia="ar-SA"/>
              </w:rPr>
              <w:t>Визначення  місць потенційної небезпеки.</w:t>
            </w:r>
          </w:p>
          <w:p w:rsidR="00AB5612" w:rsidRPr="00563CDA" w:rsidRDefault="00AB5612" w:rsidP="00563CDA">
            <w:pPr>
              <w:suppressAutoHyphens/>
              <w:rPr>
                <w:rFonts w:ascii="Times New Roman" w:hAnsi="Times New Roman" w:cs="Times New Roman"/>
                <w:b/>
                <w:bCs/>
                <w:color w:val="000000"/>
                <w:sz w:val="24"/>
                <w:szCs w:val="24"/>
                <w:lang w:val="ru-RU" w:eastAsia="ja-JP"/>
              </w:rPr>
            </w:pPr>
            <w:r w:rsidRPr="00563CDA">
              <w:rPr>
                <w:rFonts w:ascii="Times New Roman" w:hAnsi="Times New Roman" w:cs="Times New Roman"/>
                <w:sz w:val="24"/>
                <w:szCs w:val="24"/>
                <w:lang w:val="uk-UA" w:eastAsia="ar-SA"/>
              </w:rPr>
              <w:t>Підключення додаткових камер у мережу зовнішнього відеоспост</w:t>
            </w:r>
            <w:r w:rsidRPr="00563CDA">
              <w:rPr>
                <w:rFonts w:ascii="Times New Roman" w:hAnsi="Times New Roman" w:cs="Times New Roman"/>
                <w:sz w:val="24"/>
                <w:szCs w:val="24"/>
                <w:lang w:val="ru-RU" w:eastAsia="ar-SA"/>
              </w:rPr>
              <w:t>ереження.</w:t>
            </w:r>
          </w:p>
        </w:tc>
      </w:tr>
      <w:tr w:rsidR="00AB5612" w:rsidRPr="00BD305C">
        <w:trPr>
          <w:trHeight w:val="251"/>
        </w:trPr>
        <w:tc>
          <w:tcPr>
            <w:tcW w:w="226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478" w:type="dxa"/>
            <w:gridSpan w:val="4"/>
            <w:vAlign w:val="center"/>
          </w:tcPr>
          <w:p w:rsidR="00AB5612" w:rsidRPr="00563CDA" w:rsidRDefault="00AB5612" w:rsidP="00563CDA">
            <w:pPr>
              <w:tabs>
                <w:tab w:val="left" w:pos="301"/>
              </w:tabs>
              <w:rPr>
                <w:rFonts w:ascii="Times New Roman" w:hAnsi="Times New Roman" w:cs="Times New Roman"/>
                <w:b/>
                <w:bCs/>
                <w:sz w:val="24"/>
                <w:szCs w:val="24"/>
                <w:lang w:val="ru-RU" w:eastAsia="it-IT"/>
              </w:rPr>
            </w:pPr>
            <w:r w:rsidRPr="00563CDA">
              <w:rPr>
                <w:rFonts w:ascii="Times New Roman" w:hAnsi="Times New Roman" w:cs="Times New Roman"/>
                <w:sz w:val="24"/>
                <w:szCs w:val="24"/>
                <w:lang w:val="ru-RU" w:eastAsia="it-IT"/>
              </w:rPr>
              <w:t>2019-2021 роки:</w:t>
            </w:r>
          </w:p>
        </w:tc>
      </w:tr>
      <w:tr w:rsidR="00AB5612" w:rsidRPr="00241317">
        <w:trPr>
          <w:trHeight w:val="253"/>
        </w:trPr>
        <w:tc>
          <w:tcPr>
            <w:tcW w:w="2269"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204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645"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560"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23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69" w:type="dxa"/>
            <w:vMerge/>
          </w:tcPr>
          <w:p w:rsidR="00AB5612" w:rsidRPr="00563CDA" w:rsidRDefault="00AB5612" w:rsidP="00563CDA">
            <w:pPr>
              <w:ind w:left="71"/>
              <w:rPr>
                <w:rFonts w:ascii="Times New Roman" w:hAnsi="Times New Roman" w:cs="Times New Roman"/>
                <w:b/>
                <w:bCs/>
                <w:sz w:val="24"/>
                <w:szCs w:val="24"/>
                <w:lang w:val="uk-UA"/>
              </w:rPr>
            </w:pPr>
          </w:p>
        </w:tc>
        <w:tc>
          <w:tcPr>
            <w:tcW w:w="2040" w:type="dxa"/>
          </w:tcPr>
          <w:p w:rsidR="00AB5612" w:rsidRPr="00563CDA" w:rsidRDefault="00AB5612" w:rsidP="00563CDA">
            <w:pPr>
              <w:pStyle w:val="TableParagraph"/>
              <w:ind w:left="72"/>
              <w:jc w:val="center"/>
              <w:rPr>
                <w:sz w:val="24"/>
                <w:szCs w:val="24"/>
                <w:lang w:val="uk-UA"/>
              </w:rPr>
            </w:pPr>
            <w:r w:rsidRPr="00563CDA">
              <w:rPr>
                <w:sz w:val="24"/>
                <w:szCs w:val="24"/>
                <w:lang w:val="uk-UA"/>
              </w:rPr>
              <w:t>300</w:t>
            </w:r>
          </w:p>
        </w:tc>
        <w:tc>
          <w:tcPr>
            <w:tcW w:w="1645" w:type="dxa"/>
          </w:tcPr>
          <w:p w:rsidR="00AB5612" w:rsidRPr="00563CDA" w:rsidRDefault="00AB5612" w:rsidP="00563CDA">
            <w:pPr>
              <w:pStyle w:val="TableParagraph"/>
              <w:ind w:left="72"/>
              <w:jc w:val="center"/>
              <w:rPr>
                <w:sz w:val="24"/>
                <w:szCs w:val="24"/>
                <w:lang w:val="uk-UA"/>
              </w:rPr>
            </w:pPr>
            <w:r w:rsidRPr="00563CDA">
              <w:rPr>
                <w:sz w:val="24"/>
                <w:szCs w:val="24"/>
                <w:lang w:val="uk-UA"/>
              </w:rPr>
              <w:t>300</w:t>
            </w:r>
          </w:p>
        </w:tc>
        <w:tc>
          <w:tcPr>
            <w:tcW w:w="1560" w:type="dxa"/>
          </w:tcPr>
          <w:p w:rsidR="00AB5612" w:rsidRPr="00563CDA" w:rsidRDefault="00AB5612" w:rsidP="00563CDA">
            <w:pPr>
              <w:pStyle w:val="TableParagraph"/>
              <w:ind w:left="72"/>
              <w:jc w:val="center"/>
              <w:rPr>
                <w:sz w:val="24"/>
                <w:szCs w:val="24"/>
                <w:lang w:val="uk-UA"/>
              </w:rPr>
            </w:pPr>
            <w:r w:rsidRPr="00563CDA">
              <w:rPr>
                <w:sz w:val="24"/>
                <w:szCs w:val="24"/>
                <w:lang w:val="uk-UA"/>
              </w:rPr>
              <w:t>300</w:t>
            </w:r>
          </w:p>
        </w:tc>
        <w:tc>
          <w:tcPr>
            <w:tcW w:w="2233"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900</w:t>
            </w:r>
          </w:p>
        </w:tc>
      </w:tr>
      <w:tr w:rsidR="00AB5612" w:rsidRPr="003B6ABE">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AB5612" w:rsidRPr="00563CDA" w:rsidRDefault="00AB5612" w:rsidP="00E5343D">
            <w:pPr>
              <w:rPr>
                <w:rFonts w:ascii="Times New Roman" w:hAnsi="Times New Roman" w:cs="Times New Roman"/>
                <w:b/>
                <w:bCs/>
                <w:sz w:val="24"/>
                <w:szCs w:val="24"/>
                <w:lang w:val="uk-UA" w:eastAsia="it-IT"/>
              </w:rPr>
            </w:pPr>
            <w:r w:rsidRPr="00563CDA">
              <w:rPr>
                <w:rFonts w:ascii="Times New Roman" w:hAnsi="Times New Roman" w:cs="Times New Roman"/>
                <w:sz w:val="24"/>
                <w:szCs w:val="24"/>
                <w:lang w:val="uk-UA"/>
              </w:rPr>
              <w:t>Державний, місцевий, обласний бюджети та інші джерела фінансування, не заборонені діючим законодавством України.</w:t>
            </w:r>
          </w:p>
        </w:tc>
      </w:tr>
      <w:tr w:rsidR="00AB5612" w:rsidRPr="007E5DF9">
        <w:trPr>
          <w:trHeight w:val="758"/>
        </w:trPr>
        <w:tc>
          <w:tcPr>
            <w:tcW w:w="2269" w:type="dxa"/>
          </w:tcPr>
          <w:p w:rsidR="00AB5612" w:rsidRPr="00563CDA" w:rsidRDefault="00AB5612" w:rsidP="00E5343D">
            <w:pPr>
              <w:pStyle w:val="TableParagraph"/>
              <w:rPr>
                <w:rFonts w:cs="Arial"/>
                <w:b/>
                <w:bCs/>
                <w:sz w:val="24"/>
                <w:szCs w:val="24"/>
                <w:lang w:val="uk-UA"/>
              </w:rPr>
            </w:pPr>
            <w:r w:rsidRPr="00563CDA">
              <w:rPr>
                <w:sz w:val="24"/>
                <w:szCs w:val="24"/>
                <w:lang w:val="uk-UA"/>
              </w:rPr>
              <w:t xml:space="preserve">Ключові потенційні учасники </w:t>
            </w:r>
            <w:r w:rsidRPr="00563CDA">
              <w:rPr>
                <w:sz w:val="24"/>
                <w:szCs w:val="24"/>
                <w:lang w:val="uk-UA"/>
              </w:rPr>
              <w:lastRenderedPageBreak/>
              <w:t>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478" w:type="dxa"/>
            <w:gridSpan w:val="4"/>
          </w:tcPr>
          <w:p w:rsidR="00AB5612" w:rsidRPr="00563CDA" w:rsidRDefault="00AB5612" w:rsidP="00E5343D">
            <w:pPr>
              <w:rPr>
                <w:rFonts w:ascii="Times New Roman" w:hAnsi="Times New Roman" w:cs="Times New Roman"/>
                <w:b/>
                <w:bCs/>
                <w:sz w:val="24"/>
                <w:szCs w:val="24"/>
                <w:lang w:val="uk-UA" w:eastAsia="ru-RU"/>
              </w:rPr>
            </w:pPr>
            <w:r w:rsidRPr="00563CDA">
              <w:rPr>
                <w:rFonts w:ascii="Times New Roman" w:hAnsi="Times New Roman" w:cs="Times New Roman"/>
                <w:sz w:val="24"/>
                <w:szCs w:val="24"/>
                <w:lang w:val="uk-UA" w:eastAsia="ru-RU"/>
              </w:rPr>
              <w:lastRenderedPageBreak/>
              <w:t>Брусилівська селищна рада.</w:t>
            </w:r>
          </w:p>
          <w:p w:rsidR="00AB5612" w:rsidRPr="00563CDA" w:rsidRDefault="00AB5612" w:rsidP="00E5343D">
            <w:pPr>
              <w:rPr>
                <w:rFonts w:ascii="Times New Roman" w:hAnsi="Times New Roman" w:cs="Times New Roman"/>
                <w:b/>
                <w:bCs/>
                <w:sz w:val="24"/>
                <w:szCs w:val="24"/>
                <w:lang w:val="uk-UA" w:eastAsia="it-IT"/>
              </w:rPr>
            </w:pPr>
          </w:p>
        </w:tc>
      </w:tr>
      <w:tr w:rsidR="00AB5612" w:rsidRPr="007E5DF9">
        <w:trPr>
          <w:trHeight w:val="253"/>
        </w:trPr>
        <w:tc>
          <w:tcPr>
            <w:tcW w:w="226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lastRenderedPageBreak/>
              <w:t>Інше:</w:t>
            </w:r>
          </w:p>
        </w:tc>
        <w:tc>
          <w:tcPr>
            <w:tcW w:w="7478"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r>
        <w:rPr>
          <w:rFonts w:ascii="Times New Roman" w:hAnsi="Times New Roman" w:cs="Times New Roman"/>
          <w:b/>
          <w:bCs/>
          <w:sz w:val="24"/>
          <w:szCs w:val="24"/>
          <w:lang w:val="uk-UA"/>
        </w:rPr>
        <w:t xml:space="preserve">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7"/>
        <w:gridCol w:w="1695"/>
        <w:gridCol w:w="1798"/>
        <w:gridCol w:w="1677"/>
        <w:gridCol w:w="2200"/>
      </w:tblGrid>
      <w:tr w:rsidR="00AB5612" w:rsidRPr="003B6ABE">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478" w:type="dxa"/>
            <w:gridSpan w:val="4"/>
          </w:tcPr>
          <w:p w:rsidR="00AB5612" w:rsidRPr="00563CDA" w:rsidRDefault="00AB5612" w:rsidP="00563CDA">
            <w:pPr>
              <w:pStyle w:val="TableParagraph"/>
              <w:spacing w:line="276" w:lineRule="auto"/>
              <w:rPr>
                <w:rFonts w:cs="Arial"/>
                <w:b/>
                <w:bCs/>
                <w:sz w:val="24"/>
                <w:szCs w:val="24"/>
                <w:highlight w:val="cyan"/>
                <w:lang w:val="uk-UA"/>
              </w:rPr>
            </w:pPr>
            <w:r w:rsidRPr="00563CDA">
              <w:rPr>
                <w:color w:val="000000"/>
                <w:sz w:val="24"/>
                <w:szCs w:val="24"/>
                <w:lang w:val="uk-UA"/>
              </w:rPr>
              <w:t>2.3.3. Підвищення безпеки дорожнього руху на території громади.</w:t>
            </w:r>
          </w:p>
        </w:tc>
      </w:tr>
      <w:tr w:rsidR="00AB5612" w:rsidRPr="003B6ABE">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478" w:type="dxa"/>
            <w:gridSpan w:val="4"/>
            <w:shd w:val="clear" w:color="auto" w:fill="D9D9D9"/>
          </w:tcPr>
          <w:p w:rsidR="00AB5612" w:rsidRPr="00563CDA" w:rsidRDefault="00AB5612" w:rsidP="00563CDA">
            <w:pPr>
              <w:pStyle w:val="TableParagraph"/>
              <w:ind w:left="0"/>
              <w:rPr>
                <w:b/>
                <w:bCs/>
                <w:color w:val="000000"/>
                <w:sz w:val="24"/>
                <w:szCs w:val="24"/>
                <w:lang w:val="uk-UA"/>
              </w:rPr>
            </w:pPr>
            <w:r w:rsidRPr="00563CDA">
              <w:rPr>
                <w:b/>
                <w:bCs/>
                <w:color w:val="000000"/>
                <w:sz w:val="24"/>
                <w:szCs w:val="24"/>
                <w:lang w:val="uk-UA"/>
              </w:rPr>
              <w:t>51.Капітальний ремонт прибудинкової території комунального підприємства “Брусилівська районна аптека №13”, смт Брусилів</w:t>
            </w:r>
          </w:p>
          <w:p w:rsidR="00AB5612" w:rsidRPr="00563CDA" w:rsidRDefault="00AB5612" w:rsidP="00563CDA">
            <w:pPr>
              <w:pStyle w:val="TableParagraph"/>
              <w:spacing w:line="276" w:lineRule="auto"/>
              <w:ind w:left="0"/>
              <w:rPr>
                <w:rFonts w:cs="Arial"/>
                <w:b/>
                <w:bCs/>
                <w:color w:val="000000"/>
                <w:sz w:val="24"/>
                <w:szCs w:val="24"/>
                <w:lang w:val="uk-UA"/>
              </w:rPr>
            </w:pPr>
          </w:p>
        </w:tc>
      </w:tr>
      <w:tr w:rsidR="00AB5612" w:rsidRPr="003B6ABE">
        <w:trPr>
          <w:trHeight w:val="506"/>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Цілі проекту:</w:t>
            </w:r>
          </w:p>
        </w:tc>
        <w:tc>
          <w:tcPr>
            <w:tcW w:w="7478" w:type="dxa"/>
            <w:gridSpan w:val="4"/>
          </w:tcPr>
          <w:p w:rsidR="00AB5612" w:rsidRPr="00563CDA" w:rsidRDefault="00AB5612" w:rsidP="00563CDA">
            <w:pPr>
              <w:pStyle w:val="TableParagraph"/>
              <w:spacing w:line="276" w:lineRule="auto"/>
              <w:ind w:left="0"/>
              <w:jc w:val="both"/>
              <w:rPr>
                <w:rFonts w:cs="Arial"/>
                <w:b/>
                <w:bCs/>
                <w:sz w:val="24"/>
                <w:szCs w:val="24"/>
                <w:lang w:val="uk-UA"/>
              </w:rPr>
            </w:pPr>
            <w:r w:rsidRPr="00563CDA">
              <w:rPr>
                <w:sz w:val="24"/>
                <w:szCs w:val="24"/>
                <w:lang w:val="uk-UA"/>
              </w:rPr>
              <w:t>Створити умови для безпечного дорожнього руху у центрі громади.</w:t>
            </w:r>
          </w:p>
        </w:tc>
      </w:tr>
      <w:tr w:rsidR="00AB5612" w:rsidRPr="005A3578">
        <w:trPr>
          <w:trHeight w:val="505"/>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матиме вплив:</w:t>
            </w:r>
          </w:p>
        </w:tc>
        <w:tc>
          <w:tcPr>
            <w:tcW w:w="7478" w:type="dxa"/>
            <w:gridSpan w:val="4"/>
          </w:tcPr>
          <w:p w:rsidR="00AB5612" w:rsidRPr="00563CDA" w:rsidRDefault="00AB5612" w:rsidP="00563CDA">
            <w:pPr>
              <w:pStyle w:val="TableParagraph"/>
              <w:spacing w:line="276" w:lineRule="auto"/>
              <w:ind w:left="0"/>
              <w:rPr>
                <w:rFonts w:cs="Arial"/>
                <w:b/>
                <w:bCs/>
                <w:sz w:val="24"/>
                <w:szCs w:val="24"/>
                <w:lang w:val="uk-UA"/>
              </w:rPr>
            </w:pPr>
            <w:r w:rsidRPr="00563CDA">
              <w:rPr>
                <w:sz w:val="24"/>
                <w:szCs w:val="24"/>
                <w:lang w:val="uk-UA"/>
              </w:rPr>
              <w:t>смт Брусилів.</w:t>
            </w:r>
          </w:p>
        </w:tc>
      </w:tr>
      <w:tr w:rsidR="00AB5612" w:rsidRPr="00241317">
        <w:trPr>
          <w:trHeight w:val="506"/>
        </w:trPr>
        <w:tc>
          <w:tcPr>
            <w:tcW w:w="2269" w:type="dxa"/>
          </w:tcPr>
          <w:p w:rsidR="00AB5612" w:rsidRPr="00563CDA" w:rsidRDefault="00AB5612" w:rsidP="00563CDA">
            <w:pPr>
              <w:pStyle w:val="TableParagraph"/>
              <w:spacing w:line="248" w:lineRule="exact"/>
              <w:rPr>
                <w:rFonts w:cs="Arial"/>
                <w:b/>
                <w:bCs/>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rFonts w:cs="Arial"/>
                <w:b/>
                <w:bCs/>
                <w:sz w:val="24"/>
                <w:szCs w:val="24"/>
                <w:lang w:val="uk-UA"/>
              </w:rPr>
            </w:pPr>
            <w:r w:rsidRPr="00563CDA">
              <w:rPr>
                <w:sz w:val="24"/>
                <w:szCs w:val="24"/>
                <w:lang w:val="uk-UA"/>
              </w:rPr>
              <w:t>отримувачів вигод</w:t>
            </w:r>
          </w:p>
        </w:tc>
        <w:tc>
          <w:tcPr>
            <w:tcW w:w="7478" w:type="dxa"/>
            <w:gridSpan w:val="4"/>
          </w:tcPr>
          <w:p w:rsidR="00AB5612" w:rsidRPr="00563CDA" w:rsidRDefault="00AB5612" w:rsidP="00563CDA">
            <w:pPr>
              <w:pStyle w:val="TableParagraph"/>
              <w:spacing w:line="276" w:lineRule="auto"/>
              <w:ind w:left="72"/>
              <w:rPr>
                <w:rFonts w:cs="Arial"/>
                <w:b/>
                <w:bCs/>
                <w:sz w:val="24"/>
                <w:szCs w:val="24"/>
                <w:lang w:val="uk-UA"/>
              </w:rPr>
            </w:pPr>
            <w:r w:rsidRPr="00563CDA">
              <w:rPr>
                <w:sz w:val="24"/>
                <w:szCs w:val="24"/>
                <w:lang w:val="uk-UA"/>
              </w:rPr>
              <w:t>Населення  Брусилова (4900 осіб).</w:t>
            </w:r>
          </w:p>
        </w:tc>
      </w:tr>
      <w:tr w:rsidR="00AB5612" w:rsidRPr="003B6ABE">
        <w:trPr>
          <w:trHeight w:val="503"/>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Стислий опис проекту:</w:t>
            </w:r>
          </w:p>
        </w:tc>
        <w:tc>
          <w:tcPr>
            <w:tcW w:w="7478" w:type="dxa"/>
            <w:gridSpan w:val="4"/>
          </w:tcPr>
          <w:p w:rsidR="00AB5612" w:rsidRPr="00563CDA" w:rsidRDefault="00AB5612" w:rsidP="00563CDA">
            <w:pPr>
              <w:shd w:val="clear" w:color="auto" w:fill="FFFFFF"/>
              <w:spacing w:line="276" w:lineRule="auto"/>
              <w:jc w:val="both"/>
              <w:rPr>
                <w:rFonts w:ascii="Times New Roman" w:hAnsi="Times New Roman" w:cs="Times New Roman"/>
                <w:b/>
                <w:bCs/>
                <w:sz w:val="24"/>
                <w:szCs w:val="24"/>
                <w:shd w:val="clear" w:color="auto" w:fill="FFFFFF"/>
                <w:lang w:val="uk-UA"/>
              </w:rPr>
            </w:pPr>
            <w:r w:rsidRPr="00563CDA">
              <w:rPr>
                <w:rFonts w:ascii="Times New Roman" w:hAnsi="Times New Roman" w:cs="Times New Roman"/>
                <w:sz w:val="24"/>
                <w:szCs w:val="24"/>
                <w:shd w:val="clear" w:color="auto" w:fill="FFFFFF"/>
                <w:lang w:val="uk-UA"/>
              </w:rPr>
              <w:t>Облаштування місця для паркування автотранспорту.</w:t>
            </w:r>
          </w:p>
        </w:tc>
      </w:tr>
      <w:tr w:rsidR="00AB5612" w:rsidRPr="003B6ABE">
        <w:trPr>
          <w:trHeight w:val="766"/>
        </w:trPr>
        <w:tc>
          <w:tcPr>
            <w:tcW w:w="2269" w:type="dxa"/>
          </w:tcPr>
          <w:p w:rsidR="00AB5612" w:rsidRPr="00563CDA" w:rsidRDefault="00AB5612" w:rsidP="00563CDA">
            <w:pPr>
              <w:pStyle w:val="TableParagraph"/>
              <w:spacing w:line="251" w:lineRule="exact"/>
              <w:rPr>
                <w:rFonts w:cs="Arial"/>
                <w:b/>
                <w:bCs/>
                <w:sz w:val="24"/>
                <w:szCs w:val="24"/>
                <w:lang w:val="uk-UA"/>
              </w:rPr>
            </w:pPr>
            <w:r w:rsidRPr="00563CDA">
              <w:rPr>
                <w:sz w:val="24"/>
                <w:szCs w:val="24"/>
                <w:lang w:val="uk-UA"/>
              </w:rPr>
              <w:t>Очікувані результати:</w:t>
            </w:r>
          </w:p>
        </w:tc>
        <w:tc>
          <w:tcPr>
            <w:tcW w:w="7478" w:type="dxa"/>
            <w:gridSpan w:val="4"/>
          </w:tcPr>
          <w:p w:rsidR="00AB5612" w:rsidRPr="00563CDA" w:rsidRDefault="00AB5612" w:rsidP="00563CDA">
            <w:pPr>
              <w:pStyle w:val="TableParagraph"/>
              <w:spacing w:line="276" w:lineRule="auto"/>
              <w:ind w:left="0" w:right="131"/>
              <w:rPr>
                <w:rFonts w:cs="Arial"/>
                <w:b/>
                <w:bCs/>
                <w:sz w:val="24"/>
                <w:szCs w:val="24"/>
                <w:lang w:val="ru-RU"/>
              </w:rPr>
            </w:pPr>
            <w:r w:rsidRPr="00563CDA">
              <w:rPr>
                <w:sz w:val="24"/>
                <w:szCs w:val="24"/>
                <w:lang w:val="uk-UA"/>
              </w:rPr>
              <w:t>Створення комфортних умов для стоянки автотранспорту, покращення рівня благоустрою центру громади.</w:t>
            </w:r>
          </w:p>
          <w:p w:rsidR="00AB5612" w:rsidRPr="00563CDA" w:rsidRDefault="00AB5612" w:rsidP="00563CDA">
            <w:pPr>
              <w:pStyle w:val="TableParagraph"/>
              <w:spacing w:line="276" w:lineRule="auto"/>
              <w:ind w:left="720" w:right="131"/>
              <w:rPr>
                <w:rFonts w:cs="Arial"/>
                <w:b/>
                <w:bCs/>
                <w:sz w:val="24"/>
                <w:szCs w:val="24"/>
                <w:lang w:val="ru-RU"/>
              </w:rPr>
            </w:pPr>
          </w:p>
        </w:tc>
      </w:tr>
      <w:tr w:rsidR="00AB5612" w:rsidRPr="003B6ABE">
        <w:trPr>
          <w:trHeight w:val="758"/>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Ключові заходи проекту:</w:t>
            </w:r>
          </w:p>
        </w:tc>
        <w:tc>
          <w:tcPr>
            <w:tcW w:w="7478" w:type="dxa"/>
            <w:gridSpan w:val="4"/>
          </w:tcPr>
          <w:p w:rsidR="00AB5612" w:rsidRPr="00563CDA" w:rsidRDefault="00AB5612" w:rsidP="00563CDA">
            <w:pPr>
              <w:pStyle w:val="TableParagraph"/>
              <w:spacing w:line="276" w:lineRule="auto"/>
              <w:ind w:left="0" w:right="200"/>
              <w:rPr>
                <w:rFonts w:cs="Arial"/>
                <w:b/>
                <w:bCs/>
                <w:sz w:val="24"/>
                <w:szCs w:val="24"/>
                <w:lang w:val="uk-UA"/>
              </w:rPr>
            </w:pPr>
            <w:r w:rsidRPr="00563CDA">
              <w:rPr>
                <w:sz w:val="24"/>
                <w:szCs w:val="24"/>
                <w:lang w:val="uk-UA"/>
              </w:rPr>
              <w:t>Планування та асфальтування місця для парковки автотранспорту.</w:t>
            </w:r>
          </w:p>
        </w:tc>
      </w:tr>
      <w:tr w:rsidR="00AB5612" w:rsidRPr="00241317">
        <w:trPr>
          <w:trHeight w:val="251"/>
        </w:trPr>
        <w:tc>
          <w:tcPr>
            <w:tcW w:w="2269" w:type="dxa"/>
          </w:tcPr>
          <w:p w:rsidR="00AB5612" w:rsidRPr="00563CDA" w:rsidRDefault="00AB5612" w:rsidP="00563CDA">
            <w:pPr>
              <w:pStyle w:val="TableParagraph"/>
              <w:spacing w:line="232" w:lineRule="exact"/>
              <w:rPr>
                <w:rFonts w:cs="Arial"/>
                <w:b/>
                <w:bCs/>
                <w:sz w:val="24"/>
                <w:szCs w:val="24"/>
                <w:lang w:val="uk-UA"/>
              </w:rPr>
            </w:pPr>
            <w:r w:rsidRPr="00563CDA">
              <w:rPr>
                <w:sz w:val="24"/>
                <w:szCs w:val="24"/>
                <w:lang w:val="uk-UA"/>
              </w:rPr>
              <w:t>Період здійснення:</w:t>
            </w:r>
          </w:p>
        </w:tc>
        <w:tc>
          <w:tcPr>
            <w:tcW w:w="7478" w:type="dxa"/>
            <w:gridSpan w:val="4"/>
          </w:tcPr>
          <w:p w:rsidR="00AB5612" w:rsidRPr="00563CDA" w:rsidRDefault="00AB5612" w:rsidP="00563CDA">
            <w:pPr>
              <w:pStyle w:val="TableParagraph"/>
              <w:spacing w:line="232" w:lineRule="exact"/>
              <w:ind w:left="0"/>
              <w:rPr>
                <w:rFonts w:cs="Arial"/>
                <w:b/>
                <w:bCs/>
                <w:sz w:val="24"/>
                <w:szCs w:val="24"/>
                <w:lang w:val="uk-UA"/>
              </w:rPr>
            </w:pPr>
            <w:r w:rsidRPr="00563CDA">
              <w:rPr>
                <w:sz w:val="24"/>
                <w:szCs w:val="24"/>
                <w:lang w:val="uk-UA"/>
              </w:rPr>
              <w:t>2020 рік:</w:t>
            </w:r>
          </w:p>
        </w:tc>
      </w:tr>
      <w:tr w:rsidR="00AB5612" w:rsidRPr="00241317">
        <w:trPr>
          <w:trHeight w:val="253"/>
        </w:trPr>
        <w:tc>
          <w:tcPr>
            <w:tcW w:w="2269" w:type="dxa"/>
            <w:vMerge w:val="restart"/>
          </w:tcPr>
          <w:p w:rsidR="00AB5612" w:rsidRPr="00563CDA" w:rsidRDefault="00AB5612" w:rsidP="00E5343D">
            <w:pPr>
              <w:pStyle w:val="TableParagraph"/>
              <w:rPr>
                <w:rFonts w:cs="Arial"/>
                <w:b/>
                <w:bCs/>
                <w:sz w:val="24"/>
                <w:szCs w:val="24"/>
                <w:lang w:val="uk-UA"/>
              </w:rPr>
            </w:pPr>
            <w:r w:rsidRPr="00563CDA">
              <w:rPr>
                <w:sz w:val="24"/>
                <w:szCs w:val="24"/>
                <w:lang w:val="uk-UA"/>
              </w:rPr>
              <w:t>Орієнтовна вартість проекту, тис. грн.</w:t>
            </w:r>
          </w:p>
        </w:tc>
        <w:tc>
          <w:tcPr>
            <w:tcW w:w="1719"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825"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701"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233" w:type="dxa"/>
            <w:shd w:val="clear" w:color="auto" w:fill="D9D9D9"/>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241317">
        <w:trPr>
          <w:trHeight w:val="275"/>
        </w:trPr>
        <w:tc>
          <w:tcPr>
            <w:tcW w:w="2269" w:type="dxa"/>
            <w:vMerge/>
          </w:tcPr>
          <w:p w:rsidR="00AB5612" w:rsidRPr="00563CDA" w:rsidRDefault="00AB5612" w:rsidP="00563CDA">
            <w:pPr>
              <w:ind w:left="71"/>
              <w:rPr>
                <w:rFonts w:ascii="Times New Roman" w:hAnsi="Times New Roman" w:cs="Times New Roman"/>
                <w:b/>
                <w:bCs/>
                <w:sz w:val="24"/>
                <w:szCs w:val="24"/>
                <w:lang w:val="uk-UA"/>
              </w:rPr>
            </w:pPr>
          </w:p>
        </w:tc>
        <w:tc>
          <w:tcPr>
            <w:tcW w:w="1719" w:type="dxa"/>
          </w:tcPr>
          <w:p w:rsidR="00AB5612" w:rsidRPr="00563CDA" w:rsidRDefault="00AB5612" w:rsidP="00563CDA">
            <w:pPr>
              <w:pStyle w:val="TableParagraph"/>
              <w:ind w:left="72"/>
              <w:jc w:val="center"/>
              <w:rPr>
                <w:rFonts w:cs="Arial"/>
                <w:sz w:val="24"/>
                <w:szCs w:val="24"/>
                <w:lang w:val="uk-UA"/>
              </w:rPr>
            </w:pPr>
          </w:p>
        </w:tc>
        <w:tc>
          <w:tcPr>
            <w:tcW w:w="1825" w:type="dxa"/>
          </w:tcPr>
          <w:p w:rsidR="00AB5612" w:rsidRPr="00563CDA" w:rsidRDefault="00AB5612" w:rsidP="00563CDA">
            <w:pPr>
              <w:pStyle w:val="TableParagraph"/>
              <w:ind w:left="72"/>
              <w:jc w:val="center"/>
              <w:rPr>
                <w:sz w:val="24"/>
                <w:szCs w:val="24"/>
                <w:lang w:val="uk-UA"/>
              </w:rPr>
            </w:pPr>
            <w:r w:rsidRPr="00563CDA">
              <w:rPr>
                <w:sz w:val="24"/>
                <w:szCs w:val="24"/>
                <w:lang w:val="uk-UA"/>
              </w:rPr>
              <w:t>300</w:t>
            </w:r>
          </w:p>
        </w:tc>
        <w:tc>
          <w:tcPr>
            <w:tcW w:w="1701" w:type="dxa"/>
          </w:tcPr>
          <w:p w:rsidR="00AB5612" w:rsidRPr="00563CDA" w:rsidRDefault="00AB5612" w:rsidP="00563CDA">
            <w:pPr>
              <w:pStyle w:val="TableParagraph"/>
              <w:ind w:left="72"/>
              <w:jc w:val="center"/>
              <w:rPr>
                <w:sz w:val="24"/>
                <w:szCs w:val="24"/>
                <w:lang w:val="uk-UA"/>
              </w:rPr>
            </w:pPr>
          </w:p>
        </w:tc>
        <w:tc>
          <w:tcPr>
            <w:tcW w:w="2233" w:type="dxa"/>
          </w:tcPr>
          <w:p w:rsidR="00AB5612" w:rsidRPr="00563CDA" w:rsidRDefault="00AB5612" w:rsidP="00563CDA">
            <w:pPr>
              <w:pStyle w:val="TableParagraph"/>
              <w:ind w:left="72"/>
              <w:jc w:val="center"/>
              <w:rPr>
                <w:rFonts w:cs="Arial"/>
                <w:b/>
                <w:bCs/>
                <w:sz w:val="24"/>
                <w:szCs w:val="24"/>
                <w:lang w:val="uk-UA"/>
              </w:rPr>
            </w:pPr>
            <w:r w:rsidRPr="00563CDA">
              <w:rPr>
                <w:sz w:val="24"/>
                <w:szCs w:val="24"/>
                <w:lang w:val="uk-UA"/>
              </w:rPr>
              <w:t>300</w:t>
            </w:r>
          </w:p>
        </w:tc>
      </w:tr>
      <w:tr w:rsidR="00AB5612" w:rsidRPr="003B6ABE">
        <w:trPr>
          <w:trHeight w:val="760"/>
        </w:trPr>
        <w:tc>
          <w:tcPr>
            <w:tcW w:w="2269" w:type="dxa"/>
          </w:tcPr>
          <w:p w:rsidR="00AB5612" w:rsidRPr="00563CDA" w:rsidRDefault="00AB5612" w:rsidP="00563CDA">
            <w:pPr>
              <w:pStyle w:val="TableParagraph"/>
              <w:spacing w:line="249" w:lineRule="exact"/>
              <w:rPr>
                <w:rFonts w:cs="Arial"/>
                <w:b/>
                <w:bCs/>
                <w:sz w:val="24"/>
                <w:szCs w:val="24"/>
                <w:lang w:val="uk-UA"/>
              </w:rPr>
            </w:pPr>
            <w:r w:rsidRPr="00563CDA">
              <w:rPr>
                <w:sz w:val="24"/>
                <w:szCs w:val="24"/>
                <w:lang w:val="uk-UA"/>
              </w:rPr>
              <w:t>Джерела фінансування:</w:t>
            </w:r>
          </w:p>
        </w:tc>
        <w:tc>
          <w:tcPr>
            <w:tcW w:w="7478" w:type="dxa"/>
            <w:gridSpan w:val="4"/>
          </w:tcPr>
          <w:p w:rsidR="00AB5612" w:rsidRPr="00563CDA" w:rsidRDefault="00AB5612" w:rsidP="00563CDA">
            <w:pPr>
              <w:pStyle w:val="TableParagraph"/>
              <w:spacing w:before="5" w:line="252" w:lineRule="exact"/>
              <w:ind w:left="72" w:right="50"/>
              <w:rPr>
                <w:rFonts w:cs="Arial"/>
                <w:b/>
                <w:bCs/>
                <w:sz w:val="24"/>
                <w:szCs w:val="24"/>
                <w:lang w:val="ru-RU"/>
              </w:rPr>
            </w:pPr>
            <w:r w:rsidRPr="00563CDA">
              <w:rPr>
                <w:lang w:val="ru-RU"/>
              </w:rPr>
              <w:t>Державний, обласний, місцевий бюджети та інші джерела фінансування, не заборонені діючим законодавством України.</w:t>
            </w:r>
          </w:p>
        </w:tc>
      </w:tr>
      <w:tr w:rsidR="00AB5612" w:rsidRPr="005A3578">
        <w:trPr>
          <w:trHeight w:val="758"/>
        </w:trPr>
        <w:tc>
          <w:tcPr>
            <w:tcW w:w="2269" w:type="dxa"/>
          </w:tcPr>
          <w:p w:rsidR="00AB5612" w:rsidRPr="00563CDA" w:rsidRDefault="00AB5612" w:rsidP="00E5343D">
            <w:pPr>
              <w:pStyle w:val="TableParagraph"/>
              <w:rPr>
                <w:rFonts w:cs="Arial"/>
                <w:b/>
                <w:bCs/>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rFonts w:cs="Arial"/>
                <w:b/>
                <w:bCs/>
                <w:sz w:val="24"/>
                <w:szCs w:val="24"/>
                <w:lang w:val="uk-UA"/>
              </w:rPr>
            </w:pPr>
            <w:r w:rsidRPr="00563CDA">
              <w:rPr>
                <w:sz w:val="24"/>
                <w:szCs w:val="24"/>
                <w:lang w:val="uk-UA"/>
              </w:rPr>
              <w:t>проекту:</w:t>
            </w:r>
          </w:p>
        </w:tc>
        <w:tc>
          <w:tcPr>
            <w:tcW w:w="7478" w:type="dxa"/>
            <w:gridSpan w:val="4"/>
          </w:tcPr>
          <w:p w:rsidR="00AB5612" w:rsidRPr="00563CDA" w:rsidRDefault="00AB5612" w:rsidP="00563CDA">
            <w:pPr>
              <w:pStyle w:val="TableParagraph"/>
              <w:ind w:left="72" w:right="638"/>
              <w:rPr>
                <w:rFonts w:cs="Arial"/>
                <w:b/>
                <w:bCs/>
                <w:sz w:val="24"/>
                <w:szCs w:val="24"/>
                <w:lang w:val="uk-UA"/>
              </w:rPr>
            </w:pPr>
            <w:r w:rsidRPr="00563CDA">
              <w:rPr>
                <w:sz w:val="24"/>
                <w:szCs w:val="24"/>
                <w:lang w:val="uk-UA"/>
              </w:rPr>
              <w:t>Брусилівська селищна рада.</w:t>
            </w:r>
          </w:p>
        </w:tc>
      </w:tr>
      <w:tr w:rsidR="00AB5612" w:rsidRPr="00241317">
        <w:trPr>
          <w:trHeight w:val="253"/>
        </w:trPr>
        <w:tc>
          <w:tcPr>
            <w:tcW w:w="2269" w:type="dxa"/>
          </w:tcPr>
          <w:p w:rsidR="00AB5612" w:rsidRPr="00563CDA" w:rsidRDefault="00AB5612" w:rsidP="00563CDA">
            <w:pPr>
              <w:pStyle w:val="TableParagraph"/>
              <w:spacing w:line="234" w:lineRule="exact"/>
              <w:rPr>
                <w:rFonts w:cs="Arial"/>
                <w:b/>
                <w:bCs/>
                <w:sz w:val="24"/>
                <w:szCs w:val="24"/>
                <w:lang w:val="uk-UA"/>
              </w:rPr>
            </w:pPr>
            <w:r w:rsidRPr="00563CDA">
              <w:rPr>
                <w:sz w:val="24"/>
                <w:szCs w:val="24"/>
                <w:lang w:val="uk-UA"/>
              </w:rPr>
              <w:t>Інше:</w:t>
            </w:r>
          </w:p>
        </w:tc>
        <w:tc>
          <w:tcPr>
            <w:tcW w:w="7478" w:type="dxa"/>
            <w:gridSpan w:val="4"/>
          </w:tcPr>
          <w:p w:rsidR="00AB5612" w:rsidRPr="00563CDA" w:rsidRDefault="00AB5612" w:rsidP="00563CDA">
            <w:pPr>
              <w:pStyle w:val="TableParagraph"/>
              <w:spacing w:line="234" w:lineRule="exact"/>
              <w:ind w:left="72"/>
              <w:rPr>
                <w:rFonts w:cs="Arial"/>
                <w:b/>
                <w:bCs/>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978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269"/>
        <w:gridCol w:w="3122"/>
        <w:gridCol w:w="1134"/>
        <w:gridCol w:w="1134"/>
        <w:gridCol w:w="2123"/>
      </w:tblGrid>
      <w:tr w:rsidR="00AB5612" w:rsidRPr="003B6ABE">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513"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2.3.4. Поліпшення управління твердими побутовими відходами.</w:t>
            </w:r>
          </w:p>
        </w:tc>
      </w:tr>
      <w:tr w:rsidR="00AB5612" w:rsidRPr="003B6ABE">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513"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52. Придбання баків для роздільного збору сміття</w:t>
            </w:r>
          </w:p>
        </w:tc>
      </w:tr>
      <w:tr w:rsidR="00AB5612" w:rsidRPr="003B6ABE">
        <w:trPr>
          <w:trHeight w:val="506"/>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513"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екологічного стану населених пунктів селищної ради. Покращення якості публічних послуг у громаді.</w:t>
            </w:r>
          </w:p>
        </w:tc>
      </w:tr>
      <w:tr w:rsidR="00AB5612" w:rsidRPr="003B6ABE">
        <w:trPr>
          <w:trHeight w:val="505"/>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lastRenderedPageBreak/>
              <w:t>матиме вплив:</w:t>
            </w:r>
          </w:p>
        </w:tc>
        <w:tc>
          <w:tcPr>
            <w:tcW w:w="7513" w:type="dxa"/>
            <w:gridSpan w:val="4"/>
          </w:tcPr>
          <w:p w:rsidR="00AB5612" w:rsidRPr="00563CDA" w:rsidRDefault="00AB5612" w:rsidP="00563CDA">
            <w:pPr>
              <w:pStyle w:val="TableParagraph"/>
              <w:spacing w:line="244" w:lineRule="exact"/>
              <w:ind w:left="72"/>
              <w:rPr>
                <w:rFonts w:cs="Arial"/>
                <w:sz w:val="24"/>
                <w:szCs w:val="24"/>
                <w:lang w:val="uk-UA"/>
              </w:rPr>
            </w:pPr>
            <w:r w:rsidRPr="00563CDA">
              <w:rPr>
                <w:sz w:val="24"/>
                <w:szCs w:val="24"/>
                <w:lang w:val="uk-UA"/>
              </w:rPr>
              <w:lastRenderedPageBreak/>
              <w:t xml:space="preserve">Територія населених пунктів, які входять до складу Брусилівської селищної ради </w:t>
            </w:r>
            <w:r w:rsidRPr="00563CDA">
              <w:rPr>
                <w:sz w:val="24"/>
                <w:szCs w:val="24"/>
                <w:lang w:val="uk-UA" w:eastAsia="uk-UA"/>
              </w:rPr>
              <w:t xml:space="preserve">(на один майданчик потрібно 5 контейнерів - папір, </w:t>
            </w:r>
            <w:r w:rsidRPr="00563CDA">
              <w:rPr>
                <w:sz w:val="24"/>
                <w:szCs w:val="24"/>
                <w:lang w:val="uk-UA" w:eastAsia="uk-UA"/>
              </w:rPr>
              <w:lastRenderedPageBreak/>
              <w:t>пластик, скло,  органічні речовини, інше), всього - 325 баків.</w:t>
            </w:r>
          </w:p>
        </w:tc>
      </w:tr>
      <w:tr w:rsidR="00AB5612" w:rsidRPr="003B6ABE">
        <w:trPr>
          <w:trHeight w:val="506"/>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lastRenderedPageBreak/>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513"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Заклади, підприємства, установи та організації, які розташовані на території селищної ради (700 од.).</w:t>
            </w:r>
          </w:p>
          <w:p w:rsidR="00AB5612" w:rsidRPr="00563CDA" w:rsidRDefault="00AB5612" w:rsidP="00563CDA">
            <w:pPr>
              <w:pStyle w:val="TableParagraph"/>
              <w:spacing w:line="243" w:lineRule="exact"/>
              <w:ind w:left="72"/>
              <w:rPr>
                <w:sz w:val="24"/>
                <w:szCs w:val="24"/>
                <w:lang w:val="uk-UA"/>
              </w:rPr>
            </w:pPr>
            <w:r w:rsidRPr="00563CDA">
              <w:rPr>
                <w:sz w:val="24"/>
                <w:szCs w:val="24"/>
                <w:lang w:val="uk-UA"/>
              </w:rPr>
              <w:t>Жителі населених пунктів селищної ради (13887 осіб).</w:t>
            </w:r>
          </w:p>
          <w:p w:rsidR="00AB5612" w:rsidRPr="00563CDA" w:rsidRDefault="00AB5612" w:rsidP="00563CDA">
            <w:pPr>
              <w:pStyle w:val="TableParagraph"/>
              <w:spacing w:line="243" w:lineRule="exact"/>
              <w:ind w:left="72"/>
              <w:rPr>
                <w:sz w:val="24"/>
                <w:szCs w:val="24"/>
                <w:lang w:val="uk-UA"/>
              </w:rPr>
            </w:pPr>
          </w:p>
        </w:tc>
      </w:tr>
      <w:tr w:rsidR="00AB5612" w:rsidRPr="003B6ABE">
        <w:trPr>
          <w:trHeight w:val="503"/>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513" w:type="dxa"/>
            <w:gridSpan w:val="4"/>
          </w:tcPr>
          <w:p w:rsidR="00AB5612" w:rsidRPr="00563CDA" w:rsidRDefault="00AB5612" w:rsidP="00563CDA">
            <w:pPr>
              <w:pStyle w:val="TableParagraph"/>
              <w:spacing w:line="240" w:lineRule="exact"/>
              <w:ind w:left="72"/>
              <w:rPr>
                <w:sz w:val="24"/>
                <w:szCs w:val="24"/>
                <w:lang w:val="uk-UA"/>
              </w:rPr>
            </w:pPr>
            <w:r w:rsidRPr="00563CDA">
              <w:rPr>
                <w:sz w:val="24"/>
                <w:szCs w:val="24"/>
                <w:lang w:val="uk-UA"/>
              </w:rPr>
              <w:t>На даний час існує проблема  щодо збору твердих побутових відходів на території населених пунктів селищної ради. Проектом передбачається вжиття заходів щодо привернення уваги жителів громади до проблем благоустрою та довкілля.</w:t>
            </w:r>
          </w:p>
        </w:tc>
      </w:tr>
      <w:tr w:rsidR="00AB5612" w:rsidRPr="003B6ABE">
        <w:trPr>
          <w:trHeight w:val="1773"/>
        </w:trPr>
        <w:tc>
          <w:tcPr>
            <w:tcW w:w="2269"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513"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Покращення благоустрою та екологічного стану населених пунктів селищної ради.</w:t>
            </w:r>
          </w:p>
        </w:tc>
      </w:tr>
      <w:tr w:rsidR="00AB5612" w:rsidRPr="003B6ABE">
        <w:trPr>
          <w:trHeight w:val="758"/>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513"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Придбання баків для роздільного збору сміття.</w:t>
            </w:r>
          </w:p>
        </w:tc>
      </w:tr>
      <w:tr w:rsidR="00AB5612" w:rsidRPr="00F83E68">
        <w:trPr>
          <w:trHeight w:val="251"/>
        </w:trPr>
        <w:tc>
          <w:tcPr>
            <w:tcW w:w="2269"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513" w:type="dxa"/>
            <w:gridSpan w:val="4"/>
          </w:tcPr>
          <w:p w:rsidR="00AB5612" w:rsidRPr="00563CDA" w:rsidRDefault="00AB5612" w:rsidP="00563CDA">
            <w:pPr>
              <w:pStyle w:val="TableParagraph"/>
              <w:spacing w:line="232" w:lineRule="exact"/>
              <w:rPr>
                <w:sz w:val="24"/>
                <w:szCs w:val="24"/>
                <w:lang w:val="uk-UA"/>
              </w:rPr>
            </w:pPr>
            <w:r w:rsidRPr="00563CDA">
              <w:rPr>
                <w:sz w:val="24"/>
                <w:szCs w:val="24"/>
                <w:lang w:val="uk-UA"/>
              </w:rPr>
              <w:t>2019 рік :</w:t>
            </w:r>
          </w:p>
        </w:tc>
      </w:tr>
      <w:tr w:rsidR="00AB5612" w:rsidRPr="00740367">
        <w:trPr>
          <w:trHeight w:val="253"/>
        </w:trPr>
        <w:tc>
          <w:tcPr>
            <w:tcW w:w="2269"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3122"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13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134"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2123"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269"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3122" w:type="dxa"/>
          </w:tcPr>
          <w:p w:rsidR="00AB5612" w:rsidRPr="00563CDA" w:rsidRDefault="00AB5612" w:rsidP="00563CDA">
            <w:pPr>
              <w:pStyle w:val="TableParagraph"/>
              <w:ind w:left="72"/>
              <w:jc w:val="center"/>
              <w:rPr>
                <w:sz w:val="24"/>
                <w:szCs w:val="24"/>
                <w:lang w:val="uk-UA"/>
              </w:rPr>
            </w:pPr>
            <w:r w:rsidRPr="00563CDA">
              <w:rPr>
                <w:sz w:val="24"/>
                <w:szCs w:val="24"/>
                <w:lang w:val="uk-UA"/>
              </w:rPr>
              <w:t>650</w:t>
            </w:r>
          </w:p>
        </w:tc>
        <w:tc>
          <w:tcPr>
            <w:tcW w:w="1134" w:type="dxa"/>
          </w:tcPr>
          <w:p w:rsidR="00AB5612" w:rsidRPr="00563CDA" w:rsidRDefault="00AB5612" w:rsidP="00563CDA">
            <w:pPr>
              <w:pStyle w:val="TableParagraph"/>
              <w:ind w:left="72"/>
              <w:jc w:val="center"/>
              <w:rPr>
                <w:sz w:val="24"/>
                <w:szCs w:val="24"/>
                <w:lang w:val="uk-UA"/>
              </w:rPr>
            </w:pPr>
          </w:p>
        </w:tc>
        <w:tc>
          <w:tcPr>
            <w:tcW w:w="1134"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2123"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650</w:t>
            </w:r>
          </w:p>
        </w:tc>
      </w:tr>
      <w:tr w:rsidR="00AB5612" w:rsidRPr="003B6ABE">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513" w:type="dxa"/>
            <w:gridSpan w:val="4"/>
          </w:tcPr>
          <w:p w:rsidR="00AB5612" w:rsidRPr="00563CDA" w:rsidRDefault="00AB5612" w:rsidP="00563CDA">
            <w:pPr>
              <w:pStyle w:val="TableParagraph"/>
              <w:spacing w:before="5" w:line="252" w:lineRule="exact"/>
              <w:ind w:left="72" w:right="50"/>
              <w:rPr>
                <w:rFonts w:cs="Arial"/>
                <w:sz w:val="24"/>
                <w:szCs w:val="24"/>
                <w:lang w:val="uk-UA"/>
              </w:rPr>
            </w:pPr>
            <w:r w:rsidRPr="00563CDA">
              <w:rPr>
                <w:sz w:val="24"/>
                <w:szCs w:val="24"/>
                <w:lang w:val="uk-UA"/>
              </w:rPr>
              <w:t xml:space="preserve">Державний бюджет (державний фонд регіонального розвитку), </w:t>
            </w:r>
            <w:r w:rsidRPr="00563CDA">
              <w:rPr>
                <w:sz w:val="24"/>
                <w:szCs w:val="24"/>
                <w:lang w:val="ru-RU"/>
              </w:rPr>
              <w:t>державний та обласний фонди охорони навколишнього природного середовища, місцевий бюджет.</w:t>
            </w:r>
          </w:p>
        </w:tc>
      </w:tr>
      <w:tr w:rsidR="00AB5612" w:rsidRPr="001533DF">
        <w:trPr>
          <w:trHeight w:val="758"/>
        </w:trPr>
        <w:tc>
          <w:tcPr>
            <w:tcW w:w="2269"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513"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tc>
      </w:tr>
      <w:tr w:rsidR="00AB5612" w:rsidRPr="00B81861">
        <w:trPr>
          <w:trHeight w:val="253"/>
        </w:trPr>
        <w:tc>
          <w:tcPr>
            <w:tcW w:w="2269"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513"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268"/>
        <w:gridCol w:w="3114"/>
        <w:gridCol w:w="1132"/>
        <w:gridCol w:w="1132"/>
        <w:gridCol w:w="1981"/>
      </w:tblGrid>
      <w:tr w:rsidR="00AB5612" w:rsidRPr="003B6ABE">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75"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2.3.4. Поліпшення управління твердими побутовими відходами.</w:t>
            </w:r>
          </w:p>
        </w:tc>
      </w:tr>
      <w:tr w:rsidR="00AB5612" w:rsidRPr="003B6ABE">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75"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53. Встановлення майданчиків для розміщення баків для роздільного збору сміття</w:t>
            </w:r>
          </w:p>
        </w:tc>
      </w:tr>
      <w:tr w:rsidR="00AB5612" w:rsidRPr="003B6ABE">
        <w:trPr>
          <w:trHeight w:val="506"/>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375"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екологічного стану населених пунктів селищної ради. Покращення якості публічних послуг у громаді.</w:t>
            </w:r>
          </w:p>
        </w:tc>
      </w:tr>
      <w:tr w:rsidR="00AB5612" w:rsidRPr="00591B57">
        <w:trPr>
          <w:trHeight w:val="505"/>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375"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Територія населених пунктів, які входять до складу Брусилівської селищної ради (біля закладів освіти, культури, медицини та адміністративних приміщень селищної ради), а саме: Брусилів – 17 площадок, Хомутець – 3, Морозівка – 3, Осівці – 3, Привороття – 3, Соловіївка – 3, Нові Озеряни – 3, Водотиї – 3, Лазарівка – 3. У решта населених пунктах по одному майданчику. Всього – 65 майданчиків.</w:t>
            </w:r>
          </w:p>
        </w:tc>
      </w:tr>
      <w:tr w:rsidR="00AB5612" w:rsidRPr="003B6ABE">
        <w:trPr>
          <w:trHeight w:val="506"/>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375"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Заклади, підприємства, установи та організації, які розташовані на території селищної ради (700 од.).</w:t>
            </w:r>
          </w:p>
          <w:p w:rsidR="00AB5612" w:rsidRPr="00563CDA" w:rsidRDefault="00AB5612" w:rsidP="00563CDA">
            <w:pPr>
              <w:pStyle w:val="TableParagraph"/>
              <w:spacing w:line="243" w:lineRule="exact"/>
              <w:ind w:left="72"/>
              <w:rPr>
                <w:sz w:val="24"/>
                <w:szCs w:val="24"/>
                <w:lang w:val="uk-UA"/>
              </w:rPr>
            </w:pPr>
            <w:r w:rsidRPr="00563CDA">
              <w:rPr>
                <w:sz w:val="24"/>
                <w:szCs w:val="24"/>
                <w:lang w:val="uk-UA"/>
              </w:rPr>
              <w:t>Жителі населених пунктів селищної ради (13887 осіб).</w:t>
            </w:r>
          </w:p>
          <w:p w:rsidR="00AB5612" w:rsidRPr="00563CDA" w:rsidRDefault="00AB5612" w:rsidP="00563CDA">
            <w:pPr>
              <w:pStyle w:val="TableParagraph"/>
              <w:spacing w:line="243" w:lineRule="exact"/>
              <w:ind w:left="72"/>
              <w:rPr>
                <w:sz w:val="24"/>
                <w:szCs w:val="24"/>
                <w:lang w:val="uk-UA"/>
              </w:rPr>
            </w:pPr>
          </w:p>
        </w:tc>
      </w:tr>
      <w:tr w:rsidR="00AB5612" w:rsidRPr="003B6ABE">
        <w:trPr>
          <w:trHeight w:val="503"/>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375" w:type="dxa"/>
            <w:gridSpan w:val="4"/>
          </w:tcPr>
          <w:p w:rsidR="00AB5612" w:rsidRPr="00563CDA" w:rsidRDefault="00AB5612" w:rsidP="00563CDA">
            <w:pPr>
              <w:pStyle w:val="TableParagraph"/>
              <w:spacing w:line="240" w:lineRule="exact"/>
              <w:ind w:left="72"/>
              <w:rPr>
                <w:sz w:val="24"/>
                <w:szCs w:val="24"/>
                <w:lang w:val="uk-UA"/>
              </w:rPr>
            </w:pPr>
            <w:r w:rsidRPr="00563CDA">
              <w:rPr>
                <w:sz w:val="24"/>
                <w:szCs w:val="24"/>
                <w:lang w:val="uk-UA"/>
              </w:rPr>
              <w:t>На даний час існує проблема  щодо збору твердих побутових відходів на території населених пунктів селищної ради. Проектом передбачається вжиття заходів щодо привернення уваги жителів громади до проблем благоустрою та довкілля.</w:t>
            </w:r>
          </w:p>
        </w:tc>
      </w:tr>
      <w:tr w:rsidR="00AB5612" w:rsidRPr="003B6ABE">
        <w:trPr>
          <w:trHeight w:val="1773"/>
        </w:trPr>
        <w:tc>
          <w:tcPr>
            <w:tcW w:w="2269" w:type="dxa"/>
          </w:tcPr>
          <w:p w:rsidR="00AB5612" w:rsidRPr="00563CDA" w:rsidRDefault="00AB5612" w:rsidP="00563CDA">
            <w:pPr>
              <w:pStyle w:val="TableParagraph"/>
              <w:spacing w:line="251" w:lineRule="exact"/>
              <w:rPr>
                <w:sz w:val="24"/>
                <w:szCs w:val="24"/>
                <w:lang w:val="uk-UA"/>
              </w:rPr>
            </w:pPr>
            <w:r w:rsidRPr="00563CDA">
              <w:rPr>
                <w:sz w:val="24"/>
                <w:szCs w:val="24"/>
                <w:lang w:val="uk-UA"/>
              </w:rPr>
              <w:lastRenderedPageBreak/>
              <w:t>Очікувані результати:</w:t>
            </w:r>
          </w:p>
        </w:tc>
        <w:tc>
          <w:tcPr>
            <w:tcW w:w="7375"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Покращення благоустрою та екологічного стану населених пунктів селищної ради.</w:t>
            </w:r>
          </w:p>
        </w:tc>
      </w:tr>
      <w:tr w:rsidR="00AB5612" w:rsidRPr="003B6ABE">
        <w:trPr>
          <w:trHeight w:val="758"/>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375"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 xml:space="preserve">Встановлення майданчиків для розміщення баків для роздільного збору сміття. </w:t>
            </w:r>
          </w:p>
        </w:tc>
      </w:tr>
      <w:tr w:rsidR="00AB5612" w:rsidRPr="00F83E68">
        <w:trPr>
          <w:trHeight w:val="251"/>
        </w:trPr>
        <w:tc>
          <w:tcPr>
            <w:tcW w:w="2269"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375" w:type="dxa"/>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2019 рік:</w:t>
            </w:r>
          </w:p>
        </w:tc>
      </w:tr>
      <w:tr w:rsidR="00AB5612" w:rsidRPr="00740367">
        <w:trPr>
          <w:trHeight w:val="253"/>
        </w:trPr>
        <w:tc>
          <w:tcPr>
            <w:tcW w:w="2269"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3122"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13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134"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985"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269"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3122" w:type="dxa"/>
          </w:tcPr>
          <w:p w:rsidR="00AB5612" w:rsidRPr="00563CDA" w:rsidRDefault="00AB5612" w:rsidP="00563CDA">
            <w:pPr>
              <w:pStyle w:val="TableParagraph"/>
              <w:ind w:left="72"/>
              <w:jc w:val="center"/>
              <w:rPr>
                <w:sz w:val="24"/>
                <w:szCs w:val="24"/>
                <w:lang w:val="uk-UA"/>
              </w:rPr>
            </w:pPr>
            <w:r w:rsidRPr="00563CDA">
              <w:rPr>
                <w:sz w:val="24"/>
                <w:szCs w:val="24"/>
                <w:lang w:val="uk-UA"/>
              </w:rPr>
              <w:t>1625</w:t>
            </w:r>
          </w:p>
        </w:tc>
        <w:tc>
          <w:tcPr>
            <w:tcW w:w="1134" w:type="dxa"/>
          </w:tcPr>
          <w:p w:rsidR="00AB5612" w:rsidRPr="00563CDA" w:rsidRDefault="00AB5612" w:rsidP="00563CDA">
            <w:pPr>
              <w:pStyle w:val="TableParagraph"/>
              <w:ind w:left="72"/>
              <w:jc w:val="center"/>
              <w:rPr>
                <w:sz w:val="24"/>
                <w:szCs w:val="24"/>
                <w:lang w:val="uk-UA"/>
              </w:rPr>
            </w:pPr>
          </w:p>
        </w:tc>
        <w:tc>
          <w:tcPr>
            <w:tcW w:w="1134" w:type="dxa"/>
            <w:tcBorders>
              <w:right w:val="single" w:sz="4" w:space="0" w:color="auto"/>
            </w:tcBorders>
          </w:tcPr>
          <w:p w:rsidR="00AB5612" w:rsidRPr="00563CDA" w:rsidRDefault="00AB5612" w:rsidP="00563CDA">
            <w:pPr>
              <w:pStyle w:val="TableParagraph"/>
              <w:ind w:left="72"/>
              <w:jc w:val="center"/>
              <w:rPr>
                <w:sz w:val="24"/>
                <w:szCs w:val="24"/>
                <w:lang w:val="uk-UA"/>
              </w:rPr>
            </w:pPr>
          </w:p>
        </w:tc>
        <w:tc>
          <w:tcPr>
            <w:tcW w:w="1985"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1625</w:t>
            </w:r>
          </w:p>
        </w:tc>
      </w:tr>
      <w:tr w:rsidR="00AB5612" w:rsidRPr="003B6ABE">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375" w:type="dxa"/>
            <w:gridSpan w:val="4"/>
          </w:tcPr>
          <w:p w:rsidR="00AB5612" w:rsidRPr="00563CDA" w:rsidRDefault="00AB5612" w:rsidP="00563CDA">
            <w:pPr>
              <w:pStyle w:val="TableParagraph"/>
              <w:spacing w:before="5" w:line="252" w:lineRule="exact"/>
              <w:ind w:left="72" w:right="50"/>
              <w:rPr>
                <w:rFonts w:cs="Arial"/>
                <w:sz w:val="24"/>
                <w:szCs w:val="24"/>
                <w:lang w:val="uk-UA"/>
              </w:rPr>
            </w:pPr>
            <w:r w:rsidRPr="00563CDA">
              <w:rPr>
                <w:sz w:val="24"/>
                <w:szCs w:val="24"/>
                <w:lang w:val="uk-UA"/>
              </w:rPr>
              <w:t xml:space="preserve">Державний бюджет (державний фонд регіонального розвитку), </w:t>
            </w:r>
            <w:r w:rsidRPr="00563CDA">
              <w:rPr>
                <w:sz w:val="24"/>
                <w:szCs w:val="24"/>
                <w:lang w:val="ru-RU"/>
              </w:rPr>
              <w:t>державний та обласний фонд охорони навколишнього природного середовища, місцевий бюджет.</w:t>
            </w:r>
          </w:p>
        </w:tc>
      </w:tr>
      <w:tr w:rsidR="00AB5612" w:rsidRPr="001533DF">
        <w:trPr>
          <w:trHeight w:val="758"/>
        </w:trPr>
        <w:tc>
          <w:tcPr>
            <w:tcW w:w="2269"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375"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tc>
      </w:tr>
      <w:tr w:rsidR="00AB5612" w:rsidRPr="00B81861">
        <w:trPr>
          <w:trHeight w:val="253"/>
        </w:trPr>
        <w:tc>
          <w:tcPr>
            <w:tcW w:w="2269"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375"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267"/>
        <w:gridCol w:w="1980"/>
        <w:gridCol w:w="1839"/>
        <w:gridCol w:w="1560"/>
        <w:gridCol w:w="1981"/>
      </w:tblGrid>
      <w:tr w:rsidR="00AB5612" w:rsidRPr="003B6ABE">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Завдання в Стратегічному</w:t>
            </w:r>
          </w:p>
          <w:p w:rsidR="00AB5612" w:rsidRPr="00563CDA" w:rsidRDefault="00AB5612" w:rsidP="00563CDA">
            <w:pPr>
              <w:pStyle w:val="TableParagraph"/>
              <w:spacing w:before="5" w:line="252" w:lineRule="exact"/>
              <w:rPr>
                <w:rFonts w:cs="Arial"/>
                <w:b/>
                <w:bCs/>
                <w:sz w:val="24"/>
                <w:szCs w:val="24"/>
                <w:lang w:val="uk-UA"/>
              </w:rPr>
            </w:pPr>
            <w:r w:rsidRPr="00563CDA">
              <w:rPr>
                <w:sz w:val="24"/>
                <w:szCs w:val="24"/>
                <w:lang w:val="uk-UA"/>
              </w:rPr>
              <w:t>плані, якому відповідає проект:</w:t>
            </w:r>
          </w:p>
        </w:tc>
        <w:tc>
          <w:tcPr>
            <w:tcW w:w="7375" w:type="dxa"/>
            <w:gridSpan w:val="4"/>
          </w:tcPr>
          <w:p w:rsidR="00AB5612" w:rsidRPr="00563CDA" w:rsidRDefault="00AB5612" w:rsidP="00563CDA">
            <w:pPr>
              <w:pStyle w:val="TableParagraph"/>
              <w:spacing w:line="242" w:lineRule="auto"/>
              <w:ind w:left="72"/>
              <w:rPr>
                <w:sz w:val="24"/>
                <w:szCs w:val="24"/>
                <w:lang w:val="uk-UA"/>
              </w:rPr>
            </w:pPr>
            <w:r w:rsidRPr="00563CDA">
              <w:rPr>
                <w:sz w:val="24"/>
                <w:szCs w:val="24"/>
                <w:lang w:val="uk-UA"/>
              </w:rPr>
              <w:t>2.3.4. Поліпшення управління твердими побутовими відходами.</w:t>
            </w:r>
          </w:p>
        </w:tc>
      </w:tr>
      <w:tr w:rsidR="00AB5612" w:rsidRPr="003B6ABE">
        <w:trPr>
          <w:trHeight w:val="505"/>
        </w:trPr>
        <w:tc>
          <w:tcPr>
            <w:tcW w:w="2269" w:type="dxa"/>
            <w:shd w:val="clear" w:color="auto" w:fill="D9D9D9"/>
          </w:tcPr>
          <w:p w:rsidR="00AB5612" w:rsidRPr="00563CDA" w:rsidRDefault="00AB5612" w:rsidP="00563CDA">
            <w:pPr>
              <w:pStyle w:val="TableParagraph"/>
              <w:spacing w:line="249" w:lineRule="exact"/>
              <w:rPr>
                <w:b/>
                <w:bCs/>
                <w:sz w:val="24"/>
                <w:szCs w:val="24"/>
                <w:lang w:val="uk-UA"/>
              </w:rPr>
            </w:pPr>
            <w:r w:rsidRPr="00563CDA">
              <w:rPr>
                <w:b/>
                <w:bCs/>
                <w:sz w:val="24"/>
                <w:szCs w:val="24"/>
                <w:lang w:val="uk-UA"/>
              </w:rPr>
              <w:t>Назва проекту:</w:t>
            </w:r>
          </w:p>
        </w:tc>
        <w:tc>
          <w:tcPr>
            <w:tcW w:w="7375" w:type="dxa"/>
            <w:gridSpan w:val="4"/>
            <w:shd w:val="clear" w:color="auto" w:fill="D9D9D9"/>
          </w:tcPr>
          <w:p w:rsidR="00AB5612" w:rsidRPr="00563CDA" w:rsidRDefault="00AB5612" w:rsidP="00563CDA">
            <w:pPr>
              <w:pStyle w:val="TableParagraph"/>
              <w:spacing w:line="243" w:lineRule="exact"/>
              <w:ind w:left="72"/>
              <w:rPr>
                <w:b/>
                <w:bCs/>
                <w:sz w:val="24"/>
                <w:szCs w:val="24"/>
                <w:lang w:val="uk-UA"/>
              </w:rPr>
            </w:pPr>
            <w:r w:rsidRPr="00563CDA">
              <w:rPr>
                <w:b/>
                <w:bCs/>
                <w:sz w:val="24"/>
                <w:szCs w:val="24"/>
                <w:lang w:val="uk-UA"/>
              </w:rPr>
              <w:t>54. Придбання спецавтомобіля для вивозу твердих побутових відходів (2шт.)</w:t>
            </w:r>
          </w:p>
        </w:tc>
      </w:tr>
      <w:tr w:rsidR="00AB5612" w:rsidRPr="003B6ABE">
        <w:trPr>
          <w:trHeight w:val="506"/>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Цілі проекту:</w:t>
            </w:r>
          </w:p>
        </w:tc>
        <w:tc>
          <w:tcPr>
            <w:tcW w:w="7375"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Покращення екологічного стану населених пунктів селищної ради.</w:t>
            </w:r>
          </w:p>
        </w:tc>
      </w:tr>
      <w:tr w:rsidR="00AB5612" w:rsidRPr="003B6ABE">
        <w:trPr>
          <w:trHeight w:val="505"/>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Територія на яку проект</w:t>
            </w:r>
          </w:p>
          <w:p w:rsidR="00AB5612" w:rsidRPr="00563CDA" w:rsidRDefault="00AB5612" w:rsidP="00563CDA">
            <w:pPr>
              <w:pStyle w:val="TableParagraph"/>
              <w:spacing w:line="238" w:lineRule="exact"/>
              <w:rPr>
                <w:sz w:val="24"/>
                <w:szCs w:val="24"/>
                <w:lang w:val="uk-UA"/>
              </w:rPr>
            </w:pPr>
            <w:r w:rsidRPr="00563CDA">
              <w:rPr>
                <w:sz w:val="24"/>
                <w:szCs w:val="24"/>
                <w:lang w:val="uk-UA"/>
              </w:rPr>
              <w:t>матиме вплив:</w:t>
            </w:r>
          </w:p>
        </w:tc>
        <w:tc>
          <w:tcPr>
            <w:tcW w:w="7375" w:type="dxa"/>
            <w:gridSpan w:val="4"/>
          </w:tcPr>
          <w:p w:rsidR="00AB5612" w:rsidRPr="00563CDA" w:rsidRDefault="00AB5612" w:rsidP="00563CDA">
            <w:pPr>
              <w:pStyle w:val="TableParagraph"/>
              <w:spacing w:line="244" w:lineRule="exact"/>
              <w:ind w:left="72"/>
              <w:rPr>
                <w:sz w:val="24"/>
                <w:szCs w:val="24"/>
                <w:lang w:val="uk-UA"/>
              </w:rPr>
            </w:pPr>
            <w:r w:rsidRPr="00563CDA">
              <w:rPr>
                <w:sz w:val="24"/>
                <w:szCs w:val="24"/>
                <w:lang w:val="uk-UA"/>
              </w:rPr>
              <w:t>Територія населених пунктів, які входять до складу Брусилівської селищної ради.</w:t>
            </w:r>
          </w:p>
        </w:tc>
      </w:tr>
      <w:tr w:rsidR="00AB5612" w:rsidRPr="003B6ABE">
        <w:trPr>
          <w:trHeight w:val="506"/>
        </w:trPr>
        <w:tc>
          <w:tcPr>
            <w:tcW w:w="2269" w:type="dxa"/>
          </w:tcPr>
          <w:p w:rsidR="00AB5612" w:rsidRPr="00563CDA" w:rsidRDefault="00AB5612" w:rsidP="00563CDA">
            <w:pPr>
              <w:pStyle w:val="TableParagraph"/>
              <w:spacing w:line="248" w:lineRule="exact"/>
              <w:rPr>
                <w:sz w:val="24"/>
                <w:szCs w:val="24"/>
                <w:lang w:val="uk-UA"/>
              </w:rPr>
            </w:pPr>
            <w:r w:rsidRPr="00563CDA">
              <w:rPr>
                <w:sz w:val="24"/>
                <w:szCs w:val="24"/>
                <w:lang w:val="uk-UA"/>
              </w:rPr>
              <w:t>Орієнтовна кількість</w:t>
            </w:r>
          </w:p>
          <w:p w:rsidR="00AB5612" w:rsidRPr="00563CDA" w:rsidRDefault="00AB5612" w:rsidP="00563CDA">
            <w:pPr>
              <w:pStyle w:val="TableParagraph"/>
              <w:spacing w:line="238" w:lineRule="exact"/>
              <w:rPr>
                <w:sz w:val="24"/>
                <w:szCs w:val="24"/>
                <w:lang w:val="uk-UA"/>
              </w:rPr>
            </w:pPr>
            <w:r w:rsidRPr="00563CDA">
              <w:rPr>
                <w:sz w:val="24"/>
                <w:szCs w:val="24"/>
                <w:lang w:val="uk-UA"/>
              </w:rPr>
              <w:t>отримувачів вигод</w:t>
            </w:r>
          </w:p>
        </w:tc>
        <w:tc>
          <w:tcPr>
            <w:tcW w:w="7375" w:type="dxa"/>
            <w:gridSpan w:val="4"/>
          </w:tcPr>
          <w:p w:rsidR="00AB5612" w:rsidRPr="00563CDA" w:rsidRDefault="00AB5612" w:rsidP="00563CDA">
            <w:pPr>
              <w:pStyle w:val="TableParagraph"/>
              <w:spacing w:line="243" w:lineRule="exact"/>
              <w:ind w:left="72"/>
              <w:rPr>
                <w:sz w:val="24"/>
                <w:szCs w:val="24"/>
                <w:lang w:val="uk-UA"/>
              </w:rPr>
            </w:pPr>
            <w:r w:rsidRPr="00563CDA">
              <w:rPr>
                <w:sz w:val="24"/>
                <w:szCs w:val="24"/>
                <w:lang w:val="uk-UA"/>
              </w:rPr>
              <w:t>Заклади, підприємства, установи та організації, які розташовані на території селищної ради (700 од.).</w:t>
            </w:r>
          </w:p>
          <w:p w:rsidR="00AB5612" w:rsidRPr="00563CDA" w:rsidRDefault="00AB5612" w:rsidP="00563CDA">
            <w:pPr>
              <w:pStyle w:val="TableParagraph"/>
              <w:spacing w:line="243" w:lineRule="exact"/>
              <w:ind w:left="72"/>
              <w:rPr>
                <w:sz w:val="24"/>
                <w:szCs w:val="24"/>
                <w:lang w:val="uk-UA"/>
              </w:rPr>
            </w:pPr>
            <w:r w:rsidRPr="00563CDA">
              <w:rPr>
                <w:sz w:val="24"/>
                <w:szCs w:val="24"/>
                <w:lang w:val="uk-UA"/>
              </w:rPr>
              <w:t>Жителі населених пунктів селищної ради (13887 осіб).</w:t>
            </w:r>
          </w:p>
        </w:tc>
      </w:tr>
      <w:tr w:rsidR="00AB5612" w:rsidRPr="003B6ABE">
        <w:trPr>
          <w:trHeight w:val="503"/>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Стислий опис проекту:</w:t>
            </w:r>
          </w:p>
        </w:tc>
        <w:tc>
          <w:tcPr>
            <w:tcW w:w="7375" w:type="dxa"/>
            <w:gridSpan w:val="4"/>
          </w:tcPr>
          <w:p w:rsidR="00AB5612" w:rsidRPr="00563CDA" w:rsidRDefault="00AB5612" w:rsidP="00240160">
            <w:pPr>
              <w:pStyle w:val="TableParagraph"/>
              <w:rPr>
                <w:lang w:val="uk-UA"/>
              </w:rPr>
            </w:pPr>
            <w:r w:rsidRPr="00563CDA">
              <w:rPr>
                <w:lang w:val="uk-UA"/>
              </w:rPr>
              <w:t xml:space="preserve">На даний час існує проблема  щодо збору твердих побутових відходів на території населених </w:t>
            </w:r>
            <w:r w:rsidRPr="00563CDA">
              <w:rPr>
                <w:lang w:val="ru-RU"/>
              </w:rPr>
              <w:t>пунктів</w:t>
            </w:r>
            <w:r w:rsidRPr="00563CDA">
              <w:rPr>
                <w:lang w:val="uk-UA"/>
              </w:rPr>
              <w:t xml:space="preserve"> селищної ради. Придбання автомобілів дасть можливість своєчасно та якісно надавати послуги по вивозу сміття. </w:t>
            </w:r>
          </w:p>
        </w:tc>
      </w:tr>
      <w:tr w:rsidR="00AB5612" w:rsidRPr="003B6ABE">
        <w:trPr>
          <w:trHeight w:val="671"/>
        </w:trPr>
        <w:tc>
          <w:tcPr>
            <w:tcW w:w="2269" w:type="dxa"/>
          </w:tcPr>
          <w:p w:rsidR="00AB5612" w:rsidRPr="00563CDA" w:rsidRDefault="00AB5612" w:rsidP="00563CDA">
            <w:pPr>
              <w:pStyle w:val="TableParagraph"/>
              <w:spacing w:line="251" w:lineRule="exact"/>
              <w:rPr>
                <w:sz w:val="24"/>
                <w:szCs w:val="24"/>
                <w:lang w:val="uk-UA"/>
              </w:rPr>
            </w:pPr>
            <w:r w:rsidRPr="00563CDA">
              <w:rPr>
                <w:sz w:val="24"/>
                <w:szCs w:val="24"/>
                <w:lang w:val="uk-UA"/>
              </w:rPr>
              <w:t>Очікувані результати:</w:t>
            </w:r>
          </w:p>
        </w:tc>
        <w:tc>
          <w:tcPr>
            <w:tcW w:w="7375" w:type="dxa"/>
            <w:gridSpan w:val="4"/>
          </w:tcPr>
          <w:p w:rsidR="00AB5612" w:rsidRPr="00563CDA" w:rsidRDefault="00AB5612" w:rsidP="00563CDA">
            <w:pPr>
              <w:pStyle w:val="TableParagraph"/>
              <w:spacing w:line="252" w:lineRule="exact"/>
              <w:ind w:left="72" w:right="656"/>
              <w:rPr>
                <w:sz w:val="24"/>
                <w:szCs w:val="24"/>
                <w:lang w:val="uk-UA"/>
              </w:rPr>
            </w:pPr>
            <w:r w:rsidRPr="00563CDA">
              <w:rPr>
                <w:sz w:val="24"/>
                <w:szCs w:val="24"/>
                <w:lang w:val="uk-UA"/>
              </w:rPr>
              <w:t>Покращення благоустрою та екологічного стану населених пунктів селищної ради.</w:t>
            </w:r>
          </w:p>
        </w:tc>
      </w:tr>
      <w:tr w:rsidR="00AB5612" w:rsidRPr="003B6ABE">
        <w:trPr>
          <w:trHeight w:val="758"/>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Ключові заходи проекту:</w:t>
            </w:r>
          </w:p>
        </w:tc>
        <w:tc>
          <w:tcPr>
            <w:tcW w:w="7375" w:type="dxa"/>
            <w:gridSpan w:val="4"/>
          </w:tcPr>
          <w:p w:rsidR="00AB5612" w:rsidRPr="00563CDA" w:rsidRDefault="00AB5612" w:rsidP="00563CDA">
            <w:pPr>
              <w:pStyle w:val="TableParagraph"/>
              <w:spacing w:line="256" w:lineRule="exact"/>
              <w:ind w:left="72" w:right="200"/>
              <w:rPr>
                <w:sz w:val="24"/>
                <w:szCs w:val="24"/>
                <w:lang w:val="uk-UA"/>
              </w:rPr>
            </w:pPr>
            <w:r w:rsidRPr="00563CDA">
              <w:rPr>
                <w:sz w:val="24"/>
                <w:szCs w:val="24"/>
                <w:lang w:val="uk-UA"/>
              </w:rPr>
              <w:t>Придбання спецавтомобілів для вивозу твердих побутових відходів (2шт.).</w:t>
            </w:r>
          </w:p>
        </w:tc>
      </w:tr>
      <w:tr w:rsidR="00AB5612" w:rsidRPr="00F83E68">
        <w:trPr>
          <w:trHeight w:val="251"/>
        </w:trPr>
        <w:tc>
          <w:tcPr>
            <w:tcW w:w="2269" w:type="dxa"/>
          </w:tcPr>
          <w:p w:rsidR="00AB5612" w:rsidRPr="00563CDA" w:rsidRDefault="00AB5612" w:rsidP="00563CDA">
            <w:pPr>
              <w:pStyle w:val="TableParagraph"/>
              <w:spacing w:line="232" w:lineRule="exact"/>
              <w:rPr>
                <w:sz w:val="24"/>
                <w:szCs w:val="24"/>
                <w:lang w:val="uk-UA"/>
              </w:rPr>
            </w:pPr>
            <w:r w:rsidRPr="00563CDA">
              <w:rPr>
                <w:sz w:val="24"/>
                <w:szCs w:val="24"/>
                <w:lang w:val="uk-UA"/>
              </w:rPr>
              <w:t>Період здійснення:</w:t>
            </w:r>
          </w:p>
        </w:tc>
        <w:tc>
          <w:tcPr>
            <w:tcW w:w="7375" w:type="dxa"/>
            <w:gridSpan w:val="4"/>
          </w:tcPr>
          <w:p w:rsidR="00AB5612" w:rsidRPr="00563CDA" w:rsidRDefault="00AB5612" w:rsidP="00563CDA">
            <w:pPr>
              <w:pStyle w:val="TableParagraph"/>
              <w:spacing w:line="232" w:lineRule="exact"/>
              <w:ind w:left="72"/>
              <w:rPr>
                <w:sz w:val="24"/>
                <w:szCs w:val="24"/>
                <w:lang w:val="uk-UA"/>
              </w:rPr>
            </w:pPr>
            <w:r w:rsidRPr="00563CDA">
              <w:rPr>
                <w:sz w:val="24"/>
                <w:szCs w:val="24"/>
                <w:lang w:val="uk-UA"/>
              </w:rPr>
              <w:t>2019, 2021 роки :</w:t>
            </w:r>
          </w:p>
        </w:tc>
      </w:tr>
      <w:tr w:rsidR="00AB5612" w:rsidRPr="00740367">
        <w:trPr>
          <w:trHeight w:val="253"/>
        </w:trPr>
        <w:tc>
          <w:tcPr>
            <w:tcW w:w="2269" w:type="dxa"/>
            <w:vMerge w:val="restart"/>
          </w:tcPr>
          <w:p w:rsidR="00AB5612" w:rsidRPr="00563CDA" w:rsidRDefault="00AB5612" w:rsidP="00E5343D">
            <w:pPr>
              <w:pStyle w:val="TableParagraph"/>
              <w:rPr>
                <w:sz w:val="24"/>
                <w:szCs w:val="24"/>
                <w:lang w:val="uk-UA"/>
              </w:rPr>
            </w:pPr>
            <w:r w:rsidRPr="00563CDA">
              <w:rPr>
                <w:sz w:val="24"/>
                <w:szCs w:val="24"/>
                <w:lang w:val="uk-UA"/>
              </w:rPr>
              <w:t>Орієнтовна вартість проекту, тис. грн.</w:t>
            </w:r>
          </w:p>
        </w:tc>
        <w:tc>
          <w:tcPr>
            <w:tcW w:w="1984"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2019</w:t>
            </w:r>
          </w:p>
        </w:tc>
        <w:tc>
          <w:tcPr>
            <w:tcW w:w="1843" w:type="dxa"/>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2020</w:t>
            </w:r>
          </w:p>
        </w:tc>
        <w:tc>
          <w:tcPr>
            <w:tcW w:w="1563" w:type="dxa"/>
            <w:tcBorders>
              <w:righ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2021</w:t>
            </w:r>
          </w:p>
        </w:tc>
        <w:tc>
          <w:tcPr>
            <w:tcW w:w="1985" w:type="dxa"/>
            <w:tcBorders>
              <w:left w:val="single" w:sz="4" w:space="0" w:color="auto"/>
            </w:tcBorders>
            <w:shd w:val="clear" w:color="auto" w:fill="E6E6E6"/>
          </w:tcPr>
          <w:p w:rsidR="00AB5612" w:rsidRPr="00563CDA" w:rsidRDefault="00AB5612" w:rsidP="00563CDA">
            <w:pPr>
              <w:pStyle w:val="TableParagraph"/>
              <w:spacing w:line="234" w:lineRule="exact"/>
              <w:ind w:left="72"/>
              <w:jc w:val="center"/>
              <w:rPr>
                <w:b/>
                <w:bCs/>
                <w:sz w:val="24"/>
                <w:szCs w:val="24"/>
                <w:lang w:val="uk-UA"/>
              </w:rPr>
            </w:pPr>
            <w:r w:rsidRPr="00563CDA">
              <w:rPr>
                <w:b/>
                <w:bCs/>
                <w:sz w:val="24"/>
                <w:szCs w:val="24"/>
                <w:lang w:val="uk-UA"/>
              </w:rPr>
              <w:t>Разом</w:t>
            </w:r>
          </w:p>
        </w:tc>
      </w:tr>
      <w:tr w:rsidR="00AB5612" w:rsidRPr="00740367">
        <w:trPr>
          <w:trHeight w:val="275"/>
        </w:trPr>
        <w:tc>
          <w:tcPr>
            <w:tcW w:w="2269" w:type="dxa"/>
            <w:vMerge/>
            <w:tcBorders>
              <w:top w:val="nil"/>
            </w:tcBorders>
          </w:tcPr>
          <w:p w:rsidR="00AB5612" w:rsidRPr="00563CDA" w:rsidRDefault="00AB5612" w:rsidP="00563CDA">
            <w:pPr>
              <w:widowControl w:val="0"/>
              <w:autoSpaceDE w:val="0"/>
              <w:autoSpaceDN w:val="0"/>
              <w:ind w:left="71"/>
              <w:rPr>
                <w:sz w:val="24"/>
                <w:szCs w:val="24"/>
                <w:lang w:val="uk-UA"/>
              </w:rPr>
            </w:pPr>
          </w:p>
        </w:tc>
        <w:tc>
          <w:tcPr>
            <w:tcW w:w="1984" w:type="dxa"/>
          </w:tcPr>
          <w:p w:rsidR="00AB5612" w:rsidRPr="00563CDA" w:rsidRDefault="00AB5612" w:rsidP="00563CDA">
            <w:pPr>
              <w:pStyle w:val="TableParagraph"/>
              <w:ind w:left="72"/>
              <w:jc w:val="center"/>
              <w:rPr>
                <w:sz w:val="24"/>
                <w:szCs w:val="24"/>
                <w:lang w:val="uk-UA"/>
              </w:rPr>
            </w:pPr>
            <w:r w:rsidRPr="00563CDA">
              <w:rPr>
                <w:sz w:val="24"/>
                <w:szCs w:val="24"/>
                <w:lang w:val="uk-UA"/>
              </w:rPr>
              <w:t>2500</w:t>
            </w:r>
          </w:p>
        </w:tc>
        <w:tc>
          <w:tcPr>
            <w:tcW w:w="1843" w:type="dxa"/>
          </w:tcPr>
          <w:p w:rsidR="00AB5612" w:rsidRPr="00563CDA" w:rsidRDefault="00AB5612" w:rsidP="00563CDA">
            <w:pPr>
              <w:pStyle w:val="TableParagraph"/>
              <w:ind w:left="72"/>
              <w:jc w:val="center"/>
              <w:rPr>
                <w:sz w:val="24"/>
                <w:szCs w:val="24"/>
                <w:lang w:val="uk-UA"/>
              </w:rPr>
            </w:pPr>
          </w:p>
        </w:tc>
        <w:tc>
          <w:tcPr>
            <w:tcW w:w="1563" w:type="dxa"/>
            <w:tcBorders>
              <w:righ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2500</w:t>
            </w:r>
          </w:p>
        </w:tc>
        <w:tc>
          <w:tcPr>
            <w:tcW w:w="1985" w:type="dxa"/>
            <w:tcBorders>
              <w:left w:val="single" w:sz="4" w:space="0" w:color="auto"/>
            </w:tcBorders>
          </w:tcPr>
          <w:p w:rsidR="00AB5612" w:rsidRPr="00563CDA" w:rsidRDefault="00AB5612" w:rsidP="00563CDA">
            <w:pPr>
              <w:pStyle w:val="TableParagraph"/>
              <w:ind w:left="72"/>
              <w:jc w:val="center"/>
              <w:rPr>
                <w:sz w:val="24"/>
                <w:szCs w:val="24"/>
                <w:lang w:val="uk-UA"/>
              </w:rPr>
            </w:pPr>
            <w:r w:rsidRPr="00563CDA">
              <w:rPr>
                <w:sz w:val="24"/>
                <w:szCs w:val="24"/>
                <w:lang w:val="uk-UA"/>
              </w:rPr>
              <w:t xml:space="preserve">5000  </w:t>
            </w:r>
          </w:p>
        </w:tc>
      </w:tr>
      <w:tr w:rsidR="00AB5612" w:rsidRPr="003B6ABE">
        <w:trPr>
          <w:trHeight w:val="760"/>
        </w:trPr>
        <w:tc>
          <w:tcPr>
            <w:tcW w:w="2269" w:type="dxa"/>
          </w:tcPr>
          <w:p w:rsidR="00AB5612" w:rsidRPr="00563CDA" w:rsidRDefault="00AB5612" w:rsidP="00563CDA">
            <w:pPr>
              <w:pStyle w:val="TableParagraph"/>
              <w:spacing w:line="249" w:lineRule="exact"/>
              <w:rPr>
                <w:sz w:val="24"/>
                <w:szCs w:val="24"/>
                <w:lang w:val="uk-UA"/>
              </w:rPr>
            </w:pPr>
            <w:r w:rsidRPr="00563CDA">
              <w:rPr>
                <w:sz w:val="24"/>
                <w:szCs w:val="24"/>
                <w:lang w:val="uk-UA"/>
              </w:rPr>
              <w:t>Джерела фінансування:</w:t>
            </w:r>
          </w:p>
        </w:tc>
        <w:tc>
          <w:tcPr>
            <w:tcW w:w="7375" w:type="dxa"/>
            <w:gridSpan w:val="4"/>
          </w:tcPr>
          <w:p w:rsidR="00AB5612" w:rsidRPr="00563CDA" w:rsidRDefault="00AB5612" w:rsidP="00563CDA">
            <w:pPr>
              <w:pStyle w:val="TableParagraph"/>
              <w:spacing w:before="5" w:line="252" w:lineRule="exact"/>
              <w:ind w:left="72" w:right="50"/>
              <w:rPr>
                <w:rFonts w:cs="Arial"/>
                <w:sz w:val="24"/>
                <w:szCs w:val="24"/>
                <w:lang w:val="uk-UA"/>
              </w:rPr>
            </w:pPr>
            <w:r w:rsidRPr="00563CDA">
              <w:rPr>
                <w:sz w:val="24"/>
                <w:szCs w:val="24"/>
                <w:lang w:val="uk-UA"/>
              </w:rPr>
              <w:t xml:space="preserve">Державний бюджет (державний фонд регіонального розвитку), </w:t>
            </w:r>
            <w:r w:rsidRPr="00563CDA">
              <w:rPr>
                <w:sz w:val="24"/>
                <w:szCs w:val="24"/>
                <w:lang w:val="ru-RU"/>
              </w:rPr>
              <w:t>державний та обласний фонди охорони навколишнього природного середовища, місцевий бюджет.</w:t>
            </w:r>
          </w:p>
        </w:tc>
      </w:tr>
      <w:tr w:rsidR="00AB5612" w:rsidRPr="001533DF">
        <w:trPr>
          <w:trHeight w:val="758"/>
        </w:trPr>
        <w:tc>
          <w:tcPr>
            <w:tcW w:w="2269" w:type="dxa"/>
          </w:tcPr>
          <w:p w:rsidR="00AB5612" w:rsidRPr="00563CDA" w:rsidRDefault="00AB5612" w:rsidP="00E5343D">
            <w:pPr>
              <w:pStyle w:val="TableParagraph"/>
              <w:rPr>
                <w:sz w:val="24"/>
                <w:szCs w:val="24"/>
                <w:lang w:val="uk-UA"/>
              </w:rPr>
            </w:pPr>
            <w:r w:rsidRPr="00563CDA">
              <w:rPr>
                <w:sz w:val="24"/>
                <w:szCs w:val="24"/>
                <w:lang w:val="uk-UA"/>
              </w:rPr>
              <w:t>Ключові потенційні учасники реалізації</w:t>
            </w:r>
          </w:p>
          <w:p w:rsidR="00AB5612" w:rsidRPr="00563CDA" w:rsidRDefault="00AB5612" w:rsidP="00563CDA">
            <w:pPr>
              <w:pStyle w:val="TableParagraph"/>
              <w:spacing w:line="236" w:lineRule="exact"/>
              <w:rPr>
                <w:sz w:val="24"/>
                <w:szCs w:val="24"/>
                <w:lang w:val="uk-UA"/>
              </w:rPr>
            </w:pPr>
            <w:r w:rsidRPr="00563CDA">
              <w:rPr>
                <w:sz w:val="24"/>
                <w:szCs w:val="24"/>
                <w:lang w:val="uk-UA"/>
              </w:rPr>
              <w:t>проекту:</w:t>
            </w:r>
          </w:p>
        </w:tc>
        <w:tc>
          <w:tcPr>
            <w:tcW w:w="7375" w:type="dxa"/>
            <w:gridSpan w:val="4"/>
          </w:tcPr>
          <w:p w:rsidR="00AB5612" w:rsidRPr="00563CDA" w:rsidRDefault="00AB5612" w:rsidP="00563CDA">
            <w:pPr>
              <w:pStyle w:val="TableParagraph"/>
              <w:ind w:left="72" w:right="638"/>
              <w:rPr>
                <w:sz w:val="24"/>
                <w:szCs w:val="24"/>
                <w:lang w:val="uk-UA"/>
              </w:rPr>
            </w:pPr>
            <w:r w:rsidRPr="00563CDA">
              <w:rPr>
                <w:sz w:val="24"/>
                <w:szCs w:val="24"/>
                <w:lang w:val="uk-UA"/>
              </w:rPr>
              <w:t>Брусилівська селищна рада.</w:t>
            </w:r>
          </w:p>
        </w:tc>
      </w:tr>
      <w:tr w:rsidR="00AB5612" w:rsidRPr="00B81861">
        <w:trPr>
          <w:trHeight w:val="253"/>
        </w:trPr>
        <w:tc>
          <w:tcPr>
            <w:tcW w:w="2269" w:type="dxa"/>
          </w:tcPr>
          <w:p w:rsidR="00AB5612" w:rsidRPr="00563CDA" w:rsidRDefault="00AB5612" w:rsidP="00563CDA">
            <w:pPr>
              <w:pStyle w:val="TableParagraph"/>
              <w:spacing w:line="234" w:lineRule="exact"/>
              <w:rPr>
                <w:sz w:val="24"/>
                <w:szCs w:val="24"/>
                <w:lang w:val="uk-UA"/>
              </w:rPr>
            </w:pPr>
            <w:r w:rsidRPr="00563CDA">
              <w:rPr>
                <w:sz w:val="24"/>
                <w:szCs w:val="24"/>
                <w:lang w:val="uk-UA"/>
              </w:rPr>
              <w:t>Інше:</w:t>
            </w:r>
          </w:p>
        </w:tc>
        <w:tc>
          <w:tcPr>
            <w:tcW w:w="7375" w:type="dxa"/>
            <w:gridSpan w:val="4"/>
          </w:tcPr>
          <w:p w:rsidR="00AB5612" w:rsidRPr="00563CDA" w:rsidRDefault="00AB5612" w:rsidP="00563CDA">
            <w:pPr>
              <w:pStyle w:val="TableParagraph"/>
              <w:spacing w:line="234" w:lineRule="exact"/>
              <w:ind w:left="72"/>
              <w:rPr>
                <w:rFonts w:cs="Arial"/>
                <w:sz w:val="24"/>
                <w:szCs w:val="24"/>
                <w:lang w:val="uk-UA"/>
              </w:rPr>
            </w:pPr>
          </w:p>
        </w:tc>
      </w:tr>
    </w:tbl>
    <w:p w:rsidR="00AB5612" w:rsidRDefault="00AB5612" w:rsidP="00EF1168">
      <w:pPr>
        <w:spacing w:before="4"/>
        <w:jc w:val="both"/>
        <w:rPr>
          <w:rFonts w:ascii="Times New Roman" w:hAnsi="Times New Roman" w:cs="Times New Roman"/>
          <w:b/>
          <w:bCs/>
          <w:sz w:val="24"/>
          <w:szCs w:val="24"/>
          <w:lang w:val="uk-UA"/>
        </w:rPr>
      </w:pPr>
      <w:bookmarkStart w:id="290" w:name="_GoBack"/>
      <w:bookmarkEnd w:id="290"/>
    </w:p>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AB5612" w:rsidRDefault="00AB5612" w:rsidP="00EF1168">
      <w:pPr>
        <w:spacing w:before="4"/>
        <w:jc w:val="both"/>
        <w:rPr>
          <w:rFonts w:ascii="Times New Roman" w:hAnsi="Times New Roman" w:cs="Times New Roman"/>
          <w:b/>
          <w:bCs/>
          <w:sz w:val="24"/>
          <w:szCs w:val="24"/>
          <w:lang w:val="uk-UA"/>
        </w:rPr>
      </w:pPr>
    </w:p>
    <w:p w:rsidR="00AB5612" w:rsidRPr="00430BF6" w:rsidRDefault="00AB5612" w:rsidP="00EC35B3">
      <w:pPr>
        <w:spacing w:line="276" w:lineRule="auto"/>
        <w:jc w:val="both"/>
        <w:outlineLvl w:val="0"/>
        <w:rPr>
          <w:rFonts w:ascii="Times New Roman" w:hAnsi="Times New Roman" w:cs="Times New Roman"/>
          <w:sz w:val="24"/>
          <w:szCs w:val="24"/>
          <w:lang w:val="uk-UA"/>
        </w:rPr>
      </w:pPr>
    </w:p>
    <w:sectPr w:rsidR="00AB5612" w:rsidRPr="00430BF6" w:rsidSect="00904813">
      <w:pgSz w:w="11906" w:h="16838"/>
      <w:pgMar w:top="1134" w:right="566" w:bottom="1134" w:left="1701" w:header="397"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5397" w:rsidRDefault="004F5397" w:rsidP="00F83F0B">
      <w:r>
        <w:separator/>
      </w:r>
    </w:p>
  </w:endnote>
  <w:endnote w:type="continuationSeparator" w:id="0">
    <w:p w:rsidR="004F5397" w:rsidRDefault="004F5397" w:rsidP="00F83F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NewRomanPSMT">
    <w:altName w:val="Times New Roman"/>
    <w:panose1 w:val="00000000000000000000"/>
    <w:charset w:val="00"/>
    <w:family w:val="roman"/>
    <w:notTrueType/>
    <w:pitch w:val="default"/>
  </w:font>
  <w:font w:name="Calibri Light">
    <w:panose1 w:val="020F0302020204030204"/>
    <w:charset w:val="CC"/>
    <w:family w:val="swiss"/>
    <w:pitch w:val="variable"/>
    <w:sig w:usb0="A00002EF" w:usb1="4000207B" w:usb2="00000000" w:usb3="00000000" w:csb0="0000019F"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Maiandra GD">
    <w:panose1 w:val="020E0502030308020204"/>
    <w:charset w:val="00"/>
    <w:family w:val="swiss"/>
    <w:pitch w:val="variable"/>
    <w:sig w:usb0="00000003" w:usb1="00000000" w:usb2="00000000" w:usb3="00000000" w:csb0="00000001" w:csb1="00000000"/>
  </w:font>
  <w:font w:name="Helvetica">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5F5" w:rsidRDefault="001A05F5">
    <w:pPr>
      <w:pStyle w:val="a9"/>
      <w:jc w:val="center"/>
    </w:pPr>
  </w:p>
  <w:p w:rsidR="001A05F5" w:rsidRPr="00571EB5" w:rsidRDefault="001A05F5" w:rsidP="008533BF">
    <w:pPr>
      <w:pStyle w:val="a9"/>
      <w:jc w:val="center"/>
      <w:rPr>
        <w:lang w:val="uk-U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5F5" w:rsidRDefault="001A05F5">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5397" w:rsidRDefault="004F5397" w:rsidP="00F83F0B">
      <w:r>
        <w:separator/>
      </w:r>
    </w:p>
  </w:footnote>
  <w:footnote w:type="continuationSeparator" w:id="0">
    <w:p w:rsidR="004F5397" w:rsidRDefault="004F5397" w:rsidP="00F83F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5F5" w:rsidRDefault="001A05F5" w:rsidP="0089272E">
    <w:pPr>
      <w:pStyle w:val="a7"/>
      <w:framePr w:wrap="auto" w:vAnchor="text" w:hAnchor="margin" w:xAlign="right" w:y="1"/>
      <w:rPr>
        <w:rStyle w:val="af4"/>
        <w:rFonts w:cs="Arial"/>
      </w:rPr>
    </w:pPr>
    <w:r>
      <w:rPr>
        <w:rStyle w:val="af4"/>
        <w:rFonts w:cs="Arial"/>
      </w:rPr>
      <w:fldChar w:fldCharType="begin"/>
    </w:r>
    <w:r>
      <w:rPr>
        <w:rStyle w:val="af4"/>
        <w:rFonts w:cs="Arial"/>
      </w:rPr>
      <w:instrText xml:space="preserve">PAGE  </w:instrText>
    </w:r>
    <w:r>
      <w:rPr>
        <w:rStyle w:val="af4"/>
        <w:rFonts w:cs="Arial"/>
      </w:rPr>
      <w:fldChar w:fldCharType="separate"/>
    </w:r>
    <w:r w:rsidR="00EF2682">
      <w:rPr>
        <w:rStyle w:val="af4"/>
        <w:rFonts w:cs="Arial"/>
        <w:noProof/>
      </w:rPr>
      <w:t>136</w:t>
    </w:r>
    <w:r>
      <w:rPr>
        <w:rStyle w:val="af4"/>
        <w:rFonts w:cs="Arial"/>
      </w:rPr>
      <w:fldChar w:fldCharType="end"/>
    </w:r>
  </w:p>
  <w:p w:rsidR="001A05F5" w:rsidRPr="00F83F0B" w:rsidRDefault="001A05F5" w:rsidP="00D43CC4">
    <w:pPr>
      <w:pStyle w:val="a7"/>
      <w:ind w:right="360"/>
      <w:rPr>
        <w:rFonts w:ascii="Times New Roman" w:hAnsi="Times New Roman" w:cs="Times New Roman"/>
        <w:b/>
        <w:bCs/>
        <w:i/>
        <w:iCs/>
        <w:color w:val="3333CC"/>
        <w:sz w:val="24"/>
        <w:szCs w:val="24"/>
        <w:lang w:val="uk-UA"/>
      </w:rPr>
    </w:pPr>
    <w:r w:rsidRPr="00F83F0B">
      <w:rPr>
        <w:rFonts w:ascii="Times New Roman" w:hAnsi="Times New Roman" w:cs="Times New Roman"/>
        <w:b/>
        <w:bCs/>
        <w:i/>
        <w:iCs/>
        <w:color w:val="3333CC"/>
        <w:sz w:val="24"/>
        <w:szCs w:val="24"/>
        <w:lang w:val="uk-UA"/>
      </w:rPr>
      <w:t xml:space="preserve">Стратегія розвитку </w:t>
    </w:r>
    <w:r>
      <w:rPr>
        <w:rFonts w:ascii="Times New Roman" w:hAnsi="Times New Roman" w:cs="Times New Roman"/>
        <w:b/>
        <w:bCs/>
        <w:i/>
        <w:iCs/>
        <w:color w:val="3333CC"/>
        <w:sz w:val="24"/>
        <w:szCs w:val="24"/>
        <w:lang w:val="uk-UA"/>
      </w:rPr>
      <w:t>Брусилівської</w:t>
    </w:r>
    <w:r w:rsidRPr="00F83F0B">
      <w:rPr>
        <w:rFonts w:ascii="Times New Roman" w:hAnsi="Times New Roman" w:cs="Times New Roman"/>
        <w:b/>
        <w:bCs/>
        <w:i/>
        <w:iCs/>
        <w:color w:val="3333CC"/>
        <w:sz w:val="24"/>
        <w:szCs w:val="24"/>
        <w:lang w:val="uk-UA"/>
      </w:rPr>
      <w:t xml:space="preserve"> </w:t>
    </w:r>
    <w:r>
      <w:rPr>
        <w:rFonts w:ascii="Times New Roman" w:hAnsi="Times New Roman" w:cs="Times New Roman"/>
        <w:b/>
        <w:bCs/>
        <w:i/>
        <w:iCs/>
        <w:color w:val="3333CC"/>
        <w:sz w:val="24"/>
        <w:szCs w:val="24"/>
        <w:lang w:val="uk-UA"/>
      </w:rPr>
      <w:t>громади</w:t>
    </w:r>
    <w:r w:rsidRPr="00F83F0B">
      <w:rPr>
        <w:rFonts w:ascii="Times New Roman" w:hAnsi="Times New Roman" w:cs="Times New Roman"/>
        <w:b/>
        <w:bCs/>
        <w:i/>
        <w:iCs/>
        <w:color w:val="3333CC"/>
        <w:sz w:val="24"/>
        <w:szCs w:val="24"/>
        <w:lang w:val="uk-UA"/>
      </w:rPr>
      <w:t xml:space="preserve"> до 2027 рок</w:t>
    </w:r>
    <w:r>
      <w:rPr>
        <w:rFonts w:ascii="Times New Roman" w:hAnsi="Times New Roman" w:cs="Times New Roman"/>
        <w:b/>
        <w:bCs/>
        <w:i/>
        <w:iCs/>
        <w:color w:val="3333CC"/>
        <w:sz w:val="24"/>
        <w:szCs w:val="24"/>
        <w:lang w:val="uk-UA"/>
      </w:rPr>
      <w:t>у</w:t>
    </w:r>
  </w:p>
  <w:p w:rsidR="001A05F5" w:rsidRPr="00F83F0B" w:rsidRDefault="001A05F5">
    <w:pPr>
      <w:pStyle w:val="a7"/>
      <w:rPr>
        <w:lang w:val="ru-RU"/>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5F5" w:rsidRDefault="001A05F5">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EAD0CC62"/>
    <w:lvl w:ilvl="0">
      <w:numFmt w:val="bullet"/>
      <w:lvlText w:val="*"/>
      <w:lvlJc w:val="left"/>
    </w:lvl>
  </w:abstractNum>
  <w:abstractNum w:abstractNumId="1">
    <w:nsid w:val="02301E6F"/>
    <w:multiLevelType w:val="hybridMultilevel"/>
    <w:tmpl w:val="CBD098D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2C86B81"/>
    <w:multiLevelType w:val="hybridMultilevel"/>
    <w:tmpl w:val="0B94762C"/>
    <w:lvl w:ilvl="0" w:tplc="015C5D4C">
      <w:numFmt w:val="bullet"/>
      <w:lvlText w:val=""/>
      <w:lvlJc w:val="left"/>
      <w:pPr>
        <w:ind w:left="465" w:hanging="358"/>
      </w:pPr>
      <w:rPr>
        <w:rFonts w:ascii="Symbol" w:eastAsia="Times New Roman" w:hAnsi="Symbol" w:hint="default"/>
        <w:w w:val="100"/>
        <w:sz w:val="22"/>
        <w:szCs w:val="22"/>
      </w:rPr>
    </w:lvl>
    <w:lvl w:ilvl="1" w:tplc="C12EB3A4">
      <w:numFmt w:val="bullet"/>
      <w:lvlText w:val="•"/>
      <w:lvlJc w:val="left"/>
      <w:pPr>
        <w:ind w:left="1099" w:hanging="358"/>
      </w:pPr>
      <w:rPr>
        <w:rFonts w:hint="default"/>
      </w:rPr>
    </w:lvl>
    <w:lvl w:ilvl="2" w:tplc="0B201A6C">
      <w:numFmt w:val="bullet"/>
      <w:lvlText w:val="•"/>
      <w:lvlJc w:val="left"/>
      <w:pPr>
        <w:ind w:left="1739" w:hanging="358"/>
      </w:pPr>
      <w:rPr>
        <w:rFonts w:hint="default"/>
      </w:rPr>
    </w:lvl>
    <w:lvl w:ilvl="3" w:tplc="1004C8EA">
      <w:numFmt w:val="bullet"/>
      <w:lvlText w:val="•"/>
      <w:lvlJc w:val="left"/>
      <w:pPr>
        <w:ind w:left="2379" w:hanging="358"/>
      </w:pPr>
      <w:rPr>
        <w:rFonts w:hint="default"/>
      </w:rPr>
    </w:lvl>
    <w:lvl w:ilvl="4" w:tplc="4C0A932E">
      <w:numFmt w:val="bullet"/>
      <w:lvlText w:val="•"/>
      <w:lvlJc w:val="left"/>
      <w:pPr>
        <w:ind w:left="3018" w:hanging="358"/>
      </w:pPr>
      <w:rPr>
        <w:rFonts w:hint="default"/>
      </w:rPr>
    </w:lvl>
    <w:lvl w:ilvl="5" w:tplc="BF48B522">
      <w:numFmt w:val="bullet"/>
      <w:lvlText w:val="•"/>
      <w:lvlJc w:val="left"/>
      <w:pPr>
        <w:ind w:left="3658" w:hanging="358"/>
      </w:pPr>
      <w:rPr>
        <w:rFonts w:hint="default"/>
      </w:rPr>
    </w:lvl>
    <w:lvl w:ilvl="6" w:tplc="4A20390A">
      <w:numFmt w:val="bullet"/>
      <w:lvlText w:val="•"/>
      <w:lvlJc w:val="left"/>
      <w:pPr>
        <w:ind w:left="4298" w:hanging="358"/>
      </w:pPr>
      <w:rPr>
        <w:rFonts w:hint="default"/>
      </w:rPr>
    </w:lvl>
    <w:lvl w:ilvl="7" w:tplc="851C118C">
      <w:numFmt w:val="bullet"/>
      <w:lvlText w:val="•"/>
      <w:lvlJc w:val="left"/>
      <w:pPr>
        <w:ind w:left="4937" w:hanging="358"/>
      </w:pPr>
      <w:rPr>
        <w:rFonts w:hint="default"/>
      </w:rPr>
    </w:lvl>
    <w:lvl w:ilvl="8" w:tplc="745A1716">
      <w:numFmt w:val="bullet"/>
      <w:lvlText w:val="•"/>
      <w:lvlJc w:val="left"/>
      <w:pPr>
        <w:ind w:left="5577" w:hanging="358"/>
      </w:pPr>
      <w:rPr>
        <w:rFonts w:hint="default"/>
      </w:rPr>
    </w:lvl>
  </w:abstractNum>
  <w:abstractNum w:abstractNumId="3">
    <w:nsid w:val="039B0554"/>
    <w:multiLevelType w:val="hybridMultilevel"/>
    <w:tmpl w:val="4F9A2372"/>
    <w:lvl w:ilvl="0" w:tplc="40C8ADAC">
      <w:numFmt w:val="bullet"/>
      <w:lvlText w:val=""/>
      <w:lvlJc w:val="left"/>
      <w:pPr>
        <w:ind w:left="465" w:hanging="358"/>
      </w:pPr>
      <w:rPr>
        <w:rFonts w:ascii="Symbol" w:eastAsia="Times New Roman" w:hAnsi="Symbol" w:hint="default"/>
        <w:w w:val="100"/>
        <w:sz w:val="22"/>
        <w:szCs w:val="22"/>
      </w:rPr>
    </w:lvl>
    <w:lvl w:ilvl="1" w:tplc="2370060C">
      <w:numFmt w:val="bullet"/>
      <w:lvlText w:val="•"/>
      <w:lvlJc w:val="left"/>
      <w:pPr>
        <w:ind w:left="1099" w:hanging="358"/>
      </w:pPr>
      <w:rPr>
        <w:rFonts w:hint="default"/>
      </w:rPr>
    </w:lvl>
    <w:lvl w:ilvl="2" w:tplc="7E40E6D0">
      <w:numFmt w:val="bullet"/>
      <w:lvlText w:val="•"/>
      <w:lvlJc w:val="left"/>
      <w:pPr>
        <w:ind w:left="1738" w:hanging="358"/>
      </w:pPr>
      <w:rPr>
        <w:rFonts w:hint="default"/>
      </w:rPr>
    </w:lvl>
    <w:lvl w:ilvl="3" w:tplc="62BC1D7A">
      <w:numFmt w:val="bullet"/>
      <w:lvlText w:val="•"/>
      <w:lvlJc w:val="left"/>
      <w:pPr>
        <w:ind w:left="2378" w:hanging="358"/>
      </w:pPr>
      <w:rPr>
        <w:rFonts w:hint="default"/>
      </w:rPr>
    </w:lvl>
    <w:lvl w:ilvl="4" w:tplc="32486670">
      <w:numFmt w:val="bullet"/>
      <w:lvlText w:val="•"/>
      <w:lvlJc w:val="left"/>
      <w:pPr>
        <w:ind w:left="3017" w:hanging="358"/>
      </w:pPr>
      <w:rPr>
        <w:rFonts w:hint="default"/>
      </w:rPr>
    </w:lvl>
    <w:lvl w:ilvl="5" w:tplc="5F28113C">
      <w:numFmt w:val="bullet"/>
      <w:lvlText w:val="•"/>
      <w:lvlJc w:val="left"/>
      <w:pPr>
        <w:ind w:left="3657" w:hanging="358"/>
      </w:pPr>
      <w:rPr>
        <w:rFonts w:hint="default"/>
      </w:rPr>
    </w:lvl>
    <w:lvl w:ilvl="6" w:tplc="9E8AACE0">
      <w:numFmt w:val="bullet"/>
      <w:lvlText w:val="•"/>
      <w:lvlJc w:val="left"/>
      <w:pPr>
        <w:ind w:left="4296" w:hanging="358"/>
      </w:pPr>
      <w:rPr>
        <w:rFonts w:hint="default"/>
      </w:rPr>
    </w:lvl>
    <w:lvl w:ilvl="7" w:tplc="B016BF04">
      <w:numFmt w:val="bullet"/>
      <w:lvlText w:val="•"/>
      <w:lvlJc w:val="left"/>
      <w:pPr>
        <w:ind w:left="4935" w:hanging="358"/>
      </w:pPr>
      <w:rPr>
        <w:rFonts w:hint="default"/>
      </w:rPr>
    </w:lvl>
    <w:lvl w:ilvl="8" w:tplc="7D022848">
      <w:numFmt w:val="bullet"/>
      <w:lvlText w:val="•"/>
      <w:lvlJc w:val="left"/>
      <w:pPr>
        <w:ind w:left="5575" w:hanging="358"/>
      </w:pPr>
      <w:rPr>
        <w:rFonts w:hint="default"/>
      </w:rPr>
    </w:lvl>
  </w:abstractNum>
  <w:abstractNum w:abstractNumId="4">
    <w:nsid w:val="0675764A"/>
    <w:multiLevelType w:val="hybridMultilevel"/>
    <w:tmpl w:val="9280D73C"/>
    <w:lvl w:ilvl="0" w:tplc="04190001">
      <w:start w:val="1"/>
      <w:numFmt w:val="bullet"/>
      <w:lvlText w:val=""/>
      <w:lvlJc w:val="left"/>
      <w:pPr>
        <w:ind w:left="1080" w:hanging="360"/>
      </w:pPr>
      <w:rPr>
        <w:rFonts w:ascii="Symbol" w:hAnsi="Symbol" w:cs="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cs="Wingdings" w:hint="default"/>
      </w:rPr>
    </w:lvl>
    <w:lvl w:ilvl="3" w:tplc="04190001">
      <w:start w:val="1"/>
      <w:numFmt w:val="bullet"/>
      <w:lvlText w:val=""/>
      <w:lvlJc w:val="left"/>
      <w:pPr>
        <w:ind w:left="3240" w:hanging="360"/>
      </w:pPr>
      <w:rPr>
        <w:rFonts w:ascii="Symbol" w:hAnsi="Symbol" w:cs="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cs="Wingdings" w:hint="default"/>
      </w:rPr>
    </w:lvl>
    <w:lvl w:ilvl="6" w:tplc="04190001">
      <w:start w:val="1"/>
      <w:numFmt w:val="bullet"/>
      <w:lvlText w:val=""/>
      <w:lvlJc w:val="left"/>
      <w:pPr>
        <w:ind w:left="5400" w:hanging="360"/>
      </w:pPr>
      <w:rPr>
        <w:rFonts w:ascii="Symbol" w:hAnsi="Symbol" w:cs="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cs="Wingdings" w:hint="default"/>
      </w:rPr>
    </w:lvl>
  </w:abstractNum>
  <w:abstractNum w:abstractNumId="5">
    <w:nsid w:val="07FE391C"/>
    <w:multiLevelType w:val="hybridMultilevel"/>
    <w:tmpl w:val="D47893FA"/>
    <w:lvl w:ilvl="0" w:tplc="942002F6">
      <w:start w:val="8"/>
      <w:numFmt w:val="bullet"/>
      <w:lvlText w:val="-"/>
      <w:lvlJc w:val="left"/>
      <w:pPr>
        <w:ind w:left="1068" w:hanging="360"/>
      </w:pPr>
      <w:rPr>
        <w:rFonts w:ascii="Times New Roman" w:eastAsia="Times New Roman" w:hAnsi="Times New Roman"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cs="Wingdings" w:hint="default"/>
      </w:rPr>
    </w:lvl>
    <w:lvl w:ilvl="3" w:tplc="04190001">
      <w:start w:val="1"/>
      <w:numFmt w:val="bullet"/>
      <w:lvlText w:val=""/>
      <w:lvlJc w:val="left"/>
      <w:pPr>
        <w:ind w:left="3228" w:hanging="360"/>
      </w:pPr>
      <w:rPr>
        <w:rFonts w:ascii="Symbol" w:hAnsi="Symbol" w:cs="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cs="Wingdings" w:hint="default"/>
      </w:rPr>
    </w:lvl>
    <w:lvl w:ilvl="6" w:tplc="04190001">
      <w:start w:val="1"/>
      <w:numFmt w:val="bullet"/>
      <w:lvlText w:val=""/>
      <w:lvlJc w:val="left"/>
      <w:pPr>
        <w:ind w:left="5388" w:hanging="360"/>
      </w:pPr>
      <w:rPr>
        <w:rFonts w:ascii="Symbol" w:hAnsi="Symbol" w:cs="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cs="Wingdings" w:hint="default"/>
      </w:rPr>
    </w:lvl>
  </w:abstractNum>
  <w:abstractNum w:abstractNumId="6">
    <w:nsid w:val="08B13028"/>
    <w:multiLevelType w:val="hybridMultilevel"/>
    <w:tmpl w:val="9CBC71DA"/>
    <w:lvl w:ilvl="0" w:tplc="0422000F">
      <w:start w:val="4"/>
      <w:numFmt w:val="decimal"/>
      <w:lvlText w:val="%1."/>
      <w:lvlJc w:val="left"/>
      <w:pPr>
        <w:ind w:left="720" w:hanging="360"/>
      </w:pPr>
      <w:rPr>
        <w:rFonts w:hint="default"/>
      </w:r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7">
    <w:nsid w:val="0A687C10"/>
    <w:multiLevelType w:val="hybridMultilevel"/>
    <w:tmpl w:val="92CE7F7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
    <w:nsid w:val="0ACE3F39"/>
    <w:multiLevelType w:val="hybridMultilevel"/>
    <w:tmpl w:val="5A9A5B2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
    <w:nsid w:val="0ADF3615"/>
    <w:multiLevelType w:val="hybridMultilevel"/>
    <w:tmpl w:val="E93A14A2"/>
    <w:lvl w:ilvl="0" w:tplc="04220001">
      <w:start w:val="1"/>
      <w:numFmt w:val="bullet"/>
      <w:lvlText w:val=""/>
      <w:lvlJc w:val="left"/>
      <w:pPr>
        <w:ind w:left="1065" w:hanging="705"/>
      </w:pPr>
      <w:rPr>
        <w:rFonts w:ascii="Symbol" w:hAnsi="Symbol" w:cs="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10">
    <w:nsid w:val="0EA62B57"/>
    <w:multiLevelType w:val="hybridMultilevel"/>
    <w:tmpl w:val="E2706E7C"/>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11">
    <w:nsid w:val="0EBB4838"/>
    <w:multiLevelType w:val="hybridMultilevel"/>
    <w:tmpl w:val="C0DC4A7E"/>
    <w:lvl w:ilvl="0" w:tplc="521A1EE6">
      <w:numFmt w:val="bullet"/>
      <w:lvlText w:val=""/>
      <w:lvlJc w:val="left"/>
      <w:pPr>
        <w:ind w:left="465" w:hanging="358"/>
      </w:pPr>
      <w:rPr>
        <w:rFonts w:ascii="Symbol" w:eastAsia="Times New Roman" w:hAnsi="Symbol" w:hint="default"/>
        <w:w w:val="100"/>
        <w:sz w:val="22"/>
        <w:szCs w:val="22"/>
      </w:rPr>
    </w:lvl>
    <w:lvl w:ilvl="1" w:tplc="A95498B2">
      <w:numFmt w:val="bullet"/>
      <w:lvlText w:val="•"/>
      <w:lvlJc w:val="left"/>
      <w:pPr>
        <w:ind w:left="1099" w:hanging="358"/>
      </w:pPr>
      <w:rPr>
        <w:rFonts w:hint="default"/>
      </w:rPr>
    </w:lvl>
    <w:lvl w:ilvl="2" w:tplc="54EA198E">
      <w:numFmt w:val="bullet"/>
      <w:lvlText w:val="•"/>
      <w:lvlJc w:val="left"/>
      <w:pPr>
        <w:ind w:left="1739" w:hanging="358"/>
      </w:pPr>
      <w:rPr>
        <w:rFonts w:hint="default"/>
      </w:rPr>
    </w:lvl>
    <w:lvl w:ilvl="3" w:tplc="B09AAAE2">
      <w:numFmt w:val="bullet"/>
      <w:lvlText w:val="•"/>
      <w:lvlJc w:val="left"/>
      <w:pPr>
        <w:ind w:left="2379" w:hanging="358"/>
      </w:pPr>
      <w:rPr>
        <w:rFonts w:hint="default"/>
      </w:rPr>
    </w:lvl>
    <w:lvl w:ilvl="4" w:tplc="2B9EDA08">
      <w:numFmt w:val="bullet"/>
      <w:lvlText w:val="•"/>
      <w:lvlJc w:val="left"/>
      <w:pPr>
        <w:ind w:left="3018" w:hanging="358"/>
      </w:pPr>
      <w:rPr>
        <w:rFonts w:hint="default"/>
      </w:rPr>
    </w:lvl>
    <w:lvl w:ilvl="5" w:tplc="E4CC1AE6">
      <w:numFmt w:val="bullet"/>
      <w:lvlText w:val="•"/>
      <w:lvlJc w:val="left"/>
      <w:pPr>
        <w:ind w:left="3658" w:hanging="358"/>
      </w:pPr>
      <w:rPr>
        <w:rFonts w:hint="default"/>
      </w:rPr>
    </w:lvl>
    <w:lvl w:ilvl="6" w:tplc="2844FC90">
      <w:numFmt w:val="bullet"/>
      <w:lvlText w:val="•"/>
      <w:lvlJc w:val="left"/>
      <w:pPr>
        <w:ind w:left="4298" w:hanging="358"/>
      </w:pPr>
      <w:rPr>
        <w:rFonts w:hint="default"/>
      </w:rPr>
    </w:lvl>
    <w:lvl w:ilvl="7" w:tplc="B6CC6054">
      <w:numFmt w:val="bullet"/>
      <w:lvlText w:val="•"/>
      <w:lvlJc w:val="left"/>
      <w:pPr>
        <w:ind w:left="4937" w:hanging="358"/>
      </w:pPr>
      <w:rPr>
        <w:rFonts w:hint="default"/>
      </w:rPr>
    </w:lvl>
    <w:lvl w:ilvl="8" w:tplc="FA3C590E">
      <w:numFmt w:val="bullet"/>
      <w:lvlText w:val="•"/>
      <w:lvlJc w:val="left"/>
      <w:pPr>
        <w:ind w:left="5577" w:hanging="358"/>
      </w:pPr>
      <w:rPr>
        <w:rFonts w:hint="default"/>
      </w:rPr>
    </w:lvl>
  </w:abstractNum>
  <w:abstractNum w:abstractNumId="12">
    <w:nsid w:val="0ECA19E6"/>
    <w:multiLevelType w:val="hybridMultilevel"/>
    <w:tmpl w:val="469AFB02"/>
    <w:lvl w:ilvl="0" w:tplc="7A8E27D4">
      <w:start w:val="1"/>
      <w:numFmt w:val="decimal"/>
      <w:lvlText w:val="%1."/>
      <w:lvlJc w:val="left"/>
      <w:pPr>
        <w:ind w:left="240"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F362DC8"/>
    <w:multiLevelType w:val="hybridMultilevel"/>
    <w:tmpl w:val="40D205E4"/>
    <w:lvl w:ilvl="0" w:tplc="B63EDC9E">
      <w:start w:val="1"/>
      <w:numFmt w:val="bullet"/>
      <w:lvlText w:val=""/>
      <w:lvlJc w:val="left"/>
      <w:pPr>
        <w:ind w:left="720" w:hanging="360"/>
      </w:pPr>
      <w:rPr>
        <w:rFonts w:ascii="Symbol" w:hAnsi="Symbol" w:cs="Symbol" w:hint="default"/>
        <w:color w:val="auto"/>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14">
    <w:nsid w:val="109729C6"/>
    <w:multiLevelType w:val="hybridMultilevel"/>
    <w:tmpl w:val="A6FCBAB6"/>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15">
    <w:nsid w:val="127B1EC8"/>
    <w:multiLevelType w:val="hybridMultilevel"/>
    <w:tmpl w:val="6504BAF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17BF2A57"/>
    <w:multiLevelType w:val="hybridMultilevel"/>
    <w:tmpl w:val="F0D0E8F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7">
    <w:nsid w:val="19BC6EFE"/>
    <w:multiLevelType w:val="hybridMultilevel"/>
    <w:tmpl w:val="C308907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
    <w:nsid w:val="1B460E9B"/>
    <w:multiLevelType w:val="hybridMultilevel"/>
    <w:tmpl w:val="0A4A1602"/>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19">
    <w:nsid w:val="1C2E3EEE"/>
    <w:multiLevelType w:val="hybridMultilevel"/>
    <w:tmpl w:val="E48E977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0">
    <w:nsid w:val="1C6749EC"/>
    <w:multiLevelType w:val="hybridMultilevel"/>
    <w:tmpl w:val="29F04152"/>
    <w:lvl w:ilvl="0" w:tplc="61C077E8">
      <w:numFmt w:val="bullet"/>
      <w:lvlText w:val=""/>
      <w:lvlJc w:val="left"/>
      <w:pPr>
        <w:ind w:left="431" w:hanging="360"/>
      </w:pPr>
      <w:rPr>
        <w:rFonts w:ascii="Symbol" w:eastAsia="Times New Roman" w:hAnsi="Symbol" w:hint="default"/>
        <w:w w:val="100"/>
        <w:sz w:val="22"/>
        <w:szCs w:val="22"/>
      </w:rPr>
    </w:lvl>
    <w:lvl w:ilvl="1" w:tplc="8D58F570">
      <w:numFmt w:val="bullet"/>
      <w:lvlText w:val="•"/>
      <w:lvlJc w:val="left"/>
      <w:pPr>
        <w:ind w:left="1076" w:hanging="360"/>
      </w:pPr>
      <w:rPr>
        <w:rFonts w:hint="default"/>
      </w:rPr>
    </w:lvl>
    <w:lvl w:ilvl="2" w:tplc="64907BD2">
      <w:numFmt w:val="bullet"/>
      <w:lvlText w:val="•"/>
      <w:lvlJc w:val="left"/>
      <w:pPr>
        <w:ind w:left="1713" w:hanging="360"/>
      </w:pPr>
      <w:rPr>
        <w:rFonts w:hint="default"/>
      </w:rPr>
    </w:lvl>
    <w:lvl w:ilvl="3" w:tplc="BF0CABBA">
      <w:numFmt w:val="bullet"/>
      <w:lvlText w:val="•"/>
      <w:lvlJc w:val="left"/>
      <w:pPr>
        <w:ind w:left="2350" w:hanging="360"/>
      </w:pPr>
      <w:rPr>
        <w:rFonts w:hint="default"/>
      </w:rPr>
    </w:lvl>
    <w:lvl w:ilvl="4" w:tplc="91EEE6C8">
      <w:numFmt w:val="bullet"/>
      <w:lvlText w:val="•"/>
      <w:lvlJc w:val="left"/>
      <w:pPr>
        <w:ind w:left="2987" w:hanging="360"/>
      </w:pPr>
      <w:rPr>
        <w:rFonts w:hint="default"/>
      </w:rPr>
    </w:lvl>
    <w:lvl w:ilvl="5" w:tplc="1E8C40E2">
      <w:numFmt w:val="bullet"/>
      <w:lvlText w:val="•"/>
      <w:lvlJc w:val="left"/>
      <w:pPr>
        <w:ind w:left="3624" w:hanging="360"/>
      </w:pPr>
      <w:rPr>
        <w:rFonts w:hint="default"/>
      </w:rPr>
    </w:lvl>
    <w:lvl w:ilvl="6" w:tplc="A1D6F8AA">
      <w:numFmt w:val="bullet"/>
      <w:lvlText w:val="•"/>
      <w:lvlJc w:val="left"/>
      <w:pPr>
        <w:ind w:left="4261" w:hanging="360"/>
      </w:pPr>
      <w:rPr>
        <w:rFonts w:hint="default"/>
      </w:rPr>
    </w:lvl>
    <w:lvl w:ilvl="7" w:tplc="2FEE3FE0">
      <w:numFmt w:val="bullet"/>
      <w:lvlText w:val="•"/>
      <w:lvlJc w:val="left"/>
      <w:pPr>
        <w:ind w:left="4898" w:hanging="360"/>
      </w:pPr>
      <w:rPr>
        <w:rFonts w:hint="default"/>
      </w:rPr>
    </w:lvl>
    <w:lvl w:ilvl="8" w:tplc="E6E2270C">
      <w:numFmt w:val="bullet"/>
      <w:lvlText w:val="•"/>
      <w:lvlJc w:val="left"/>
      <w:pPr>
        <w:ind w:left="5535" w:hanging="360"/>
      </w:pPr>
      <w:rPr>
        <w:rFonts w:hint="default"/>
      </w:rPr>
    </w:lvl>
  </w:abstractNum>
  <w:abstractNum w:abstractNumId="21">
    <w:nsid w:val="1CF94651"/>
    <w:multiLevelType w:val="hybridMultilevel"/>
    <w:tmpl w:val="ACFE2B82"/>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2">
    <w:nsid w:val="1DBF5092"/>
    <w:multiLevelType w:val="hybridMultilevel"/>
    <w:tmpl w:val="8B5CD2F2"/>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3">
    <w:nsid w:val="20297B29"/>
    <w:multiLevelType w:val="hybridMultilevel"/>
    <w:tmpl w:val="469AFB02"/>
    <w:lvl w:ilvl="0" w:tplc="7A8E27D4">
      <w:start w:val="1"/>
      <w:numFmt w:val="decimal"/>
      <w:lvlText w:val="%1."/>
      <w:lvlJc w:val="left"/>
      <w:pPr>
        <w:ind w:left="240"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229E50AB"/>
    <w:multiLevelType w:val="hybridMultilevel"/>
    <w:tmpl w:val="EA208A18"/>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25">
    <w:nsid w:val="23871916"/>
    <w:multiLevelType w:val="hybridMultilevel"/>
    <w:tmpl w:val="088E9A5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6">
    <w:nsid w:val="2693041B"/>
    <w:multiLevelType w:val="hybridMultilevel"/>
    <w:tmpl w:val="58D8B9D8"/>
    <w:lvl w:ilvl="0" w:tplc="348A19D4">
      <w:numFmt w:val="bullet"/>
      <w:lvlText w:val=""/>
      <w:lvlJc w:val="left"/>
      <w:pPr>
        <w:ind w:left="428" w:hanging="358"/>
      </w:pPr>
      <w:rPr>
        <w:rFonts w:ascii="Symbol" w:eastAsia="Times New Roman" w:hAnsi="Symbol" w:hint="default"/>
        <w:w w:val="100"/>
        <w:sz w:val="22"/>
        <w:szCs w:val="22"/>
      </w:rPr>
    </w:lvl>
    <w:lvl w:ilvl="1" w:tplc="628ADB54">
      <w:numFmt w:val="bullet"/>
      <w:lvlText w:val="•"/>
      <w:lvlJc w:val="left"/>
      <w:pPr>
        <w:ind w:left="1058" w:hanging="358"/>
      </w:pPr>
      <w:rPr>
        <w:rFonts w:hint="default"/>
      </w:rPr>
    </w:lvl>
    <w:lvl w:ilvl="2" w:tplc="D9A89D30">
      <w:numFmt w:val="bullet"/>
      <w:lvlText w:val="•"/>
      <w:lvlJc w:val="left"/>
      <w:pPr>
        <w:ind w:left="1697" w:hanging="358"/>
      </w:pPr>
      <w:rPr>
        <w:rFonts w:hint="default"/>
      </w:rPr>
    </w:lvl>
    <w:lvl w:ilvl="3" w:tplc="BBECDC6E">
      <w:numFmt w:val="bullet"/>
      <w:lvlText w:val="•"/>
      <w:lvlJc w:val="left"/>
      <w:pPr>
        <w:ind w:left="2336" w:hanging="358"/>
      </w:pPr>
      <w:rPr>
        <w:rFonts w:hint="default"/>
      </w:rPr>
    </w:lvl>
    <w:lvl w:ilvl="4" w:tplc="E85CAF40">
      <w:numFmt w:val="bullet"/>
      <w:lvlText w:val="•"/>
      <w:lvlJc w:val="left"/>
      <w:pPr>
        <w:ind w:left="2975" w:hanging="358"/>
      </w:pPr>
      <w:rPr>
        <w:rFonts w:hint="default"/>
      </w:rPr>
    </w:lvl>
    <w:lvl w:ilvl="5" w:tplc="C52CB00A">
      <w:numFmt w:val="bullet"/>
      <w:lvlText w:val="•"/>
      <w:lvlJc w:val="left"/>
      <w:pPr>
        <w:ind w:left="3614" w:hanging="358"/>
      </w:pPr>
      <w:rPr>
        <w:rFonts w:hint="default"/>
      </w:rPr>
    </w:lvl>
    <w:lvl w:ilvl="6" w:tplc="F7FAF7B2">
      <w:numFmt w:val="bullet"/>
      <w:lvlText w:val="•"/>
      <w:lvlJc w:val="left"/>
      <w:pPr>
        <w:ind w:left="4253" w:hanging="358"/>
      </w:pPr>
      <w:rPr>
        <w:rFonts w:hint="default"/>
      </w:rPr>
    </w:lvl>
    <w:lvl w:ilvl="7" w:tplc="29D65A8A">
      <w:numFmt w:val="bullet"/>
      <w:lvlText w:val="•"/>
      <w:lvlJc w:val="left"/>
      <w:pPr>
        <w:ind w:left="4892" w:hanging="358"/>
      </w:pPr>
      <w:rPr>
        <w:rFonts w:hint="default"/>
      </w:rPr>
    </w:lvl>
    <w:lvl w:ilvl="8" w:tplc="CD1896FE">
      <w:numFmt w:val="bullet"/>
      <w:lvlText w:val="•"/>
      <w:lvlJc w:val="left"/>
      <w:pPr>
        <w:ind w:left="5531" w:hanging="358"/>
      </w:pPr>
      <w:rPr>
        <w:rFonts w:hint="default"/>
      </w:rPr>
    </w:lvl>
  </w:abstractNum>
  <w:abstractNum w:abstractNumId="27">
    <w:nsid w:val="276758E8"/>
    <w:multiLevelType w:val="hybridMultilevel"/>
    <w:tmpl w:val="F1783230"/>
    <w:lvl w:ilvl="0" w:tplc="0418779C">
      <w:start w:val="1"/>
      <w:numFmt w:val="bullet"/>
      <w:lvlText w:val=""/>
      <w:lvlJc w:val="left"/>
      <w:pPr>
        <w:ind w:left="720" w:hanging="360"/>
      </w:pPr>
      <w:rPr>
        <w:rFonts w:ascii="Symbol" w:hAnsi="Symbol" w:cs="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28">
    <w:nsid w:val="27B4570A"/>
    <w:multiLevelType w:val="hybridMultilevel"/>
    <w:tmpl w:val="DCBEF72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9">
    <w:nsid w:val="292818FA"/>
    <w:multiLevelType w:val="hybridMultilevel"/>
    <w:tmpl w:val="E2568378"/>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30">
    <w:nsid w:val="2A907F78"/>
    <w:multiLevelType w:val="hybridMultilevel"/>
    <w:tmpl w:val="0928B6CE"/>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31">
    <w:nsid w:val="2ADE406F"/>
    <w:multiLevelType w:val="hybridMultilevel"/>
    <w:tmpl w:val="32DEDBEC"/>
    <w:lvl w:ilvl="0" w:tplc="0418779C">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32">
    <w:nsid w:val="2AFD6B3F"/>
    <w:multiLevelType w:val="hybridMultilevel"/>
    <w:tmpl w:val="1B444B6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3">
    <w:nsid w:val="2B29728C"/>
    <w:multiLevelType w:val="hybridMultilevel"/>
    <w:tmpl w:val="5402442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4">
    <w:nsid w:val="2CC25D39"/>
    <w:multiLevelType w:val="multilevel"/>
    <w:tmpl w:val="19E0FA72"/>
    <w:lvl w:ilvl="0">
      <w:start w:val="1"/>
      <w:numFmt w:val="decimal"/>
      <w:lvlText w:val="%1."/>
      <w:lvlJc w:val="left"/>
      <w:pPr>
        <w:ind w:left="720" w:hanging="360"/>
      </w:pPr>
      <w:rPr>
        <w:rFonts w:hint="default"/>
      </w:rPr>
    </w:lvl>
    <w:lvl w:ilvl="1">
      <w:start w:val="1"/>
      <w:numFmt w:val="decimal"/>
      <w:isLgl/>
      <w:lvlText w:val="%1.%2."/>
      <w:lvlJc w:val="left"/>
      <w:pPr>
        <w:ind w:left="1074"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2142" w:hanging="720"/>
      </w:pPr>
      <w:rPr>
        <w:rFonts w:hint="default"/>
      </w:rPr>
    </w:lvl>
    <w:lvl w:ilvl="4">
      <w:start w:val="1"/>
      <w:numFmt w:val="decimal"/>
      <w:isLgl/>
      <w:lvlText w:val="%1.%2.%3.%4.%5."/>
      <w:lvlJc w:val="left"/>
      <w:pPr>
        <w:ind w:left="2856" w:hanging="1080"/>
      </w:pPr>
      <w:rPr>
        <w:rFonts w:hint="default"/>
      </w:rPr>
    </w:lvl>
    <w:lvl w:ilvl="5">
      <w:start w:val="1"/>
      <w:numFmt w:val="decimal"/>
      <w:isLgl/>
      <w:lvlText w:val="%1.%2.%3.%4.%5.%6."/>
      <w:lvlJc w:val="left"/>
      <w:pPr>
        <w:ind w:left="3210" w:hanging="1080"/>
      </w:pPr>
      <w:rPr>
        <w:rFonts w:hint="default"/>
      </w:rPr>
    </w:lvl>
    <w:lvl w:ilvl="6">
      <w:start w:val="1"/>
      <w:numFmt w:val="decimal"/>
      <w:isLgl/>
      <w:lvlText w:val="%1.%2.%3.%4.%5.%6.%7."/>
      <w:lvlJc w:val="left"/>
      <w:pPr>
        <w:ind w:left="3924" w:hanging="1440"/>
      </w:pPr>
      <w:rPr>
        <w:rFonts w:hint="default"/>
      </w:rPr>
    </w:lvl>
    <w:lvl w:ilvl="7">
      <w:start w:val="1"/>
      <w:numFmt w:val="decimal"/>
      <w:isLgl/>
      <w:lvlText w:val="%1.%2.%3.%4.%5.%6.%7.%8."/>
      <w:lvlJc w:val="left"/>
      <w:pPr>
        <w:ind w:left="4278" w:hanging="1440"/>
      </w:pPr>
      <w:rPr>
        <w:rFonts w:hint="default"/>
      </w:rPr>
    </w:lvl>
    <w:lvl w:ilvl="8">
      <w:start w:val="1"/>
      <w:numFmt w:val="decimal"/>
      <w:isLgl/>
      <w:lvlText w:val="%1.%2.%3.%4.%5.%6.%7.%8.%9."/>
      <w:lvlJc w:val="left"/>
      <w:pPr>
        <w:ind w:left="4992" w:hanging="1800"/>
      </w:pPr>
      <w:rPr>
        <w:rFonts w:hint="default"/>
      </w:rPr>
    </w:lvl>
  </w:abstractNum>
  <w:abstractNum w:abstractNumId="35">
    <w:nsid w:val="2EBF0D78"/>
    <w:multiLevelType w:val="hybridMultilevel"/>
    <w:tmpl w:val="EC02C820"/>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36">
    <w:nsid w:val="2FCC6CE7"/>
    <w:multiLevelType w:val="hybridMultilevel"/>
    <w:tmpl w:val="7520CA2C"/>
    <w:lvl w:ilvl="0" w:tplc="93B614AA">
      <w:numFmt w:val="bullet"/>
      <w:lvlText w:val=""/>
      <w:lvlJc w:val="left"/>
      <w:pPr>
        <w:ind w:left="1244" w:hanging="348"/>
      </w:pPr>
      <w:rPr>
        <w:rFonts w:ascii="Symbol" w:eastAsia="Times New Roman" w:hAnsi="Symbol" w:hint="default"/>
        <w:w w:val="100"/>
        <w:sz w:val="24"/>
        <w:szCs w:val="24"/>
      </w:rPr>
    </w:lvl>
    <w:lvl w:ilvl="1" w:tplc="2C1C9F94">
      <w:numFmt w:val="bullet"/>
      <w:lvlText w:val="•"/>
      <w:lvlJc w:val="left"/>
      <w:pPr>
        <w:ind w:left="2190" w:hanging="348"/>
      </w:pPr>
      <w:rPr>
        <w:rFonts w:hint="default"/>
      </w:rPr>
    </w:lvl>
    <w:lvl w:ilvl="2" w:tplc="729E90E0">
      <w:numFmt w:val="bullet"/>
      <w:lvlText w:val="•"/>
      <w:lvlJc w:val="left"/>
      <w:pPr>
        <w:ind w:left="3141" w:hanging="348"/>
      </w:pPr>
      <w:rPr>
        <w:rFonts w:hint="default"/>
      </w:rPr>
    </w:lvl>
    <w:lvl w:ilvl="3" w:tplc="885EF4A8">
      <w:numFmt w:val="bullet"/>
      <w:lvlText w:val="•"/>
      <w:lvlJc w:val="left"/>
      <w:pPr>
        <w:ind w:left="4091" w:hanging="348"/>
      </w:pPr>
      <w:rPr>
        <w:rFonts w:hint="default"/>
      </w:rPr>
    </w:lvl>
    <w:lvl w:ilvl="4" w:tplc="99664B2C">
      <w:numFmt w:val="bullet"/>
      <w:lvlText w:val="•"/>
      <w:lvlJc w:val="left"/>
      <w:pPr>
        <w:ind w:left="5042" w:hanging="348"/>
      </w:pPr>
      <w:rPr>
        <w:rFonts w:hint="default"/>
      </w:rPr>
    </w:lvl>
    <w:lvl w:ilvl="5" w:tplc="2D0A301A">
      <w:numFmt w:val="bullet"/>
      <w:lvlText w:val="•"/>
      <w:lvlJc w:val="left"/>
      <w:pPr>
        <w:ind w:left="5993" w:hanging="348"/>
      </w:pPr>
      <w:rPr>
        <w:rFonts w:hint="default"/>
      </w:rPr>
    </w:lvl>
    <w:lvl w:ilvl="6" w:tplc="E5047D26">
      <w:numFmt w:val="bullet"/>
      <w:lvlText w:val="•"/>
      <w:lvlJc w:val="left"/>
      <w:pPr>
        <w:ind w:left="6943" w:hanging="348"/>
      </w:pPr>
      <w:rPr>
        <w:rFonts w:hint="default"/>
      </w:rPr>
    </w:lvl>
    <w:lvl w:ilvl="7" w:tplc="A4444C7A">
      <w:numFmt w:val="bullet"/>
      <w:lvlText w:val="•"/>
      <w:lvlJc w:val="left"/>
      <w:pPr>
        <w:ind w:left="7894" w:hanging="348"/>
      </w:pPr>
      <w:rPr>
        <w:rFonts w:hint="default"/>
      </w:rPr>
    </w:lvl>
    <w:lvl w:ilvl="8" w:tplc="398897EA">
      <w:numFmt w:val="bullet"/>
      <w:lvlText w:val="•"/>
      <w:lvlJc w:val="left"/>
      <w:pPr>
        <w:ind w:left="8845" w:hanging="348"/>
      </w:pPr>
      <w:rPr>
        <w:rFonts w:hint="default"/>
      </w:rPr>
    </w:lvl>
  </w:abstractNum>
  <w:abstractNum w:abstractNumId="37">
    <w:nsid w:val="32C26851"/>
    <w:multiLevelType w:val="hybridMultilevel"/>
    <w:tmpl w:val="70A4C00E"/>
    <w:lvl w:ilvl="0" w:tplc="04220001">
      <w:start w:val="1"/>
      <w:numFmt w:val="bullet"/>
      <w:lvlText w:val=""/>
      <w:lvlJc w:val="left"/>
      <w:pPr>
        <w:ind w:left="720" w:hanging="360"/>
      </w:pPr>
      <w:rPr>
        <w:rFonts w:ascii="Symbol" w:hAnsi="Symbol" w:cs="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cs="Wingdings" w:hint="default"/>
      </w:rPr>
    </w:lvl>
    <w:lvl w:ilvl="3" w:tplc="04220001">
      <w:start w:val="1"/>
      <w:numFmt w:val="bullet"/>
      <w:lvlText w:val=""/>
      <w:lvlJc w:val="left"/>
      <w:pPr>
        <w:ind w:left="2880" w:hanging="360"/>
      </w:pPr>
      <w:rPr>
        <w:rFonts w:ascii="Symbol" w:hAnsi="Symbol" w:cs="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cs="Wingdings" w:hint="default"/>
      </w:rPr>
    </w:lvl>
    <w:lvl w:ilvl="6" w:tplc="04220001">
      <w:start w:val="1"/>
      <w:numFmt w:val="bullet"/>
      <w:lvlText w:val=""/>
      <w:lvlJc w:val="left"/>
      <w:pPr>
        <w:ind w:left="5040" w:hanging="360"/>
      </w:pPr>
      <w:rPr>
        <w:rFonts w:ascii="Symbol" w:hAnsi="Symbol" w:cs="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cs="Wingdings" w:hint="default"/>
      </w:rPr>
    </w:lvl>
  </w:abstractNum>
  <w:abstractNum w:abstractNumId="38">
    <w:nsid w:val="332B4032"/>
    <w:multiLevelType w:val="hybridMultilevel"/>
    <w:tmpl w:val="EC7273E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9">
    <w:nsid w:val="33D827A9"/>
    <w:multiLevelType w:val="hybridMultilevel"/>
    <w:tmpl w:val="8BCC784A"/>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0">
    <w:nsid w:val="355E1A0D"/>
    <w:multiLevelType w:val="hybridMultilevel"/>
    <w:tmpl w:val="281E877C"/>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41">
    <w:nsid w:val="35B63C2D"/>
    <w:multiLevelType w:val="hybridMultilevel"/>
    <w:tmpl w:val="9EA23382"/>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42">
    <w:nsid w:val="377960E1"/>
    <w:multiLevelType w:val="hybridMultilevel"/>
    <w:tmpl w:val="EA6253F8"/>
    <w:lvl w:ilvl="0" w:tplc="D298C9AA">
      <w:numFmt w:val="bullet"/>
      <w:lvlText w:val=""/>
      <w:lvlJc w:val="left"/>
      <w:pPr>
        <w:ind w:left="431" w:hanging="360"/>
      </w:pPr>
      <w:rPr>
        <w:rFonts w:ascii="Symbol" w:eastAsia="Times New Roman" w:hAnsi="Symbol" w:hint="default"/>
        <w:w w:val="100"/>
        <w:sz w:val="22"/>
        <w:szCs w:val="22"/>
      </w:rPr>
    </w:lvl>
    <w:lvl w:ilvl="1" w:tplc="2F983474">
      <w:numFmt w:val="bullet"/>
      <w:lvlText w:val="•"/>
      <w:lvlJc w:val="left"/>
      <w:pPr>
        <w:ind w:left="1076" w:hanging="360"/>
      </w:pPr>
      <w:rPr>
        <w:rFonts w:hint="default"/>
      </w:rPr>
    </w:lvl>
    <w:lvl w:ilvl="2" w:tplc="AF24AA08">
      <w:numFmt w:val="bullet"/>
      <w:lvlText w:val="•"/>
      <w:lvlJc w:val="left"/>
      <w:pPr>
        <w:ind w:left="1713" w:hanging="360"/>
      </w:pPr>
      <w:rPr>
        <w:rFonts w:hint="default"/>
      </w:rPr>
    </w:lvl>
    <w:lvl w:ilvl="3" w:tplc="7534EAB4">
      <w:numFmt w:val="bullet"/>
      <w:lvlText w:val="•"/>
      <w:lvlJc w:val="left"/>
      <w:pPr>
        <w:ind w:left="2350" w:hanging="360"/>
      </w:pPr>
      <w:rPr>
        <w:rFonts w:hint="default"/>
      </w:rPr>
    </w:lvl>
    <w:lvl w:ilvl="4" w:tplc="8FD455B8">
      <w:numFmt w:val="bullet"/>
      <w:lvlText w:val="•"/>
      <w:lvlJc w:val="left"/>
      <w:pPr>
        <w:ind w:left="2987" w:hanging="360"/>
      </w:pPr>
      <w:rPr>
        <w:rFonts w:hint="default"/>
      </w:rPr>
    </w:lvl>
    <w:lvl w:ilvl="5" w:tplc="C7CA3AE8">
      <w:numFmt w:val="bullet"/>
      <w:lvlText w:val="•"/>
      <w:lvlJc w:val="left"/>
      <w:pPr>
        <w:ind w:left="3624" w:hanging="360"/>
      </w:pPr>
      <w:rPr>
        <w:rFonts w:hint="default"/>
      </w:rPr>
    </w:lvl>
    <w:lvl w:ilvl="6" w:tplc="24AEACA2">
      <w:numFmt w:val="bullet"/>
      <w:lvlText w:val="•"/>
      <w:lvlJc w:val="left"/>
      <w:pPr>
        <w:ind w:left="4261" w:hanging="360"/>
      </w:pPr>
      <w:rPr>
        <w:rFonts w:hint="default"/>
      </w:rPr>
    </w:lvl>
    <w:lvl w:ilvl="7" w:tplc="6122C420">
      <w:numFmt w:val="bullet"/>
      <w:lvlText w:val="•"/>
      <w:lvlJc w:val="left"/>
      <w:pPr>
        <w:ind w:left="4898" w:hanging="360"/>
      </w:pPr>
      <w:rPr>
        <w:rFonts w:hint="default"/>
      </w:rPr>
    </w:lvl>
    <w:lvl w:ilvl="8" w:tplc="9AA2CCC2">
      <w:numFmt w:val="bullet"/>
      <w:lvlText w:val="•"/>
      <w:lvlJc w:val="left"/>
      <w:pPr>
        <w:ind w:left="5535" w:hanging="360"/>
      </w:pPr>
      <w:rPr>
        <w:rFonts w:hint="default"/>
      </w:rPr>
    </w:lvl>
  </w:abstractNum>
  <w:abstractNum w:abstractNumId="43">
    <w:nsid w:val="38D16B51"/>
    <w:multiLevelType w:val="hybridMultilevel"/>
    <w:tmpl w:val="86D626B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4">
    <w:nsid w:val="399A14C1"/>
    <w:multiLevelType w:val="hybridMultilevel"/>
    <w:tmpl w:val="6504BAF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39F52C4D"/>
    <w:multiLevelType w:val="hybridMultilevel"/>
    <w:tmpl w:val="48B4AA6E"/>
    <w:lvl w:ilvl="0" w:tplc="C2B42096">
      <w:start w:val="1"/>
      <w:numFmt w:val="bullet"/>
      <w:lvlText w:val=""/>
      <w:lvlJc w:val="left"/>
      <w:pPr>
        <w:ind w:left="360" w:hanging="360"/>
      </w:pPr>
      <w:rPr>
        <w:rFonts w:ascii="Symbol" w:hAnsi="Symbol" w:cs="Symbol" w:hint="default"/>
        <w:color w:val="auto"/>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46">
    <w:nsid w:val="3A31340D"/>
    <w:multiLevelType w:val="hybridMultilevel"/>
    <w:tmpl w:val="3BA8FCA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7">
    <w:nsid w:val="3A534E8D"/>
    <w:multiLevelType w:val="multilevel"/>
    <w:tmpl w:val="9182CAB6"/>
    <w:lvl w:ilvl="0">
      <w:start w:val="3"/>
      <w:numFmt w:val="decimal"/>
      <w:lvlText w:val="%1."/>
      <w:lvlJc w:val="left"/>
      <w:pPr>
        <w:ind w:left="400" w:hanging="400"/>
      </w:pPr>
      <w:rPr>
        <w:rFonts w:hint="default"/>
      </w:rPr>
    </w:lvl>
    <w:lvl w:ilvl="1">
      <w:start w:val="1"/>
      <w:numFmt w:val="decimal"/>
      <w:lvlText w:val="%1.%2."/>
      <w:lvlJc w:val="left"/>
      <w:pPr>
        <w:ind w:left="1353" w:hanging="720"/>
      </w:pPr>
      <w:rPr>
        <w:rFonts w:hint="default"/>
      </w:rPr>
    </w:lvl>
    <w:lvl w:ilvl="2">
      <w:start w:val="1"/>
      <w:numFmt w:val="decimal"/>
      <w:lvlText w:val="%1.%2.%3."/>
      <w:lvlJc w:val="left"/>
      <w:pPr>
        <w:ind w:left="1986" w:hanging="720"/>
      </w:pPr>
      <w:rPr>
        <w:rFonts w:hint="default"/>
      </w:rPr>
    </w:lvl>
    <w:lvl w:ilvl="3">
      <w:start w:val="1"/>
      <w:numFmt w:val="decimal"/>
      <w:lvlText w:val="%1.%2.%3.%4."/>
      <w:lvlJc w:val="left"/>
      <w:pPr>
        <w:ind w:left="2979" w:hanging="1080"/>
      </w:pPr>
      <w:rPr>
        <w:rFonts w:hint="default"/>
      </w:rPr>
    </w:lvl>
    <w:lvl w:ilvl="4">
      <w:start w:val="1"/>
      <w:numFmt w:val="decimal"/>
      <w:lvlText w:val="%1.%2.%3.%4.%5."/>
      <w:lvlJc w:val="left"/>
      <w:pPr>
        <w:ind w:left="3612" w:hanging="1080"/>
      </w:pPr>
      <w:rPr>
        <w:rFonts w:hint="default"/>
      </w:rPr>
    </w:lvl>
    <w:lvl w:ilvl="5">
      <w:start w:val="1"/>
      <w:numFmt w:val="decimal"/>
      <w:lvlText w:val="%1.%2.%3.%4.%5.%6."/>
      <w:lvlJc w:val="left"/>
      <w:pPr>
        <w:ind w:left="4605" w:hanging="1440"/>
      </w:pPr>
      <w:rPr>
        <w:rFonts w:hint="default"/>
      </w:rPr>
    </w:lvl>
    <w:lvl w:ilvl="6">
      <w:start w:val="1"/>
      <w:numFmt w:val="decimal"/>
      <w:lvlText w:val="%1.%2.%3.%4.%5.%6.%7."/>
      <w:lvlJc w:val="left"/>
      <w:pPr>
        <w:ind w:left="5238" w:hanging="1440"/>
      </w:pPr>
      <w:rPr>
        <w:rFonts w:hint="default"/>
      </w:rPr>
    </w:lvl>
    <w:lvl w:ilvl="7">
      <w:start w:val="1"/>
      <w:numFmt w:val="decimal"/>
      <w:lvlText w:val="%1.%2.%3.%4.%5.%6.%7.%8."/>
      <w:lvlJc w:val="left"/>
      <w:pPr>
        <w:ind w:left="6231" w:hanging="1800"/>
      </w:pPr>
      <w:rPr>
        <w:rFonts w:hint="default"/>
      </w:rPr>
    </w:lvl>
    <w:lvl w:ilvl="8">
      <w:start w:val="1"/>
      <w:numFmt w:val="decimal"/>
      <w:lvlText w:val="%1.%2.%3.%4.%5.%6.%7.%8.%9."/>
      <w:lvlJc w:val="left"/>
      <w:pPr>
        <w:ind w:left="7224" w:hanging="2160"/>
      </w:pPr>
      <w:rPr>
        <w:rFonts w:hint="default"/>
      </w:rPr>
    </w:lvl>
  </w:abstractNum>
  <w:abstractNum w:abstractNumId="48">
    <w:nsid w:val="3A8C5090"/>
    <w:multiLevelType w:val="hybridMultilevel"/>
    <w:tmpl w:val="CD06DB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3ADA0B15"/>
    <w:multiLevelType w:val="hybridMultilevel"/>
    <w:tmpl w:val="B22A8AA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0">
    <w:nsid w:val="3BF0196E"/>
    <w:multiLevelType w:val="hybridMultilevel"/>
    <w:tmpl w:val="6D303DB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1">
    <w:nsid w:val="3E840839"/>
    <w:multiLevelType w:val="hybridMultilevel"/>
    <w:tmpl w:val="47841CF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2">
    <w:nsid w:val="4013545F"/>
    <w:multiLevelType w:val="hybridMultilevel"/>
    <w:tmpl w:val="EB72292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3">
    <w:nsid w:val="41D37038"/>
    <w:multiLevelType w:val="hybridMultilevel"/>
    <w:tmpl w:val="B122FFD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4">
    <w:nsid w:val="42C41749"/>
    <w:multiLevelType w:val="hybridMultilevel"/>
    <w:tmpl w:val="24DED4D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5">
    <w:nsid w:val="42C95160"/>
    <w:multiLevelType w:val="hybridMultilevel"/>
    <w:tmpl w:val="3F1A1EA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6">
    <w:nsid w:val="430E2560"/>
    <w:multiLevelType w:val="hybridMultilevel"/>
    <w:tmpl w:val="2E90966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7">
    <w:nsid w:val="449B3FDC"/>
    <w:multiLevelType w:val="hybridMultilevel"/>
    <w:tmpl w:val="24D69EB0"/>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58">
    <w:nsid w:val="45227A32"/>
    <w:multiLevelType w:val="hybridMultilevel"/>
    <w:tmpl w:val="438019CA"/>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59">
    <w:nsid w:val="45E81497"/>
    <w:multiLevelType w:val="hybridMultilevel"/>
    <w:tmpl w:val="15085C3E"/>
    <w:lvl w:ilvl="0" w:tplc="23109AC2">
      <w:start w:val="1"/>
      <w:numFmt w:val="decimal"/>
      <w:lvlText w:val="%1."/>
      <w:lvlJc w:val="left"/>
      <w:pPr>
        <w:ind w:left="107" w:hanging="240"/>
      </w:pPr>
      <w:rPr>
        <w:rFonts w:ascii="Times New Roman" w:eastAsia="Times New Roman" w:hAnsi="Times New Roman" w:hint="default"/>
        <w:spacing w:val="-3"/>
        <w:w w:val="100"/>
        <w:sz w:val="24"/>
        <w:szCs w:val="24"/>
      </w:rPr>
    </w:lvl>
    <w:lvl w:ilvl="1" w:tplc="74FA2AC4">
      <w:numFmt w:val="bullet"/>
      <w:lvlText w:val="•"/>
      <w:lvlJc w:val="left"/>
      <w:pPr>
        <w:ind w:left="566" w:hanging="240"/>
      </w:pPr>
      <w:rPr>
        <w:rFonts w:hint="default"/>
      </w:rPr>
    </w:lvl>
    <w:lvl w:ilvl="2" w:tplc="2612F1B0">
      <w:numFmt w:val="bullet"/>
      <w:lvlText w:val="•"/>
      <w:lvlJc w:val="left"/>
      <w:pPr>
        <w:ind w:left="1032" w:hanging="240"/>
      </w:pPr>
      <w:rPr>
        <w:rFonts w:hint="default"/>
      </w:rPr>
    </w:lvl>
    <w:lvl w:ilvl="3" w:tplc="AD1A45D2">
      <w:numFmt w:val="bullet"/>
      <w:lvlText w:val="•"/>
      <w:lvlJc w:val="left"/>
      <w:pPr>
        <w:ind w:left="1498" w:hanging="240"/>
      </w:pPr>
      <w:rPr>
        <w:rFonts w:hint="default"/>
      </w:rPr>
    </w:lvl>
    <w:lvl w:ilvl="4" w:tplc="F89618E8">
      <w:numFmt w:val="bullet"/>
      <w:lvlText w:val="•"/>
      <w:lvlJc w:val="left"/>
      <w:pPr>
        <w:ind w:left="1964" w:hanging="240"/>
      </w:pPr>
      <w:rPr>
        <w:rFonts w:hint="default"/>
      </w:rPr>
    </w:lvl>
    <w:lvl w:ilvl="5" w:tplc="E5BCF174">
      <w:numFmt w:val="bullet"/>
      <w:lvlText w:val="•"/>
      <w:lvlJc w:val="left"/>
      <w:pPr>
        <w:ind w:left="2430" w:hanging="240"/>
      </w:pPr>
      <w:rPr>
        <w:rFonts w:hint="default"/>
      </w:rPr>
    </w:lvl>
    <w:lvl w:ilvl="6" w:tplc="743EDA9A">
      <w:numFmt w:val="bullet"/>
      <w:lvlText w:val="•"/>
      <w:lvlJc w:val="left"/>
      <w:pPr>
        <w:ind w:left="2896" w:hanging="240"/>
      </w:pPr>
      <w:rPr>
        <w:rFonts w:hint="default"/>
      </w:rPr>
    </w:lvl>
    <w:lvl w:ilvl="7" w:tplc="D30E5660">
      <w:numFmt w:val="bullet"/>
      <w:lvlText w:val="•"/>
      <w:lvlJc w:val="left"/>
      <w:pPr>
        <w:ind w:left="3362" w:hanging="240"/>
      </w:pPr>
      <w:rPr>
        <w:rFonts w:hint="default"/>
      </w:rPr>
    </w:lvl>
    <w:lvl w:ilvl="8" w:tplc="305494B8">
      <w:numFmt w:val="bullet"/>
      <w:lvlText w:val="•"/>
      <w:lvlJc w:val="left"/>
      <w:pPr>
        <w:ind w:left="3828" w:hanging="240"/>
      </w:pPr>
      <w:rPr>
        <w:rFonts w:hint="default"/>
      </w:rPr>
    </w:lvl>
  </w:abstractNum>
  <w:abstractNum w:abstractNumId="60">
    <w:nsid w:val="465A252E"/>
    <w:multiLevelType w:val="hybridMultilevel"/>
    <w:tmpl w:val="285CD8D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1">
    <w:nsid w:val="47247368"/>
    <w:multiLevelType w:val="hybridMultilevel"/>
    <w:tmpl w:val="531CC03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2">
    <w:nsid w:val="486C1ADA"/>
    <w:multiLevelType w:val="hybridMultilevel"/>
    <w:tmpl w:val="86C851C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3">
    <w:nsid w:val="49505435"/>
    <w:multiLevelType w:val="hybridMultilevel"/>
    <w:tmpl w:val="6504BAF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4AA27BF4"/>
    <w:multiLevelType w:val="hybridMultilevel"/>
    <w:tmpl w:val="2BF0E08C"/>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65">
    <w:nsid w:val="4B09532C"/>
    <w:multiLevelType w:val="hybridMultilevel"/>
    <w:tmpl w:val="167CDCF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6">
    <w:nsid w:val="4C36786E"/>
    <w:multiLevelType w:val="hybridMultilevel"/>
    <w:tmpl w:val="B9884470"/>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67">
    <w:nsid w:val="4CEA6137"/>
    <w:multiLevelType w:val="hybridMultilevel"/>
    <w:tmpl w:val="66B84114"/>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68">
    <w:nsid w:val="4DDA6AC2"/>
    <w:multiLevelType w:val="hybridMultilevel"/>
    <w:tmpl w:val="B4CC74DE"/>
    <w:lvl w:ilvl="0" w:tplc="0C706F08">
      <w:numFmt w:val="bullet"/>
      <w:lvlText w:val=""/>
      <w:lvlJc w:val="left"/>
      <w:pPr>
        <w:ind w:left="963" w:hanging="286"/>
      </w:pPr>
      <w:rPr>
        <w:rFonts w:ascii="Symbol" w:eastAsia="Times New Roman" w:hAnsi="Symbol" w:hint="default"/>
        <w:w w:val="100"/>
        <w:sz w:val="24"/>
        <w:szCs w:val="24"/>
      </w:rPr>
    </w:lvl>
    <w:lvl w:ilvl="1" w:tplc="16C837A6">
      <w:numFmt w:val="bullet"/>
      <w:lvlText w:val="•"/>
      <w:lvlJc w:val="left"/>
      <w:pPr>
        <w:ind w:left="1938" w:hanging="286"/>
      </w:pPr>
      <w:rPr>
        <w:rFonts w:hint="default"/>
      </w:rPr>
    </w:lvl>
    <w:lvl w:ilvl="2" w:tplc="4D1C8FDC">
      <w:numFmt w:val="bullet"/>
      <w:lvlText w:val="•"/>
      <w:lvlJc w:val="left"/>
      <w:pPr>
        <w:ind w:left="2917" w:hanging="286"/>
      </w:pPr>
      <w:rPr>
        <w:rFonts w:hint="default"/>
      </w:rPr>
    </w:lvl>
    <w:lvl w:ilvl="3" w:tplc="6E66B936">
      <w:numFmt w:val="bullet"/>
      <w:lvlText w:val="•"/>
      <w:lvlJc w:val="left"/>
      <w:pPr>
        <w:ind w:left="3895" w:hanging="286"/>
      </w:pPr>
      <w:rPr>
        <w:rFonts w:hint="default"/>
      </w:rPr>
    </w:lvl>
    <w:lvl w:ilvl="4" w:tplc="D520D4F0">
      <w:numFmt w:val="bullet"/>
      <w:lvlText w:val="•"/>
      <w:lvlJc w:val="left"/>
      <w:pPr>
        <w:ind w:left="4874" w:hanging="286"/>
      </w:pPr>
      <w:rPr>
        <w:rFonts w:hint="default"/>
      </w:rPr>
    </w:lvl>
    <w:lvl w:ilvl="5" w:tplc="90CC52CE">
      <w:numFmt w:val="bullet"/>
      <w:lvlText w:val="•"/>
      <w:lvlJc w:val="left"/>
      <w:pPr>
        <w:ind w:left="5853" w:hanging="286"/>
      </w:pPr>
      <w:rPr>
        <w:rFonts w:hint="default"/>
      </w:rPr>
    </w:lvl>
    <w:lvl w:ilvl="6" w:tplc="18A01FDC">
      <w:numFmt w:val="bullet"/>
      <w:lvlText w:val="•"/>
      <w:lvlJc w:val="left"/>
      <w:pPr>
        <w:ind w:left="6831" w:hanging="286"/>
      </w:pPr>
      <w:rPr>
        <w:rFonts w:hint="default"/>
      </w:rPr>
    </w:lvl>
    <w:lvl w:ilvl="7" w:tplc="C652BB16">
      <w:numFmt w:val="bullet"/>
      <w:lvlText w:val="•"/>
      <w:lvlJc w:val="left"/>
      <w:pPr>
        <w:ind w:left="7810" w:hanging="286"/>
      </w:pPr>
      <w:rPr>
        <w:rFonts w:hint="default"/>
      </w:rPr>
    </w:lvl>
    <w:lvl w:ilvl="8" w:tplc="F43AD636">
      <w:numFmt w:val="bullet"/>
      <w:lvlText w:val="•"/>
      <w:lvlJc w:val="left"/>
      <w:pPr>
        <w:ind w:left="8789" w:hanging="286"/>
      </w:pPr>
      <w:rPr>
        <w:rFonts w:hint="default"/>
      </w:rPr>
    </w:lvl>
  </w:abstractNum>
  <w:abstractNum w:abstractNumId="69">
    <w:nsid w:val="4FA64D68"/>
    <w:multiLevelType w:val="hybridMultilevel"/>
    <w:tmpl w:val="B3C2BA28"/>
    <w:lvl w:ilvl="0" w:tplc="04190001">
      <w:start w:val="1"/>
      <w:numFmt w:val="bullet"/>
      <w:lvlText w:val=""/>
      <w:lvlJc w:val="left"/>
      <w:pPr>
        <w:ind w:left="1141" w:hanging="360"/>
      </w:pPr>
      <w:rPr>
        <w:rFonts w:ascii="Symbol" w:hAnsi="Symbol" w:cs="Symbol" w:hint="default"/>
      </w:rPr>
    </w:lvl>
    <w:lvl w:ilvl="1" w:tplc="04190003">
      <w:start w:val="1"/>
      <w:numFmt w:val="bullet"/>
      <w:lvlText w:val="o"/>
      <w:lvlJc w:val="left"/>
      <w:pPr>
        <w:ind w:left="1861" w:hanging="360"/>
      </w:pPr>
      <w:rPr>
        <w:rFonts w:ascii="Courier New" w:hAnsi="Courier New" w:cs="Courier New" w:hint="default"/>
      </w:rPr>
    </w:lvl>
    <w:lvl w:ilvl="2" w:tplc="04190005">
      <w:start w:val="1"/>
      <w:numFmt w:val="bullet"/>
      <w:lvlText w:val=""/>
      <w:lvlJc w:val="left"/>
      <w:pPr>
        <w:ind w:left="2581" w:hanging="360"/>
      </w:pPr>
      <w:rPr>
        <w:rFonts w:ascii="Wingdings" w:hAnsi="Wingdings" w:cs="Wingdings" w:hint="default"/>
      </w:rPr>
    </w:lvl>
    <w:lvl w:ilvl="3" w:tplc="04190001">
      <w:start w:val="1"/>
      <w:numFmt w:val="bullet"/>
      <w:lvlText w:val=""/>
      <w:lvlJc w:val="left"/>
      <w:pPr>
        <w:ind w:left="3301" w:hanging="360"/>
      </w:pPr>
      <w:rPr>
        <w:rFonts w:ascii="Symbol" w:hAnsi="Symbol" w:cs="Symbol" w:hint="default"/>
      </w:rPr>
    </w:lvl>
    <w:lvl w:ilvl="4" w:tplc="04190003">
      <w:start w:val="1"/>
      <w:numFmt w:val="bullet"/>
      <w:lvlText w:val="o"/>
      <w:lvlJc w:val="left"/>
      <w:pPr>
        <w:ind w:left="4021" w:hanging="360"/>
      </w:pPr>
      <w:rPr>
        <w:rFonts w:ascii="Courier New" w:hAnsi="Courier New" w:cs="Courier New" w:hint="default"/>
      </w:rPr>
    </w:lvl>
    <w:lvl w:ilvl="5" w:tplc="04190005">
      <w:start w:val="1"/>
      <w:numFmt w:val="bullet"/>
      <w:lvlText w:val=""/>
      <w:lvlJc w:val="left"/>
      <w:pPr>
        <w:ind w:left="4741" w:hanging="360"/>
      </w:pPr>
      <w:rPr>
        <w:rFonts w:ascii="Wingdings" w:hAnsi="Wingdings" w:cs="Wingdings" w:hint="default"/>
      </w:rPr>
    </w:lvl>
    <w:lvl w:ilvl="6" w:tplc="04190001">
      <w:start w:val="1"/>
      <w:numFmt w:val="bullet"/>
      <w:lvlText w:val=""/>
      <w:lvlJc w:val="left"/>
      <w:pPr>
        <w:ind w:left="5461" w:hanging="360"/>
      </w:pPr>
      <w:rPr>
        <w:rFonts w:ascii="Symbol" w:hAnsi="Symbol" w:cs="Symbol" w:hint="default"/>
      </w:rPr>
    </w:lvl>
    <w:lvl w:ilvl="7" w:tplc="04190003">
      <w:start w:val="1"/>
      <w:numFmt w:val="bullet"/>
      <w:lvlText w:val="o"/>
      <w:lvlJc w:val="left"/>
      <w:pPr>
        <w:ind w:left="6181" w:hanging="360"/>
      </w:pPr>
      <w:rPr>
        <w:rFonts w:ascii="Courier New" w:hAnsi="Courier New" w:cs="Courier New" w:hint="default"/>
      </w:rPr>
    </w:lvl>
    <w:lvl w:ilvl="8" w:tplc="04190005">
      <w:start w:val="1"/>
      <w:numFmt w:val="bullet"/>
      <w:lvlText w:val=""/>
      <w:lvlJc w:val="left"/>
      <w:pPr>
        <w:ind w:left="6901" w:hanging="360"/>
      </w:pPr>
      <w:rPr>
        <w:rFonts w:ascii="Wingdings" w:hAnsi="Wingdings" w:cs="Wingdings" w:hint="default"/>
      </w:rPr>
    </w:lvl>
  </w:abstractNum>
  <w:abstractNum w:abstractNumId="70">
    <w:nsid w:val="53233A5D"/>
    <w:multiLevelType w:val="hybridMultilevel"/>
    <w:tmpl w:val="74C8B148"/>
    <w:lvl w:ilvl="0" w:tplc="04220001">
      <w:start w:val="1"/>
      <w:numFmt w:val="bullet"/>
      <w:lvlText w:val=""/>
      <w:lvlJc w:val="left"/>
      <w:pPr>
        <w:ind w:left="786" w:hanging="360"/>
      </w:pPr>
      <w:rPr>
        <w:rFonts w:ascii="Symbol" w:hAnsi="Symbol" w:cs="Symbol" w:hint="default"/>
      </w:rPr>
    </w:lvl>
    <w:lvl w:ilvl="1" w:tplc="04220019">
      <w:start w:val="1"/>
      <w:numFmt w:val="lowerLetter"/>
      <w:lvlText w:val="%2."/>
      <w:lvlJc w:val="left"/>
      <w:pPr>
        <w:ind w:left="1506" w:hanging="360"/>
      </w:pPr>
    </w:lvl>
    <w:lvl w:ilvl="2" w:tplc="0422001B">
      <w:start w:val="1"/>
      <w:numFmt w:val="lowerRoman"/>
      <w:lvlText w:val="%3."/>
      <w:lvlJc w:val="right"/>
      <w:pPr>
        <w:ind w:left="2226" w:hanging="180"/>
      </w:pPr>
    </w:lvl>
    <w:lvl w:ilvl="3" w:tplc="0422000F">
      <w:start w:val="1"/>
      <w:numFmt w:val="decimal"/>
      <w:lvlText w:val="%4."/>
      <w:lvlJc w:val="left"/>
      <w:pPr>
        <w:ind w:left="2946" w:hanging="360"/>
      </w:pPr>
    </w:lvl>
    <w:lvl w:ilvl="4" w:tplc="04220019">
      <w:start w:val="1"/>
      <w:numFmt w:val="lowerLetter"/>
      <w:lvlText w:val="%5."/>
      <w:lvlJc w:val="left"/>
      <w:pPr>
        <w:ind w:left="3666" w:hanging="360"/>
      </w:pPr>
    </w:lvl>
    <w:lvl w:ilvl="5" w:tplc="0422001B">
      <w:start w:val="1"/>
      <w:numFmt w:val="lowerRoman"/>
      <w:lvlText w:val="%6."/>
      <w:lvlJc w:val="right"/>
      <w:pPr>
        <w:ind w:left="4386" w:hanging="180"/>
      </w:pPr>
    </w:lvl>
    <w:lvl w:ilvl="6" w:tplc="0422000F">
      <w:start w:val="1"/>
      <w:numFmt w:val="decimal"/>
      <w:lvlText w:val="%7."/>
      <w:lvlJc w:val="left"/>
      <w:pPr>
        <w:ind w:left="5106" w:hanging="360"/>
      </w:pPr>
    </w:lvl>
    <w:lvl w:ilvl="7" w:tplc="04220019">
      <w:start w:val="1"/>
      <w:numFmt w:val="lowerLetter"/>
      <w:lvlText w:val="%8."/>
      <w:lvlJc w:val="left"/>
      <w:pPr>
        <w:ind w:left="5826" w:hanging="360"/>
      </w:pPr>
    </w:lvl>
    <w:lvl w:ilvl="8" w:tplc="0422001B">
      <w:start w:val="1"/>
      <w:numFmt w:val="lowerRoman"/>
      <w:lvlText w:val="%9."/>
      <w:lvlJc w:val="right"/>
      <w:pPr>
        <w:ind w:left="6546" w:hanging="180"/>
      </w:pPr>
    </w:lvl>
  </w:abstractNum>
  <w:abstractNum w:abstractNumId="71">
    <w:nsid w:val="56513083"/>
    <w:multiLevelType w:val="hybridMultilevel"/>
    <w:tmpl w:val="8FCE7D2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2">
    <w:nsid w:val="56843E00"/>
    <w:multiLevelType w:val="hybridMultilevel"/>
    <w:tmpl w:val="73029284"/>
    <w:lvl w:ilvl="0" w:tplc="47B66EAE">
      <w:start w:val="1"/>
      <w:numFmt w:val="decimal"/>
      <w:lvlText w:val="%1."/>
      <w:lvlJc w:val="left"/>
      <w:pPr>
        <w:ind w:left="1069" w:hanging="360"/>
      </w:pPr>
      <w:rPr>
        <w:rFonts w:ascii="Arial" w:hAnsi="Arial" w:cs="Arial" w:hint="default"/>
        <w:i/>
        <w:iCs/>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73">
    <w:nsid w:val="56F00447"/>
    <w:multiLevelType w:val="hybridMultilevel"/>
    <w:tmpl w:val="B33ED6E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4">
    <w:nsid w:val="56F7038C"/>
    <w:multiLevelType w:val="hybridMultilevel"/>
    <w:tmpl w:val="A2809AA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5">
    <w:nsid w:val="592E0680"/>
    <w:multiLevelType w:val="hybridMultilevel"/>
    <w:tmpl w:val="28B0420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6">
    <w:nsid w:val="598D4F7B"/>
    <w:multiLevelType w:val="hybridMultilevel"/>
    <w:tmpl w:val="BE74DE56"/>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77">
    <w:nsid w:val="599A36ED"/>
    <w:multiLevelType w:val="hybridMultilevel"/>
    <w:tmpl w:val="C7A8288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8">
    <w:nsid w:val="5BF4602F"/>
    <w:multiLevelType w:val="hybridMultilevel"/>
    <w:tmpl w:val="81700BA0"/>
    <w:lvl w:ilvl="0" w:tplc="7A8E27D4">
      <w:start w:val="1"/>
      <w:numFmt w:val="decimal"/>
      <w:lvlText w:val="%1."/>
      <w:lvlJc w:val="left"/>
      <w:pPr>
        <w:ind w:left="107" w:hanging="240"/>
      </w:pPr>
      <w:rPr>
        <w:rFonts w:ascii="Times New Roman" w:eastAsia="Times New Roman" w:hAnsi="Times New Roman" w:hint="default"/>
        <w:spacing w:val="-8"/>
        <w:w w:val="100"/>
        <w:sz w:val="24"/>
        <w:szCs w:val="24"/>
      </w:rPr>
    </w:lvl>
    <w:lvl w:ilvl="1" w:tplc="5C720148">
      <w:numFmt w:val="bullet"/>
      <w:lvlText w:val="•"/>
      <w:lvlJc w:val="left"/>
      <w:pPr>
        <w:ind w:left="566" w:hanging="240"/>
      </w:pPr>
      <w:rPr>
        <w:rFonts w:hint="default"/>
      </w:rPr>
    </w:lvl>
    <w:lvl w:ilvl="2" w:tplc="70F87594">
      <w:numFmt w:val="bullet"/>
      <w:lvlText w:val="•"/>
      <w:lvlJc w:val="left"/>
      <w:pPr>
        <w:ind w:left="1032" w:hanging="240"/>
      </w:pPr>
      <w:rPr>
        <w:rFonts w:hint="default"/>
      </w:rPr>
    </w:lvl>
    <w:lvl w:ilvl="3" w:tplc="465E04E6">
      <w:numFmt w:val="bullet"/>
      <w:lvlText w:val="•"/>
      <w:lvlJc w:val="left"/>
      <w:pPr>
        <w:ind w:left="1498" w:hanging="240"/>
      </w:pPr>
      <w:rPr>
        <w:rFonts w:hint="default"/>
      </w:rPr>
    </w:lvl>
    <w:lvl w:ilvl="4" w:tplc="5C1C370E">
      <w:numFmt w:val="bullet"/>
      <w:lvlText w:val="•"/>
      <w:lvlJc w:val="left"/>
      <w:pPr>
        <w:ind w:left="1964" w:hanging="240"/>
      </w:pPr>
      <w:rPr>
        <w:rFonts w:hint="default"/>
      </w:rPr>
    </w:lvl>
    <w:lvl w:ilvl="5" w:tplc="701097EE">
      <w:numFmt w:val="bullet"/>
      <w:lvlText w:val="•"/>
      <w:lvlJc w:val="left"/>
      <w:pPr>
        <w:ind w:left="2431" w:hanging="240"/>
      </w:pPr>
      <w:rPr>
        <w:rFonts w:hint="default"/>
      </w:rPr>
    </w:lvl>
    <w:lvl w:ilvl="6" w:tplc="ED9E4D3C">
      <w:numFmt w:val="bullet"/>
      <w:lvlText w:val="•"/>
      <w:lvlJc w:val="left"/>
      <w:pPr>
        <w:ind w:left="2897" w:hanging="240"/>
      </w:pPr>
      <w:rPr>
        <w:rFonts w:hint="default"/>
      </w:rPr>
    </w:lvl>
    <w:lvl w:ilvl="7" w:tplc="50EE1FE4">
      <w:numFmt w:val="bullet"/>
      <w:lvlText w:val="•"/>
      <w:lvlJc w:val="left"/>
      <w:pPr>
        <w:ind w:left="3363" w:hanging="240"/>
      </w:pPr>
      <w:rPr>
        <w:rFonts w:hint="default"/>
      </w:rPr>
    </w:lvl>
    <w:lvl w:ilvl="8" w:tplc="F13C1A98">
      <w:numFmt w:val="bullet"/>
      <w:lvlText w:val="•"/>
      <w:lvlJc w:val="left"/>
      <w:pPr>
        <w:ind w:left="3829" w:hanging="240"/>
      </w:pPr>
      <w:rPr>
        <w:rFonts w:hint="default"/>
      </w:rPr>
    </w:lvl>
  </w:abstractNum>
  <w:abstractNum w:abstractNumId="79">
    <w:nsid w:val="605C64AD"/>
    <w:multiLevelType w:val="hybridMultilevel"/>
    <w:tmpl w:val="255240F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0">
    <w:nsid w:val="63FB70C2"/>
    <w:multiLevelType w:val="hybridMultilevel"/>
    <w:tmpl w:val="0A6C3F7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1">
    <w:nsid w:val="64D46AC5"/>
    <w:multiLevelType w:val="hybridMultilevel"/>
    <w:tmpl w:val="469AFB02"/>
    <w:lvl w:ilvl="0" w:tplc="7A8E27D4">
      <w:start w:val="1"/>
      <w:numFmt w:val="decimal"/>
      <w:lvlText w:val="%1."/>
      <w:lvlJc w:val="left"/>
      <w:pPr>
        <w:ind w:left="240" w:hanging="240"/>
      </w:pPr>
      <w:rPr>
        <w:rFonts w:ascii="Times New Roman" w:eastAsia="Times New Roman" w:hAnsi="Times New Roman" w:hint="default"/>
        <w:spacing w:val="-8"/>
        <w:w w:val="100"/>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6506691E"/>
    <w:multiLevelType w:val="hybridMultilevel"/>
    <w:tmpl w:val="E182F766"/>
    <w:lvl w:ilvl="0" w:tplc="04190001">
      <w:start w:val="1"/>
      <w:numFmt w:val="bullet"/>
      <w:lvlText w:val=""/>
      <w:lvlJc w:val="left"/>
      <w:pPr>
        <w:ind w:left="770" w:hanging="360"/>
      </w:pPr>
      <w:rPr>
        <w:rFonts w:ascii="Symbol" w:hAnsi="Symbol" w:cs="Symbol" w:hint="default"/>
      </w:rPr>
    </w:lvl>
    <w:lvl w:ilvl="1" w:tplc="04190003">
      <w:start w:val="1"/>
      <w:numFmt w:val="bullet"/>
      <w:lvlText w:val="o"/>
      <w:lvlJc w:val="left"/>
      <w:pPr>
        <w:ind w:left="1490" w:hanging="360"/>
      </w:pPr>
      <w:rPr>
        <w:rFonts w:ascii="Courier New" w:hAnsi="Courier New" w:cs="Courier New" w:hint="default"/>
      </w:rPr>
    </w:lvl>
    <w:lvl w:ilvl="2" w:tplc="04190005">
      <w:start w:val="1"/>
      <w:numFmt w:val="bullet"/>
      <w:lvlText w:val=""/>
      <w:lvlJc w:val="left"/>
      <w:pPr>
        <w:ind w:left="2210" w:hanging="360"/>
      </w:pPr>
      <w:rPr>
        <w:rFonts w:ascii="Wingdings" w:hAnsi="Wingdings" w:cs="Wingdings" w:hint="default"/>
      </w:rPr>
    </w:lvl>
    <w:lvl w:ilvl="3" w:tplc="04190001">
      <w:start w:val="1"/>
      <w:numFmt w:val="bullet"/>
      <w:lvlText w:val=""/>
      <w:lvlJc w:val="left"/>
      <w:pPr>
        <w:ind w:left="2930" w:hanging="360"/>
      </w:pPr>
      <w:rPr>
        <w:rFonts w:ascii="Symbol" w:hAnsi="Symbol" w:cs="Symbol" w:hint="default"/>
      </w:rPr>
    </w:lvl>
    <w:lvl w:ilvl="4" w:tplc="04190003">
      <w:start w:val="1"/>
      <w:numFmt w:val="bullet"/>
      <w:lvlText w:val="o"/>
      <w:lvlJc w:val="left"/>
      <w:pPr>
        <w:ind w:left="3650" w:hanging="360"/>
      </w:pPr>
      <w:rPr>
        <w:rFonts w:ascii="Courier New" w:hAnsi="Courier New" w:cs="Courier New" w:hint="default"/>
      </w:rPr>
    </w:lvl>
    <w:lvl w:ilvl="5" w:tplc="04190005">
      <w:start w:val="1"/>
      <w:numFmt w:val="bullet"/>
      <w:lvlText w:val=""/>
      <w:lvlJc w:val="left"/>
      <w:pPr>
        <w:ind w:left="4370" w:hanging="360"/>
      </w:pPr>
      <w:rPr>
        <w:rFonts w:ascii="Wingdings" w:hAnsi="Wingdings" w:cs="Wingdings" w:hint="default"/>
      </w:rPr>
    </w:lvl>
    <w:lvl w:ilvl="6" w:tplc="04190001">
      <w:start w:val="1"/>
      <w:numFmt w:val="bullet"/>
      <w:lvlText w:val=""/>
      <w:lvlJc w:val="left"/>
      <w:pPr>
        <w:ind w:left="5090" w:hanging="360"/>
      </w:pPr>
      <w:rPr>
        <w:rFonts w:ascii="Symbol" w:hAnsi="Symbol" w:cs="Symbol" w:hint="default"/>
      </w:rPr>
    </w:lvl>
    <w:lvl w:ilvl="7" w:tplc="04190003">
      <w:start w:val="1"/>
      <w:numFmt w:val="bullet"/>
      <w:lvlText w:val="o"/>
      <w:lvlJc w:val="left"/>
      <w:pPr>
        <w:ind w:left="5810" w:hanging="360"/>
      </w:pPr>
      <w:rPr>
        <w:rFonts w:ascii="Courier New" w:hAnsi="Courier New" w:cs="Courier New" w:hint="default"/>
      </w:rPr>
    </w:lvl>
    <w:lvl w:ilvl="8" w:tplc="04190005">
      <w:start w:val="1"/>
      <w:numFmt w:val="bullet"/>
      <w:lvlText w:val=""/>
      <w:lvlJc w:val="left"/>
      <w:pPr>
        <w:ind w:left="6530" w:hanging="360"/>
      </w:pPr>
      <w:rPr>
        <w:rFonts w:ascii="Wingdings" w:hAnsi="Wingdings" w:cs="Wingdings" w:hint="default"/>
      </w:rPr>
    </w:lvl>
  </w:abstractNum>
  <w:abstractNum w:abstractNumId="83">
    <w:nsid w:val="654E3EB4"/>
    <w:multiLevelType w:val="hybridMultilevel"/>
    <w:tmpl w:val="75A49728"/>
    <w:lvl w:ilvl="0" w:tplc="718812C2">
      <w:start w:val="1"/>
      <w:numFmt w:val="decimal"/>
      <w:lvlText w:val="%1."/>
      <w:lvlJc w:val="left"/>
      <w:pPr>
        <w:ind w:left="1022" w:hanging="240"/>
      </w:pPr>
      <w:rPr>
        <w:rFonts w:ascii="Times New Roman" w:eastAsia="Times New Roman" w:hAnsi="Times New Roman" w:hint="default"/>
        <w:b/>
        <w:bCs/>
        <w:w w:val="100"/>
        <w:sz w:val="24"/>
        <w:szCs w:val="24"/>
      </w:rPr>
    </w:lvl>
    <w:lvl w:ilvl="1" w:tplc="1A56BB7E">
      <w:numFmt w:val="none"/>
      <w:lvlText w:val=""/>
      <w:lvlJc w:val="left"/>
      <w:pPr>
        <w:tabs>
          <w:tab w:val="num" w:pos="360"/>
        </w:tabs>
      </w:pPr>
    </w:lvl>
    <w:lvl w:ilvl="2" w:tplc="67BE53A2">
      <w:numFmt w:val="bullet"/>
      <w:lvlText w:val="•"/>
      <w:lvlJc w:val="left"/>
      <w:pPr>
        <w:ind w:left="2220" w:hanging="420"/>
      </w:pPr>
      <w:rPr>
        <w:rFonts w:hint="default"/>
      </w:rPr>
    </w:lvl>
    <w:lvl w:ilvl="3" w:tplc="C6B80F7E">
      <w:numFmt w:val="bullet"/>
      <w:lvlText w:val="•"/>
      <w:lvlJc w:val="left"/>
      <w:pPr>
        <w:ind w:left="3241" w:hanging="420"/>
      </w:pPr>
      <w:rPr>
        <w:rFonts w:hint="default"/>
      </w:rPr>
    </w:lvl>
    <w:lvl w:ilvl="4" w:tplc="ACC23B14">
      <w:numFmt w:val="bullet"/>
      <w:lvlText w:val="•"/>
      <w:lvlJc w:val="left"/>
      <w:pPr>
        <w:ind w:left="4262" w:hanging="420"/>
      </w:pPr>
      <w:rPr>
        <w:rFonts w:hint="default"/>
      </w:rPr>
    </w:lvl>
    <w:lvl w:ilvl="5" w:tplc="CEF8B36E">
      <w:numFmt w:val="bullet"/>
      <w:lvlText w:val="•"/>
      <w:lvlJc w:val="left"/>
      <w:pPr>
        <w:ind w:left="5282" w:hanging="420"/>
      </w:pPr>
      <w:rPr>
        <w:rFonts w:hint="default"/>
      </w:rPr>
    </w:lvl>
    <w:lvl w:ilvl="6" w:tplc="016ABB0E">
      <w:numFmt w:val="bullet"/>
      <w:lvlText w:val="•"/>
      <w:lvlJc w:val="left"/>
      <w:pPr>
        <w:ind w:left="6303" w:hanging="420"/>
      </w:pPr>
      <w:rPr>
        <w:rFonts w:hint="default"/>
      </w:rPr>
    </w:lvl>
    <w:lvl w:ilvl="7" w:tplc="A65CAF1A">
      <w:numFmt w:val="bullet"/>
      <w:lvlText w:val="•"/>
      <w:lvlJc w:val="left"/>
      <w:pPr>
        <w:ind w:left="7324" w:hanging="420"/>
      </w:pPr>
      <w:rPr>
        <w:rFonts w:hint="default"/>
      </w:rPr>
    </w:lvl>
    <w:lvl w:ilvl="8" w:tplc="24C4BE2A">
      <w:numFmt w:val="bullet"/>
      <w:lvlText w:val="•"/>
      <w:lvlJc w:val="left"/>
      <w:pPr>
        <w:ind w:left="8344" w:hanging="420"/>
      </w:pPr>
      <w:rPr>
        <w:rFonts w:hint="default"/>
      </w:rPr>
    </w:lvl>
  </w:abstractNum>
  <w:abstractNum w:abstractNumId="84">
    <w:nsid w:val="660C183E"/>
    <w:multiLevelType w:val="hybridMultilevel"/>
    <w:tmpl w:val="4C54B75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5">
    <w:nsid w:val="661B7629"/>
    <w:multiLevelType w:val="hybridMultilevel"/>
    <w:tmpl w:val="9D22C79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6">
    <w:nsid w:val="66A46CC5"/>
    <w:multiLevelType w:val="hybridMultilevel"/>
    <w:tmpl w:val="19F4FA1A"/>
    <w:lvl w:ilvl="0" w:tplc="0418779C">
      <w:start w:val="1"/>
      <w:numFmt w:val="bullet"/>
      <w:lvlText w:val=""/>
      <w:lvlJc w:val="left"/>
      <w:pPr>
        <w:ind w:left="72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87">
    <w:nsid w:val="69470E38"/>
    <w:multiLevelType w:val="hybridMultilevel"/>
    <w:tmpl w:val="63448D60"/>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88">
    <w:nsid w:val="6B766BC9"/>
    <w:multiLevelType w:val="hybridMultilevel"/>
    <w:tmpl w:val="9F68E0C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9">
    <w:nsid w:val="6C6C29BB"/>
    <w:multiLevelType w:val="hybridMultilevel"/>
    <w:tmpl w:val="6F1C1770"/>
    <w:lvl w:ilvl="0" w:tplc="0418779C">
      <w:start w:val="1"/>
      <w:numFmt w:val="bullet"/>
      <w:lvlText w:val=""/>
      <w:lvlJc w:val="left"/>
      <w:pPr>
        <w:ind w:left="770" w:hanging="360"/>
      </w:pPr>
      <w:rPr>
        <w:rFonts w:ascii="Symbol" w:hAnsi="Symbol" w:cs="Symbol" w:hint="default"/>
      </w:rPr>
    </w:lvl>
    <w:lvl w:ilvl="1" w:tplc="04190003">
      <w:start w:val="1"/>
      <w:numFmt w:val="bullet"/>
      <w:lvlText w:val="o"/>
      <w:lvlJc w:val="left"/>
      <w:pPr>
        <w:ind w:left="1490" w:hanging="360"/>
      </w:pPr>
      <w:rPr>
        <w:rFonts w:ascii="Courier New" w:hAnsi="Courier New" w:cs="Courier New" w:hint="default"/>
      </w:rPr>
    </w:lvl>
    <w:lvl w:ilvl="2" w:tplc="04190005">
      <w:start w:val="1"/>
      <w:numFmt w:val="bullet"/>
      <w:lvlText w:val=""/>
      <w:lvlJc w:val="left"/>
      <w:pPr>
        <w:ind w:left="2210" w:hanging="360"/>
      </w:pPr>
      <w:rPr>
        <w:rFonts w:ascii="Wingdings" w:hAnsi="Wingdings" w:cs="Wingdings" w:hint="default"/>
      </w:rPr>
    </w:lvl>
    <w:lvl w:ilvl="3" w:tplc="04190001">
      <w:start w:val="1"/>
      <w:numFmt w:val="bullet"/>
      <w:lvlText w:val=""/>
      <w:lvlJc w:val="left"/>
      <w:pPr>
        <w:ind w:left="2930" w:hanging="360"/>
      </w:pPr>
      <w:rPr>
        <w:rFonts w:ascii="Symbol" w:hAnsi="Symbol" w:cs="Symbol" w:hint="default"/>
      </w:rPr>
    </w:lvl>
    <w:lvl w:ilvl="4" w:tplc="04190003">
      <w:start w:val="1"/>
      <w:numFmt w:val="bullet"/>
      <w:lvlText w:val="o"/>
      <w:lvlJc w:val="left"/>
      <w:pPr>
        <w:ind w:left="3650" w:hanging="360"/>
      </w:pPr>
      <w:rPr>
        <w:rFonts w:ascii="Courier New" w:hAnsi="Courier New" w:cs="Courier New" w:hint="default"/>
      </w:rPr>
    </w:lvl>
    <w:lvl w:ilvl="5" w:tplc="04190005">
      <w:start w:val="1"/>
      <w:numFmt w:val="bullet"/>
      <w:lvlText w:val=""/>
      <w:lvlJc w:val="left"/>
      <w:pPr>
        <w:ind w:left="4370" w:hanging="360"/>
      </w:pPr>
      <w:rPr>
        <w:rFonts w:ascii="Wingdings" w:hAnsi="Wingdings" w:cs="Wingdings" w:hint="default"/>
      </w:rPr>
    </w:lvl>
    <w:lvl w:ilvl="6" w:tplc="04190001">
      <w:start w:val="1"/>
      <w:numFmt w:val="bullet"/>
      <w:lvlText w:val=""/>
      <w:lvlJc w:val="left"/>
      <w:pPr>
        <w:ind w:left="5090" w:hanging="360"/>
      </w:pPr>
      <w:rPr>
        <w:rFonts w:ascii="Symbol" w:hAnsi="Symbol" w:cs="Symbol" w:hint="default"/>
      </w:rPr>
    </w:lvl>
    <w:lvl w:ilvl="7" w:tplc="04190003">
      <w:start w:val="1"/>
      <w:numFmt w:val="bullet"/>
      <w:lvlText w:val="o"/>
      <w:lvlJc w:val="left"/>
      <w:pPr>
        <w:ind w:left="5810" w:hanging="360"/>
      </w:pPr>
      <w:rPr>
        <w:rFonts w:ascii="Courier New" w:hAnsi="Courier New" w:cs="Courier New" w:hint="default"/>
      </w:rPr>
    </w:lvl>
    <w:lvl w:ilvl="8" w:tplc="04190005">
      <w:start w:val="1"/>
      <w:numFmt w:val="bullet"/>
      <w:lvlText w:val=""/>
      <w:lvlJc w:val="left"/>
      <w:pPr>
        <w:ind w:left="6530" w:hanging="360"/>
      </w:pPr>
      <w:rPr>
        <w:rFonts w:ascii="Wingdings" w:hAnsi="Wingdings" w:cs="Wingdings" w:hint="default"/>
      </w:rPr>
    </w:lvl>
  </w:abstractNum>
  <w:abstractNum w:abstractNumId="90">
    <w:nsid w:val="6D7B6481"/>
    <w:multiLevelType w:val="hybridMultilevel"/>
    <w:tmpl w:val="F9C2116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1">
    <w:nsid w:val="6DC85435"/>
    <w:multiLevelType w:val="hybridMultilevel"/>
    <w:tmpl w:val="6C9890B6"/>
    <w:lvl w:ilvl="0" w:tplc="FB823BA6">
      <w:start w:val="1"/>
      <w:numFmt w:val="decimal"/>
      <w:lvlText w:val="%1."/>
      <w:lvlJc w:val="left"/>
      <w:pPr>
        <w:ind w:left="107" w:hanging="240"/>
      </w:pPr>
      <w:rPr>
        <w:rFonts w:ascii="Times New Roman" w:eastAsia="Times New Roman" w:hAnsi="Times New Roman" w:hint="default"/>
        <w:spacing w:val="-8"/>
        <w:w w:val="100"/>
        <w:sz w:val="24"/>
        <w:szCs w:val="24"/>
      </w:rPr>
    </w:lvl>
    <w:lvl w:ilvl="1" w:tplc="C74AFF46">
      <w:numFmt w:val="bullet"/>
      <w:lvlText w:val="•"/>
      <w:lvlJc w:val="left"/>
      <w:pPr>
        <w:ind w:left="566" w:hanging="240"/>
      </w:pPr>
      <w:rPr>
        <w:rFonts w:hint="default"/>
      </w:rPr>
    </w:lvl>
    <w:lvl w:ilvl="2" w:tplc="C75C8918">
      <w:numFmt w:val="bullet"/>
      <w:lvlText w:val="•"/>
      <w:lvlJc w:val="left"/>
      <w:pPr>
        <w:ind w:left="1032" w:hanging="240"/>
      </w:pPr>
      <w:rPr>
        <w:rFonts w:hint="default"/>
      </w:rPr>
    </w:lvl>
    <w:lvl w:ilvl="3" w:tplc="C43EF03A">
      <w:numFmt w:val="bullet"/>
      <w:lvlText w:val="•"/>
      <w:lvlJc w:val="left"/>
      <w:pPr>
        <w:ind w:left="1498" w:hanging="240"/>
      </w:pPr>
      <w:rPr>
        <w:rFonts w:hint="default"/>
      </w:rPr>
    </w:lvl>
    <w:lvl w:ilvl="4" w:tplc="AB14ADEA">
      <w:numFmt w:val="bullet"/>
      <w:lvlText w:val="•"/>
      <w:lvlJc w:val="left"/>
      <w:pPr>
        <w:ind w:left="1964" w:hanging="240"/>
      </w:pPr>
      <w:rPr>
        <w:rFonts w:hint="default"/>
      </w:rPr>
    </w:lvl>
    <w:lvl w:ilvl="5" w:tplc="7AAEF8AC">
      <w:numFmt w:val="bullet"/>
      <w:lvlText w:val="•"/>
      <w:lvlJc w:val="left"/>
      <w:pPr>
        <w:ind w:left="2430" w:hanging="240"/>
      </w:pPr>
      <w:rPr>
        <w:rFonts w:hint="default"/>
      </w:rPr>
    </w:lvl>
    <w:lvl w:ilvl="6" w:tplc="950096C6">
      <w:numFmt w:val="bullet"/>
      <w:lvlText w:val="•"/>
      <w:lvlJc w:val="left"/>
      <w:pPr>
        <w:ind w:left="2896" w:hanging="240"/>
      </w:pPr>
      <w:rPr>
        <w:rFonts w:hint="default"/>
      </w:rPr>
    </w:lvl>
    <w:lvl w:ilvl="7" w:tplc="C92ACA52">
      <w:numFmt w:val="bullet"/>
      <w:lvlText w:val="•"/>
      <w:lvlJc w:val="left"/>
      <w:pPr>
        <w:ind w:left="3362" w:hanging="240"/>
      </w:pPr>
      <w:rPr>
        <w:rFonts w:hint="default"/>
      </w:rPr>
    </w:lvl>
    <w:lvl w:ilvl="8" w:tplc="54327A1A">
      <w:numFmt w:val="bullet"/>
      <w:lvlText w:val="•"/>
      <w:lvlJc w:val="left"/>
      <w:pPr>
        <w:ind w:left="3828" w:hanging="240"/>
      </w:pPr>
      <w:rPr>
        <w:rFonts w:hint="default"/>
      </w:rPr>
    </w:lvl>
  </w:abstractNum>
  <w:abstractNum w:abstractNumId="92">
    <w:nsid w:val="6EA62B20"/>
    <w:multiLevelType w:val="hybridMultilevel"/>
    <w:tmpl w:val="33C68C3E"/>
    <w:lvl w:ilvl="0" w:tplc="D14CFDCA">
      <w:start w:val="1"/>
      <w:numFmt w:val="decimal"/>
      <w:lvlText w:val="%1."/>
      <w:lvlJc w:val="left"/>
      <w:pPr>
        <w:ind w:left="107" w:hanging="240"/>
      </w:pPr>
      <w:rPr>
        <w:rFonts w:ascii="Times New Roman" w:eastAsia="Times New Roman" w:hAnsi="Times New Roman" w:hint="default"/>
        <w:spacing w:val="-8"/>
        <w:w w:val="100"/>
        <w:sz w:val="24"/>
        <w:szCs w:val="24"/>
      </w:rPr>
    </w:lvl>
    <w:lvl w:ilvl="1" w:tplc="E4984344">
      <w:numFmt w:val="bullet"/>
      <w:lvlText w:val="•"/>
      <w:lvlJc w:val="left"/>
      <w:pPr>
        <w:ind w:left="566" w:hanging="240"/>
      </w:pPr>
      <w:rPr>
        <w:rFonts w:hint="default"/>
      </w:rPr>
    </w:lvl>
    <w:lvl w:ilvl="2" w:tplc="F1DC4524">
      <w:numFmt w:val="bullet"/>
      <w:lvlText w:val="•"/>
      <w:lvlJc w:val="left"/>
      <w:pPr>
        <w:ind w:left="1032" w:hanging="240"/>
      </w:pPr>
      <w:rPr>
        <w:rFonts w:hint="default"/>
      </w:rPr>
    </w:lvl>
    <w:lvl w:ilvl="3" w:tplc="E1CC04A4">
      <w:numFmt w:val="bullet"/>
      <w:lvlText w:val="•"/>
      <w:lvlJc w:val="left"/>
      <w:pPr>
        <w:ind w:left="1498" w:hanging="240"/>
      </w:pPr>
      <w:rPr>
        <w:rFonts w:hint="default"/>
      </w:rPr>
    </w:lvl>
    <w:lvl w:ilvl="4" w:tplc="501E1A76">
      <w:numFmt w:val="bullet"/>
      <w:lvlText w:val="•"/>
      <w:lvlJc w:val="left"/>
      <w:pPr>
        <w:ind w:left="1964" w:hanging="240"/>
      </w:pPr>
      <w:rPr>
        <w:rFonts w:hint="default"/>
      </w:rPr>
    </w:lvl>
    <w:lvl w:ilvl="5" w:tplc="97840FC0">
      <w:numFmt w:val="bullet"/>
      <w:lvlText w:val="•"/>
      <w:lvlJc w:val="left"/>
      <w:pPr>
        <w:ind w:left="2431" w:hanging="240"/>
      </w:pPr>
      <w:rPr>
        <w:rFonts w:hint="default"/>
      </w:rPr>
    </w:lvl>
    <w:lvl w:ilvl="6" w:tplc="754EA2D8">
      <w:numFmt w:val="bullet"/>
      <w:lvlText w:val="•"/>
      <w:lvlJc w:val="left"/>
      <w:pPr>
        <w:ind w:left="2897" w:hanging="240"/>
      </w:pPr>
      <w:rPr>
        <w:rFonts w:hint="default"/>
      </w:rPr>
    </w:lvl>
    <w:lvl w:ilvl="7" w:tplc="CCDE1EC8">
      <w:numFmt w:val="bullet"/>
      <w:lvlText w:val="•"/>
      <w:lvlJc w:val="left"/>
      <w:pPr>
        <w:ind w:left="3363" w:hanging="240"/>
      </w:pPr>
      <w:rPr>
        <w:rFonts w:hint="default"/>
      </w:rPr>
    </w:lvl>
    <w:lvl w:ilvl="8" w:tplc="215C39D0">
      <w:numFmt w:val="bullet"/>
      <w:lvlText w:val="•"/>
      <w:lvlJc w:val="left"/>
      <w:pPr>
        <w:ind w:left="3829" w:hanging="240"/>
      </w:pPr>
      <w:rPr>
        <w:rFonts w:hint="default"/>
      </w:rPr>
    </w:lvl>
  </w:abstractNum>
  <w:abstractNum w:abstractNumId="93">
    <w:nsid w:val="6F1A7855"/>
    <w:multiLevelType w:val="hybridMultilevel"/>
    <w:tmpl w:val="2E049FF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4">
    <w:nsid w:val="6FF31737"/>
    <w:multiLevelType w:val="hybridMultilevel"/>
    <w:tmpl w:val="B066F096"/>
    <w:lvl w:ilvl="0" w:tplc="63D2DCBA">
      <w:numFmt w:val="bullet"/>
      <w:lvlText w:val=""/>
      <w:lvlJc w:val="left"/>
      <w:pPr>
        <w:ind w:left="465" w:hanging="358"/>
      </w:pPr>
      <w:rPr>
        <w:rFonts w:ascii="Symbol" w:eastAsia="Times New Roman" w:hAnsi="Symbol" w:hint="default"/>
        <w:w w:val="100"/>
        <w:sz w:val="22"/>
        <w:szCs w:val="22"/>
      </w:rPr>
    </w:lvl>
    <w:lvl w:ilvl="1" w:tplc="7A7EB074">
      <w:numFmt w:val="bullet"/>
      <w:lvlText w:val="•"/>
      <w:lvlJc w:val="left"/>
      <w:pPr>
        <w:ind w:left="1099" w:hanging="358"/>
      </w:pPr>
      <w:rPr>
        <w:rFonts w:hint="default"/>
      </w:rPr>
    </w:lvl>
    <w:lvl w:ilvl="2" w:tplc="F24CFD54">
      <w:numFmt w:val="bullet"/>
      <w:lvlText w:val="•"/>
      <w:lvlJc w:val="left"/>
      <w:pPr>
        <w:ind w:left="1738" w:hanging="358"/>
      </w:pPr>
      <w:rPr>
        <w:rFonts w:hint="default"/>
      </w:rPr>
    </w:lvl>
    <w:lvl w:ilvl="3" w:tplc="0B32F5EA">
      <w:numFmt w:val="bullet"/>
      <w:lvlText w:val="•"/>
      <w:lvlJc w:val="left"/>
      <w:pPr>
        <w:ind w:left="2378" w:hanging="358"/>
      </w:pPr>
      <w:rPr>
        <w:rFonts w:hint="default"/>
      </w:rPr>
    </w:lvl>
    <w:lvl w:ilvl="4" w:tplc="D30AE4A0">
      <w:numFmt w:val="bullet"/>
      <w:lvlText w:val="•"/>
      <w:lvlJc w:val="left"/>
      <w:pPr>
        <w:ind w:left="3017" w:hanging="358"/>
      </w:pPr>
      <w:rPr>
        <w:rFonts w:hint="default"/>
      </w:rPr>
    </w:lvl>
    <w:lvl w:ilvl="5" w:tplc="7B9A696C">
      <w:numFmt w:val="bullet"/>
      <w:lvlText w:val="•"/>
      <w:lvlJc w:val="left"/>
      <w:pPr>
        <w:ind w:left="3657" w:hanging="358"/>
      </w:pPr>
      <w:rPr>
        <w:rFonts w:hint="default"/>
      </w:rPr>
    </w:lvl>
    <w:lvl w:ilvl="6" w:tplc="D7347584">
      <w:numFmt w:val="bullet"/>
      <w:lvlText w:val="•"/>
      <w:lvlJc w:val="left"/>
      <w:pPr>
        <w:ind w:left="4296" w:hanging="358"/>
      </w:pPr>
      <w:rPr>
        <w:rFonts w:hint="default"/>
      </w:rPr>
    </w:lvl>
    <w:lvl w:ilvl="7" w:tplc="D7BCD886">
      <w:numFmt w:val="bullet"/>
      <w:lvlText w:val="•"/>
      <w:lvlJc w:val="left"/>
      <w:pPr>
        <w:ind w:left="4935" w:hanging="358"/>
      </w:pPr>
      <w:rPr>
        <w:rFonts w:hint="default"/>
      </w:rPr>
    </w:lvl>
    <w:lvl w:ilvl="8" w:tplc="1292D594">
      <w:numFmt w:val="bullet"/>
      <w:lvlText w:val="•"/>
      <w:lvlJc w:val="left"/>
      <w:pPr>
        <w:ind w:left="5575" w:hanging="358"/>
      </w:pPr>
      <w:rPr>
        <w:rFonts w:hint="default"/>
      </w:rPr>
    </w:lvl>
  </w:abstractNum>
  <w:abstractNum w:abstractNumId="95">
    <w:nsid w:val="707C0CC2"/>
    <w:multiLevelType w:val="hybridMultilevel"/>
    <w:tmpl w:val="57C4613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6">
    <w:nsid w:val="72E92EBE"/>
    <w:multiLevelType w:val="hybridMultilevel"/>
    <w:tmpl w:val="F42A998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7">
    <w:nsid w:val="74733349"/>
    <w:multiLevelType w:val="hybridMultilevel"/>
    <w:tmpl w:val="6E623452"/>
    <w:lvl w:ilvl="0" w:tplc="04220001">
      <w:start w:val="1"/>
      <w:numFmt w:val="bullet"/>
      <w:lvlText w:val=""/>
      <w:lvlJc w:val="left"/>
      <w:pPr>
        <w:ind w:left="360" w:hanging="360"/>
      </w:pPr>
      <w:rPr>
        <w:rFonts w:ascii="Symbol" w:hAnsi="Symbol" w:cs="Symbol" w:hint="default"/>
      </w:rPr>
    </w:lvl>
    <w:lvl w:ilvl="1" w:tplc="04220003">
      <w:start w:val="1"/>
      <w:numFmt w:val="bullet"/>
      <w:lvlText w:val="o"/>
      <w:lvlJc w:val="left"/>
      <w:pPr>
        <w:ind w:left="1080" w:hanging="360"/>
      </w:pPr>
      <w:rPr>
        <w:rFonts w:ascii="Courier New" w:hAnsi="Courier New" w:cs="Courier New" w:hint="default"/>
      </w:rPr>
    </w:lvl>
    <w:lvl w:ilvl="2" w:tplc="04220005">
      <w:start w:val="1"/>
      <w:numFmt w:val="bullet"/>
      <w:lvlText w:val=""/>
      <w:lvlJc w:val="left"/>
      <w:pPr>
        <w:ind w:left="1800" w:hanging="360"/>
      </w:pPr>
      <w:rPr>
        <w:rFonts w:ascii="Wingdings" w:hAnsi="Wingdings" w:cs="Wingdings" w:hint="default"/>
      </w:rPr>
    </w:lvl>
    <w:lvl w:ilvl="3" w:tplc="04220001">
      <w:start w:val="1"/>
      <w:numFmt w:val="bullet"/>
      <w:lvlText w:val=""/>
      <w:lvlJc w:val="left"/>
      <w:pPr>
        <w:ind w:left="2520" w:hanging="360"/>
      </w:pPr>
      <w:rPr>
        <w:rFonts w:ascii="Symbol" w:hAnsi="Symbol" w:cs="Symbol" w:hint="default"/>
      </w:rPr>
    </w:lvl>
    <w:lvl w:ilvl="4" w:tplc="04220003">
      <w:start w:val="1"/>
      <w:numFmt w:val="bullet"/>
      <w:lvlText w:val="o"/>
      <w:lvlJc w:val="left"/>
      <w:pPr>
        <w:ind w:left="3240" w:hanging="360"/>
      </w:pPr>
      <w:rPr>
        <w:rFonts w:ascii="Courier New" w:hAnsi="Courier New" w:cs="Courier New" w:hint="default"/>
      </w:rPr>
    </w:lvl>
    <w:lvl w:ilvl="5" w:tplc="04220005">
      <w:start w:val="1"/>
      <w:numFmt w:val="bullet"/>
      <w:lvlText w:val=""/>
      <w:lvlJc w:val="left"/>
      <w:pPr>
        <w:ind w:left="3960" w:hanging="360"/>
      </w:pPr>
      <w:rPr>
        <w:rFonts w:ascii="Wingdings" w:hAnsi="Wingdings" w:cs="Wingdings" w:hint="default"/>
      </w:rPr>
    </w:lvl>
    <w:lvl w:ilvl="6" w:tplc="04220001">
      <w:start w:val="1"/>
      <w:numFmt w:val="bullet"/>
      <w:lvlText w:val=""/>
      <w:lvlJc w:val="left"/>
      <w:pPr>
        <w:ind w:left="4680" w:hanging="360"/>
      </w:pPr>
      <w:rPr>
        <w:rFonts w:ascii="Symbol" w:hAnsi="Symbol" w:cs="Symbol" w:hint="default"/>
      </w:rPr>
    </w:lvl>
    <w:lvl w:ilvl="7" w:tplc="04220003">
      <w:start w:val="1"/>
      <w:numFmt w:val="bullet"/>
      <w:lvlText w:val="o"/>
      <w:lvlJc w:val="left"/>
      <w:pPr>
        <w:ind w:left="5400" w:hanging="360"/>
      </w:pPr>
      <w:rPr>
        <w:rFonts w:ascii="Courier New" w:hAnsi="Courier New" w:cs="Courier New" w:hint="default"/>
      </w:rPr>
    </w:lvl>
    <w:lvl w:ilvl="8" w:tplc="04220005">
      <w:start w:val="1"/>
      <w:numFmt w:val="bullet"/>
      <w:lvlText w:val=""/>
      <w:lvlJc w:val="left"/>
      <w:pPr>
        <w:ind w:left="6120" w:hanging="360"/>
      </w:pPr>
      <w:rPr>
        <w:rFonts w:ascii="Wingdings" w:hAnsi="Wingdings" w:cs="Wingdings" w:hint="default"/>
      </w:rPr>
    </w:lvl>
  </w:abstractNum>
  <w:abstractNum w:abstractNumId="98">
    <w:nsid w:val="76562402"/>
    <w:multiLevelType w:val="hybridMultilevel"/>
    <w:tmpl w:val="49B871C0"/>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99">
    <w:nsid w:val="79F91BDA"/>
    <w:multiLevelType w:val="hybridMultilevel"/>
    <w:tmpl w:val="7CEE2AE4"/>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abstractNum w:abstractNumId="100">
    <w:nsid w:val="7DCF3A5D"/>
    <w:multiLevelType w:val="hybridMultilevel"/>
    <w:tmpl w:val="345CF940"/>
    <w:lvl w:ilvl="0" w:tplc="0419000F">
      <w:start w:val="3"/>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7E247208"/>
    <w:multiLevelType w:val="hybridMultilevel"/>
    <w:tmpl w:val="00F2A17C"/>
    <w:lvl w:ilvl="0" w:tplc="0418779C">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102">
    <w:nsid w:val="7F5529B9"/>
    <w:multiLevelType w:val="hybridMultilevel"/>
    <w:tmpl w:val="BE649520"/>
    <w:lvl w:ilvl="0" w:tplc="04190001">
      <w:start w:val="1"/>
      <w:numFmt w:val="bullet"/>
      <w:lvlText w:val=""/>
      <w:lvlJc w:val="left"/>
      <w:pPr>
        <w:ind w:left="792" w:hanging="360"/>
      </w:pPr>
      <w:rPr>
        <w:rFonts w:ascii="Symbol" w:hAnsi="Symbol" w:cs="Symbol" w:hint="default"/>
      </w:rPr>
    </w:lvl>
    <w:lvl w:ilvl="1" w:tplc="04190003">
      <w:start w:val="1"/>
      <w:numFmt w:val="bullet"/>
      <w:lvlText w:val="o"/>
      <w:lvlJc w:val="left"/>
      <w:pPr>
        <w:ind w:left="1512" w:hanging="360"/>
      </w:pPr>
      <w:rPr>
        <w:rFonts w:ascii="Courier New" w:hAnsi="Courier New" w:cs="Courier New" w:hint="default"/>
      </w:rPr>
    </w:lvl>
    <w:lvl w:ilvl="2" w:tplc="04190005">
      <w:start w:val="1"/>
      <w:numFmt w:val="bullet"/>
      <w:lvlText w:val=""/>
      <w:lvlJc w:val="left"/>
      <w:pPr>
        <w:ind w:left="2232" w:hanging="360"/>
      </w:pPr>
      <w:rPr>
        <w:rFonts w:ascii="Wingdings" w:hAnsi="Wingdings" w:cs="Wingdings" w:hint="default"/>
      </w:rPr>
    </w:lvl>
    <w:lvl w:ilvl="3" w:tplc="04190001">
      <w:start w:val="1"/>
      <w:numFmt w:val="bullet"/>
      <w:lvlText w:val=""/>
      <w:lvlJc w:val="left"/>
      <w:pPr>
        <w:ind w:left="2952" w:hanging="360"/>
      </w:pPr>
      <w:rPr>
        <w:rFonts w:ascii="Symbol" w:hAnsi="Symbol" w:cs="Symbol" w:hint="default"/>
      </w:rPr>
    </w:lvl>
    <w:lvl w:ilvl="4" w:tplc="04190003">
      <w:start w:val="1"/>
      <w:numFmt w:val="bullet"/>
      <w:lvlText w:val="o"/>
      <w:lvlJc w:val="left"/>
      <w:pPr>
        <w:ind w:left="3672" w:hanging="360"/>
      </w:pPr>
      <w:rPr>
        <w:rFonts w:ascii="Courier New" w:hAnsi="Courier New" w:cs="Courier New" w:hint="default"/>
      </w:rPr>
    </w:lvl>
    <w:lvl w:ilvl="5" w:tplc="04190005">
      <w:start w:val="1"/>
      <w:numFmt w:val="bullet"/>
      <w:lvlText w:val=""/>
      <w:lvlJc w:val="left"/>
      <w:pPr>
        <w:ind w:left="4392" w:hanging="360"/>
      </w:pPr>
      <w:rPr>
        <w:rFonts w:ascii="Wingdings" w:hAnsi="Wingdings" w:cs="Wingdings" w:hint="default"/>
      </w:rPr>
    </w:lvl>
    <w:lvl w:ilvl="6" w:tplc="04190001">
      <w:start w:val="1"/>
      <w:numFmt w:val="bullet"/>
      <w:lvlText w:val=""/>
      <w:lvlJc w:val="left"/>
      <w:pPr>
        <w:ind w:left="5112" w:hanging="360"/>
      </w:pPr>
      <w:rPr>
        <w:rFonts w:ascii="Symbol" w:hAnsi="Symbol" w:cs="Symbol" w:hint="default"/>
      </w:rPr>
    </w:lvl>
    <w:lvl w:ilvl="7" w:tplc="04190003">
      <w:start w:val="1"/>
      <w:numFmt w:val="bullet"/>
      <w:lvlText w:val="o"/>
      <w:lvlJc w:val="left"/>
      <w:pPr>
        <w:ind w:left="5832" w:hanging="360"/>
      </w:pPr>
      <w:rPr>
        <w:rFonts w:ascii="Courier New" w:hAnsi="Courier New" w:cs="Courier New" w:hint="default"/>
      </w:rPr>
    </w:lvl>
    <w:lvl w:ilvl="8" w:tplc="04190005">
      <w:start w:val="1"/>
      <w:numFmt w:val="bullet"/>
      <w:lvlText w:val=""/>
      <w:lvlJc w:val="left"/>
      <w:pPr>
        <w:ind w:left="6552" w:hanging="360"/>
      </w:pPr>
      <w:rPr>
        <w:rFonts w:ascii="Wingdings" w:hAnsi="Wingdings" w:cs="Wingdings" w:hint="default"/>
      </w:rPr>
    </w:lvl>
  </w:abstractNum>
  <w:num w:numId="1">
    <w:abstractNumId w:val="34"/>
  </w:num>
  <w:num w:numId="2">
    <w:abstractNumId w:val="29"/>
  </w:num>
  <w:num w:numId="3">
    <w:abstractNumId w:val="101"/>
  </w:num>
  <w:num w:numId="4">
    <w:abstractNumId w:val="57"/>
  </w:num>
  <w:num w:numId="5">
    <w:abstractNumId w:val="30"/>
  </w:num>
  <w:num w:numId="6">
    <w:abstractNumId w:val="48"/>
  </w:num>
  <w:num w:numId="7">
    <w:abstractNumId w:val="98"/>
  </w:num>
  <w:num w:numId="8">
    <w:abstractNumId w:val="36"/>
  </w:num>
  <w:num w:numId="9">
    <w:abstractNumId w:val="68"/>
  </w:num>
  <w:num w:numId="10">
    <w:abstractNumId w:val="4"/>
  </w:num>
  <w:num w:numId="11">
    <w:abstractNumId w:val="79"/>
  </w:num>
  <w:num w:numId="12">
    <w:abstractNumId w:val="83"/>
  </w:num>
  <w:num w:numId="13">
    <w:abstractNumId w:val="22"/>
  </w:num>
  <w:num w:numId="14">
    <w:abstractNumId w:val="39"/>
  </w:num>
  <w:num w:numId="15">
    <w:abstractNumId w:val="21"/>
  </w:num>
  <w:num w:numId="16">
    <w:abstractNumId w:val="87"/>
  </w:num>
  <w:num w:numId="17">
    <w:abstractNumId w:val="91"/>
  </w:num>
  <w:num w:numId="18">
    <w:abstractNumId w:val="78"/>
  </w:num>
  <w:num w:numId="19">
    <w:abstractNumId w:val="59"/>
  </w:num>
  <w:num w:numId="20">
    <w:abstractNumId w:val="92"/>
  </w:num>
  <w:num w:numId="21">
    <w:abstractNumId w:val="63"/>
  </w:num>
  <w:num w:numId="22">
    <w:abstractNumId w:val="23"/>
  </w:num>
  <w:num w:numId="23">
    <w:abstractNumId w:val="15"/>
  </w:num>
  <w:num w:numId="24">
    <w:abstractNumId w:val="12"/>
  </w:num>
  <w:num w:numId="25">
    <w:abstractNumId w:val="81"/>
  </w:num>
  <w:num w:numId="26">
    <w:abstractNumId w:val="72"/>
  </w:num>
  <w:num w:numId="27">
    <w:abstractNumId w:val="82"/>
  </w:num>
  <w:num w:numId="28">
    <w:abstractNumId w:val="27"/>
  </w:num>
  <w:num w:numId="29">
    <w:abstractNumId w:val="86"/>
  </w:num>
  <w:num w:numId="30">
    <w:abstractNumId w:val="31"/>
  </w:num>
  <w:num w:numId="31">
    <w:abstractNumId w:val="89"/>
  </w:num>
  <w:num w:numId="32">
    <w:abstractNumId w:val="5"/>
  </w:num>
  <w:num w:numId="33">
    <w:abstractNumId w:val="44"/>
  </w:num>
  <w:num w:numId="34">
    <w:abstractNumId w:val="3"/>
  </w:num>
  <w:num w:numId="35">
    <w:abstractNumId w:val="94"/>
  </w:num>
  <w:num w:numId="36">
    <w:abstractNumId w:val="2"/>
  </w:num>
  <w:num w:numId="37">
    <w:abstractNumId w:val="11"/>
  </w:num>
  <w:num w:numId="38">
    <w:abstractNumId w:val="40"/>
  </w:num>
  <w:num w:numId="39">
    <w:abstractNumId w:val="69"/>
  </w:num>
  <w:num w:numId="40">
    <w:abstractNumId w:val="45"/>
  </w:num>
  <w:num w:numId="41">
    <w:abstractNumId w:val="97"/>
  </w:num>
  <w:num w:numId="42">
    <w:abstractNumId w:val="1"/>
  </w:num>
  <w:num w:numId="43">
    <w:abstractNumId w:val="58"/>
  </w:num>
  <w:num w:numId="44">
    <w:abstractNumId w:val="10"/>
  </w:num>
  <w:num w:numId="45">
    <w:abstractNumId w:val="9"/>
  </w:num>
  <w:num w:numId="46">
    <w:abstractNumId w:val="13"/>
  </w:num>
  <w:num w:numId="47">
    <w:abstractNumId w:val="24"/>
  </w:num>
  <w:num w:numId="48">
    <w:abstractNumId w:val="0"/>
    <w:lvlOverride w:ilvl="0">
      <w:lvl w:ilvl="0">
        <w:numFmt w:val="bullet"/>
        <w:lvlText w:val=""/>
        <w:legacy w:legacy="1" w:legacySpace="0" w:legacyIndent="360"/>
        <w:lvlJc w:val="left"/>
        <w:rPr>
          <w:rFonts w:ascii="Symbol" w:hAnsi="Symbol" w:cs="Symbol" w:hint="default"/>
        </w:rPr>
      </w:lvl>
    </w:lvlOverride>
  </w:num>
  <w:num w:numId="49">
    <w:abstractNumId w:val="95"/>
  </w:num>
  <w:num w:numId="50">
    <w:abstractNumId w:val="52"/>
  </w:num>
  <w:num w:numId="51">
    <w:abstractNumId w:val="41"/>
  </w:num>
  <w:num w:numId="52">
    <w:abstractNumId w:val="73"/>
  </w:num>
  <w:num w:numId="53">
    <w:abstractNumId w:val="77"/>
  </w:num>
  <w:num w:numId="54">
    <w:abstractNumId w:val="25"/>
  </w:num>
  <w:num w:numId="55">
    <w:abstractNumId w:val="53"/>
  </w:num>
  <w:num w:numId="56">
    <w:abstractNumId w:val="32"/>
  </w:num>
  <w:num w:numId="57">
    <w:abstractNumId w:val="43"/>
  </w:num>
  <w:num w:numId="58">
    <w:abstractNumId w:val="74"/>
  </w:num>
  <w:num w:numId="59">
    <w:abstractNumId w:val="67"/>
  </w:num>
  <w:num w:numId="60">
    <w:abstractNumId w:val="102"/>
  </w:num>
  <w:num w:numId="61">
    <w:abstractNumId w:val="64"/>
  </w:num>
  <w:num w:numId="62">
    <w:abstractNumId w:val="76"/>
  </w:num>
  <w:num w:numId="63">
    <w:abstractNumId w:val="37"/>
  </w:num>
  <w:num w:numId="64">
    <w:abstractNumId w:val="85"/>
  </w:num>
  <w:num w:numId="65">
    <w:abstractNumId w:val="50"/>
  </w:num>
  <w:num w:numId="66">
    <w:abstractNumId w:val="54"/>
  </w:num>
  <w:num w:numId="67">
    <w:abstractNumId w:val="75"/>
  </w:num>
  <w:num w:numId="68">
    <w:abstractNumId w:val="55"/>
  </w:num>
  <w:num w:numId="69">
    <w:abstractNumId w:val="65"/>
  </w:num>
  <w:num w:numId="70">
    <w:abstractNumId w:val="80"/>
  </w:num>
  <w:num w:numId="71">
    <w:abstractNumId w:val="7"/>
  </w:num>
  <w:num w:numId="72">
    <w:abstractNumId w:val="88"/>
  </w:num>
  <w:num w:numId="73">
    <w:abstractNumId w:val="84"/>
  </w:num>
  <w:num w:numId="74">
    <w:abstractNumId w:val="17"/>
  </w:num>
  <w:num w:numId="75">
    <w:abstractNumId w:val="38"/>
  </w:num>
  <w:num w:numId="76">
    <w:abstractNumId w:val="62"/>
  </w:num>
  <w:num w:numId="77">
    <w:abstractNumId w:val="28"/>
  </w:num>
  <w:num w:numId="78">
    <w:abstractNumId w:val="90"/>
  </w:num>
  <w:num w:numId="79">
    <w:abstractNumId w:val="8"/>
  </w:num>
  <w:num w:numId="80">
    <w:abstractNumId w:val="33"/>
  </w:num>
  <w:num w:numId="81">
    <w:abstractNumId w:val="66"/>
  </w:num>
  <w:num w:numId="82">
    <w:abstractNumId w:val="49"/>
  </w:num>
  <w:num w:numId="83">
    <w:abstractNumId w:val="16"/>
  </w:num>
  <w:num w:numId="84">
    <w:abstractNumId w:val="51"/>
  </w:num>
  <w:num w:numId="85">
    <w:abstractNumId w:val="60"/>
  </w:num>
  <w:num w:numId="86">
    <w:abstractNumId w:val="71"/>
  </w:num>
  <w:num w:numId="87">
    <w:abstractNumId w:val="93"/>
  </w:num>
  <w:num w:numId="88">
    <w:abstractNumId w:val="99"/>
  </w:num>
  <w:num w:numId="89">
    <w:abstractNumId w:val="56"/>
  </w:num>
  <w:num w:numId="90">
    <w:abstractNumId w:val="14"/>
  </w:num>
  <w:num w:numId="91">
    <w:abstractNumId w:val="46"/>
  </w:num>
  <w:num w:numId="92">
    <w:abstractNumId w:val="35"/>
  </w:num>
  <w:num w:numId="93">
    <w:abstractNumId w:val="18"/>
  </w:num>
  <w:num w:numId="94">
    <w:abstractNumId w:val="26"/>
  </w:num>
  <w:num w:numId="95">
    <w:abstractNumId w:val="20"/>
  </w:num>
  <w:num w:numId="96">
    <w:abstractNumId w:val="42"/>
  </w:num>
  <w:num w:numId="97">
    <w:abstractNumId w:val="96"/>
  </w:num>
  <w:num w:numId="98">
    <w:abstractNumId w:val="19"/>
  </w:num>
  <w:num w:numId="99">
    <w:abstractNumId w:val="70"/>
  </w:num>
  <w:num w:numId="100">
    <w:abstractNumId w:val="100"/>
  </w:num>
  <w:num w:numId="101">
    <w:abstractNumId w:val="61"/>
  </w:num>
  <w:num w:numId="102">
    <w:abstractNumId w:val="6"/>
  </w:num>
  <w:num w:numId="103">
    <w:abstractNumId w:val="47"/>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hideGrammaticalErrors/>
  <w:defaultTabStop w:val="709"/>
  <w:hyphenationZone w:val="425"/>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27C4"/>
    <w:rsid w:val="00000617"/>
    <w:rsid w:val="00002F5E"/>
    <w:rsid w:val="00005FFD"/>
    <w:rsid w:val="00014F63"/>
    <w:rsid w:val="000155ED"/>
    <w:rsid w:val="00022185"/>
    <w:rsid w:val="0002313B"/>
    <w:rsid w:val="00025412"/>
    <w:rsid w:val="000255D0"/>
    <w:rsid w:val="00025ED7"/>
    <w:rsid w:val="0002678C"/>
    <w:rsid w:val="0003163A"/>
    <w:rsid w:val="0003435A"/>
    <w:rsid w:val="00035482"/>
    <w:rsid w:val="0003736B"/>
    <w:rsid w:val="0004042B"/>
    <w:rsid w:val="00045AC9"/>
    <w:rsid w:val="00046791"/>
    <w:rsid w:val="00050F36"/>
    <w:rsid w:val="00052137"/>
    <w:rsid w:val="000540FB"/>
    <w:rsid w:val="000556DD"/>
    <w:rsid w:val="0006285C"/>
    <w:rsid w:val="00062F60"/>
    <w:rsid w:val="00063237"/>
    <w:rsid w:val="0006492B"/>
    <w:rsid w:val="00065AB5"/>
    <w:rsid w:val="00072F2E"/>
    <w:rsid w:val="00073568"/>
    <w:rsid w:val="0007547E"/>
    <w:rsid w:val="00075DB6"/>
    <w:rsid w:val="00076403"/>
    <w:rsid w:val="00076FC5"/>
    <w:rsid w:val="00085390"/>
    <w:rsid w:val="000864E1"/>
    <w:rsid w:val="00092D99"/>
    <w:rsid w:val="000970E1"/>
    <w:rsid w:val="000974FD"/>
    <w:rsid w:val="00097BFF"/>
    <w:rsid w:val="000A093E"/>
    <w:rsid w:val="000A4736"/>
    <w:rsid w:val="000A704A"/>
    <w:rsid w:val="000A74B2"/>
    <w:rsid w:val="000B062D"/>
    <w:rsid w:val="000B0C94"/>
    <w:rsid w:val="000B6324"/>
    <w:rsid w:val="000C1002"/>
    <w:rsid w:val="000C1211"/>
    <w:rsid w:val="000C53C2"/>
    <w:rsid w:val="000D0A41"/>
    <w:rsid w:val="000D7D92"/>
    <w:rsid w:val="000D7ED6"/>
    <w:rsid w:val="000E15F4"/>
    <w:rsid w:val="000E1B4E"/>
    <w:rsid w:val="000E33A3"/>
    <w:rsid w:val="000E3F46"/>
    <w:rsid w:val="000E41EF"/>
    <w:rsid w:val="000E5F33"/>
    <w:rsid w:val="000F1285"/>
    <w:rsid w:val="000F2187"/>
    <w:rsid w:val="000F3448"/>
    <w:rsid w:val="000F5044"/>
    <w:rsid w:val="000F5126"/>
    <w:rsid w:val="000F6B83"/>
    <w:rsid w:val="00101E0D"/>
    <w:rsid w:val="001065A2"/>
    <w:rsid w:val="00106A7B"/>
    <w:rsid w:val="001073E0"/>
    <w:rsid w:val="001077FC"/>
    <w:rsid w:val="0011034F"/>
    <w:rsid w:val="00120ABE"/>
    <w:rsid w:val="00122F50"/>
    <w:rsid w:val="001235E4"/>
    <w:rsid w:val="00132092"/>
    <w:rsid w:val="001373E9"/>
    <w:rsid w:val="001415A1"/>
    <w:rsid w:val="00150CBE"/>
    <w:rsid w:val="001533DF"/>
    <w:rsid w:val="0015703C"/>
    <w:rsid w:val="00163138"/>
    <w:rsid w:val="00173433"/>
    <w:rsid w:val="00175750"/>
    <w:rsid w:val="0017669B"/>
    <w:rsid w:val="00176D54"/>
    <w:rsid w:val="00177CB4"/>
    <w:rsid w:val="00180105"/>
    <w:rsid w:val="00190C0C"/>
    <w:rsid w:val="00194D9C"/>
    <w:rsid w:val="001A05F5"/>
    <w:rsid w:val="001A3F6F"/>
    <w:rsid w:val="001A4B93"/>
    <w:rsid w:val="001B2FCE"/>
    <w:rsid w:val="001C4178"/>
    <w:rsid w:val="001C4767"/>
    <w:rsid w:val="001C5233"/>
    <w:rsid w:val="001D2898"/>
    <w:rsid w:val="001D299F"/>
    <w:rsid w:val="001D2E13"/>
    <w:rsid w:val="001E6E94"/>
    <w:rsid w:val="001F25B1"/>
    <w:rsid w:val="001F4BA3"/>
    <w:rsid w:val="001F5FD6"/>
    <w:rsid w:val="00201900"/>
    <w:rsid w:val="00204514"/>
    <w:rsid w:val="00204DA4"/>
    <w:rsid w:val="002077CF"/>
    <w:rsid w:val="002123B2"/>
    <w:rsid w:val="00213FE9"/>
    <w:rsid w:val="00214EA8"/>
    <w:rsid w:val="002234BC"/>
    <w:rsid w:val="00224832"/>
    <w:rsid w:val="0023290F"/>
    <w:rsid w:val="00237CBB"/>
    <w:rsid w:val="00240160"/>
    <w:rsid w:val="002403DD"/>
    <w:rsid w:val="00241317"/>
    <w:rsid w:val="00244AEC"/>
    <w:rsid w:val="002452A8"/>
    <w:rsid w:val="00250B4D"/>
    <w:rsid w:val="00250B5D"/>
    <w:rsid w:val="00257B8E"/>
    <w:rsid w:val="002658BD"/>
    <w:rsid w:val="00271B49"/>
    <w:rsid w:val="00273280"/>
    <w:rsid w:val="002733B6"/>
    <w:rsid w:val="0027553F"/>
    <w:rsid w:val="00277499"/>
    <w:rsid w:val="00281B10"/>
    <w:rsid w:val="00286032"/>
    <w:rsid w:val="002873F4"/>
    <w:rsid w:val="002928EA"/>
    <w:rsid w:val="002A172A"/>
    <w:rsid w:val="002B06AF"/>
    <w:rsid w:val="002B761B"/>
    <w:rsid w:val="002C3890"/>
    <w:rsid w:val="002C53CC"/>
    <w:rsid w:val="002C6CE5"/>
    <w:rsid w:val="002D0128"/>
    <w:rsid w:val="002D3673"/>
    <w:rsid w:val="002E0552"/>
    <w:rsid w:val="002E17E1"/>
    <w:rsid w:val="002E20C8"/>
    <w:rsid w:val="002E6806"/>
    <w:rsid w:val="002E7B54"/>
    <w:rsid w:val="002F2A13"/>
    <w:rsid w:val="00304FD9"/>
    <w:rsid w:val="00305313"/>
    <w:rsid w:val="0031087F"/>
    <w:rsid w:val="00311767"/>
    <w:rsid w:val="003165F1"/>
    <w:rsid w:val="00320326"/>
    <w:rsid w:val="00323E11"/>
    <w:rsid w:val="00324C23"/>
    <w:rsid w:val="003263D5"/>
    <w:rsid w:val="00326953"/>
    <w:rsid w:val="00327B62"/>
    <w:rsid w:val="00327E76"/>
    <w:rsid w:val="003301AF"/>
    <w:rsid w:val="00336CE8"/>
    <w:rsid w:val="00341BD4"/>
    <w:rsid w:val="00342827"/>
    <w:rsid w:val="0035041C"/>
    <w:rsid w:val="0035492B"/>
    <w:rsid w:val="003575FE"/>
    <w:rsid w:val="0036049B"/>
    <w:rsid w:val="00364FAE"/>
    <w:rsid w:val="00365227"/>
    <w:rsid w:val="0037005C"/>
    <w:rsid w:val="00370162"/>
    <w:rsid w:val="0037128D"/>
    <w:rsid w:val="00371884"/>
    <w:rsid w:val="00380017"/>
    <w:rsid w:val="00385026"/>
    <w:rsid w:val="00385A25"/>
    <w:rsid w:val="00386EF1"/>
    <w:rsid w:val="0039110D"/>
    <w:rsid w:val="003916B9"/>
    <w:rsid w:val="00391756"/>
    <w:rsid w:val="00395D7F"/>
    <w:rsid w:val="00395DBC"/>
    <w:rsid w:val="00396C43"/>
    <w:rsid w:val="003978A8"/>
    <w:rsid w:val="003A62DF"/>
    <w:rsid w:val="003B46AF"/>
    <w:rsid w:val="003B6ABE"/>
    <w:rsid w:val="003C1917"/>
    <w:rsid w:val="003C2145"/>
    <w:rsid w:val="003C2DF8"/>
    <w:rsid w:val="003C385E"/>
    <w:rsid w:val="003C7A98"/>
    <w:rsid w:val="003D20E4"/>
    <w:rsid w:val="003D6269"/>
    <w:rsid w:val="003E1328"/>
    <w:rsid w:val="003E3540"/>
    <w:rsid w:val="003F76F2"/>
    <w:rsid w:val="004045DC"/>
    <w:rsid w:val="00407ED3"/>
    <w:rsid w:val="004104D1"/>
    <w:rsid w:val="00412E91"/>
    <w:rsid w:val="00413BC1"/>
    <w:rsid w:val="00413CB8"/>
    <w:rsid w:val="0041640A"/>
    <w:rsid w:val="004249DB"/>
    <w:rsid w:val="00430BF6"/>
    <w:rsid w:val="00431E48"/>
    <w:rsid w:val="00434125"/>
    <w:rsid w:val="00440F82"/>
    <w:rsid w:val="004462B0"/>
    <w:rsid w:val="00454C65"/>
    <w:rsid w:val="004551EC"/>
    <w:rsid w:val="00457D31"/>
    <w:rsid w:val="00460E79"/>
    <w:rsid w:val="004621EB"/>
    <w:rsid w:val="00470432"/>
    <w:rsid w:val="00471D8C"/>
    <w:rsid w:val="00474DBB"/>
    <w:rsid w:val="00475664"/>
    <w:rsid w:val="00476F5C"/>
    <w:rsid w:val="00481E61"/>
    <w:rsid w:val="00483046"/>
    <w:rsid w:val="00483747"/>
    <w:rsid w:val="00485DD6"/>
    <w:rsid w:val="00490595"/>
    <w:rsid w:val="004A0904"/>
    <w:rsid w:val="004A28C4"/>
    <w:rsid w:val="004B43B6"/>
    <w:rsid w:val="004B5888"/>
    <w:rsid w:val="004B5F2E"/>
    <w:rsid w:val="004B6B4E"/>
    <w:rsid w:val="004C0E54"/>
    <w:rsid w:val="004C2F1F"/>
    <w:rsid w:val="004C3460"/>
    <w:rsid w:val="004C3545"/>
    <w:rsid w:val="004C5DFF"/>
    <w:rsid w:val="004D0706"/>
    <w:rsid w:val="004D1AC4"/>
    <w:rsid w:val="004D55A7"/>
    <w:rsid w:val="004E01B2"/>
    <w:rsid w:val="004E4506"/>
    <w:rsid w:val="004E760A"/>
    <w:rsid w:val="004F2791"/>
    <w:rsid w:val="004F5397"/>
    <w:rsid w:val="00502315"/>
    <w:rsid w:val="00504546"/>
    <w:rsid w:val="00510DD1"/>
    <w:rsid w:val="0051171E"/>
    <w:rsid w:val="0051347C"/>
    <w:rsid w:val="00513815"/>
    <w:rsid w:val="00521646"/>
    <w:rsid w:val="005265BC"/>
    <w:rsid w:val="00530A71"/>
    <w:rsid w:val="0053281B"/>
    <w:rsid w:val="005364C2"/>
    <w:rsid w:val="00540EB8"/>
    <w:rsid w:val="00540F6B"/>
    <w:rsid w:val="005412FF"/>
    <w:rsid w:val="00541C65"/>
    <w:rsid w:val="0055269B"/>
    <w:rsid w:val="005547CE"/>
    <w:rsid w:val="00563770"/>
    <w:rsid w:val="00563CDA"/>
    <w:rsid w:val="00567846"/>
    <w:rsid w:val="005714F6"/>
    <w:rsid w:val="00571EB5"/>
    <w:rsid w:val="00573E2C"/>
    <w:rsid w:val="00574DD1"/>
    <w:rsid w:val="00575D99"/>
    <w:rsid w:val="00581DB5"/>
    <w:rsid w:val="005834BD"/>
    <w:rsid w:val="00585CBF"/>
    <w:rsid w:val="0058721D"/>
    <w:rsid w:val="00591B57"/>
    <w:rsid w:val="0059659E"/>
    <w:rsid w:val="005A3578"/>
    <w:rsid w:val="005A47F1"/>
    <w:rsid w:val="005A6CD5"/>
    <w:rsid w:val="005A72C0"/>
    <w:rsid w:val="005B3E25"/>
    <w:rsid w:val="005B5342"/>
    <w:rsid w:val="005B5AF2"/>
    <w:rsid w:val="005B77C3"/>
    <w:rsid w:val="005C1EB5"/>
    <w:rsid w:val="005C628C"/>
    <w:rsid w:val="005C6DC9"/>
    <w:rsid w:val="005D1CDB"/>
    <w:rsid w:val="005D277D"/>
    <w:rsid w:val="005D5115"/>
    <w:rsid w:val="005E2C21"/>
    <w:rsid w:val="005F087B"/>
    <w:rsid w:val="005F1185"/>
    <w:rsid w:val="005F4A83"/>
    <w:rsid w:val="005F4FBC"/>
    <w:rsid w:val="005F575C"/>
    <w:rsid w:val="005F5B65"/>
    <w:rsid w:val="006008B4"/>
    <w:rsid w:val="00601D6E"/>
    <w:rsid w:val="00603059"/>
    <w:rsid w:val="006101A7"/>
    <w:rsid w:val="00613D73"/>
    <w:rsid w:val="00614278"/>
    <w:rsid w:val="00622ABF"/>
    <w:rsid w:val="006236DD"/>
    <w:rsid w:val="00624F49"/>
    <w:rsid w:val="00626A66"/>
    <w:rsid w:val="006320E4"/>
    <w:rsid w:val="00632379"/>
    <w:rsid w:val="0063306A"/>
    <w:rsid w:val="006351FC"/>
    <w:rsid w:val="00640229"/>
    <w:rsid w:val="006501E8"/>
    <w:rsid w:val="00650CDC"/>
    <w:rsid w:val="00651BA3"/>
    <w:rsid w:val="00652E27"/>
    <w:rsid w:val="006532B6"/>
    <w:rsid w:val="00664A16"/>
    <w:rsid w:val="00671134"/>
    <w:rsid w:val="00671FE3"/>
    <w:rsid w:val="006722FF"/>
    <w:rsid w:val="006772BC"/>
    <w:rsid w:val="006810A6"/>
    <w:rsid w:val="0068117D"/>
    <w:rsid w:val="00683848"/>
    <w:rsid w:val="006909A8"/>
    <w:rsid w:val="00695007"/>
    <w:rsid w:val="0069507F"/>
    <w:rsid w:val="00696F3A"/>
    <w:rsid w:val="006A038E"/>
    <w:rsid w:val="006A29AF"/>
    <w:rsid w:val="006A5662"/>
    <w:rsid w:val="006A6F59"/>
    <w:rsid w:val="006A7440"/>
    <w:rsid w:val="006B22DB"/>
    <w:rsid w:val="006B3264"/>
    <w:rsid w:val="006B699B"/>
    <w:rsid w:val="006C1637"/>
    <w:rsid w:val="006C1A9D"/>
    <w:rsid w:val="006C2D2E"/>
    <w:rsid w:val="006C619C"/>
    <w:rsid w:val="006C689B"/>
    <w:rsid w:val="006C7E85"/>
    <w:rsid w:val="006D05CC"/>
    <w:rsid w:val="006D447D"/>
    <w:rsid w:val="006D7ADD"/>
    <w:rsid w:val="006E0450"/>
    <w:rsid w:val="006E5759"/>
    <w:rsid w:val="006F0C8C"/>
    <w:rsid w:val="006F232B"/>
    <w:rsid w:val="006F3C85"/>
    <w:rsid w:val="006F6827"/>
    <w:rsid w:val="00705797"/>
    <w:rsid w:val="007063FD"/>
    <w:rsid w:val="00706771"/>
    <w:rsid w:val="0071209C"/>
    <w:rsid w:val="007139EC"/>
    <w:rsid w:val="0071543E"/>
    <w:rsid w:val="00717CBA"/>
    <w:rsid w:val="00721F2E"/>
    <w:rsid w:val="00726FAF"/>
    <w:rsid w:val="00730ECE"/>
    <w:rsid w:val="007316AB"/>
    <w:rsid w:val="007326AC"/>
    <w:rsid w:val="0073359C"/>
    <w:rsid w:val="0073667E"/>
    <w:rsid w:val="00736A6D"/>
    <w:rsid w:val="00737152"/>
    <w:rsid w:val="00740367"/>
    <w:rsid w:val="00741939"/>
    <w:rsid w:val="0074430C"/>
    <w:rsid w:val="00745636"/>
    <w:rsid w:val="00745F00"/>
    <w:rsid w:val="00747258"/>
    <w:rsid w:val="007516A0"/>
    <w:rsid w:val="00751D5A"/>
    <w:rsid w:val="007525BA"/>
    <w:rsid w:val="00752F4D"/>
    <w:rsid w:val="00756745"/>
    <w:rsid w:val="0076628B"/>
    <w:rsid w:val="00770B7D"/>
    <w:rsid w:val="00771808"/>
    <w:rsid w:val="00771DC8"/>
    <w:rsid w:val="00772A06"/>
    <w:rsid w:val="0077420A"/>
    <w:rsid w:val="007743D0"/>
    <w:rsid w:val="00784022"/>
    <w:rsid w:val="0078407F"/>
    <w:rsid w:val="0078574B"/>
    <w:rsid w:val="0079009F"/>
    <w:rsid w:val="007902CB"/>
    <w:rsid w:val="00793822"/>
    <w:rsid w:val="00794295"/>
    <w:rsid w:val="007950B3"/>
    <w:rsid w:val="007A04E9"/>
    <w:rsid w:val="007A0670"/>
    <w:rsid w:val="007A15B1"/>
    <w:rsid w:val="007A2775"/>
    <w:rsid w:val="007A6786"/>
    <w:rsid w:val="007A6EB2"/>
    <w:rsid w:val="007B1C5E"/>
    <w:rsid w:val="007B3432"/>
    <w:rsid w:val="007B499A"/>
    <w:rsid w:val="007C0F93"/>
    <w:rsid w:val="007D0D98"/>
    <w:rsid w:val="007D3D8F"/>
    <w:rsid w:val="007D7A98"/>
    <w:rsid w:val="007E3AE1"/>
    <w:rsid w:val="007E4CE6"/>
    <w:rsid w:val="007E5DF9"/>
    <w:rsid w:val="007F0EF5"/>
    <w:rsid w:val="007F3362"/>
    <w:rsid w:val="007F78DF"/>
    <w:rsid w:val="00800F3C"/>
    <w:rsid w:val="00805ADB"/>
    <w:rsid w:val="00805B15"/>
    <w:rsid w:val="00807DB6"/>
    <w:rsid w:val="008146A6"/>
    <w:rsid w:val="00815895"/>
    <w:rsid w:val="0082037D"/>
    <w:rsid w:val="0082510B"/>
    <w:rsid w:val="00825E57"/>
    <w:rsid w:val="0082600B"/>
    <w:rsid w:val="00826AE3"/>
    <w:rsid w:val="00831A67"/>
    <w:rsid w:val="00832501"/>
    <w:rsid w:val="008337A4"/>
    <w:rsid w:val="00840636"/>
    <w:rsid w:val="00840D3B"/>
    <w:rsid w:val="00841831"/>
    <w:rsid w:val="00843B82"/>
    <w:rsid w:val="00845FB7"/>
    <w:rsid w:val="00846C23"/>
    <w:rsid w:val="0084729C"/>
    <w:rsid w:val="008533BF"/>
    <w:rsid w:val="0085589B"/>
    <w:rsid w:val="008562B6"/>
    <w:rsid w:val="008570B8"/>
    <w:rsid w:val="00862A26"/>
    <w:rsid w:val="00863470"/>
    <w:rsid w:val="00866F8E"/>
    <w:rsid w:val="00870E8C"/>
    <w:rsid w:val="00872A6D"/>
    <w:rsid w:val="00881226"/>
    <w:rsid w:val="00882DA6"/>
    <w:rsid w:val="0088478D"/>
    <w:rsid w:val="00884D7C"/>
    <w:rsid w:val="00885F7D"/>
    <w:rsid w:val="0089272E"/>
    <w:rsid w:val="008956F6"/>
    <w:rsid w:val="00896842"/>
    <w:rsid w:val="008A0A46"/>
    <w:rsid w:val="008A1540"/>
    <w:rsid w:val="008A2060"/>
    <w:rsid w:val="008A7CC0"/>
    <w:rsid w:val="008B20EC"/>
    <w:rsid w:val="008B27C4"/>
    <w:rsid w:val="008B2B43"/>
    <w:rsid w:val="008C1282"/>
    <w:rsid w:val="008C32D2"/>
    <w:rsid w:val="008C44DB"/>
    <w:rsid w:val="008C5E7A"/>
    <w:rsid w:val="008C6B55"/>
    <w:rsid w:val="008C745C"/>
    <w:rsid w:val="008D2A57"/>
    <w:rsid w:val="008E4B6B"/>
    <w:rsid w:val="008F2E04"/>
    <w:rsid w:val="008F2F79"/>
    <w:rsid w:val="008F5718"/>
    <w:rsid w:val="00900C03"/>
    <w:rsid w:val="00902F57"/>
    <w:rsid w:val="00904813"/>
    <w:rsid w:val="0090667D"/>
    <w:rsid w:val="00910533"/>
    <w:rsid w:val="00910ED5"/>
    <w:rsid w:val="0091171D"/>
    <w:rsid w:val="00916296"/>
    <w:rsid w:val="00917E1D"/>
    <w:rsid w:val="00920DD5"/>
    <w:rsid w:val="00924EDD"/>
    <w:rsid w:val="00930664"/>
    <w:rsid w:val="00930DCA"/>
    <w:rsid w:val="00933907"/>
    <w:rsid w:val="00933C06"/>
    <w:rsid w:val="009345D0"/>
    <w:rsid w:val="00934968"/>
    <w:rsid w:val="009349A1"/>
    <w:rsid w:val="00936643"/>
    <w:rsid w:val="009367C3"/>
    <w:rsid w:val="00940603"/>
    <w:rsid w:val="0094344A"/>
    <w:rsid w:val="009453BF"/>
    <w:rsid w:val="00945C85"/>
    <w:rsid w:val="00947E1C"/>
    <w:rsid w:val="009503EA"/>
    <w:rsid w:val="00950A2F"/>
    <w:rsid w:val="009525DE"/>
    <w:rsid w:val="009645F3"/>
    <w:rsid w:val="00972217"/>
    <w:rsid w:val="0097227D"/>
    <w:rsid w:val="00973EF4"/>
    <w:rsid w:val="009751B6"/>
    <w:rsid w:val="0097624B"/>
    <w:rsid w:val="00977F03"/>
    <w:rsid w:val="00983F70"/>
    <w:rsid w:val="0098443C"/>
    <w:rsid w:val="00990842"/>
    <w:rsid w:val="009947E9"/>
    <w:rsid w:val="009A2883"/>
    <w:rsid w:val="009A3658"/>
    <w:rsid w:val="009A7284"/>
    <w:rsid w:val="009B2BAD"/>
    <w:rsid w:val="009B6CE7"/>
    <w:rsid w:val="009B75B6"/>
    <w:rsid w:val="009C3744"/>
    <w:rsid w:val="009C37F3"/>
    <w:rsid w:val="009C52B3"/>
    <w:rsid w:val="009C6A8A"/>
    <w:rsid w:val="009D3DA0"/>
    <w:rsid w:val="009D7022"/>
    <w:rsid w:val="009E67E2"/>
    <w:rsid w:val="009E7894"/>
    <w:rsid w:val="009F2E7A"/>
    <w:rsid w:val="009F4680"/>
    <w:rsid w:val="009F6A55"/>
    <w:rsid w:val="009F7778"/>
    <w:rsid w:val="00A028AE"/>
    <w:rsid w:val="00A06486"/>
    <w:rsid w:val="00A0677A"/>
    <w:rsid w:val="00A07697"/>
    <w:rsid w:val="00A16A3B"/>
    <w:rsid w:val="00A2632D"/>
    <w:rsid w:val="00A26365"/>
    <w:rsid w:val="00A3137F"/>
    <w:rsid w:val="00A35218"/>
    <w:rsid w:val="00A35A6D"/>
    <w:rsid w:val="00A378A8"/>
    <w:rsid w:val="00A4215B"/>
    <w:rsid w:val="00A4341D"/>
    <w:rsid w:val="00A43A83"/>
    <w:rsid w:val="00A43E4C"/>
    <w:rsid w:val="00A472CC"/>
    <w:rsid w:val="00A4744B"/>
    <w:rsid w:val="00A50F82"/>
    <w:rsid w:val="00A540C1"/>
    <w:rsid w:val="00A56FBA"/>
    <w:rsid w:val="00A60115"/>
    <w:rsid w:val="00A61326"/>
    <w:rsid w:val="00A652B0"/>
    <w:rsid w:val="00A66009"/>
    <w:rsid w:val="00A66933"/>
    <w:rsid w:val="00A72EE2"/>
    <w:rsid w:val="00A74918"/>
    <w:rsid w:val="00A74A45"/>
    <w:rsid w:val="00A7654E"/>
    <w:rsid w:val="00A77CD8"/>
    <w:rsid w:val="00A946A5"/>
    <w:rsid w:val="00AA01A9"/>
    <w:rsid w:val="00AA0483"/>
    <w:rsid w:val="00AA0493"/>
    <w:rsid w:val="00AA0940"/>
    <w:rsid w:val="00AA236E"/>
    <w:rsid w:val="00AA2B83"/>
    <w:rsid w:val="00AB33B2"/>
    <w:rsid w:val="00AB5447"/>
    <w:rsid w:val="00AB5612"/>
    <w:rsid w:val="00AB5E40"/>
    <w:rsid w:val="00AB73CB"/>
    <w:rsid w:val="00AB75C3"/>
    <w:rsid w:val="00AB7F6F"/>
    <w:rsid w:val="00AC150F"/>
    <w:rsid w:val="00AC2D42"/>
    <w:rsid w:val="00AC32CE"/>
    <w:rsid w:val="00AC77D7"/>
    <w:rsid w:val="00AF041D"/>
    <w:rsid w:val="00AF051D"/>
    <w:rsid w:val="00AF37C0"/>
    <w:rsid w:val="00AF3ED5"/>
    <w:rsid w:val="00AF65A7"/>
    <w:rsid w:val="00B00ACC"/>
    <w:rsid w:val="00B029E1"/>
    <w:rsid w:val="00B02A09"/>
    <w:rsid w:val="00B02B6A"/>
    <w:rsid w:val="00B048CA"/>
    <w:rsid w:val="00B110B6"/>
    <w:rsid w:val="00B1610F"/>
    <w:rsid w:val="00B215DA"/>
    <w:rsid w:val="00B244CC"/>
    <w:rsid w:val="00B3238B"/>
    <w:rsid w:val="00B363D1"/>
    <w:rsid w:val="00B37DDE"/>
    <w:rsid w:val="00B42A51"/>
    <w:rsid w:val="00B51688"/>
    <w:rsid w:val="00B5352E"/>
    <w:rsid w:val="00B537A8"/>
    <w:rsid w:val="00B53C74"/>
    <w:rsid w:val="00B549DC"/>
    <w:rsid w:val="00B55824"/>
    <w:rsid w:val="00B55A0D"/>
    <w:rsid w:val="00B603D8"/>
    <w:rsid w:val="00B607C6"/>
    <w:rsid w:val="00B7004A"/>
    <w:rsid w:val="00B70512"/>
    <w:rsid w:val="00B7109B"/>
    <w:rsid w:val="00B8180D"/>
    <w:rsid w:val="00B81861"/>
    <w:rsid w:val="00B84296"/>
    <w:rsid w:val="00B85A65"/>
    <w:rsid w:val="00B878EB"/>
    <w:rsid w:val="00B91FCC"/>
    <w:rsid w:val="00B92373"/>
    <w:rsid w:val="00B95D5B"/>
    <w:rsid w:val="00BA15D5"/>
    <w:rsid w:val="00BA1706"/>
    <w:rsid w:val="00BA3AF2"/>
    <w:rsid w:val="00BA4402"/>
    <w:rsid w:val="00BA64D3"/>
    <w:rsid w:val="00BA6697"/>
    <w:rsid w:val="00BB37B6"/>
    <w:rsid w:val="00BC1702"/>
    <w:rsid w:val="00BD305C"/>
    <w:rsid w:val="00BD60DA"/>
    <w:rsid w:val="00BE1E0E"/>
    <w:rsid w:val="00BE43CC"/>
    <w:rsid w:val="00BE53C2"/>
    <w:rsid w:val="00BE5920"/>
    <w:rsid w:val="00BE7C18"/>
    <w:rsid w:val="00BF06C8"/>
    <w:rsid w:val="00BF72FA"/>
    <w:rsid w:val="00C000F7"/>
    <w:rsid w:val="00C00137"/>
    <w:rsid w:val="00C01CF6"/>
    <w:rsid w:val="00C05F41"/>
    <w:rsid w:val="00C136BF"/>
    <w:rsid w:val="00C2445F"/>
    <w:rsid w:val="00C247B2"/>
    <w:rsid w:val="00C30740"/>
    <w:rsid w:val="00C3211D"/>
    <w:rsid w:val="00C328B5"/>
    <w:rsid w:val="00C34380"/>
    <w:rsid w:val="00C34C56"/>
    <w:rsid w:val="00C359CF"/>
    <w:rsid w:val="00C36190"/>
    <w:rsid w:val="00C36DA4"/>
    <w:rsid w:val="00C37AFA"/>
    <w:rsid w:val="00C37B00"/>
    <w:rsid w:val="00C427F5"/>
    <w:rsid w:val="00C467D6"/>
    <w:rsid w:val="00C47E43"/>
    <w:rsid w:val="00C63A40"/>
    <w:rsid w:val="00C63AC8"/>
    <w:rsid w:val="00C7052A"/>
    <w:rsid w:val="00C74932"/>
    <w:rsid w:val="00C7573C"/>
    <w:rsid w:val="00C8292B"/>
    <w:rsid w:val="00C8616A"/>
    <w:rsid w:val="00C87696"/>
    <w:rsid w:val="00C87EDC"/>
    <w:rsid w:val="00C9177F"/>
    <w:rsid w:val="00CA08F8"/>
    <w:rsid w:val="00CA7640"/>
    <w:rsid w:val="00CB0677"/>
    <w:rsid w:val="00CC00DF"/>
    <w:rsid w:val="00CC44B5"/>
    <w:rsid w:val="00CC5612"/>
    <w:rsid w:val="00CC77CC"/>
    <w:rsid w:val="00CD6651"/>
    <w:rsid w:val="00CD7E6A"/>
    <w:rsid w:val="00CE1675"/>
    <w:rsid w:val="00CE562C"/>
    <w:rsid w:val="00CF009A"/>
    <w:rsid w:val="00CF0687"/>
    <w:rsid w:val="00CF31DC"/>
    <w:rsid w:val="00CF75F5"/>
    <w:rsid w:val="00D00B13"/>
    <w:rsid w:val="00D015DE"/>
    <w:rsid w:val="00D10020"/>
    <w:rsid w:val="00D1047C"/>
    <w:rsid w:val="00D11DD5"/>
    <w:rsid w:val="00D16967"/>
    <w:rsid w:val="00D16F15"/>
    <w:rsid w:val="00D17BE8"/>
    <w:rsid w:val="00D2318B"/>
    <w:rsid w:val="00D23A43"/>
    <w:rsid w:val="00D247E2"/>
    <w:rsid w:val="00D25504"/>
    <w:rsid w:val="00D26E2C"/>
    <w:rsid w:val="00D360A1"/>
    <w:rsid w:val="00D42F61"/>
    <w:rsid w:val="00D43CC4"/>
    <w:rsid w:val="00D54759"/>
    <w:rsid w:val="00D61671"/>
    <w:rsid w:val="00D70174"/>
    <w:rsid w:val="00D74DED"/>
    <w:rsid w:val="00D81C9B"/>
    <w:rsid w:val="00D82A42"/>
    <w:rsid w:val="00D84B99"/>
    <w:rsid w:val="00D863A0"/>
    <w:rsid w:val="00D87AD0"/>
    <w:rsid w:val="00D941F9"/>
    <w:rsid w:val="00D94EA4"/>
    <w:rsid w:val="00DA34B2"/>
    <w:rsid w:val="00DA3E2E"/>
    <w:rsid w:val="00DA604B"/>
    <w:rsid w:val="00DA6988"/>
    <w:rsid w:val="00DA6B18"/>
    <w:rsid w:val="00DB3041"/>
    <w:rsid w:val="00DB467A"/>
    <w:rsid w:val="00DC340A"/>
    <w:rsid w:val="00DC7B70"/>
    <w:rsid w:val="00DD419C"/>
    <w:rsid w:val="00DD7208"/>
    <w:rsid w:val="00DD7599"/>
    <w:rsid w:val="00DE5F60"/>
    <w:rsid w:val="00DE71DD"/>
    <w:rsid w:val="00DF2AFA"/>
    <w:rsid w:val="00DF2E21"/>
    <w:rsid w:val="00DF476A"/>
    <w:rsid w:val="00E01CB6"/>
    <w:rsid w:val="00E032CE"/>
    <w:rsid w:val="00E1075F"/>
    <w:rsid w:val="00E11879"/>
    <w:rsid w:val="00E14FC8"/>
    <w:rsid w:val="00E212D6"/>
    <w:rsid w:val="00E21E5E"/>
    <w:rsid w:val="00E2547C"/>
    <w:rsid w:val="00E34510"/>
    <w:rsid w:val="00E34ACC"/>
    <w:rsid w:val="00E36052"/>
    <w:rsid w:val="00E37493"/>
    <w:rsid w:val="00E425F7"/>
    <w:rsid w:val="00E44264"/>
    <w:rsid w:val="00E47E3B"/>
    <w:rsid w:val="00E51AEE"/>
    <w:rsid w:val="00E53116"/>
    <w:rsid w:val="00E5343D"/>
    <w:rsid w:val="00E547D2"/>
    <w:rsid w:val="00E57F5D"/>
    <w:rsid w:val="00E614D6"/>
    <w:rsid w:val="00E61C81"/>
    <w:rsid w:val="00E65A26"/>
    <w:rsid w:val="00E66354"/>
    <w:rsid w:val="00E71861"/>
    <w:rsid w:val="00E72D41"/>
    <w:rsid w:val="00E76F04"/>
    <w:rsid w:val="00E86B63"/>
    <w:rsid w:val="00E902DE"/>
    <w:rsid w:val="00E958F1"/>
    <w:rsid w:val="00EA1F76"/>
    <w:rsid w:val="00EA5DCA"/>
    <w:rsid w:val="00EA5DCB"/>
    <w:rsid w:val="00EB60DF"/>
    <w:rsid w:val="00EC174B"/>
    <w:rsid w:val="00EC2E38"/>
    <w:rsid w:val="00EC3319"/>
    <w:rsid w:val="00EC35B3"/>
    <w:rsid w:val="00EC4DC5"/>
    <w:rsid w:val="00ED0A5E"/>
    <w:rsid w:val="00ED677A"/>
    <w:rsid w:val="00ED7A84"/>
    <w:rsid w:val="00EE0058"/>
    <w:rsid w:val="00EE3291"/>
    <w:rsid w:val="00EE6A61"/>
    <w:rsid w:val="00EF1168"/>
    <w:rsid w:val="00EF178E"/>
    <w:rsid w:val="00EF266F"/>
    <w:rsid w:val="00EF2682"/>
    <w:rsid w:val="00F063E7"/>
    <w:rsid w:val="00F147B2"/>
    <w:rsid w:val="00F26C5A"/>
    <w:rsid w:val="00F30B1F"/>
    <w:rsid w:val="00F30BAC"/>
    <w:rsid w:val="00F31D56"/>
    <w:rsid w:val="00F33167"/>
    <w:rsid w:val="00F3639F"/>
    <w:rsid w:val="00F376DB"/>
    <w:rsid w:val="00F40A22"/>
    <w:rsid w:val="00F42A2D"/>
    <w:rsid w:val="00F44449"/>
    <w:rsid w:val="00F5260F"/>
    <w:rsid w:val="00F54931"/>
    <w:rsid w:val="00F54FC6"/>
    <w:rsid w:val="00F5733D"/>
    <w:rsid w:val="00F606E9"/>
    <w:rsid w:val="00F670D9"/>
    <w:rsid w:val="00F7262F"/>
    <w:rsid w:val="00F72E6A"/>
    <w:rsid w:val="00F73074"/>
    <w:rsid w:val="00F82DFF"/>
    <w:rsid w:val="00F83238"/>
    <w:rsid w:val="00F83E68"/>
    <w:rsid w:val="00F83F0B"/>
    <w:rsid w:val="00F87F42"/>
    <w:rsid w:val="00F90EA6"/>
    <w:rsid w:val="00F96537"/>
    <w:rsid w:val="00F9710A"/>
    <w:rsid w:val="00FA029E"/>
    <w:rsid w:val="00FA123F"/>
    <w:rsid w:val="00FA3F20"/>
    <w:rsid w:val="00FA428C"/>
    <w:rsid w:val="00FA5FC2"/>
    <w:rsid w:val="00FA7B36"/>
    <w:rsid w:val="00FA7E1E"/>
    <w:rsid w:val="00FB08B2"/>
    <w:rsid w:val="00FB2946"/>
    <w:rsid w:val="00FB2980"/>
    <w:rsid w:val="00FB29C9"/>
    <w:rsid w:val="00FB2A2E"/>
    <w:rsid w:val="00FB4917"/>
    <w:rsid w:val="00FC1A88"/>
    <w:rsid w:val="00FC1E15"/>
    <w:rsid w:val="00FC6532"/>
    <w:rsid w:val="00FC7323"/>
    <w:rsid w:val="00FE1441"/>
    <w:rsid w:val="00FE2366"/>
    <w:rsid w:val="00FE5AFA"/>
    <w:rsid w:val="00FF2525"/>
    <w:rsid w:val="00FF73D6"/>
    <w:rsid w:val="00FF774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45EE8877-A3B8-4DFD-8997-2AAA599D81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locked="1" w:semiHidden="1" w:uiPriority="0" w:unhideWhenUsed="1"/>
    <w:lsdException w:name="annotation text" w:locked="1" w:semiHidden="1" w:uiPriority="0"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locked="1" w:semiHidden="1" w:uiPriority="0" w:unhideWhenUsed="1"/>
    <w:lsdException w:name="envelope address" w:semiHidden="1" w:unhideWhenUsed="1"/>
    <w:lsdException w:name="envelope return" w:semiHidden="1" w:unhideWhenUsed="1"/>
    <w:lsdException w:name="footnote reference" w:locked="1" w:semiHidden="1" w:uiPriority="0" w:unhideWhenUsed="1"/>
    <w:lsdException w:name="annotation reference" w:locked="1" w:semiHidden="1" w:uiPriority="0"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3F0B"/>
    <w:rPr>
      <w:rFonts w:ascii="Arial" w:hAnsi="Arial" w:cs="Arial"/>
      <w:sz w:val="22"/>
      <w:szCs w:val="22"/>
      <w:lang w:val="en-US" w:eastAsia="en-US"/>
    </w:rPr>
  </w:style>
  <w:style w:type="paragraph" w:styleId="1">
    <w:name w:val="heading 1"/>
    <w:basedOn w:val="a"/>
    <w:next w:val="a"/>
    <w:link w:val="10"/>
    <w:uiPriority w:val="99"/>
    <w:qFormat/>
    <w:rsid w:val="00F90EA6"/>
    <w:pPr>
      <w:keepNext/>
      <w:tabs>
        <w:tab w:val="left" w:pos="284"/>
      </w:tabs>
      <w:outlineLvl w:val="0"/>
    </w:pPr>
    <w:rPr>
      <w:rFonts w:ascii="Times New Roman" w:eastAsia="Times New Roman" w:hAnsi="Times New Roman" w:cs="Times New Roman"/>
      <w:b/>
      <w:bCs/>
      <w:kern w:val="32"/>
      <w:sz w:val="24"/>
      <w:szCs w:val="24"/>
      <w:lang w:val="uk-UA"/>
    </w:rPr>
  </w:style>
  <w:style w:type="paragraph" w:styleId="2">
    <w:name w:val="heading 2"/>
    <w:basedOn w:val="a"/>
    <w:next w:val="a"/>
    <w:link w:val="20"/>
    <w:uiPriority w:val="99"/>
    <w:qFormat/>
    <w:rsid w:val="00B42A51"/>
    <w:pPr>
      <w:keepNext/>
      <w:keepLines/>
      <w:spacing w:before="200"/>
      <w:outlineLvl w:val="1"/>
    </w:pPr>
    <w:rPr>
      <w:rFonts w:ascii="Cambria" w:eastAsia="Times New Roman" w:hAnsi="Cambria" w:cs="Cambria"/>
      <w:b/>
      <w:bCs/>
      <w:color w:val="4F81BD"/>
      <w:sz w:val="26"/>
      <w:szCs w:val="26"/>
    </w:rPr>
  </w:style>
  <w:style w:type="paragraph" w:styleId="3">
    <w:name w:val="heading 3"/>
    <w:basedOn w:val="a"/>
    <w:next w:val="a"/>
    <w:link w:val="30"/>
    <w:uiPriority w:val="99"/>
    <w:qFormat/>
    <w:rsid w:val="000155ED"/>
    <w:pPr>
      <w:keepNext/>
      <w:keepLines/>
      <w:tabs>
        <w:tab w:val="left" w:pos="709"/>
      </w:tabs>
      <w:spacing w:before="120"/>
      <w:ind w:left="709" w:hanging="709"/>
      <w:outlineLvl w:val="2"/>
    </w:pPr>
    <w:rPr>
      <w:rFonts w:eastAsia="Times New Roman"/>
      <w:b/>
      <w:bCs/>
      <w:i/>
      <w:iCs/>
      <w:sz w:val="20"/>
      <w:szCs w:val="20"/>
      <w:lang w:val="uk-UA"/>
    </w:rPr>
  </w:style>
  <w:style w:type="paragraph" w:styleId="4">
    <w:name w:val="heading 4"/>
    <w:basedOn w:val="a"/>
    <w:next w:val="a"/>
    <w:link w:val="40"/>
    <w:uiPriority w:val="99"/>
    <w:qFormat/>
    <w:rsid w:val="000155ED"/>
    <w:pPr>
      <w:keepNext/>
      <w:keepLines/>
      <w:tabs>
        <w:tab w:val="left" w:pos="851"/>
      </w:tabs>
      <w:spacing w:before="200"/>
      <w:ind w:left="851" w:hanging="851"/>
      <w:outlineLvl w:val="3"/>
    </w:pPr>
    <w:rPr>
      <w:rFonts w:eastAsia="Times New Roman"/>
      <w:i/>
      <w:iCs/>
      <w:sz w:val="20"/>
      <w:szCs w:val="20"/>
      <w:u w:val="single"/>
      <w:lang w:val="uk-UA"/>
    </w:rPr>
  </w:style>
  <w:style w:type="paragraph" w:styleId="5">
    <w:name w:val="heading 5"/>
    <w:basedOn w:val="a"/>
    <w:next w:val="a"/>
    <w:link w:val="50"/>
    <w:uiPriority w:val="99"/>
    <w:qFormat/>
    <w:rsid w:val="00924EDD"/>
    <w:pPr>
      <w:keepNext/>
      <w:keepLines/>
      <w:spacing w:before="200" w:line="259" w:lineRule="auto"/>
      <w:outlineLvl w:val="4"/>
    </w:pPr>
    <w:rPr>
      <w:rFonts w:ascii="Cambria" w:eastAsia="Times New Roman" w:hAnsi="Cambria" w:cs="Cambria"/>
      <w:color w:val="243F60"/>
      <w:lang w:val="ru-RU"/>
    </w:rPr>
  </w:style>
  <w:style w:type="paragraph" w:styleId="6">
    <w:name w:val="heading 6"/>
    <w:basedOn w:val="a"/>
    <w:next w:val="a"/>
    <w:link w:val="60"/>
    <w:uiPriority w:val="99"/>
    <w:qFormat/>
    <w:rsid w:val="00327E76"/>
    <w:pPr>
      <w:keepNext/>
      <w:keepLines/>
      <w:spacing w:before="200"/>
      <w:outlineLvl w:val="5"/>
    </w:pPr>
    <w:rPr>
      <w:rFonts w:ascii="Cambria" w:eastAsia="Times New Roman" w:hAnsi="Cambria" w:cs="Cambria"/>
      <w:i/>
      <w:iCs/>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F90EA6"/>
    <w:rPr>
      <w:rFonts w:ascii="Times New Roman" w:hAnsi="Times New Roman" w:cs="Times New Roman"/>
      <w:b/>
      <w:bCs/>
      <w:kern w:val="32"/>
      <w:sz w:val="24"/>
      <w:szCs w:val="24"/>
      <w:lang w:val="uk-UA"/>
    </w:rPr>
  </w:style>
  <w:style w:type="character" w:customStyle="1" w:styleId="20">
    <w:name w:val="Заголовок 2 Знак"/>
    <w:link w:val="2"/>
    <w:uiPriority w:val="99"/>
    <w:locked/>
    <w:rsid w:val="00B42A51"/>
    <w:rPr>
      <w:rFonts w:ascii="Cambria" w:hAnsi="Cambria" w:cs="Cambria"/>
      <w:b/>
      <w:bCs/>
      <w:color w:val="4F81BD"/>
      <w:sz w:val="26"/>
      <w:szCs w:val="26"/>
      <w:lang w:val="en-US"/>
    </w:rPr>
  </w:style>
  <w:style w:type="character" w:customStyle="1" w:styleId="30">
    <w:name w:val="Заголовок 3 Знак"/>
    <w:link w:val="3"/>
    <w:uiPriority w:val="99"/>
    <w:locked/>
    <w:rsid w:val="000155ED"/>
    <w:rPr>
      <w:rFonts w:ascii="Arial" w:hAnsi="Arial" w:cs="Arial"/>
      <w:b/>
      <w:bCs/>
      <w:i/>
      <w:iCs/>
      <w:sz w:val="20"/>
      <w:szCs w:val="20"/>
      <w:lang w:val="uk-UA"/>
    </w:rPr>
  </w:style>
  <w:style w:type="character" w:customStyle="1" w:styleId="40">
    <w:name w:val="Заголовок 4 Знак"/>
    <w:link w:val="4"/>
    <w:uiPriority w:val="99"/>
    <w:locked/>
    <w:rsid w:val="000155ED"/>
    <w:rPr>
      <w:rFonts w:ascii="Arial" w:hAnsi="Arial" w:cs="Arial"/>
      <w:i/>
      <w:iCs/>
      <w:sz w:val="20"/>
      <w:szCs w:val="20"/>
      <w:u w:val="single"/>
      <w:lang w:val="uk-UA"/>
    </w:rPr>
  </w:style>
  <w:style w:type="character" w:customStyle="1" w:styleId="50">
    <w:name w:val="Заголовок 5 Знак"/>
    <w:link w:val="5"/>
    <w:uiPriority w:val="99"/>
    <w:semiHidden/>
    <w:locked/>
    <w:rsid w:val="00924EDD"/>
    <w:rPr>
      <w:rFonts w:ascii="Cambria" w:hAnsi="Cambria" w:cs="Cambria"/>
      <w:color w:val="243F60"/>
    </w:rPr>
  </w:style>
  <w:style w:type="character" w:customStyle="1" w:styleId="60">
    <w:name w:val="Заголовок 6 Знак"/>
    <w:link w:val="6"/>
    <w:uiPriority w:val="99"/>
    <w:locked/>
    <w:rsid w:val="00327E76"/>
    <w:rPr>
      <w:rFonts w:ascii="Cambria" w:hAnsi="Cambria" w:cs="Cambria"/>
      <w:i/>
      <w:iCs/>
      <w:color w:val="243F60"/>
      <w:lang w:val="en-US"/>
    </w:rPr>
  </w:style>
  <w:style w:type="paragraph" w:styleId="a3">
    <w:name w:val="Balloon Text"/>
    <w:basedOn w:val="a"/>
    <w:link w:val="a4"/>
    <w:uiPriority w:val="99"/>
    <w:semiHidden/>
    <w:rsid w:val="008B27C4"/>
    <w:rPr>
      <w:rFonts w:ascii="Tahoma" w:hAnsi="Tahoma" w:cs="Tahoma"/>
      <w:sz w:val="16"/>
      <w:szCs w:val="16"/>
    </w:rPr>
  </w:style>
  <w:style w:type="character" w:customStyle="1" w:styleId="a4">
    <w:name w:val="Текст выноски Знак"/>
    <w:link w:val="a3"/>
    <w:uiPriority w:val="99"/>
    <w:semiHidden/>
    <w:locked/>
    <w:rsid w:val="008B27C4"/>
    <w:rPr>
      <w:rFonts w:ascii="Tahoma" w:hAnsi="Tahoma" w:cs="Tahoma"/>
      <w:sz w:val="16"/>
      <w:szCs w:val="16"/>
    </w:rPr>
  </w:style>
  <w:style w:type="paragraph" w:styleId="a5">
    <w:name w:val="No Spacing"/>
    <w:link w:val="a6"/>
    <w:uiPriority w:val="99"/>
    <w:qFormat/>
    <w:rsid w:val="00F83F0B"/>
    <w:rPr>
      <w:rFonts w:ascii="Arial" w:hAnsi="Arial" w:cs="Arial"/>
      <w:sz w:val="22"/>
      <w:szCs w:val="22"/>
      <w:lang w:val="en-US" w:eastAsia="en-US"/>
    </w:rPr>
  </w:style>
  <w:style w:type="character" w:customStyle="1" w:styleId="a6">
    <w:name w:val="Без интервала Знак"/>
    <w:link w:val="a5"/>
    <w:uiPriority w:val="99"/>
    <w:locked/>
    <w:rsid w:val="00C3211D"/>
    <w:rPr>
      <w:rFonts w:ascii="Arial" w:eastAsia="Times New Roman" w:hAnsi="Arial" w:cs="Arial"/>
      <w:sz w:val="22"/>
      <w:szCs w:val="22"/>
      <w:lang w:val="en-US" w:eastAsia="en-US"/>
    </w:rPr>
  </w:style>
  <w:style w:type="paragraph" w:styleId="a7">
    <w:name w:val="header"/>
    <w:basedOn w:val="a"/>
    <w:link w:val="a8"/>
    <w:uiPriority w:val="99"/>
    <w:rsid w:val="00F83F0B"/>
    <w:pPr>
      <w:tabs>
        <w:tab w:val="center" w:pos="4819"/>
        <w:tab w:val="right" w:pos="9639"/>
      </w:tabs>
    </w:pPr>
  </w:style>
  <w:style w:type="character" w:customStyle="1" w:styleId="a8">
    <w:name w:val="Верхний колонтитул Знак"/>
    <w:link w:val="a7"/>
    <w:uiPriority w:val="99"/>
    <w:locked/>
    <w:rsid w:val="00F83F0B"/>
    <w:rPr>
      <w:rFonts w:ascii="Arial" w:eastAsia="Times New Roman" w:hAnsi="Arial" w:cs="Arial"/>
      <w:lang w:val="en-US"/>
    </w:rPr>
  </w:style>
  <w:style w:type="paragraph" w:styleId="a9">
    <w:name w:val="footer"/>
    <w:basedOn w:val="a"/>
    <w:link w:val="aa"/>
    <w:uiPriority w:val="99"/>
    <w:rsid w:val="00F83F0B"/>
    <w:pPr>
      <w:tabs>
        <w:tab w:val="center" w:pos="4819"/>
        <w:tab w:val="right" w:pos="9639"/>
      </w:tabs>
    </w:pPr>
  </w:style>
  <w:style w:type="character" w:customStyle="1" w:styleId="aa">
    <w:name w:val="Нижний колонтитул Знак"/>
    <w:link w:val="a9"/>
    <w:uiPriority w:val="99"/>
    <w:locked/>
    <w:rsid w:val="00F83F0B"/>
    <w:rPr>
      <w:rFonts w:ascii="Arial" w:eastAsia="Times New Roman" w:hAnsi="Arial" w:cs="Arial"/>
      <w:lang w:val="en-US"/>
    </w:rPr>
  </w:style>
  <w:style w:type="paragraph" w:customStyle="1" w:styleId="11">
    <w:name w:val="Заголовок 11"/>
    <w:basedOn w:val="a"/>
    <w:uiPriority w:val="99"/>
    <w:rsid w:val="00F90EA6"/>
    <w:pPr>
      <w:widowControl w:val="0"/>
      <w:autoSpaceDE w:val="0"/>
      <w:autoSpaceDN w:val="0"/>
      <w:ind w:left="216"/>
      <w:outlineLvl w:val="1"/>
    </w:pPr>
    <w:rPr>
      <w:rFonts w:ascii="Times New Roman" w:eastAsia="Times New Roman" w:hAnsi="Times New Roman" w:cs="Times New Roman"/>
      <w:b/>
      <w:bCs/>
      <w:sz w:val="24"/>
      <w:szCs w:val="24"/>
    </w:rPr>
  </w:style>
  <w:style w:type="character" w:styleId="ab">
    <w:name w:val="Emphasis"/>
    <w:uiPriority w:val="99"/>
    <w:qFormat/>
    <w:rsid w:val="00F90EA6"/>
    <w:rPr>
      <w:rFonts w:cs="Times New Roman"/>
      <w:i/>
      <w:iCs/>
    </w:rPr>
  </w:style>
  <w:style w:type="paragraph" w:styleId="ac">
    <w:name w:val="List Paragraph"/>
    <w:basedOn w:val="a"/>
    <w:link w:val="ad"/>
    <w:uiPriority w:val="99"/>
    <w:qFormat/>
    <w:rsid w:val="00FA5FC2"/>
    <w:pPr>
      <w:ind w:left="720"/>
    </w:pPr>
    <w:rPr>
      <w:sz w:val="20"/>
      <w:szCs w:val="20"/>
      <w:lang w:eastAsia="ru-RU"/>
    </w:rPr>
  </w:style>
  <w:style w:type="character" w:customStyle="1" w:styleId="ad">
    <w:name w:val="Абзац списка Знак"/>
    <w:link w:val="ac"/>
    <w:uiPriority w:val="99"/>
    <w:locked/>
    <w:rsid w:val="005E2C21"/>
    <w:rPr>
      <w:rFonts w:ascii="Arial" w:eastAsia="Times New Roman" w:hAnsi="Arial" w:cs="Arial"/>
      <w:lang w:val="en-US"/>
    </w:rPr>
  </w:style>
  <w:style w:type="paragraph" w:styleId="ae">
    <w:name w:val="Body Text"/>
    <w:basedOn w:val="a"/>
    <w:link w:val="af"/>
    <w:uiPriority w:val="99"/>
    <w:rsid w:val="00E53116"/>
    <w:pPr>
      <w:widowControl w:val="0"/>
      <w:autoSpaceDE w:val="0"/>
      <w:autoSpaceDN w:val="0"/>
    </w:pPr>
    <w:rPr>
      <w:rFonts w:ascii="Times New Roman" w:eastAsia="Times New Roman" w:hAnsi="Times New Roman" w:cs="Times New Roman"/>
      <w:sz w:val="24"/>
      <w:szCs w:val="24"/>
    </w:rPr>
  </w:style>
  <w:style w:type="character" w:customStyle="1" w:styleId="af">
    <w:name w:val="Основной текст Знак"/>
    <w:link w:val="ae"/>
    <w:uiPriority w:val="99"/>
    <w:locked/>
    <w:rsid w:val="00E53116"/>
    <w:rPr>
      <w:rFonts w:ascii="Times New Roman" w:hAnsi="Times New Roman" w:cs="Times New Roman"/>
      <w:sz w:val="24"/>
      <w:szCs w:val="24"/>
      <w:lang w:val="en-US"/>
    </w:rPr>
  </w:style>
  <w:style w:type="paragraph" w:customStyle="1" w:styleId="TableTitle">
    <w:name w:val="Table Title"/>
    <w:basedOn w:val="a"/>
    <w:next w:val="a"/>
    <w:autoRedefine/>
    <w:uiPriority w:val="99"/>
    <w:rsid w:val="00933C06"/>
    <w:pPr>
      <w:keepNext/>
      <w:keepLines/>
      <w:tabs>
        <w:tab w:val="num" w:pos="633"/>
      </w:tabs>
      <w:suppressAutoHyphens/>
      <w:jc w:val="center"/>
    </w:pPr>
    <w:rPr>
      <w:rFonts w:ascii="Times New Roman" w:eastAsia="Times New Roman" w:hAnsi="Times New Roman" w:cs="Times New Roman"/>
      <w:b/>
      <w:bCs/>
      <w:sz w:val="24"/>
      <w:szCs w:val="24"/>
      <w:lang w:val="uk-UA"/>
    </w:rPr>
  </w:style>
  <w:style w:type="table" w:styleId="af0">
    <w:name w:val="Table Grid"/>
    <w:basedOn w:val="a1"/>
    <w:uiPriority w:val="99"/>
    <w:rsid w:val="00180105"/>
    <w:rPr>
      <w:rFonts w:cs="Calibri"/>
      <w:lang w:val="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Subtitle"/>
    <w:basedOn w:val="a"/>
    <w:link w:val="af2"/>
    <w:uiPriority w:val="99"/>
    <w:qFormat/>
    <w:rsid w:val="000155ED"/>
    <w:rPr>
      <w:rFonts w:eastAsia="Times New Roman"/>
      <w:b/>
      <w:bCs/>
      <w:i/>
      <w:iCs/>
      <w:sz w:val="20"/>
      <w:szCs w:val="20"/>
    </w:rPr>
  </w:style>
  <w:style w:type="character" w:customStyle="1" w:styleId="af2">
    <w:name w:val="Подзаголовок Знак"/>
    <w:link w:val="af1"/>
    <w:uiPriority w:val="99"/>
    <w:locked/>
    <w:rsid w:val="000155ED"/>
    <w:rPr>
      <w:rFonts w:ascii="Arial" w:hAnsi="Arial" w:cs="Arial"/>
      <w:b/>
      <w:bCs/>
      <w:i/>
      <w:iCs/>
      <w:sz w:val="20"/>
      <w:szCs w:val="20"/>
      <w:lang w:val="en-US"/>
    </w:rPr>
  </w:style>
  <w:style w:type="paragraph" w:styleId="12">
    <w:name w:val="toc 1"/>
    <w:basedOn w:val="a"/>
    <w:next w:val="a"/>
    <w:autoRedefine/>
    <w:uiPriority w:val="99"/>
    <w:semiHidden/>
    <w:rsid w:val="006C1A9D"/>
    <w:pPr>
      <w:tabs>
        <w:tab w:val="left" w:pos="426"/>
        <w:tab w:val="right" w:leader="dot" w:pos="9061"/>
      </w:tabs>
      <w:spacing w:before="120" w:after="120"/>
      <w:ind w:left="426" w:hanging="426"/>
    </w:pPr>
    <w:rPr>
      <w:b/>
      <w:bCs/>
      <w:caps/>
      <w:noProof/>
      <w:sz w:val="20"/>
      <w:szCs w:val="20"/>
      <w:lang w:val="uk-UA"/>
    </w:rPr>
  </w:style>
  <w:style w:type="paragraph" w:styleId="21">
    <w:name w:val="toc 2"/>
    <w:basedOn w:val="a"/>
    <w:next w:val="a"/>
    <w:autoRedefine/>
    <w:uiPriority w:val="99"/>
    <w:semiHidden/>
    <w:rsid w:val="00BA15D5"/>
    <w:pPr>
      <w:tabs>
        <w:tab w:val="left" w:pos="426"/>
        <w:tab w:val="left" w:pos="851"/>
        <w:tab w:val="right" w:leader="dot" w:pos="9356"/>
      </w:tabs>
      <w:spacing w:before="60"/>
      <w:ind w:left="284"/>
    </w:pPr>
    <w:rPr>
      <w:b/>
      <w:smallCaps/>
      <w:noProof/>
      <w:sz w:val="20"/>
      <w:szCs w:val="20"/>
      <w:lang w:val="uk-UA"/>
    </w:rPr>
  </w:style>
  <w:style w:type="paragraph" w:styleId="31">
    <w:name w:val="toc 3"/>
    <w:basedOn w:val="a"/>
    <w:next w:val="a"/>
    <w:autoRedefine/>
    <w:uiPriority w:val="99"/>
    <w:semiHidden/>
    <w:rsid w:val="000155ED"/>
    <w:pPr>
      <w:tabs>
        <w:tab w:val="left" w:pos="1560"/>
        <w:tab w:val="right" w:leader="dot" w:pos="9061"/>
      </w:tabs>
      <w:ind w:left="1560" w:hanging="709"/>
    </w:pPr>
    <w:rPr>
      <w:i/>
      <w:iCs/>
      <w:sz w:val="20"/>
      <w:szCs w:val="20"/>
    </w:rPr>
  </w:style>
  <w:style w:type="paragraph" w:styleId="41">
    <w:name w:val="toc 4"/>
    <w:basedOn w:val="a"/>
    <w:next w:val="a"/>
    <w:autoRedefine/>
    <w:uiPriority w:val="99"/>
    <w:semiHidden/>
    <w:rsid w:val="000155ED"/>
    <w:pPr>
      <w:ind w:left="660"/>
    </w:pPr>
    <w:rPr>
      <w:rFonts w:ascii="Calibri" w:hAnsi="Calibri" w:cs="Calibri"/>
      <w:sz w:val="18"/>
      <w:szCs w:val="18"/>
    </w:rPr>
  </w:style>
  <w:style w:type="paragraph" w:styleId="51">
    <w:name w:val="toc 5"/>
    <w:basedOn w:val="a"/>
    <w:next w:val="a"/>
    <w:autoRedefine/>
    <w:uiPriority w:val="99"/>
    <w:semiHidden/>
    <w:rsid w:val="000155ED"/>
    <w:pPr>
      <w:ind w:left="880"/>
    </w:pPr>
    <w:rPr>
      <w:rFonts w:ascii="Calibri" w:hAnsi="Calibri" w:cs="Calibri"/>
      <w:sz w:val="18"/>
      <w:szCs w:val="18"/>
    </w:rPr>
  </w:style>
  <w:style w:type="paragraph" w:styleId="61">
    <w:name w:val="toc 6"/>
    <w:basedOn w:val="a"/>
    <w:next w:val="a"/>
    <w:autoRedefine/>
    <w:uiPriority w:val="99"/>
    <w:semiHidden/>
    <w:rsid w:val="000155ED"/>
    <w:pPr>
      <w:ind w:left="1100"/>
    </w:pPr>
    <w:rPr>
      <w:rFonts w:ascii="Calibri" w:hAnsi="Calibri" w:cs="Calibri"/>
      <w:sz w:val="18"/>
      <w:szCs w:val="18"/>
    </w:rPr>
  </w:style>
  <w:style w:type="paragraph" w:styleId="7">
    <w:name w:val="toc 7"/>
    <w:basedOn w:val="a"/>
    <w:next w:val="a"/>
    <w:autoRedefine/>
    <w:uiPriority w:val="99"/>
    <w:semiHidden/>
    <w:rsid w:val="000155ED"/>
    <w:pPr>
      <w:ind w:left="1320"/>
    </w:pPr>
    <w:rPr>
      <w:rFonts w:ascii="Calibri" w:hAnsi="Calibri" w:cs="Calibri"/>
      <w:sz w:val="18"/>
      <w:szCs w:val="18"/>
    </w:rPr>
  </w:style>
  <w:style w:type="paragraph" w:styleId="8">
    <w:name w:val="toc 8"/>
    <w:basedOn w:val="a"/>
    <w:next w:val="a"/>
    <w:autoRedefine/>
    <w:uiPriority w:val="99"/>
    <w:semiHidden/>
    <w:rsid w:val="000155ED"/>
    <w:pPr>
      <w:ind w:left="1540"/>
    </w:pPr>
    <w:rPr>
      <w:rFonts w:ascii="Calibri" w:hAnsi="Calibri" w:cs="Calibri"/>
      <w:sz w:val="18"/>
      <w:szCs w:val="18"/>
    </w:rPr>
  </w:style>
  <w:style w:type="paragraph" w:styleId="9">
    <w:name w:val="toc 9"/>
    <w:basedOn w:val="a"/>
    <w:next w:val="a"/>
    <w:autoRedefine/>
    <w:uiPriority w:val="99"/>
    <w:semiHidden/>
    <w:rsid w:val="000155ED"/>
    <w:pPr>
      <w:ind w:left="1760"/>
    </w:pPr>
    <w:rPr>
      <w:rFonts w:ascii="Calibri" w:hAnsi="Calibri" w:cs="Calibri"/>
      <w:sz w:val="18"/>
      <w:szCs w:val="18"/>
    </w:rPr>
  </w:style>
  <w:style w:type="character" w:styleId="af3">
    <w:name w:val="Hyperlink"/>
    <w:uiPriority w:val="99"/>
    <w:rsid w:val="000155ED"/>
    <w:rPr>
      <w:rFonts w:cs="Times New Roman"/>
      <w:color w:val="0000FF"/>
      <w:u w:val="single"/>
    </w:rPr>
  </w:style>
  <w:style w:type="character" w:styleId="af4">
    <w:name w:val="page number"/>
    <w:uiPriority w:val="99"/>
    <w:rsid w:val="000155ED"/>
    <w:rPr>
      <w:rFonts w:cs="Times New Roman"/>
    </w:rPr>
  </w:style>
  <w:style w:type="paragraph" w:customStyle="1" w:styleId="ChartTitle">
    <w:name w:val="Chart Title"/>
    <w:basedOn w:val="a"/>
    <w:next w:val="a"/>
    <w:uiPriority w:val="99"/>
    <w:rsid w:val="000155ED"/>
    <w:pPr>
      <w:keepNext/>
      <w:keepLines/>
      <w:tabs>
        <w:tab w:val="num" w:pos="1474"/>
      </w:tabs>
      <w:suppressAutoHyphens/>
      <w:spacing w:after="120"/>
      <w:ind w:left="1474" w:hanging="1474"/>
      <w:jc w:val="both"/>
    </w:pPr>
    <w:rPr>
      <w:rFonts w:eastAsia="Times New Roman"/>
      <w:b/>
      <w:bCs/>
      <w:lang w:val="uk-UA"/>
    </w:rPr>
  </w:style>
  <w:style w:type="paragraph" w:styleId="af5">
    <w:name w:val="caption"/>
    <w:basedOn w:val="a"/>
    <w:next w:val="a"/>
    <w:uiPriority w:val="99"/>
    <w:qFormat/>
    <w:rsid w:val="000155ED"/>
    <w:pPr>
      <w:spacing w:after="120"/>
      <w:ind w:firstLine="720"/>
      <w:jc w:val="both"/>
    </w:pPr>
    <w:rPr>
      <w:rFonts w:eastAsia="Times New Roman"/>
      <w:b/>
      <w:bCs/>
      <w:sz w:val="20"/>
      <w:szCs w:val="20"/>
      <w:lang w:val="uk-UA"/>
    </w:rPr>
  </w:style>
  <w:style w:type="paragraph" w:customStyle="1" w:styleId="ListofTables">
    <w:name w:val="List of Tables"/>
    <w:basedOn w:val="a"/>
    <w:uiPriority w:val="99"/>
    <w:rsid w:val="000155ED"/>
    <w:pPr>
      <w:spacing w:after="120"/>
      <w:ind w:firstLine="720"/>
      <w:jc w:val="both"/>
    </w:pPr>
    <w:rPr>
      <w:rFonts w:eastAsia="Times New Roman"/>
      <w:b/>
      <w:bCs/>
      <w:lang w:val="uk-UA"/>
    </w:rPr>
  </w:style>
  <w:style w:type="paragraph" w:styleId="af6">
    <w:name w:val="footnote text"/>
    <w:basedOn w:val="a"/>
    <w:link w:val="af7"/>
    <w:uiPriority w:val="99"/>
    <w:semiHidden/>
    <w:rsid w:val="000155ED"/>
    <w:pPr>
      <w:spacing w:after="120"/>
      <w:ind w:firstLine="720"/>
      <w:jc w:val="both"/>
    </w:pPr>
    <w:rPr>
      <w:rFonts w:eastAsia="Times New Roman"/>
      <w:sz w:val="16"/>
      <w:szCs w:val="16"/>
      <w:lang w:val="uk-UA"/>
    </w:rPr>
  </w:style>
  <w:style w:type="character" w:customStyle="1" w:styleId="af7">
    <w:name w:val="Текст сноски Знак"/>
    <w:link w:val="af6"/>
    <w:uiPriority w:val="99"/>
    <w:semiHidden/>
    <w:locked/>
    <w:rsid w:val="000155ED"/>
    <w:rPr>
      <w:rFonts w:ascii="Arial" w:hAnsi="Arial" w:cs="Arial"/>
      <w:sz w:val="20"/>
      <w:szCs w:val="20"/>
      <w:lang w:val="uk-UA"/>
    </w:rPr>
  </w:style>
  <w:style w:type="paragraph" w:customStyle="1" w:styleId="366">
    <w:name w:val="Стиль Заголовок 3 + Перед:  6 пт После:  6 пт"/>
    <w:basedOn w:val="3"/>
    <w:uiPriority w:val="99"/>
    <w:rsid w:val="000155ED"/>
    <w:pPr>
      <w:keepLines w:val="0"/>
      <w:tabs>
        <w:tab w:val="clear" w:pos="709"/>
      </w:tabs>
      <w:spacing w:after="120"/>
      <w:ind w:left="0" w:firstLine="720"/>
      <w:jc w:val="both"/>
    </w:pPr>
    <w:rPr>
      <w:i w:val="0"/>
      <w:iCs w:val="0"/>
      <w:sz w:val="24"/>
      <w:szCs w:val="24"/>
    </w:rPr>
  </w:style>
  <w:style w:type="paragraph" w:customStyle="1" w:styleId="13">
    <w:name w:val="Стиль Заголовок 1 + все прописные"/>
    <w:basedOn w:val="1"/>
    <w:uiPriority w:val="99"/>
    <w:rsid w:val="000155ED"/>
    <w:pPr>
      <w:pageBreakBefore/>
      <w:tabs>
        <w:tab w:val="clear" w:pos="284"/>
        <w:tab w:val="left" w:pos="567"/>
      </w:tabs>
      <w:spacing w:before="240" w:after="60"/>
      <w:ind w:firstLine="720"/>
      <w:jc w:val="both"/>
    </w:pPr>
    <w:rPr>
      <w:rFonts w:ascii="Arial" w:hAnsi="Arial" w:cs="Arial"/>
      <w:caps/>
      <w:sz w:val="32"/>
      <w:szCs w:val="32"/>
    </w:rPr>
  </w:style>
  <w:style w:type="paragraph" w:customStyle="1" w:styleId="110">
    <w:name w:val="Стиль Заголовок 1 + все прописные1"/>
    <w:basedOn w:val="1"/>
    <w:uiPriority w:val="99"/>
    <w:rsid w:val="000155ED"/>
    <w:pPr>
      <w:pageBreakBefore/>
      <w:tabs>
        <w:tab w:val="clear" w:pos="284"/>
        <w:tab w:val="left" w:pos="567"/>
      </w:tabs>
      <w:spacing w:before="360" w:after="240"/>
      <w:ind w:firstLine="720"/>
      <w:jc w:val="both"/>
    </w:pPr>
    <w:rPr>
      <w:rFonts w:ascii="Arial" w:hAnsi="Arial" w:cs="Arial"/>
      <w:caps/>
      <w:sz w:val="32"/>
      <w:szCs w:val="32"/>
    </w:rPr>
  </w:style>
  <w:style w:type="paragraph" w:customStyle="1" w:styleId="212">
    <w:name w:val="Стиль Заголовок 2 + не курсив малые прописные После:  12 пт"/>
    <w:basedOn w:val="2"/>
    <w:uiPriority w:val="99"/>
    <w:rsid w:val="000155ED"/>
    <w:pPr>
      <w:keepLines w:val="0"/>
      <w:spacing w:before="240" w:after="240"/>
      <w:ind w:firstLine="720"/>
      <w:jc w:val="both"/>
    </w:pPr>
    <w:rPr>
      <w:rFonts w:ascii="Arial" w:hAnsi="Arial" w:cs="Arial"/>
      <w:smallCaps/>
      <w:color w:val="auto"/>
      <w:sz w:val="28"/>
      <w:szCs w:val="28"/>
      <w:lang w:val="uk-UA"/>
    </w:rPr>
  </w:style>
  <w:style w:type="paragraph" w:customStyle="1" w:styleId="2121">
    <w:name w:val="Стиль Заголовок 2 + не курсив малые прописные После:  12 пт1"/>
    <w:basedOn w:val="2"/>
    <w:autoRedefine/>
    <w:uiPriority w:val="99"/>
    <w:rsid w:val="000155ED"/>
    <w:pPr>
      <w:keepLines w:val="0"/>
      <w:spacing w:before="240" w:after="240"/>
      <w:ind w:left="1418" w:hanging="698"/>
      <w:jc w:val="both"/>
    </w:pPr>
    <w:rPr>
      <w:rFonts w:ascii="Arial" w:hAnsi="Arial" w:cs="Arial"/>
      <w:smallCaps/>
      <w:color w:val="auto"/>
      <w:sz w:val="28"/>
      <w:szCs w:val="28"/>
      <w:lang w:val="uk-UA"/>
    </w:rPr>
  </w:style>
  <w:style w:type="character" w:customStyle="1" w:styleId="af8">
    <w:name w:val="Текст примечания Знак"/>
    <w:link w:val="af9"/>
    <w:uiPriority w:val="99"/>
    <w:semiHidden/>
    <w:locked/>
    <w:rsid w:val="000155ED"/>
    <w:rPr>
      <w:rFonts w:ascii="Arial" w:hAnsi="Arial" w:cs="Arial"/>
      <w:sz w:val="20"/>
      <w:szCs w:val="20"/>
      <w:lang w:val="uk-UA"/>
    </w:rPr>
  </w:style>
  <w:style w:type="paragraph" w:styleId="af9">
    <w:name w:val="annotation text"/>
    <w:basedOn w:val="a"/>
    <w:link w:val="af8"/>
    <w:uiPriority w:val="99"/>
    <w:semiHidden/>
    <w:rsid w:val="000155ED"/>
    <w:pPr>
      <w:spacing w:after="120"/>
      <w:ind w:firstLine="720"/>
      <w:jc w:val="both"/>
    </w:pPr>
    <w:rPr>
      <w:rFonts w:eastAsia="Times New Roman"/>
      <w:sz w:val="20"/>
      <w:szCs w:val="20"/>
      <w:lang w:val="uk-UA"/>
    </w:rPr>
  </w:style>
  <w:style w:type="character" w:customStyle="1" w:styleId="CommentTextChar1">
    <w:name w:val="Comment Text Char1"/>
    <w:uiPriority w:val="99"/>
    <w:semiHidden/>
    <w:rsid w:val="003C23A7"/>
    <w:rPr>
      <w:rFonts w:ascii="Arial" w:hAnsi="Arial" w:cs="Arial"/>
      <w:sz w:val="20"/>
      <w:szCs w:val="20"/>
      <w:lang w:val="en-US" w:eastAsia="en-US"/>
    </w:rPr>
  </w:style>
  <w:style w:type="character" w:customStyle="1" w:styleId="afa">
    <w:name w:val="Тема примечания Знак"/>
    <w:link w:val="afb"/>
    <w:uiPriority w:val="99"/>
    <w:semiHidden/>
    <w:locked/>
    <w:rsid w:val="000155ED"/>
    <w:rPr>
      <w:rFonts w:ascii="Arial" w:hAnsi="Arial" w:cs="Arial"/>
      <w:b/>
      <w:bCs/>
      <w:sz w:val="20"/>
      <w:szCs w:val="20"/>
      <w:lang w:val="uk-UA"/>
    </w:rPr>
  </w:style>
  <w:style w:type="paragraph" w:styleId="afb">
    <w:name w:val="annotation subject"/>
    <w:basedOn w:val="af9"/>
    <w:next w:val="af9"/>
    <w:link w:val="afa"/>
    <w:uiPriority w:val="99"/>
    <w:semiHidden/>
    <w:rsid w:val="000155ED"/>
    <w:rPr>
      <w:b/>
      <w:bCs/>
    </w:rPr>
  </w:style>
  <w:style w:type="character" w:customStyle="1" w:styleId="CommentSubjectChar1">
    <w:name w:val="Comment Subject Char1"/>
    <w:uiPriority w:val="99"/>
    <w:semiHidden/>
    <w:rsid w:val="003C23A7"/>
    <w:rPr>
      <w:rFonts w:ascii="Arial" w:hAnsi="Arial" w:cs="Arial"/>
      <w:b/>
      <w:bCs/>
      <w:sz w:val="20"/>
      <w:szCs w:val="20"/>
      <w:lang w:val="en-US" w:eastAsia="en-US"/>
    </w:rPr>
  </w:style>
  <w:style w:type="paragraph" w:styleId="afc">
    <w:name w:val="TOC Heading"/>
    <w:basedOn w:val="1"/>
    <w:next w:val="a"/>
    <w:uiPriority w:val="99"/>
    <w:qFormat/>
    <w:rsid w:val="000155ED"/>
    <w:pPr>
      <w:keepLines/>
      <w:tabs>
        <w:tab w:val="clear" w:pos="284"/>
      </w:tabs>
      <w:spacing w:before="480" w:line="276" w:lineRule="auto"/>
      <w:outlineLvl w:val="9"/>
    </w:pPr>
    <w:rPr>
      <w:rFonts w:ascii="Cambria" w:hAnsi="Cambria" w:cs="Cambria"/>
      <w:color w:val="365F91"/>
      <w:kern w:val="0"/>
      <w:sz w:val="28"/>
      <w:szCs w:val="28"/>
      <w:lang w:val="en-US"/>
    </w:rPr>
  </w:style>
  <w:style w:type="paragraph" w:customStyle="1" w:styleId="14">
    <w:name w:val="1"/>
    <w:basedOn w:val="a"/>
    <w:uiPriority w:val="99"/>
    <w:rsid w:val="000155ED"/>
    <w:rPr>
      <w:rFonts w:ascii="Verdana" w:eastAsia="Times New Roman" w:hAnsi="Verdana" w:cs="Verdana"/>
      <w:sz w:val="20"/>
      <w:szCs w:val="20"/>
    </w:rPr>
  </w:style>
  <w:style w:type="paragraph" w:customStyle="1" w:styleId="LINCTableRus">
    <w:name w:val="LINC Table Rus"/>
    <w:basedOn w:val="a"/>
    <w:next w:val="a"/>
    <w:uiPriority w:val="99"/>
    <w:rsid w:val="000155ED"/>
    <w:pPr>
      <w:keepNext/>
      <w:keepLines/>
      <w:tabs>
        <w:tab w:val="num" w:pos="1134"/>
        <w:tab w:val="left" w:pos="1418"/>
      </w:tabs>
      <w:spacing w:before="120" w:after="120"/>
      <w:ind w:left="1418" w:hanging="1418"/>
      <w:jc w:val="both"/>
    </w:pPr>
    <w:rPr>
      <w:rFonts w:eastAsia="Times New Roman"/>
      <w:b/>
      <w:bCs/>
      <w:color w:val="004990"/>
      <w:lang w:val="ru-RU"/>
    </w:rPr>
  </w:style>
  <w:style w:type="table" w:customStyle="1" w:styleId="15">
    <w:name w:val="Сітка таблиці1"/>
    <w:uiPriority w:val="99"/>
    <w:rsid w:val="000155ED"/>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uiPriority w:val="99"/>
    <w:rsid w:val="000155ED"/>
    <w:rPr>
      <w:rFonts w:ascii="TimesNewRomanPSMT" w:hAnsi="TimesNewRomanPSMT" w:cs="TimesNewRomanPSMT"/>
      <w:color w:val="000000"/>
      <w:sz w:val="28"/>
      <w:szCs w:val="28"/>
    </w:rPr>
  </w:style>
  <w:style w:type="table" w:customStyle="1" w:styleId="16">
    <w:name w:val="Светлая заливка1"/>
    <w:uiPriority w:val="99"/>
    <w:rsid w:val="006320E4"/>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
    <w:name w:val="Светлая заливка - Акцент 11"/>
    <w:uiPriority w:val="99"/>
    <w:rsid w:val="006320E4"/>
    <w:rPr>
      <w:rFonts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styleId="-2">
    <w:name w:val="Light Shading Accent 2"/>
    <w:basedOn w:val="a1"/>
    <w:uiPriority w:val="99"/>
    <w:rsid w:val="006320E4"/>
    <w:rPr>
      <w:rFonts w:cs="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1"/>
    <w:uiPriority w:val="99"/>
    <w:rsid w:val="006320E4"/>
    <w:rPr>
      <w:rFonts w:cs="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1"/>
    <w:uiPriority w:val="99"/>
    <w:rsid w:val="006320E4"/>
    <w:rPr>
      <w:rFonts w:cs="Calibri"/>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2-4">
    <w:name w:val="Medium Shading 2 Accent 4"/>
    <w:basedOn w:val="a1"/>
    <w:uiPriority w:val="99"/>
    <w:rsid w:val="006320E4"/>
    <w:rPr>
      <w:rFonts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30">
    <w:name w:val="Light Grid Accent 3"/>
    <w:basedOn w:val="a1"/>
    <w:uiPriority w:val="99"/>
    <w:rsid w:val="006320E4"/>
    <w:rPr>
      <w:rFonts w:cs="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Times New Roman" w:hAnsi="Cambria" w:cs="Cambria"/>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Cambria"/>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3-5">
    <w:name w:val="Medium Grid 3 Accent 5"/>
    <w:basedOn w:val="a1"/>
    <w:uiPriority w:val="99"/>
    <w:rsid w:val="006320E4"/>
    <w:rPr>
      <w:rFonts w:cs="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2-3">
    <w:name w:val="Medium Shading 2 Accent 3"/>
    <w:basedOn w:val="a1"/>
    <w:uiPriority w:val="99"/>
    <w:rsid w:val="006320E4"/>
    <w:rPr>
      <w:rFonts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Normal1">
    <w:name w:val="Table Normal1"/>
    <w:uiPriority w:val="99"/>
    <w:semiHidden/>
    <w:rsid w:val="009751B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TableParagraph">
    <w:name w:val="Table Paragraph"/>
    <w:basedOn w:val="a"/>
    <w:uiPriority w:val="99"/>
    <w:rsid w:val="009751B6"/>
    <w:pPr>
      <w:widowControl w:val="0"/>
      <w:autoSpaceDE w:val="0"/>
      <w:autoSpaceDN w:val="0"/>
      <w:ind w:left="71"/>
    </w:pPr>
    <w:rPr>
      <w:rFonts w:ascii="Times New Roman" w:eastAsia="Times New Roman" w:hAnsi="Times New Roman" w:cs="Times New Roman"/>
    </w:rPr>
  </w:style>
  <w:style w:type="paragraph" w:customStyle="1" w:styleId="17">
    <w:name w:val="Абзац списка1"/>
    <w:basedOn w:val="a"/>
    <w:uiPriority w:val="99"/>
    <w:rsid w:val="005E2C21"/>
    <w:pPr>
      <w:spacing w:line="276" w:lineRule="auto"/>
      <w:ind w:left="720"/>
    </w:pPr>
    <w:rPr>
      <w:rFonts w:ascii="Times New Roman" w:eastAsia="Times New Roman" w:hAnsi="Times New Roman" w:cs="Times New Roman"/>
      <w:sz w:val="28"/>
      <w:szCs w:val="28"/>
      <w:lang w:val="uk-UA"/>
    </w:rPr>
  </w:style>
  <w:style w:type="paragraph" w:styleId="afd">
    <w:name w:val="Normal (Web)"/>
    <w:basedOn w:val="a"/>
    <w:link w:val="afe"/>
    <w:uiPriority w:val="99"/>
    <w:rsid w:val="004B5F2E"/>
    <w:pPr>
      <w:spacing w:before="100" w:beforeAutospacing="1" w:after="100" w:afterAutospacing="1"/>
    </w:pPr>
    <w:rPr>
      <w:rFonts w:ascii="Times New Roman" w:eastAsia="Times New Roman" w:hAnsi="Times New Roman" w:cs="Times New Roman"/>
      <w:sz w:val="24"/>
      <w:szCs w:val="24"/>
      <w:lang w:val="uk-UA" w:eastAsia="uk-UA"/>
    </w:rPr>
  </w:style>
  <w:style w:type="character" w:customStyle="1" w:styleId="afe">
    <w:name w:val="Обычный (веб) Знак"/>
    <w:link w:val="afd"/>
    <w:uiPriority w:val="99"/>
    <w:locked/>
    <w:rsid w:val="00924EDD"/>
    <w:rPr>
      <w:rFonts w:ascii="Times New Roman" w:hAnsi="Times New Roman" w:cs="Times New Roman"/>
      <w:sz w:val="24"/>
      <w:szCs w:val="24"/>
      <w:lang w:val="uk-UA" w:eastAsia="uk-UA"/>
    </w:rPr>
  </w:style>
  <w:style w:type="table" w:styleId="2-5">
    <w:name w:val="Medium Shading 2 Accent 5"/>
    <w:basedOn w:val="a1"/>
    <w:uiPriority w:val="99"/>
    <w:rsid w:val="001F25B1"/>
    <w:rPr>
      <w:rFonts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310">
    <w:name w:val="Заголовок 31"/>
    <w:basedOn w:val="a"/>
    <w:uiPriority w:val="99"/>
    <w:rsid w:val="004249DB"/>
    <w:pPr>
      <w:widowControl w:val="0"/>
      <w:autoSpaceDE w:val="0"/>
      <w:autoSpaceDN w:val="0"/>
      <w:ind w:left="1096"/>
      <w:outlineLvl w:val="3"/>
    </w:pPr>
    <w:rPr>
      <w:b/>
      <w:bCs/>
      <w:sz w:val="24"/>
      <w:szCs w:val="24"/>
    </w:rPr>
  </w:style>
  <w:style w:type="character" w:styleId="aff">
    <w:name w:val="Strong"/>
    <w:uiPriority w:val="99"/>
    <w:qFormat/>
    <w:rsid w:val="00327E76"/>
    <w:rPr>
      <w:rFonts w:cs="Times New Roman"/>
      <w:b/>
      <w:bCs/>
    </w:rPr>
  </w:style>
  <w:style w:type="table" w:customStyle="1" w:styleId="TableNormal2">
    <w:name w:val="Table Normal2"/>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3">
    <w:name w:val="Table Normal3"/>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4">
    <w:name w:val="Table Normal4"/>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5">
    <w:name w:val="Table Normal5"/>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7">
    <w:name w:val="Table Normal7"/>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8">
    <w:name w:val="Table Normal8"/>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9">
    <w:name w:val="Table Normal9"/>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0">
    <w:name w:val="Table Normal10"/>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1">
    <w:name w:val="Table Normal11"/>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18">
    <w:name w:val="Обычный1"/>
    <w:uiPriority w:val="99"/>
    <w:rsid w:val="00327E76"/>
    <w:rPr>
      <w:rFonts w:ascii="Arial" w:hAnsi="Arial"/>
      <w:sz w:val="24"/>
      <w:szCs w:val="24"/>
      <w:lang w:val="uk-UA"/>
    </w:rPr>
  </w:style>
  <w:style w:type="paragraph" w:styleId="aff0">
    <w:name w:val="Body Text Indent"/>
    <w:basedOn w:val="a"/>
    <w:link w:val="aff1"/>
    <w:uiPriority w:val="99"/>
    <w:rsid w:val="00327E76"/>
    <w:pPr>
      <w:widowControl w:val="0"/>
      <w:autoSpaceDE w:val="0"/>
      <w:autoSpaceDN w:val="0"/>
      <w:spacing w:after="120"/>
      <w:ind w:left="283"/>
    </w:pPr>
    <w:rPr>
      <w:rFonts w:ascii="Times New Roman" w:eastAsia="Times New Roman" w:hAnsi="Times New Roman" w:cs="Times New Roman"/>
    </w:rPr>
  </w:style>
  <w:style w:type="character" w:customStyle="1" w:styleId="aff1">
    <w:name w:val="Основной текст с отступом Знак"/>
    <w:link w:val="aff0"/>
    <w:uiPriority w:val="99"/>
    <w:locked/>
    <w:rsid w:val="00327E76"/>
    <w:rPr>
      <w:rFonts w:ascii="Times New Roman" w:hAnsi="Times New Roman" w:cs="Times New Roman"/>
      <w:lang w:val="en-US"/>
    </w:rPr>
  </w:style>
  <w:style w:type="table" w:customStyle="1" w:styleId="TableNormal12">
    <w:name w:val="Table Normal12"/>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3">
    <w:name w:val="Table Normal13"/>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5">
    <w:name w:val="Table Normal15"/>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6">
    <w:name w:val="Table Normal16"/>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17">
    <w:name w:val="Table Normal17"/>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default">
    <w:name w:val="default"/>
    <w:basedOn w:val="a"/>
    <w:uiPriority w:val="99"/>
    <w:rsid w:val="00327E76"/>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headingname">
    <w:name w:val="heading_name"/>
    <w:uiPriority w:val="99"/>
    <w:rsid w:val="00327E76"/>
    <w:rPr>
      <w:rFonts w:cs="Times New Roman"/>
    </w:rPr>
  </w:style>
  <w:style w:type="table" w:customStyle="1" w:styleId="TableNormal19">
    <w:name w:val="Table Normal19"/>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21">
    <w:name w:val="Table Normal21"/>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22">
    <w:name w:val="Table Normal22"/>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table" w:customStyle="1" w:styleId="TableNormal23">
    <w:name w:val="Table Normal23"/>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customStyle="1" w:styleId="rvps2">
    <w:name w:val="rvps2"/>
    <w:basedOn w:val="a"/>
    <w:uiPriority w:val="99"/>
    <w:rsid w:val="00327E76"/>
    <w:pPr>
      <w:spacing w:before="100" w:beforeAutospacing="1" w:after="100" w:afterAutospacing="1"/>
    </w:pPr>
    <w:rPr>
      <w:rFonts w:ascii="Times New Roman" w:eastAsia="Times New Roman" w:hAnsi="Times New Roman" w:cs="Times New Roman"/>
      <w:sz w:val="24"/>
      <w:szCs w:val="24"/>
      <w:lang w:val="ru-RU" w:eastAsia="ru-RU"/>
    </w:rPr>
  </w:style>
  <w:style w:type="paragraph" w:styleId="aff2">
    <w:name w:val="Title"/>
    <w:basedOn w:val="a"/>
    <w:next w:val="a"/>
    <w:link w:val="aff3"/>
    <w:uiPriority w:val="99"/>
    <w:qFormat/>
    <w:rsid w:val="00327E76"/>
    <w:pPr>
      <w:spacing w:before="240" w:after="60"/>
      <w:jc w:val="center"/>
      <w:outlineLvl w:val="0"/>
    </w:pPr>
    <w:rPr>
      <w:rFonts w:ascii="Calibri Light" w:eastAsia="Times New Roman" w:hAnsi="Calibri Light" w:cs="Calibri Light"/>
      <w:b/>
      <w:bCs/>
      <w:kern w:val="28"/>
      <w:sz w:val="32"/>
      <w:szCs w:val="32"/>
      <w:lang w:val="ru-RU" w:eastAsia="ru-RU"/>
    </w:rPr>
  </w:style>
  <w:style w:type="character" w:customStyle="1" w:styleId="aff3">
    <w:name w:val="Название Знак"/>
    <w:link w:val="aff2"/>
    <w:uiPriority w:val="99"/>
    <w:locked/>
    <w:rsid w:val="00327E76"/>
    <w:rPr>
      <w:rFonts w:ascii="Calibri Light" w:hAnsi="Calibri Light" w:cs="Calibri Light"/>
      <w:b/>
      <w:bCs/>
      <w:kern w:val="28"/>
      <w:sz w:val="32"/>
      <w:szCs w:val="32"/>
      <w:lang w:eastAsia="ru-RU"/>
    </w:rPr>
  </w:style>
  <w:style w:type="table" w:customStyle="1" w:styleId="TableNormal24">
    <w:name w:val="Table Normal24"/>
    <w:uiPriority w:val="99"/>
    <w:semiHidden/>
    <w:rsid w:val="00327E76"/>
    <w:pPr>
      <w:widowControl w:val="0"/>
      <w:autoSpaceDE w:val="0"/>
      <w:autoSpaceDN w:val="0"/>
    </w:pPr>
    <w:rPr>
      <w:rFonts w:cs="Calibri"/>
      <w:sz w:val="22"/>
      <w:szCs w:val="22"/>
      <w:lang w:val="en-US" w:eastAsia="en-US"/>
    </w:rPr>
    <w:tblPr>
      <w:tblCellMar>
        <w:top w:w="0" w:type="dxa"/>
        <w:left w:w="0" w:type="dxa"/>
        <w:bottom w:w="0" w:type="dxa"/>
        <w:right w:w="0" w:type="dxa"/>
      </w:tblCellMar>
    </w:tblPr>
  </w:style>
  <w:style w:type="paragraph" w:styleId="HTML">
    <w:name w:val="HTML Preformatted"/>
    <w:basedOn w:val="a"/>
    <w:link w:val="HTML0"/>
    <w:uiPriority w:val="99"/>
    <w:rsid w:val="00327E76"/>
    <w:rPr>
      <w:rFonts w:ascii="Consolas" w:eastAsia="Times New Roman" w:hAnsi="Consolas" w:cs="Consolas"/>
      <w:sz w:val="20"/>
      <w:szCs w:val="20"/>
      <w:lang w:val="ru-RU" w:eastAsia="ru-RU"/>
    </w:rPr>
  </w:style>
  <w:style w:type="character" w:customStyle="1" w:styleId="HTML0">
    <w:name w:val="Стандартный HTML Знак"/>
    <w:link w:val="HTML"/>
    <w:uiPriority w:val="99"/>
    <w:locked/>
    <w:rsid w:val="00327E76"/>
    <w:rPr>
      <w:rFonts w:ascii="Consolas" w:hAnsi="Consolas" w:cs="Consolas"/>
      <w:sz w:val="20"/>
      <w:szCs w:val="20"/>
      <w:lang w:eastAsia="ru-RU"/>
    </w:rPr>
  </w:style>
  <w:style w:type="paragraph" w:customStyle="1" w:styleId="19">
    <w:name w:val="Список 1"/>
    <w:basedOn w:val="ae"/>
    <w:link w:val="1a"/>
    <w:uiPriority w:val="99"/>
    <w:rsid w:val="00C3211D"/>
    <w:pPr>
      <w:tabs>
        <w:tab w:val="left" w:pos="567"/>
      </w:tabs>
      <w:suppressAutoHyphens/>
      <w:autoSpaceDE/>
      <w:autoSpaceDN/>
      <w:snapToGrid w:val="0"/>
      <w:spacing w:before="120"/>
      <w:jc w:val="both"/>
    </w:pPr>
    <w:rPr>
      <w:rFonts w:ascii="Arial" w:eastAsia="Calibri" w:hAnsi="Arial" w:cs="Arial"/>
      <w:sz w:val="20"/>
      <w:szCs w:val="20"/>
      <w:lang w:val="uk-UA" w:eastAsia="ru-RU"/>
    </w:rPr>
  </w:style>
  <w:style w:type="character" w:customStyle="1" w:styleId="1a">
    <w:name w:val="Список 1 Знак"/>
    <w:link w:val="19"/>
    <w:uiPriority w:val="99"/>
    <w:locked/>
    <w:rsid w:val="00C3211D"/>
    <w:rPr>
      <w:rFonts w:ascii="Arial" w:eastAsia="Times New Roman" w:hAnsi="Arial" w:cs="Arial"/>
      <w:lang w:val="uk-UA"/>
    </w:rPr>
  </w:style>
  <w:style w:type="table" w:customStyle="1" w:styleId="-110">
    <w:name w:val="Таблица-сетка 1 светлая1"/>
    <w:uiPriority w:val="99"/>
    <w:rsid w:val="00D82A42"/>
    <w:rPr>
      <w:rFonts w:cs="Calibri"/>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style>
  <w:style w:type="table" w:customStyle="1" w:styleId="-711">
    <w:name w:val="Список-таблица 7 цветная — акцент 11"/>
    <w:uiPriority w:val="99"/>
    <w:rsid w:val="00C9177F"/>
    <w:rPr>
      <w:rFonts w:cs="Calibri"/>
      <w:color w:val="365F91"/>
    </w:rPr>
    <w:tblPr>
      <w:tblStyleRowBandSize w:val="1"/>
      <w:tblStyleColBandSize w:val="1"/>
      <w:tblCellMar>
        <w:top w:w="0" w:type="dxa"/>
        <w:left w:w="108" w:type="dxa"/>
        <w:bottom w:w="0" w:type="dxa"/>
        <w:right w:w="108" w:type="dxa"/>
      </w:tblCellMar>
    </w:tblPr>
  </w:style>
  <w:style w:type="character" w:customStyle="1" w:styleId="apple-converted-space">
    <w:name w:val="apple-converted-space"/>
    <w:uiPriority w:val="99"/>
    <w:rsid w:val="00924EDD"/>
    <w:rPr>
      <w:rFonts w:cs="Times New Roman"/>
    </w:rPr>
  </w:style>
  <w:style w:type="character" w:styleId="aff4">
    <w:name w:val="Intense Emphasis"/>
    <w:uiPriority w:val="99"/>
    <w:qFormat/>
    <w:rsid w:val="00924EDD"/>
    <w:rPr>
      <w:rFonts w:cs="Times New Roman"/>
      <w:i/>
      <w:iCs/>
      <w:color w:val="4F81BD"/>
    </w:rPr>
  </w:style>
  <w:style w:type="paragraph" w:customStyle="1" w:styleId="justifyfull">
    <w:name w:val="justifyfull"/>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newsdata">
    <w:name w:val="newsdata"/>
    <w:uiPriority w:val="99"/>
    <w:rsid w:val="00924EDD"/>
    <w:rPr>
      <w:rFonts w:cs="Times New Roman"/>
    </w:rPr>
  </w:style>
  <w:style w:type="character" w:customStyle="1" w:styleId="FontStyle122">
    <w:name w:val="Font Style122"/>
    <w:uiPriority w:val="99"/>
    <w:rsid w:val="00924EDD"/>
    <w:rPr>
      <w:rFonts w:ascii="Times New Roman" w:hAnsi="Times New Roman" w:cs="Times New Roman"/>
      <w:sz w:val="30"/>
      <w:szCs w:val="30"/>
    </w:rPr>
  </w:style>
  <w:style w:type="paragraph" w:customStyle="1" w:styleId="Style36">
    <w:name w:val="Style36"/>
    <w:basedOn w:val="a"/>
    <w:uiPriority w:val="99"/>
    <w:rsid w:val="00924EDD"/>
    <w:pPr>
      <w:widowControl w:val="0"/>
      <w:autoSpaceDE w:val="0"/>
      <w:autoSpaceDN w:val="0"/>
      <w:adjustRightInd w:val="0"/>
      <w:spacing w:line="370" w:lineRule="exact"/>
      <w:ind w:firstLine="542"/>
      <w:jc w:val="both"/>
    </w:pPr>
    <w:rPr>
      <w:rFonts w:ascii="Times New Roman" w:eastAsia="Times New Roman" w:hAnsi="Times New Roman" w:cs="Times New Roman"/>
      <w:sz w:val="24"/>
      <w:szCs w:val="24"/>
      <w:lang w:val="ru-RU" w:eastAsia="ru-RU"/>
    </w:rPr>
  </w:style>
  <w:style w:type="character" w:styleId="aff5">
    <w:name w:val="Subtle Reference"/>
    <w:uiPriority w:val="99"/>
    <w:qFormat/>
    <w:rsid w:val="00924EDD"/>
    <w:rPr>
      <w:rFonts w:cs="Times New Roman"/>
      <w:smallCaps/>
      <w:color w:val="C0504D"/>
      <w:u w:val="single"/>
    </w:rPr>
  </w:style>
  <w:style w:type="paragraph" w:customStyle="1" w:styleId="Normal3">
    <w:name w:val="Normal3"/>
    <w:uiPriority w:val="99"/>
    <w:rsid w:val="00924EDD"/>
    <w:pPr>
      <w:suppressAutoHyphens/>
    </w:pPr>
    <w:rPr>
      <w:rFonts w:ascii="Times New Roman" w:eastAsia="SimSun" w:hAnsi="Times New Roman"/>
      <w:lang w:eastAsia="zh-CN"/>
    </w:rPr>
  </w:style>
  <w:style w:type="table" w:customStyle="1" w:styleId="1b">
    <w:name w:val="Сетка таблицы1"/>
    <w:uiPriority w:val="99"/>
    <w:rsid w:val="00924EDD"/>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5">
    <w:name w:val="style15"/>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style17">
    <w:name w:val="style17"/>
    <w:uiPriority w:val="99"/>
    <w:rsid w:val="00924EDD"/>
    <w:rPr>
      <w:rFonts w:cs="Times New Roman"/>
    </w:rPr>
  </w:style>
  <w:style w:type="character" w:customStyle="1" w:styleId="style21">
    <w:name w:val="style21"/>
    <w:uiPriority w:val="99"/>
    <w:rsid w:val="00924EDD"/>
    <w:rPr>
      <w:rFonts w:cs="Times New Roman"/>
    </w:rPr>
  </w:style>
  <w:style w:type="paragraph" w:customStyle="1" w:styleId="style16">
    <w:name w:val="style16"/>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style19">
    <w:name w:val="style19"/>
    <w:uiPriority w:val="99"/>
    <w:rsid w:val="00924EDD"/>
    <w:rPr>
      <w:rFonts w:cs="Times New Roman"/>
    </w:rPr>
  </w:style>
  <w:style w:type="character" w:customStyle="1" w:styleId="32">
    <w:name w:val="Основной текст 3 Знак"/>
    <w:link w:val="33"/>
    <w:uiPriority w:val="99"/>
    <w:semiHidden/>
    <w:locked/>
    <w:rsid w:val="00924EDD"/>
    <w:rPr>
      <w:rFonts w:cs="Times New Roman"/>
      <w:sz w:val="16"/>
      <w:szCs w:val="16"/>
    </w:rPr>
  </w:style>
  <w:style w:type="paragraph" w:styleId="33">
    <w:name w:val="Body Text 3"/>
    <w:basedOn w:val="a"/>
    <w:link w:val="32"/>
    <w:uiPriority w:val="99"/>
    <w:semiHidden/>
    <w:rsid w:val="00924EDD"/>
    <w:pPr>
      <w:spacing w:after="120" w:line="256" w:lineRule="auto"/>
    </w:pPr>
    <w:rPr>
      <w:rFonts w:ascii="Calibri" w:hAnsi="Calibri" w:cs="Calibri"/>
      <w:sz w:val="16"/>
      <w:szCs w:val="16"/>
      <w:lang w:val="ru-RU"/>
    </w:rPr>
  </w:style>
  <w:style w:type="character" w:customStyle="1" w:styleId="BodyText3Char1">
    <w:name w:val="Body Text 3 Char1"/>
    <w:uiPriority w:val="99"/>
    <w:semiHidden/>
    <w:rsid w:val="003C23A7"/>
    <w:rPr>
      <w:rFonts w:ascii="Arial" w:hAnsi="Arial" w:cs="Arial"/>
      <w:sz w:val="16"/>
      <w:szCs w:val="16"/>
      <w:lang w:val="en-US" w:eastAsia="en-US"/>
    </w:rPr>
  </w:style>
  <w:style w:type="paragraph" w:customStyle="1" w:styleId="style1">
    <w:name w:val="style1"/>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style3">
    <w:name w:val="style3"/>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style8">
    <w:name w:val="style8"/>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cardinfo-name">
    <w:name w:val="card__info-name"/>
    <w:uiPriority w:val="99"/>
    <w:rsid w:val="00924EDD"/>
    <w:rPr>
      <w:rFonts w:cs="Times New Roman"/>
    </w:rPr>
  </w:style>
  <w:style w:type="character" w:customStyle="1" w:styleId="style24">
    <w:name w:val="style24"/>
    <w:uiPriority w:val="99"/>
    <w:rsid w:val="00924EDD"/>
    <w:rPr>
      <w:rFonts w:cs="Times New Roman"/>
    </w:rPr>
  </w:style>
  <w:style w:type="character" w:customStyle="1" w:styleId="style22">
    <w:name w:val="style22"/>
    <w:uiPriority w:val="99"/>
    <w:rsid w:val="00924EDD"/>
    <w:rPr>
      <w:rFonts w:cs="Times New Roman"/>
    </w:rPr>
  </w:style>
  <w:style w:type="character" w:customStyle="1" w:styleId="style23">
    <w:name w:val="style23"/>
    <w:uiPriority w:val="99"/>
    <w:rsid w:val="00924EDD"/>
    <w:rPr>
      <w:rFonts w:cs="Times New Roman"/>
    </w:rPr>
  </w:style>
  <w:style w:type="character" w:customStyle="1" w:styleId="m">
    <w:name w:val="m"/>
    <w:uiPriority w:val="99"/>
    <w:rsid w:val="00924EDD"/>
    <w:rPr>
      <w:rFonts w:cs="Times New Roman"/>
    </w:rPr>
  </w:style>
  <w:style w:type="character" w:customStyle="1" w:styleId="p">
    <w:name w:val="p"/>
    <w:uiPriority w:val="99"/>
    <w:rsid w:val="00924EDD"/>
    <w:rPr>
      <w:rFonts w:cs="Times New Roman"/>
    </w:rPr>
  </w:style>
  <w:style w:type="character" w:customStyle="1" w:styleId="n">
    <w:name w:val="n"/>
    <w:uiPriority w:val="99"/>
    <w:rsid w:val="00924EDD"/>
    <w:rPr>
      <w:rFonts w:cs="Times New Roman"/>
    </w:rPr>
  </w:style>
  <w:style w:type="character" w:customStyle="1" w:styleId="o">
    <w:name w:val="o"/>
    <w:uiPriority w:val="99"/>
    <w:rsid w:val="00924EDD"/>
    <w:rPr>
      <w:rFonts w:cs="Times New Roman"/>
    </w:rPr>
  </w:style>
  <w:style w:type="character" w:customStyle="1" w:styleId="r">
    <w:name w:val="r"/>
    <w:uiPriority w:val="99"/>
    <w:rsid w:val="00924EDD"/>
    <w:rPr>
      <w:rFonts w:cs="Times New Roman"/>
    </w:rPr>
  </w:style>
  <w:style w:type="character" w:customStyle="1" w:styleId="s">
    <w:name w:val="s"/>
    <w:uiPriority w:val="99"/>
    <w:rsid w:val="00924EDD"/>
    <w:rPr>
      <w:rFonts w:cs="Times New Roman"/>
    </w:rPr>
  </w:style>
  <w:style w:type="paragraph" w:customStyle="1" w:styleId="alignjustify">
    <w:name w:val="alignjustify"/>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ligncenter">
    <w:name w:val="aligncenter"/>
    <w:basedOn w:val="a"/>
    <w:uiPriority w:val="99"/>
    <w:rsid w:val="00924EDD"/>
    <w:pPr>
      <w:spacing w:before="100" w:beforeAutospacing="1" w:after="100" w:afterAutospacing="1"/>
    </w:pPr>
    <w:rPr>
      <w:rFonts w:ascii="Times New Roman" w:eastAsia="Times New Roman" w:hAnsi="Times New Roman" w:cs="Times New Roman"/>
      <w:sz w:val="24"/>
      <w:szCs w:val="24"/>
      <w:lang w:val="ru-RU" w:eastAsia="ru-RU"/>
    </w:rPr>
  </w:style>
  <w:style w:type="character" w:styleId="aff6">
    <w:name w:val="Subtle Emphasis"/>
    <w:uiPriority w:val="99"/>
    <w:qFormat/>
    <w:rsid w:val="00924EDD"/>
    <w:rPr>
      <w:rFonts w:cs="Times New Roman"/>
      <w:i/>
      <w:iCs/>
      <w:color w:val="404040"/>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w:basedOn w:val="a"/>
    <w:uiPriority w:val="99"/>
    <w:rsid w:val="00924EDD"/>
    <w:rPr>
      <w:rFonts w:ascii="Verdana" w:eastAsia="Times New Roman" w:hAnsi="Verdana" w:cs="Verdana"/>
      <w:sz w:val="20"/>
      <w:szCs w:val="20"/>
    </w:rPr>
  </w:style>
  <w:style w:type="paragraph" w:customStyle="1" w:styleId="Style2">
    <w:name w:val="Style2"/>
    <w:basedOn w:val="a"/>
    <w:uiPriority w:val="99"/>
    <w:rsid w:val="00924EDD"/>
    <w:pPr>
      <w:widowControl w:val="0"/>
      <w:autoSpaceDE w:val="0"/>
      <w:autoSpaceDN w:val="0"/>
      <w:adjustRightInd w:val="0"/>
    </w:pPr>
    <w:rPr>
      <w:rFonts w:ascii="Times New Roman" w:eastAsia="Times New Roman" w:hAnsi="Times New Roman" w:cs="Times New Roman"/>
      <w:sz w:val="24"/>
      <w:szCs w:val="24"/>
      <w:lang w:val="ru-RU" w:eastAsia="ru-RU"/>
    </w:rPr>
  </w:style>
  <w:style w:type="paragraph" w:customStyle="1" w:styleId="Style80">
    <w:name w:val="Style8"/>
    <w:basedOn w:val="a"/>
    <w:uiPriority w:val="99"/>
    <w:rsid w:val="00924EDD"/>
    <w:pPr>
      <w:widowControl w:val="0"/>
      <w:autoSpaceDE w:val="0"/>
      <w:autoSpaceDN w:val="0"/>
      <w:adjustRightInd w:val="0"/>
      <w:spacing w:line="320" w:lineRule="exact"/>
      <w:jc w:val="both"/>
    </w:pPr>
    <w:rPr>
      <w:rFonts w:ascii="Times New Roman" w:eastAsia="Times New Roman" w:hAnsi="Times New Roman" w:cs="Times New Roman"/>
      <w:sz w:val="24"/>
      <w:szCs w:val="24"/>
      <w:lang w:val="ru-RU" w:eastAsia="ru-RU"/>
    </w:rPr>
  </w:style>
  <w:style w:type="character" w:customStyle="1" w:styleId="FontStyle34">
    <w:name w:val="Font Style34"/>
    <w:uiPriority w:val="99"/>
    <w:rsid w:val="00924EDD"/>
    <w:rPr>
      <w:rFonts w:ascii="Times New Roman" w:hAnsi="Times New Roman" w:cs="Times New Roman"/>
      <w:b/>
      <w:bCs/>
      <w:sz w:val="28"/>
      <w:szCs w:val="28"/>
    </w:rPr>
  </w:style>
  <w:style w:type="character" w:customStyle="1" w:styleId="FontStyle36">
    <w:name w:val="Font Style36"/>
    <w:uiPriority w:val="99"/>
    <w:rsid w:val="00924EDD"/>
    <w:rPr>
      <w:rFonts w:ascii="Times New Roman" w:hAnsi="Times New Roman" w:cs="Times New Roman"/>
      <w:sz w:val="26"/>
      <w:szCs w:val="26"/>
    </w:rPr>
  </w:style>
  <w:style w:type="character" w:styleId="aff7">
    <w:name w:val="annotation reference"/>
    <w:uiPriority w:val="99"/>
    <w:semiHidden/>
    <w:rsid w:val="00EF1168"/>
    <w:rPr>
      <w:rFonts w:cs="Times New Roman"/>
      <w:sz w:val="16"/>
      <w:szCs w:val="16"/>
    </w:rPr>
  </w:style>
  <w:style w:type="character" w:customStyle="1" w:styleId="22">
    <w:name w:val="Основной текст (2)_"/>
    <w:link w:val="23"/>
    <w:uiPriority w:val="99"/>
    <w:locked/>
    <w:rsid w:val="00EF1168"/>
    <w:rPr>
      <w:rFonts w:ascii="Times New Roman" w:hAnsi="Times New Roman" w:cs="Times New Roman"/>
      <w:sz w:val="20"/>
      <w:szCs w:val="20"/>
      <w:shd w:val="clear" w:color="auto" w:fill="FFFFFF"/>
    </w:rPr>
  </w:style>
  <w:style w:type="character" w:customStyle="1" w:styleId="210">
    <w:name w:val="Основной текст (2) + 10"/>
    <w:aliases w:val="5 pt"/>
    <w:uiPriority w:val="99"/>
    <w:rsid w:val="00EF1168"/>
    <w:rPr>
      <w:rFonts w:ascii="Times New Roman" w:hAnsi="Times New Roman" w:cs="Times New Roman"/>
      <w:color w:val="000000"/>
      <w:spacing w:val="0"/>
      <w:w w:val="100"/>
      <w:position w:val="0"/>
      <w:sz w:val="21"/>
      <w:szCs w:val="21"/>
      <w:shd w:val="clear" w:color="auto" w:fill="FFFFFF"/>
      <w:lang w:val="uk-UA" w:eastAsia="uk-UA"/>
    </w:rPr>
  </w:style>
  <w:style w:type="character" w:customStyle="1" w:styleId="2101">
    <w:name w:val="Основной текст (2) + 101"/>
    <w:aliases w:val="5 pt1,Полужирный"/>
    <w:uiPriority w:val="99"/>
    <w:rsid w:val="00EF1168"/>
    <w:rPr>
      <w:rFonts w:ascii="Times New Roman" w:hAnsi="Times New Roman" w:cs="Times New Roman"/>
      <w:b/>
      <w:bCs/>
      <w:color w:val="000000"/>
      <w:spacing w:val="0"/>
      <w:w w:val="100"/>
      <w:position w:val="0"/>
      <w:sz w:val="21"/>
      <w:szCs w:val="21"/>
      <w:shd w:val="clear" w:color="auto" w:fill="FFFFFF"/>
      <w:lang w:val="uk-UA" w:eastAsia="uk-UA"/>
    </w:rPr>
  </w:style>
  <w:style w:type="paragraph" w:customStyle="1" w:styleId="23">
    <w:name w:val="Основной текст (2)"/>
    <w:basedOn w:val="a"/>
    <w:link w:val="22"/>
    <w:uiPriority w:val="99"/>
    <w:rsid w:val="00EF1168"/>
    <w:pPr>
      <w:widowControl w:val="0"/>
      <w:shd w:val="clear" w:color="auto" w:fill="FFFFFF"/>
    </w:pPr>
    <w:rPr>
      <w:rFonts w:ascii="Times New Roman" w:eastAsia="Times New Roman" w:hAnsi="Times New Roman" w:cs="Times New Roman"/>
      <w:sz w:val="20"/>
      <w:szCs w:val="20"/>
      <w:lang w:val="ru-RU"/>
    </w:rPr>
  </w:style>
  <w:style w:type="paragraph" w:customStyle="1" w:styleId="Default0">
    <w:name w:val="Default"/>
    <w:uiPriority w:val="99"/>
    <w:rsid w:val="00EF1168"/>
    <w:pPr>
      <w:autoSpaceDE w:val="0"/>
      <w:autoSpaceDN w:val="0"/>
      <w:adjustRightInd w:val="0"/>
    </w:pPr>
    <w:rPr>
      <w:rFonts w:ascii="Arial" w:hAnsi="Arial"/>
      <w:color w:val="000000"/>
      <w:sz w:val="24"/>
      <w:szCs w:val="24"/>
      <w:lang w:eastAsia="en-US"/>
    </w:rPr>
  </w:style>
  <w:style w:type="character" w:customStyle="1" w:styleId="UnresolvedMention">
    <w:name w:val="Unresolved Mention"/>
    <w:uiPriority w:val="99"/>
    <w:semiHidden/>
    <w:rsid w:val="005F5B65"/>
    <w:rPr>
      <w:rFonts w:cs="Times New Roman"/>
      <w:color w:val="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42441008">
      <w:marLeft w:val="0"/>
      <w:marRight w:val="0"/>
      <w:marTop w:val="0"/>
      <w:marBottom w:val="0"/>
      <w:divBdr>
        <w:top w:val="none" w:sz="0" w:space="0" w:color="auto"/>
        <w:left w:val="none" w:sz="0" w:space="0" w:color="auto"/>
        <w:bottom w:val="none" w:sz="0" w:space="0" w:color="auto"/>
        <w:right w:val="none" w:sz="0" w:space="0" w:color="auto"/>
      </w:divBdr>
      <w:divsChild>
        <w:div w:id="2042441007">
          <w:marLeft w:val="806"/>
          <w:marRight w:val="0"/>
          <w:marTop w:val="200"/>
          <w:marBottom w:val="0"/>
          <w:divBdr>
            <w:top w:val="none" w:sz="0" w:space="0" w:color="auto"/>
            <w:left w:val="none" w:sz="0" w:space="0" w:color="auto"/>
            <w:bottom w:val="none" w:sz="0" w:space="0" w:color="auto"/>
            <w:right w:val="none" w:sz="0" w:space="0" w:color="auto"/>
          </w:divBdr>
        </w:div>
        <w:div w:id="2042441009">
          <w:marLeft w:val="806"/>
          <w:marRight w:val="0"/>
          <w:marTop w:val="200"/>
          <w:marBottom w:val="0"/>
          <w:divBdr>
            <w:top w:val="none" w:sz="0" w:space="0" w:color="auto"/>
            <w:left w:val="none" w:sz="0" w:space="0" w:color="auto"/>
            <w:bottom w:val="none" w:sz="0" w:space="0" w:color="auto"/>
            <w:right w:val="none" w:sz="0" w:space="0" w:color="auto"/>
          </w:divBdr>
        </w:div>
        <w:div w:id="2042441013">
          <w:marLeft w:val="806"/>
          <w:marRight w:val="0"/>
          <w:marTop w:val="200"/>
          <w:marBottom w:val="0"/>
          <w:divBdr>
            <w:top w:val="none" w:sz="0" w:space="0" w:color="auto"/>
            <w:left w:val="none" w:sz="0" w:space="0" w:color="auto"/>
            <w:bottom w:val="none" w:sz="0" w:space="0" w:color="auto"/>
            <w:right w:val="none" w:sz="0" w:space="0" w:color="auto"/>
          </w:divBdr>
        </w:div>
        <w:div w:id="2042441015">
          <w:marLeft w:val="806"/>
          <w:marRight w:val="0"/>
          <w:marTop w:val="200"/>
          <w:marBottom w:val="0"/>
          <w:divBdr>
            <w:top w:val="none" w:sz="0" w:space="0" w:color="auto"/>
            <w:left w:val="none" w:sz="0" w:space="0" w:color="auto"/>
            <w:bottom w:val="none" w:sz="0" w:space="0" w:color="auto"/>
            <w:right w:val="none" w:sz="0" w:space="0" w:color="auto"/>
          </w:divBdr>
        </w:div>
        <w:div w:id="2042441020">
          <w:marLeft w:val="806"/>
          <w:marRight w:val="0"/>
          <w:marTop w:val="200"/>
          <w:marBottom w:val="0"/>
          <w:divBdr>
            <w:top w:val="none" w:sz="0" w:space="0" w:color="auto"/>
            <w:left w:val="none" w:sz="0" w:space="0" w:color="auto"/>
            <w:bottom w:val="none" w:sz="0" w:space="0" w:color="auto"/>
            <w:right w:val="none" w:sz="0" w:space="0" w:color="auto"/>
          </w:divBdr>
        </w:div>
        <w:div w:id="2042441023">
          <w:marLeft w:val="806"/>
          <w:marRight w:val="0"/>
          <w:marTop w:val="200"/>
          <w:marBottom w:val="0"/>
          <w:divBdr>
            <w:top w:val="none" w:sz="0" w:space="0" w:color="auto"/>
            <w:left w:val="none" w:sz="0" w:space="0" w:color="auto"/>
            <w:bottom w:val="none" w:sz="0" w:space="0" w:color="auto"/>
            <w:right w:val="none" w:sz="0" w:space="0" w:color="auto"/>
          </w:divBdr>
        </w:div>
        <w:div w:id="2042441032">
          <w:marLeft w:val="806"/>
          <w:marRight w:val="0"/>
          <w:marTop w:val="200"/>
          <w:marBottom w:val="0"/>
          <w:divBdr>
            <w:top w:val="none" w:sz="0" w:space="0" w:color="auto"/>
            <w:left w:val="none" w:sz="0" w:space="0" w:color="auto"/>
            <w:bottom w:val="none" w:sz="0" w:space="0" w:color="auto"/>
            <w:right w:val="none" w:sz="0" w:space="0" w:color="auto"/>
          </w:divBdr>
        </w:div>
        <w:div w:id="2042441057">
          <w:marLeft w:val="806"/>
          <w:marRight w:val="0"/>
          <w:marTop w:val="200"/>
          <w:marBottom w:val="0"/>
          <w:divBdr>
            <w:top w:val="none" w:sz="0" w:space="0" w:color="auto"/>
            <w:left w:val="none" w:sz="0" w:space="0" w:color="auto"/>
            <w:bottom w:val="none" w:sz="0" w:space="0" w:color="auto"/>
            <w:right w:val="none" w:sz="0" w:space="0" w:color="auto"/>
          </w:divBdr>
        </w:div>
        <w:div w:id="2042441077">
          <w:marLeft w:val="806"/>
          <w:marRight w:val="0"/>
          <w:marTop w:val="200"/>
          <w:marBottom w:val="0"/>
          <w:divBdr>
            <w:top w:val="none" w:sz="0" w:space="0" w:color="auto"/>
            <w:left w:val="none" w:sz="0" w:space="0" w:color="auto"/>
            <w:bottom w:val="none" w:sz="0" w:space="0" w:color="auto"/>
            <w:right w:val="none" w:sz="0" w:space="0" w:color="auto"/>
          </w:divBdr>
        </w:div>
      </w:divsChild>
    </w:div>
    <w:div w:id="2042441010">
      <w:marLeft w:val="0"/>
      <w:marRight w:val="0"/>
      <w:marTop w:val="0"/>
      <w:marBottom w:val="0"/>
      <w:divBdr>
        <w:top w:val="none" w:sz="0" w:space="0" w:color="auto"/>
        <w:left w:val="none" w:sz="0" w:space="0" w:color="auto"/>
        <w:bottom w:val="none" w:sz="0" w:space="0" w:color="auto"/>
        <w:right w:val="none" w:sz="0" w:space="0" w:color="auto"/>
      </w:divBdr>
    </w:div>
    <w:div w:id="2042441016">
      <w:marLeft w:val="0"/>
      <w:marRight w:val="0"/>
      <w:marTop w:val="0"/>
      <w:marBottom w:val="0"/>
      <w:divBdr>
        <w:top w:val="none" w:sz="0" w:space="0" w:color="auto"/>
        <w:left w:val="none" w:sz="0" w:space="0" w:color="auto"/>
        <w:bottom w:val="none" w:sz="0" w:space="0" w:color="auto"/>
        <w:right w:val="none" w:sz="0" w:space="0" w:color="auto"/>
      </w:divBdr>
    </w:div>
    <w:div w:id="2042441019">
      <w:marLeft w:val="0"/>
      <w:marRight w:val="0"/>
      <w:marTop w:val="0"/>
      <w:marBottom w:val="0"/>
      <w:divBdr>
        <w:top w:val="none" w:sz="0" w:space="0" w:color="auto"/>
        <w:left w:val="none" w:sz="0" w:space="0" w:color="auto"/>
        <w:bottom w:val="none" w:sz="0" w:space="0" w:color="auto"/>
        <w:right w:val="none" w:sz="0" w:space="0" w:color="auto"/>
      </w:divBdr>
    </w:div>
    <w:div w:id="2042441021">
      <w:marLeft w:val="0"/>
      <w:marRight w:val="0"/>
      <w:marTop w:val="0"/>
      <w:marBottom w:val="0"/>
      <w:divBdr>
        <w:top w:val="none" w:sz="0" w:space="0" w:color="auto"/>
        <w:left w:val="none" w:sz="0" w:space="0" w:color="auto"/>
        <w:bottom w:val="none" w:sz="0" w:space="0" w:color="auto"/>
        <w:right w:val="none" w:sz="0" w:space="0" w:color="auto"/>
      </w:divBdr>
    </w:div>
    <w:div w:id="2042441029">
      <w:marLeft w:val="0"/>
      <w:marRight w:val="0"/>
      <w:marTop w:val="0"/>
      <w:marBottom w:val="0"/>
      <w:divBdr>
        <w:top w:val="none" w:sz="0" w:space="0" w:color="auto"/>
        <w:left w:val="none" w:sz="0" w:space="0" w:color="auto"/>
        <w:bottom w:val="none" w:sz="0" w:space="0" w:color="auto"/>
        <w:right w:val="none" w:sz="0" w:space="0" w:color="auto"/>
      </w:divBdr>
      <w:divsChild>
        <w:div w:id="2042441012">
          <w:marLeft w:val="1166"/>
          <w:marRight w:val="0"/>
          <w:marTop w:val="0"/>
          <w:marBottom w:val="0"/>
          <w:divBdr>
            <w:top w:val="none" w:sz="0" w:space="0" w:color="auto"/>
            <w:left w:val="none" w:sz="0" w:space="0" w:color="auto"/>
            <w:bottom w:val="none" w:sz="0" w:space="0" w:color="auto"/>
            <w:right w:val="none" w:sz="0" w:space="0" w:color="auto"/>
          </w:divBdr>
        </w:div>
        <w:div w:id="2042441018">
          <w:marLeft w:val="1166"/>
          <w:marRight w:val="0"/>
          <w:marTop w:val="0"/>
          <w:marBottom w:val="0"/>
          <w:divBdr>
            <w:top w:val="none" w:sz="0" w:space="0" w:color="auto"/>
            <w:left w:val="none" w:sz="0" w:space="0" w:color="auto"/>
            <w:bottom w:val="none" w:sz="0" w:space="0" w:color="auto"/>
            <w:right w:val="none" w:sz="0" w:space="0" w:color="auto"/>
          </w:divBdr>
        </w:div>
        <w:div w:id="2042441027">
          <w:marLeft w:val="1166"/>
          <w:marRight w:val="0"/>
          <w:marTop w:val="0"/>
          <w:marBottom w:val="0"/>
          <w:divBdr>
            <w:top w:val="none" w:sz="0" w:space="0" w:color="auto"/>
            <w:left w:val="none" w:sz="0" w:space="0" w:color="auto"/>
            <w:bottom w:val="none" w:sz="0" w:space="0" w:color="auto"/>
            <w:right w:val="none" w:sz="0" w:space="0" w:color="auto"/>
          </w:divBdr>
        </w:div>
        <w:div w:id="2042441038">
          <w:marLeft w:val="1166"/>
          <w:marRight w:val="0"/>
          <w:marTop w:val="0"/>
          <w:marBottom w:val="0"/>
          <w:divBdr>
            <w:top w:val="none" w:sz="0" w:space="0" w:color="auto"/>
            <w:left w:val="none" w:sz="0" w:space="0" w:color="auto"/>
            <w:bottom w:val="none" w:sz="0" w:space="0" w:color="auto"/>
            <w:right w:val="none" w:sz="0" w:space="0" w:color="auto"/>
          </w:divBdr>
        </w:div>
        <w:div w:id="2042441044">
          <w:marLeft w:val="1166"/>
          <w:marRight w:val="0"/>
          <w:marTop w:val="0"/>
          <w:marBottom w:val="0"/>
          <w:divBdr>
            <w:top w:val="none" w:sz="0" w:space="0" w:color="auto"/>
            <w:left w:val="none" w:sz="0" w:space="0" w:color="auto"/>
            <w:bottom w:val="none" w:sz="0" w:space="0" w:color="auto"/>
            <w:right w:val="none" w:sz="0" w:space="0" w:color="auto"/>
          </w:divBdr>
        </w:div>
        <w:div w:id="2042441049">
          <w:marLeft w:val="1166"/>
          <w:marRight w:val="0"/>
          <w:marTop w:val="0"/>
          <w:marBottom w:val="0"/>
          <w:divBdr>
            <w:top w:val="none" w:sz="0" w:space="0" w:color="auto"/>
            <w:left w:val="none" w:sz="0" w:space="0" w:color="auto"/>
            <w:bottom w:val="none" w:sz="0" w:space="0" w:color="auto"/>
            <w:right w:val="none" w:sz="0" w:space="0" w:color="auto"/>
          </w:divBdr>
        </w:div>
        <w:div w:id="2042441051">
          <w:marLeft w:val="1166"/>
          <w:marRight w:val="0"/>
          <w:marTop w:val="0"/>
          <w:marBottom w:val="0"/>
          <w:divBdr>
            <w:top w:val="none" w:sz="0" w:space="0" w:color="auto"/>
            <w:left w:val="none" w:sz="0" w:space="0" w:color="auto"/>
            <w:bottom w:val="none" w:sz="0" w:space="0" w:color="auto"/>
            <w:right w:val="none" w:sz="0" w:space="0" w:color="auto"/>
          </w:divBdr>
        </w:div>
        <w:div w:id="2042441053">
          <w:marLeft w:val="1166"/>
          <w:marRight w:val="0"/>
          <w:marTop w:val="0"/>
          <w:marBottom w:val="0"/>
          <w:divBdr>
            <w:top w:val="none" w:sz="0" w:space="0" w:color="auto"/>
            <w:left w:val="none" w:sz="0" w:space="0" w:color="auto"/>
            <w:bottom w:val="none" w:sz="0" w:space="0" w:color="auto"/>
            <w:right w:val="none" w:sz="0" w:space="0" w:color="auto"/>
          </w:divBdr>
        </w:div>
        <w:div w:id="2042441055">
          <w:marLeft w:val="1166"/>
          <w:marRight w:val="0"/>
          <w:marTop w:val="0"/>
          <w:marBottom w:val="0"/>
          <w:divBdr>
            <w:top w:val="none" w:sz="0" w:space="0" w:color="auto"/>
            <w:left w:val="none" w:sz="0" w:space="0" w:color="auto"/>
            <w:bottom w:val="none" w:sz="0" w:space="0" w:color="auto"/>
            <w:right w:val="none" w:sz="0" w:space="0" w:color="auto"/>
          </w:divBdr>
        </w:div>
        <w:div w:id="2042441065">
          <w:marLeft w:val="1166"/>
          <w:marRight w:val="0"/>
          <w:marTop w:val="0"/>
          <w:marBottom w:val="0"/>
          <w:divBdr>
            <w:top w:val="none" w:sz="0" w:space="0" w:color="auto"/>
            <w:left w:val="none" w:sz="0" w:space="0" w:color="auto"/>
            <w:bottom w:val="none" w:sz="0" w:space="0" w:color="auto"/>
            <w:right w:val="none" w:sz="0" w:space="0" w:color="auto"/>
          </w:divBdr>
        </w:div>
        <w:div w:id="2042441074">
          <w:marLeft w:val="1166"/>
          <w:marRight w:val="0"/>
          <w:marTop w:val="0"/>
          <w:marBottom w:val="0"/>
          <w:divBdr>
            <w:top w:val="none" w:sz="0" w:space="0" w:color="auto"/>
            <w:left w:val="none" w:sz="0" w:space="0" w:color="auto"/>
            <w:bottom w:val="none" w:sz="0" w:space="0" w:color="auto"/>
            <w:right w:val="none" w:sz="0" w:space="0" w:color="auto"/>
          </w:divBdr>
        </w:div>
        <w:div w:id="2042441075">
          <w:marLeft w:val="1166"/>
          <w:marRight w:val="0"/>
          <w:marTop w:val="0"/>
          <w:marBottom w:val="0"/>
          <w:divBdr>
            <w:top w:val="none" w:sz="0" w:space="0" w:color="auto"/>
            <w:left w:val="none" w:sz="0" w:space="0" w:color="auto"/>
            <w:bottom w:val="none" w:sz="0" w:space="0" w:color="auto"/>
            <w:right w:val="none" w:sz="0" w:space="0" w:color="auto"/>
          </w:divBdr>
        </w:div>
        <w:div w:id="2042441076">
          <w:marLeft w:val="1166"/>
          <w:marRight w:val="0"/>
          <w:marTop w:val="0"/>
          <w:marBottom w:val="0"/>
          <w:divBdr>
            <w:top w:val="none" w:sz="0" w:space="0" w:color="auto"/>
            <w:left w:val="none" w:sz="0" w:space="0" w:color="auto"/>
            <w:bottom w:val="none" w:sz="0" w:space="0" w:color="auto"/>
            <w:right w:val="none" w:sz="0" w:space="0" w:color="auto"/>
          </w:divBdr>
        </w:div>
      </w:divsChild>
    </w:div>
    <w:div w:id="2042441036">
      <w:marLeft w:val="0"/>
      <w:marRight w:val="0"/>
      <w:marTop w:val="0"/>
      <w:marBottom w:val="0"/>
      <w:divBdr>
        <w:top w:val="none" w:sz="0" w:space="0" w:color="auto"/>
        <w:left w:val="none" w:sz="0" w:space="0" w:color="auto"/>
        <w:bottom w:val="none" w:sz="0" w:space="0" w:color="auto"/>
        <w:right w:val="none" w:sz="0" w:space="0" w:color="auto"/>
      </w:divBdr>
      <w:divsChild>
        <w:div w:id="2042441011">
          <w:marLeft w:val="720"/>
          <w:marRight w:val="0"/>
          <w:marTop w:val="200"/>
          <w:marBottom w:val="0"/>
          <w:divBdr>
            <w:top w:val="none" w:sz="0" w:space="0" w:color="auto"/>
            <w:left w:val="none" w:sz="0" w:space="0" w:color="auto"/>
            <w:bottom w:val="none" w:sz="0" w:space="0" w:color="auto"/>
            <w:right w:val="none" w:sz="0" w:space="0" w:color="auto"/>
          </w:divBdr>
        </w:div>
        <w:div w:id="2042441014">
          <w:marLeft w:val="720"/>
          <w:marRight w:val="0"/>
          <w:marTop w:val="200"/>
          <w:marBottom w:val="0"/>
          <w:divBdr>
            <w:top w:val="none" w:sz="0" w:space="0" w:color="auto"/>
            <w:left w:val="none" w:sz="0" w:space="0" w:color="auto"/>
            <w:bottom w:val="none" w:sz="0" w:space="0" w:color="auto"/>
            <w:right w:val="none" w:sz="0" w:space="0" w:color="auto"/>
          </w:divBdr>
        </w:div>
        <w:div w:id="2042441024">
          <w:marLeft w:val="720"/>
          <w:marRight w:val="0"/>
          <w:marTop w:val="200"/>
          <w:marBottom w:val="0"/>
          <w:divBdr>
            <w:top w:val="none" w:sz="0" w:space="0" w:color="auto"/>
            <w:left w:val="none" w:sz="0" w:space="0" w:color="auto"/>
            <w:bottom w:val="none" w:sz="0" w:space="0" w:color="auto"/>
            <w:right w:val="none" w:sz="0" w:space="0" w:color="auto"/>
          </w:divBdr>
        </w:div>
        <w:div w:id="2042441025">
          <w:marLeft w:val="720"/>
          <w:marRight w:val="0"/>
          <w:marTop w:val="200"/>
          <w:marBottom w:val="0"/>
          <w:divBdr>
            <w:top w:val="none" w:sz="0" w:space="0" w:color="auto"/>
            <w:left w:val="none" w:sz="0" w:space="0" w:color="auto"/>
            <w:bottom w:val="none" w:sz="0" w:space="0" w:color="auto"/>
            <w:right w:val="none" w:sz="0" w:space="0" w:color="auto"/>
          </w:divBdr>
        </w:div>
        <w:div w:id="2042441028">
          <w:marLeft w:val="720"/>
          <w:marRight w:val="0"/>
          <w:marTop w:val="200"/>
          <w:marBottom w:val="0"/>
          <w:divBdr>
            <w:top w:val="none" w:sz="0" w:space="0" w:color="auto"/>
            <w:left w:val="none" w:sz="0" w:space="0" w:color="auto"/>
            <w:bottom w:val="none" w:sz="0" w:space="0" w:color="auto"/>
            <w:right w:val="none" w:sz="0" w:space="0" w:color="auto"/>
          </w:divBdr>
        </w:div>
        <w:div w:id="2042441030">
          <w:marLeft w:val="720"/>
          <w:marRight w:val="0"/>
          <w:marTop w:val="200"/>
          <w:marBottom w:val="0"/>
          <w:divBdr>
            <w:top w:val="none" w:sz="0" w:space="0" w:color="auto"/>
            <w:left w:val="none" w:sz="0" w:space="0" w:color="auto"/>
            <w:bottom w:val="none" w:sz="0" w:space="0" w:color="auto"/>
            <w:right w:val="none" w:sz="0" w:space="0" w:color="auto"/>
          </w:divBdr>
        </w:div>
        <w:div w:id="2042441037">
          <w:marLeft w:val="720"/>
          <w:marRight w:val="0"/>
          <w:marTop w:val="200"/>
          <w:marBottom w:val="0"/>
          <w:divBdr>
            <w:top w:val="none" w:sz="0" w:space="0" w:color="auto"/>
            <w:left w:val="none" w:sz="0" w:space="0" w:color="auto"/>
            <w:bottom w:val="none" w:sz="0" w:space="0" w:color="auto"/>
            <w:right w:val="none" w:sz="0" w:space="0" w:color="auto"/>
          </w:divBdr>
        </w:div>
        <w:div w:id="2042441040">
          <w:marLeft w:val="720"/>
          <w:marRight w:val="0"/>
          <w:marTop w:val="200"/>
          <w:marBottom w:val="0"/>
          <w:divBdr>
            <w:top w:val="none" w:sz="0" w:space="0" w:color="auto"/>
            <w:left w:val="none" w:sz="0" w:space="0" w:color="auto"/>
            <w:bottom w:val="none" w:sz="0" w:space="0" w:color="auto"/>
            <w:right w:val="none" w:sz="0" w:space="0" w:color="auto"/>
          </w:divBdr>
        </w:div>
        <w:div w:id="2042441045">
          <w:marLeft w:val="720"/>
          <w:marRight w:val="0"/>
          <w:marTop w:val="200"/>
          <w:marBottom w:val="0"/>
          <w:divBdr>
            <w:top w:val="none" w:sz="0" w:space="0" w:color="auto"/>
            <w:left w:val="none" w:sz="0" w:space="0" w:color="auto"/>
            <w:bottom w:val="none" w:sz="0" w:space="0" w:color="auto"/>
            <w:right w:val="none" w:sz="0" w:space="0" w:color="auto"/>
          </w:divBdr>
        </w:div>
        <w:div w:id="2042441047">
          <w:marLeft w:val="720"/>
          <w:marRight w:val="0"/>
          <w:marTop w:val="200"/>
          <w:marBottom w:val="0"/>
          <w:divBdr>
            <w:top w:val="none" w:sz="0" w:space="0" w:color="auto"/>
            <w:left w:val="none" w:sz="0" w:space="0" w:color="auto"/>
            <w:bottom w:val="none" w:sz="0" w:space="0" w:color="auto"/>
            <w:right w:val="none" w:sz="0" w:space="0" w:color="auto"/>
          </w:divBdr>
        </w:div>
        <w:div w:id="2042441059">
          <w:marLeft w:val="720"/>
          <w:marRight w:val="0"/>
          <w:marTop w:val="200"/>
          <w:marBottom w:val="0"/>
          <w:divBdr>
            <w:top w:val="none" w:sz="0" w:space="0" w:color="auto"/>
            <w:left w:val="none" w:sz="0" w:space="0" w:color="auto"/>
            <w:bottom w:val="none" w:sz="0" w:space="0" w:color="auto"/>
            <w:right w:val="none" w:sz="0" w:space="0" w:color="auto"/>
          </w:divBdr>
        </w:div>
        <w:div w:id="2042441061">
          <w:marLeft w:val="720"/>
          <w:marRight w:val="0"/>
          <w:marTop w:val="200"/>
          <w:marBottom w:val="0"/>
          <w:divBdr>
            <w:top w:val="none" w:sz="0" w:space="0" w:color="auto"/>
            <w:left w:val="none" w:sz="0" w:space="0" w:color="auto"/>
            <w:bottom w:val="none" w:sz="0" w:space="0" w:color="auto"/>
            <w:right w:val="none" w:sz="0" w:space="0" w:color="auto"/>
          </w:divBdr>
        </w:div>
        <w:div w:id="2042441062">
          <w:marLeft w:val="720"/>
          <w:marRight w:val="0"/>
          <w:marTop w:val="200"/>
          <w:marBottom w:val="0"/>
          <w:divBdr>
            <w:top w:val="none" w:sz="0" w:space="0" w:color="auto"/>
            <w:left w:val="none" w:sz="0" w:space="0" w:color="auto"/>
            <w:bottom w:val="none" w:sz="0" w:space="0" w:color="auto"/>
            <w:right w:val="none" w:sz="0" w:space="0" w:color="auto"/>
          </w:divBdr>
        </w:div>
        <w:div w:id="2042441063">
          <w:marLeft w:val="720"/>
          <w:marRight w:val="0"/>
          <w:marTop w:val="200"/>
          <w:marBottom w:val="0"/>
          <w:divBdr>
            <w:top w:val="none" w:sz="0" w:space="0" w:color="auto"/>
            <w:left w:val="none" w:sz="0" w:space="0" w:color="auto"/>
            <w:bottom w:val="none" w:sz="0" w:space="0" w:color="auto"/>
            <w:right w:val="none" w:sz="0" w:space="0" w:color="auto"/>
          </w:divBdr>
        </w:div>
        <w:div w:id="2042441067">
          <w:marLeft w:val="720"/>
          <w:marRight w:val="0"/>
          <w:marTop w:val="200"/>
          <w:marBottom w:val="0"/>
          <w:divBdr>
            <w:top w:val="none" w:sz="0" w:space="0" w:color="auto"/>
            <w:left w:val="none" w:sz="0" w:space="0" w:color="auto"/>
            <w:bottom w:val="none" w:sz="0" w:space="0" w:color="auto"/>
            <w:right w:val="none" w:sz="0" w:space="0" w:color="auto"/>
          </w:divBdr>
        </w:div>
        <w:div w:id="2042441069">
          <w:marLeft w:val="720"/>
          <w:marRight w:val="0"/>
          <w:marTop w:val="200"/>
          <w:marBottom w:val="0"/>
          <w:divBdr>
            <w:top w:val="none" w:sz="0" w:space="0" w:color="auto"/>
            <w:left w:val="none" w:sz="0" w:space="0" w:color="auto"/>
            <w:bottom w:val="none" w:sz="0" w:space="0" w:color="auto"/>
            <w:right w:val="none" w:sz="0" w:space="0" w:color="auto"/>
          </w:divBdr>
        </w:div>
      </w:divsChild>
    </w:div>
    <w:div w:id="2042441043">
      <w:marLeft w:val="0"/>
      <w:marRight w:val="0"/>
      <w:marTop w:val="0"/>
      <w:marBottom w:val="0"/>
      <w:divBdr>
        <w:top w:val="none" w:sz="0" w:space="0" w:color="auto"/>
        <w:left w:val="none" w:sz="0" w:space="0" w:color="auto"/>
        <w:bottom w:val="none" w:sz="0" w:space="0" w:color="auto"/>
        <w:right w:val="none" w:sz="0" w:space="0" w:color="auto"/>
      </w:divBdr>
    </w:div>
    <w:div w:id="2042441050">
      <w:marLeft w:val="0"/>
      <w:marRight w:val="0"/>
      <w:marTop w:val="0"/>
      <w:marBottom w:val="0"/>
      <w:divBdr>
        <w:top w:val="none" w:sz="0" w:space="0" w:color="auto"/>
        <w:left w:val="none" w:sz="0" w:space="0" w:color="auto"/>
        <w:bottom w:val="none" w:sz="0" w:space="0" w:color="auto"/>
        <w:right w:val="none" w:sz="0" w:space="0" w:color="auto"/>
      </w:divBdr>
    </w:div>
    <w:div w:id="2042441054">
      <w:marLeft w:val="0"/>
      <w:marRight w:val="0"/>
      <w:marTop w:val="0"/>
      <w:marBottom w:val="0"/>
      <w:divBdr>
        <w:top w:val="none" w:sz="0" w:space="0" w:color="auto"/>
        <w:left w:val="none" w:sz="0" w:space="0" w:color="auto"/>
        <w:bottom w:val="none" w:sz="0" w:space="0" w:color="auto"/>
        <w:right w:val="none" w:sz="0" w:space="0" w:color="auto"/>
      </w:divBdr>
      <w:divsChild>
        <w:div w:id="2042441026">
          <w:marLeft w:val="806"/>
          <w:marRight w:val="0"/>
          <w:marTop w:val="200"/>
          <w:marBottom w:val="0"/>
          <w:divBdr>
            <w:top w:val="none" w:sz="0" w:space="0" w:color="auto"/>
            <w:left w:val="none" w:sz="0" w:space="0" w:color="auto"/>
            <w:bottom w:val="none" w:sz="0" w:space="0" w:color="auto"/>
            <w:right w:val="none" w:sz="0" w:space="0" w:color="auto"/>
          </w:divBdr>
        </w:div>
        <w:div w:id="2042441031">
          <w:marLeft w:val="806"/>
          <w:marRight w:val="0"/>
          <w:marTop w:val="200"/>
          <w:marBottom w:val="0"/>
          <w:divBdr>
            <w:top w:val="none" w:sz="0" w:space="0" w:color="auto"/>
            <w:left w:val="none" w:sz="0" w:space="0" w:color="auto"/>
            <w:bottom w:val="none" w:sz="0" w:space="0" w:color="auto"/>
            <w:right w:val="none" w:sz="0" w:space="0" w:color="auto"/>
          </w:divBdr>
        </w:div>
        <w:div w:id="2042441033">
          <w:marLeft w:val="806"/>
          <w:marRight w:val="0"/>
          <w:marTop w:val="200"/>
          <w:marBottom w:val="0"/>
          <w:divBdr>
            <w:top w:val="none" w:sz="0" w:space="0" w:color="auto"/>
            <w:left w:val="none" w:sz="0" w:space="0" w:color="auto"/>
            <w:bottom w:val="none" w:sz="0" w:space="0" w:color="auto"/>
            <w:right w:val="none" w:sz="0" w:space="0" w:color="auto"/>
          </w:divBdr>
        </w:div>
        <w:div w:id="2042441035">
          <w:marLeft w:val="806"/>
          <w:marRight w:val="0"/>
          <w:marTop w:val="200"/>
          <w:marBottom w:val="0"/>
          <w:divBdr>
            <w:top w:val="none" w:sz="0" w:space="0" w:color="auto"/>
            <w:left w:val="none" w:sz="0" w:space="0" w:color="auto"/>
            <w:bottom w:val="none" w:sz="0" w:space="0" w:color="auto"/>
            <w:right w:val="none" w:sz="0" w:space="0" w:color="auto"/>
          </w:divBdr>
        </w:div>
        <w:div w:id="2042441046">
          <w:marLeft w:val="806"/>
          <w:marRight w:val="0"/>
          <w:marTop w:val="200"/>
          <w:marBottom w:val="0"/>
          <w:divBdr>
            <w:top w:val="none" w:sz="0" w:space="0" w:color="auto"/>
            <w:left w:val="none" w:sz="0" w:space="0" w:color="auto"/>
            <w:bottom w:val="none" w:sz="0" w:space="0" w:color="auto"/>
            <w:right w:val="none" w:sz="0" w:space="0" w:color="auto"/>
          </w:divBdr>
        </w:div>
        <w:div w:id="2042441048">
          <w:marLeft w:val="806"/>
          <w:marRight w:val="0"/>
          <w:marTop w:val="200"/>
          <w:marBottom w:val="0"/>
          <w:divBdr>
            <w:top w:val="none" w:sz="0" w:space="0" w:color="auto"/>
            <w:left w:val="none" w:sz="0" w:space="0" w:color="auto"/>
            <w:bottom w:val="none" w:sz="0" w:space="0" w:color="auto"/>
            <w:right w:val="none" w:sz="0" w:space="0" w:color="auto"/>
          </w:divBdr>
        </w:div>
        <w:div w:id="2042441052">
          <w:marLeft w:val="806"/>
          <w:marRight w:val="0"/>
          <w:marTop w:val="200"/>
          <w:marBottom w:val="0"/>
          <w:divBdr>
            <w:top w:val="none" w:sz="0" w:space="0" w:color="auto"/>
            <w:left w:val="none" w:sz="0" w:space="0" w:color="auto"/>
            <w:bottom w:val="none" w:sz="0" w:space="0" w:color="auto"/>
            <w:right w:val="none" w:sz="0" w:space="0" w:color="auto"/>
          </w:divBdr>
        </w:div>
        <w:div w:id="2042441058">
          <w:marLeft w:val="806"/>
          <w:marRight w:val="0"/>
          <w:marTop w:val="200"/>
          <w:marBottom w:val="0"/>
          <w:divBdr>
            <w:top w:val="none" w:sz="0" w:space="0" w:color="auto"/>
            <w:left w:val="none" w:sz="0" w:space="0" w:color="auto"/>
            <w:bottom w:val="none" w:sz="0" w:space="0" w:color="auto"/>
            <w:right w:val="none" w:sz="0" w:space="0" w:color="auto"/>
          </w:divBdr>
        </w:div>
        <w:div w:id="2042441078">
          <w:marLeft w:val="806"/>
          <w:marRight w:val="0"/>
          <w:marTop w:val="200"/>
          <w:marBottom w:val="0"/>
          <w:divBdr>
            <w:top w:val="none" w:sz="0" w:space="0" w:color="auto"/>
            <w:left w:val="none" w:sz="0" w:space="0" w:color="auto"/>
            <w:bottom w:val="none" w:sz="0" w:space="0" w:color="auto"/>
            <w:right w:val="none" w:sz="0" w:space="0" w:color="auto"/>
          </w:divBdr>
        </w:div>
      </w:divsChild>
    </w:div>
    <w:div w:id="2042441056">
      <w:marLeft w:val="0"/>
      <w:marRight w:val="0"/>
      <w:marTop w:val="0"/>
      <w:marBottom w:val="0"/>
      <w:divBdr>
        <w:top w:val="none" w:sz="0" w:space="0" w:color="auto"/>
        <w:left w:val="none" w:sz="0" w:space="0" w:color="auto"/>
        <w:bottom w:val="none" w:sz="0" w:space="0" w:color="auto"/>
        <w:right w:val="none" w:sz="0" w:space="0" w:color="auto"/>
      </w:divBdr>
    </w:div>
    <w:div w:id="2042441060">
      <w:marLeft w:val="0"/>
      <w:marRight w:val="0"/>
      <w:marTop w:val="0"/>
      <w:marBottom w:val="0"/>
      <w:divBdr>
        <w:top w:val="none" w:sz="0" w:space="0" w:color="auto"/>
        <w:left w:val="none" w:sz="0" w:space="0" w:color="auto"/>
        <w:bottom w:val="none" w:sz="0" w:space="0" w:color="auto"/>
        <w:right w:val="none" w:sz="0" w:space="0" w:color="auto"/>
      </w:divBdr>
      <w:divsChild>
        <w:div w:id="2042441017">
          <w:marLeft w:val="806"/>
          <w:marRight w:val="0"/>
          <w:marTop w:val="200"/>
          <w:marBottom w:val="0"/>
          <w:divBdr>
            <w:top w:val="none" w:sz="0" w:space="0" w:color="auto"/>
            <w:left w:val="none" w:sz="0" w:space="0" w:color="auto"/>
            <w:bottom w:val="none" w:sz="0" w:space="0" w:color="auto"/>
            <w:right w:val="none" w:sz="0" w:space="0" w:color="auto"/>
          </w:divBdr>
        </w:div>
        <w:div w:id="2042441022">
          <w:marLeft w:val="806"/>
          <w:marRight w:val="0"/>
          <w:marTop w:val="200"/>
          <w:marBottom w:val="0"/>
          <w:divBdr>
            <w:top w:val="none" w:sz="0" w:space="0" w:color="auto"/>
            <w:left w:val="none" w:sz="0" w:space="0" w:color="auto"/>
            <w:bottom w:val="none" w:sz="0" w:space="0" w:color="auto"/>
            <w:right w:val="none" w:sz="0" w:space="0" w:color="auto"/>
          </w:divBdr>
        </w:div>
        <w:div w:id="2042441034">
          <w:marLeft w:val="806"/>
          <w:marRight w:val="0"/>
          <w:marTop w:val="200"/>
          <w:marBottom w:val="0"/>
          <w:divBdr>
            <w:top w:val="none" w:sz="0" w:space="0" w:color="auto"/>
            <w:left w:val="none" w:sz="0" w:space="0" w:color="auto"/>
            <w:bottom w:val="none" w:sz="0" w:space="0" w:color="auto"/>
            <w:right w:val="none" w:sz="0" w:space="0" w:color="auto"/>
          </w:divBdr>
        </w:div>
        <w:div w:id="2042441039">
          <w:marLeft w:val="806"/>
          <w:marRight w:val="0"/>
          <w:marTop w:val="200"/>
          <w:marBottom w:val="0"/>
          <w:divBdr>
            <w:top w:val="none" w:sz="0" w:space="0" w:color="auto"/>
            <w:left w:val="none" w:sz="0" w:space="0" w:color="auto"/>
            <w:bottom w:val="none" w:sz="0" w:space="0" w:color="auto"/>
            <w:right w:val="none" w:sz="0" w:space="0" w:color="auto"/>
          </w:divBdr>
        </w:div>
        <w:div w:id="2042441041">
          <w:marLeft w:val="806"/>
          <w:marRight w:val="0"/>
          <w:marTop w:val="200"/>
          <w:marBottom w:val="0"/>
          <w:divBdr>
            <w:top w:val="none" w:sz="0" w:space="0" w:color="auto"/>
            <w:left w:val="none" w:sz="0" w:space="0" w:color="auto"/>
            <w:bottom w:val="none" w:sz="0" w:space="0" w:color="auto"/>
            <w:right w:val="none" w:sz="0" w:space="0" w:color="auto"/>
          </w:divBdr>
        </w:div>
        <w:div w:id="2042441042">
          <w:marLeft w:val="806"/>
          <w:marRight w:val="0"/>
          <w:marTop w:val="200"/>
          <w:marBottom w:val="0"/>
          <w:divBdr>
            <w:top w:val="none" w:sz="0" w:space="0" w:color="auto"/>
            <w:left w:val="none" w:sz="0" w:space="0" w:color="auto"/>
            <w:bottom w:val="none" w:sz="0" w:space="0" w:color="auto"/>
            <w:right w:val="none" w:sz="0" w:space="0" w:color="auto"/>
          </w:divBdr>
        </w:div>
        <w:div w:id="2042441064">
          <w:marLeft w:val="806"/>
          <w:marRight w:val="0"/>
          <w:marTop w:val="200"/>
          <w:marBottom w:val="0"/>
          <w:divBdr>
            <w:top w:val="none" w:sz="0" w:space="0" w:color="auto"/>
            <w:left w:val="none" w:sz="0" w:space="0" w:color="auto"/>
            <w:bottom w:val="none" w:sz="0" w:space="0" w:color="auto"/>
            <w:right w:val="none" w:sz="0" w:space="0" w:color="auto"/>
          </w:divBdr>
        </w:div>
        <w:div w:id="2042441068">
          <w:marLeft w:val="806"/>
          <w:marRight w:val="0"/>
          <w:marTop w:val="200"/>
          <w:marBottom w:val="0"/>
          <w:divBdr>
            <w:top w:val="none" w:sz="0" w:space="0" w:color="auto"/>
            <w:left w:val="none" w:sz="0" w:space="0" w:color="auto"/>
            <w:bottom w:val="none" w:sz="0" w:space="0" w:color="auto"/>
            <w:right w:val="none" w:sz="0" w:space="0" w:color="auto"/>
          </w:divBdr>
        </w:div>
        <w:div w:id="2042441072">
          <w:marLeft w:val="806"/>
          <w:marRight w:val="0"/>
          <w:marTop w:val="200"/>
          <w:marBottom w:val="0"/>
          <w:divBdr>
            <w:top w:val="none" w:sz="0" w:space="0" w:color="auto"/>
            <w:left w:val="none" w:sz="0" w:space="0" w:color="auto"/>
            <w:bottom w:val="none" w:sz="0" w:space="0" w:color="auto"/>
            <w:right w:val="none" w:sz="0" w:space="0" w:color="auto"/>
          </w:divBdr>
        </w:div>
      </w:divsChild>
    </w:div>
    <w:div w:id="2042441066">
      <w:marLeft w:val="0"/>
      <w:marRight w:val="0"/>
      <w:marTop w:val="0"/>
      <w:marBottom w:val="0"/>
      <w:divBdr>
        <w:top w:val="none" w:sz="0" w:space="0" w:color="auto"/>
        <w:left w:val="none" w:sz="0" w:space="0" w:color="auto"/>
        <w:bottom w:val="none" w:sz="0" w:space="0" w:color="auto"/>
        <w:right w:val="none" w:sz="0" w:space="0" w:color="auto"/>
      </w:divBdr>
      <w:divsChild>
        <w:div w:id="2042441070">
          <w:marLeft w:val="547"/>
          <w:marRight w:val="0"/>
          <w:marTop w:val="0"/>
          <w:marBottom w:val="0"/>
          <w:divBdr>
            <w:top w:val="none" w:sz="0" w:space="0" w:color="auto"/>
            <w:left w:val="none" w:sz="0" w:space="0" w:color="auto"/>
            <w:bottom w:val="none" w:sz="0" w:space="0" w:color="auto"/>
            <w:right w:val="none" w:sz="0" w:space="0" w:color="auto"/>
          </w:divBdr>
        </w:div>
      </w:divsChild>
    </w:div>
    <w:div w:id="2042441071">
      <w:marLeft w:val="0"/>
      <w:marRight w:val="0"/>
      <w:marTop w:val="0"/>
      <w:marBottom w:val="0"/>
      <w:divBdr>
        <w:top w:val="none" w:sz="0" w:space="0" w:color="auto"/>
        <w:left w:val="none" w:sz="0" w:space="0" w:color="auto"/>
        <w:bottom w:val="none" w:sz="0" w:space="0" w:color="auto"/>
        <w:right w:val="none" w:sz="0" w:space="0" w:color="auto"/>
      </w:divBdr>
    </w:div>
    <w:div w:id="204244107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uk.wikipedia.org/wiki/XVI_%D1%81%D1%82%D0%BE%D0%BB%D1%96%D1%82%D1%82%D1%8F" TargetMode="External"/><Relationship Id="rId21" Type="http://schemas.openxmlformats.org/officeDocument/2006/relationships/hyperlink" Target="https://uk.wikipedia.org/wiki/%D0%9A%D0%B8%D1%97%D0%B2%D1%81%D1%8C%D0%BA%D0%B0_%D0%A0%D1%83%D1%81%D1%8C" TargetMode="External"/><Relationship Id="rId34" Type="http://schemas.openxmlformats.org/officeDocument/2006/relationships/hyperlink" Target="https://uk.wikipedia.org/wiki/%D0%9A%D1%80%D0%B8%D1%88%D1%82%D0%BE%D1%84_%D0%9A%D0%BE%D1%81%D0%B8%D0%BD%D1%81%D1%8C%D0%BA%D0%B8%D0%B9" TargetMode="External"/><Relationship Id="rId42" Type="http://schemas.openxmlformats.org/officeDocument/2006/relationships/hyperlink" Target="https://uk.wikipedia.org/wiki/%D0%9A%D0%BE%D0%BB%D1%96%D1%97%D0%B2%D1%89%D0%B8%D0%BD%D0%B0" TargetMode="External"/><Relationship Id="rId47" Type="http://schemas.openxmlformats.org/officeDocument/2006/relationships/hyperlink" Target="https://uk.wikipedia.org/wiki/%D0%9F%D0%BE%D0%BB%D1%8C%D1%89%D0%B0" TargetMode="External"/><Relationship Id="rId50" Type="http://schemas.openxmlformats.org/officeDocument/2006/relationships/hyperlink" Target="https://uk.wikipedia.org/wiki/%D0%9A%D0%B8%D1%97%D0%B2%D1%81%D1%8C%D0%BA%D0%B0_%D0%B3%D1%83%D0%B1%D0%B5%D1%80%D0%BD%D1%96%D1%8F" TargetMode="External"/><Relationship Id="rId55" Type="http://schemas.openxmlformats.org/officeDocument/2006/relationships/hyperlink" Target="https://uk.wikipedia.org/wiki/1913" TargetMode="External"/><Relationship Id="rId63" Type="http://schemas.openxmlformats.org/officeDocument/2006/relationships/image" Target="media/image9.png"/><Relationship Id="rId68" Type="http://schemas.openxmlformats.org/officeDocument/2006/relationships/hyperlink" Target="https://uk.wikipedia.org/wiki/%D0%9D%D0%B0%D1%80%D0%BE%D0%B4%D0%B8%D1%86%D1%8C%D0%BA%D0%B8%D0%B9_%D1%80%D0%B0%D0%B9%D0%BE%D0%BD" TargetMode="External"/><Relationship Id="rId76" Type="http://schemas.openxmlformats.org/officeDocument/2006/relationships/chart" Target="charts/chart4.xml"/><Relationship Id="rId84" Type="http://schemas.openxmlformats.org/officeDocument/2006/relationships/image" Target="media/image21.jpeg"/><Relationship Id="rId89" Type="http://schemas.openxmlformats.org/officeDocument/2006/relationships/header" Target="header1.xml"/><Relationship Id="rId97"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12.jpeg"/><Relationship Id="rId92"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s://uk.wikipedia.org/wiki/1151" TargetMode="External"/><Relationship Id="rId29" Type="http://schemas.openxmlformats.org/officeDocument/2006/relationships/hyperlink" Target="https://uk.wikipedia.org/wiki/%D0%9A%D0%B8%D1%94%D0%B2%D0%BE-%D0%9F%D0%B5%D1%87%D0%B5%D1%80%D1%81%D1%8C%D0%BA%D0%B0_%D0%BB%D0%B0%D0%B2%D1%80%D0%B0" TargetMode="External"/><Relationship Id="rId11" Type="http://schemas.openxmlformats.org/officeDocument/2006/relationships/hyperlink" Target="https://brusylivska-gromada.gov.ua" TargetMode="External"/><Relationship Id="rId24" Type="http://schemas.openxmlformats.org/officeDocument/2006/relationships/hyperlink" Target="https://uk.wikipedia.org/wiki/%D0%9B%D1%8E%D0%B1%D0%BB%D1%96%D0%BD%D1%81%D1%8C%D0%BA%D0%B0_%D1%83%D0%BD%D1%96%D1%8F" TargetMode="External"/><Relationship Id="rId32" Type="http://schemas.openxmlformats.org/officeDocument/2006/relationships/hyperlink" Target="https://uk.wikipedia.org/wiki/%D0%A1%D1%82%D0%B5%D1%84%D0%B0%D0%BD_%D0%91%D0%B0%D1%82%D0%BE%D1%80%D1%96%D0%B9" TargetMode="External"/><Relationship Id="rId37" Type="http://schemas.openxmlformats.org/officeDocument/2006/relationships/hyperlink" Target="https://uk.wikipedia.org/wiki/%D0%A0%D0%B5%D1%81%D0%BF%D1%83%D0%B1%D0%BB%D1%96%D0%BA%D0%B0_%D0%94%D0%B2%D0%BE%D1%85_%D0%9D%D0%B0%D1%80%D0%BE%D0%B4%D1%96%D0%B2" TargetMode="External"/><Relationship Id="rId40" Type="http://schemas.openxmlformats.org/officeDocument/2006/relationships/hyperlink" Target="https://uk.wikipedia.org/wiki/%D0%9F%D0%BE%D0%BB%D1%8C%D1%89%D0%B0" TargetMode="External"/><Relationship Id="rId45" Type="http://schemas.openxmlformats.org/officeDocument/2006/relationships/hyperlink" Target="https://uk.wikipedia.org/wiki/1787" TargetMode="External"/><Relationship Id="rId53" Type="http://schemas.openxmlformats.org/officeDocument/2006/relationships/hyperlink" Target="https://uk.wikipedia.org/wiki/%D0%9F%D1%83%D1%88%D0%BA%D1%96%D0%BD_%D0%9E%D0%BB%D0%B5%D0%BA%D1%81%D0%B0%D0%BD%D0%B4%D1%80_%D0%A1%D0%B5%D1%80%D0%B3%D1%96%D0%B9%D0%BE%D0%B2%D0%B8%D1%87" TargetMode="External"/><Relationship Id="rId58" Type="http://schemas.openxmlformats.org/officeDocument/2006/relationships/hyperlink" Target="https://uk.wikipedia.org/wiki/1986" TargetMode="External"/><Relationship Id="rId66" Type="http://schemas.openxmlformats.org/officeDocument/2006/relationships/image" Target="media/image10.jpeg"/><Relationship Id="rId74" Type="http://schemas.openxmlformats.org/officeDocument/2006/relationships/chart" Target="charts/chart2.xml"/><Relationship Id="rId79" Type="http://schemas.openxmlformats.org/officeDocument/2006/relationships/image" Target="media/image16.jpeg"/><Relationship Id="rId87" Type="http://schemas.openxmlformats.org/officeDocument/2006/relationships/image" Target="media/image24.jpeg"/><Relationship Id="rId5" Type="http://schemas.openxmlformats.org/officeDocument/2006/relationships/footnotes" Target="footnotes.xml"/><Relationship Id="rId61" Type="http://schemas.openxmlformats.org/officeDocument/2006/relationships/image" Target="media/image7.png"/><Relationship Id="rId82" Type="http://schemas.openxmlformats.org/officeDocument/2006/relationships/image" Target="media/image19.jpeg"/><Relationship Id="rId90" Type="http://schemas.openxmlformats.org/officeDocument/2006/relationships/footer" Target="footer1.xml"/><Relationship Id="rId95" Type="http://schemas.openxmlformats.org/officeDocument/2006/relationships/hyperlink" Target="https://uk.wiktionary.org/w/index.php?title=%D1%96%D0%BD%D1%84%D0%BE%D1%80%D0%BC%D0%B0%D1%86%D1%96%D0%B9%D0%BD%D1%96_%D0%BF%D1%80%D0%BE%D1%86%D0%B5%D1%81%D0%B8&amp;action=edit&amp;redlink=1" TargetMode="External"/><Relationship Id="rId19" Type="http://schemas.openxmlformats.org/officeDocument/2006/relationships/hyperlink" Target="https://uk.wikipedia.org/wiki/%D0%92%D0%BE%D0%BB%D0%BE%D0%B4%D0%B8%D0%BC%D0%B8%D1%80_%D0%AF%D1%80%D0%BE%D1%81%D0%BB%D0%B0%D0%B2%D0%B8%D1%87_(%D0%B3%D0%B0%D0%BB%D0%B8%D1%86%D1%8C%D0%BA%D0%B8%D0%B9_%D0%BA%D0%BD%D1%8F%D0%B7%D1%8C)" TargetMode="External"/><Relationship Id="rId14" Type="http://schemas.openxmlformats.org/officeDocument/2006/relationships/hyperlink" Target="https://uk.wikipedia.org/wiki/1097" TargetMode="External"/><Relationship Id="rId22" Type="http://schemas.openxmlformats.org/officeDocument/2006/relationships/hyperlink" Target="https://uk.wikipedia.org/wiki/%D0%9A%D0%B8%D1%97%D0%B2%D1%81%D1%8C%D0%BA%D0%B0_%D0%A0%D1%83%D1%81%D1%8C" TargetMode="External"/><Relationship Id="rId27" Type="http://schemas.openxmlformats.org/officeDocument/2006/relationships/hyperlink" Target="https://uk.wikipedia.org/wiki/1540" TargetMode="External"/><Relationship Id="rId30" Type="http://schemas.openxmlformats.org/officeDocument/2006/relationships/hyperlink" Target="https://uk.wikipedia.org/wiki/1543" TargetMode="External"/><Relationship Id="rId35" Type="http://schemas.openxmlformats.org/officeDocument/2006/relationships/hyperlink" Target="https://uk.wikipedia.org/wiki/%D0%9D%D0%B0%D0%BB%D0%B8%D0%B2%D0%B0%D0%B9%D0%BA%D0%BE_%D0%A1%D0%B5%D0%B2%D0%B5%D1%80%D0%B8%D0%BD" TargetMode="External"/><Relationship Id="rId43" Type="http://schemas.openxmlformats.org/officeDocument/2006/relationships/hyperlink" Target="https://uk.wikipedia.org/wiki/%D0%91%D0%BE%D0%BD%D0%B4%D0%B0%D1%80%D0%B5%D0%BD%D0%BA%D0%BE_%D0%86%D0%B2%D0%B0%D0%BD_(%D0%B3%D0%B0%D0%B9%D0%B4%D0%B0%D0%BC%D0%B0%D1%86%D1%8C%D0%BA%D0%B8%D0%B9_%D0%B2%D0%B0%D1%82%D0%B0%D0%B3)" TargetMode="External"/><Relationship Id="rId48" Type="http://schemas.openxmlformats.org/officeDocument/2006/relationships/hyperlink" Target="https://uk.wikipedia.org/wiki/%D0%A0%D0%BE%D1%81%D1%96%D0%B9%D1%81%D1%8C%D0%BA%D0%B0_%D1%96%D0%BC%D0%BF%D0%B5%D1%80%D1%96%D1%8F" TargetMode="External"/><Relationship Id="rId56" Type="http://schemas.openxmlformats.org/officeDocument/2006/relationships/hyperlink" Target="https://uk.wikipedia.org/wiki/%D0%94%D1%80%D1%83%D0%B3%D0%B0_%D1%81%D0%B2%D1%96%D1%82%D0%BE%D0%B2%D0%B0_%D0%B2%D1%96%D0%B9%D0%BD%D0%B0" TargetMode="External"/><Relationship Id="rId64" Type="http://schemas.openxmlformats.org/officeDocument/2006/relationships/hyperlink" Target="https://uk.wikipedia.org/wiki/%D0%9F%D1%80%D0%B8%D0%B4%D0%BD%D1%96%D0%BF%D1%80%D0%BE%D0%B2%D1%81%D1%8C%D0%BA%D0%B0_%D0%B2%D0%B8%D1%81%D0%BE%D1%87%D0%B8%D0%BD%D0%B0" TargetMode="External"/><Relationship Id="rId69" Type="http://schemas.openxmlformats.org/officeDocument/2006/relationships/hyperlink" Target="https://uk.wikipedia.org/wiki/%D0%A7%D0%BE%D1%80%D0%BD%D0%BE%D0%B1%D0%B8%D0%BB%D1%8C%D1%81%D1%8C%D0%BA%D0%B0_%D0%90%D0%95%D0%A1" TargetMode="External"/><Relationship Id="rId77" Type="http://schemas.openxmlformats.org/officeDocument/2006/relationships/image" Target="media/image14.jpeg"/><Relationship Id="rId8" Type="http://schemas.openxmlformats.org/officeDocument/2006/relationships/image" Target="media/image2.jpeg"/><Relationship Id="rId51" Type="http://schemas.openxmlformats.org/officeDocument/2006/relationships/hyperlink" Target="https://uk.wikipedia.org/wiki/1790" TargetMode="External"/><Relationship Id="rId72" Type="http://schemas.openxmlformats.org/officeDocument/2006/relationships/chart" Target="charts/chart1.xml"/><Relationship Id="rId80" Type="http://schemas.openxmlformats.org/officeDocument/2006/relationships/image" Target="media/image17.jpeg"/><Relationship Id="rId85" Type="http://schemas.openxmlformats.org/officeDocument/2006/relationships/image" Target="media/image22.jpeg"/><Relationship Id="rId93" Type="http://schemas.openxmlformats.org/officeDocument/2006/relationships/image" Target="media/image26.png"/><Relationship Id="rId3" Type="http://schemas.openxmlformats.org/officeDocument/2006/relationships/settings" Target="settings.xml"/><Relationship Id="rId12" Type="http://schemas.openxmlformats.org/officeDocument/2006/relationships/hyperlink" Target="https://uk.wikipedia.org/wiki/%D0%91%D1%80%D0%BE%D0%BD%D0%B7%D0%BE%D0%B2%D0%B0_%D0%B4%D0%BE%D0%B1%D0%B0" TargetMode="External"/><Relationship Id="rId17" Type="http://schemas.openxmlformats.org/officeDocument/2006/relationships/hyperlink" Target="https://uk.wikipedia.org/wiki/%D0%86%D0%B7%D1%8F%D1%81%D0%BB%D0%B0%D0%B2_%D0%9C%D1%81%D1%82%D0%B8%D1%81%D0%BB%D0%B0%D0%B2%D0%B8%D1%87" TargetMode="External"/><Relationship Id="rId25" Type="http://schemas.openxmlformats.org/officeDocument/2006/relationships/hyperlink" Target="https://uk.wikipedia.org/wiki/%D0%9F%D0%BE%D0%BB%D1%8C%D1%89%D0%B0" TargetMode="External"/><Relationship Id="rId33" Type="http://schemas.openxmlformats.org/officeDocument/2006/relationships/hyperlink" Target="https://uk.wikipedia.org/wiki/%D0%9C%D0%B0%D0%B3%D0%B4%D0%B5%D0%B1%D1%83%D1%80%D0%B7%D1%8C%D0%BA%D0%B5_%D0%BF%D1%80%D0%B0%D0%B2%D0%BE" TargetMode="External"/><Relationship Id="rId38" Type="http://schemas.openxmlformats.org/officeDocument/2006/relationships/hyperlink" Target="https://uk.wikipedia.org/wiki/%D0%90%D0%BD%D0%B4%D1%80%D1%83%D1%81%D1%96%D0%B2%D1%81%D1%8C%D0%BA%D0%B5_%D0%BF%D0%B5%D1%80%D0%B5%D0%BC%D0%B8%D1%80%27%D1%8F" TargetMode="External"/><Relationship Id="rId46" Type="http://schemas.openxmlformats.org/officeDocument/2006/relationships/hyperlink" Target="https://uk.wikipedia.org/wiki/%D0%9A%D0%B0%D0%BF%D1%83%D1%86%D0%B8%D0%BD" TargetMode="External"/><Relationship Id="rId59" Type="http://schemas.openxmlformats.org/officeDocument/2006/relationships/hyperlink" Target="https://uk.wikipedia.org/wiki/%D0%A7%D0%BE%D1%80%D0%BD%D0%BE%D0%B1%D0%B8%D0%BB%D1%8C%D1%81%D1%8C%D0%BA%D0%B0_%D0%BA%D0%B0%D1%82%D0%B0%D1%81%D1%82%D1%80%D0%BE%D1%84%D0%B0" TargetMode="External"/><Relationship Id="rId67" Type="http://schemas.openxmlformats.org/officeDocument/2006/relationships/hyperlink" Target="https://uk.wikipedia.org/wiki/1923" TargetMode="External"/><Relationship Id="rId20" Type="http://schemas.openxmlformats.org/officeDocument/2006/relationships/hyperlink" Target="https://uk.wikipedia.org/wiki/1241" TargetMode="External"/><Relationship Id="rId41" Type="http://schemas.openxmlformats.org/officeDocument/2006/relationships/image" Target="media/image5.jpeg"/><Relationship Id="rId54" Type="http://schemas.openxmlformats.org/officeDocument/2006/relationships/hyperlink" Target="https://uk.wikipedia.org/wiki/1793" TargetMode="External"/><Relationship Id="rId62" Type="http://schemas.openxmlformats.org/officeDocument/2006/relationships/image" Target="media/image8.png"/><Relationship Id="rId70" Type="http://schemas.openxmlformats.org/officeDocument/2006/relationships/image" Target="media/image11.png"/><Relationship Id="rId75" Type="http://schemas.openxmlformats.org/officeDocument/2006/relationships/chart" Target="charts/chart3.xml"/><Relationship Id="rId83" Type="http://schemas.openxmlformats.org/officeDocument/2006/relationships/image" Target="media/image20.jpeg"/><Relationship Id="rId88" Type="http://schemas.openxmlformats.org/officeDocument/2006/relationships/image" Target="media/image25.jpeg"/><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uk.wikipedia.org/wiki/%D0%97%D0%B4%D0%B2%D0%B8%D0%B6%D0%B5%D0%BD%D1%8C_(%D0%BC%D1%96%D1%81%D1%82%D0%BE)" TargetMode="External"/><Relationship Id="rId23" Type="http://schemas.openxmlformats.org/officeDocument/2006/relationships/hyperlink" Target="https://uk.wikipedia.org/wiki/XIV_%D1%81%D1%82%D0%BE%D0%BB%D1%96%D1%82%D1%82%D1%8F" TargetMode="External"/><Relationship Id="rId28" Type="http://schemas.openxmlformats.org/officeDocument/2006/relationships/hyperlink" Target="https://uk.wikipedia.org/wiki/%D0%9A%D0%B8%D1%81%D0%B5%D0%BB%D1%96_(%D1%80%D1%96%D0%B4)" TargetMode="External"/><Relationship Id="rId36" Type="http://schemas.openxmlformats.org/officeDocument/2006/relationships/hyperlink" Target="https://uk.wikipedia.org/wiki/%D0%91%D1%96%D0%BB%D0%BE%D1%86%D0%B5%D1%80%D0%BA%D1%96%D0%B2%D1%81%D1%8C%D0%BA%D0%B8%D0%B9_%D0%BF%D0%BE%D0%BB%D0%BA" TargetMode="External"/><Relationship Id="rId49" Type="http://schemas.openxmlformats.org/officeDocument/2006/relationships/hyperlink" Target="https://uk.wikipedia.org/wiki/1797" TargetMode="External"/><Relationship Id="rId57" Type="http://schemas.openxmlformats.org/officeDocument/2006/relationships/hyperlink" Target="https://uk.wikipedia.org/wiki/1979" TargetMode="External"/><Relationship Id="rId10" Type="http://schemas.openxmlformats.org/officeDocument/2006/relationships/image" Target="media/image4.png"/><Relationship Id="rId31" Type="http://schemas.openxmlformats.org/officeDocument/2006/relationships/hyperlink" Target="https://uk.wikipedia.org/wiki/1585" TargetMode="External"/><Relationship Id="rId44" Type="http://schemas.openxmlformats.org/officeDocument/2006/relationships/image" Target="media/image6.jpeg"/><Relationship Id="rId52" Type="http://schemas.openxmlformats.org/officeDocument/2006/relationships/hyperlink" Target="https://uk.wikipedia.org/wiki/%D0%9A%D0%B0%D1%82%D0%B5%D1%80%D0%B8%D0%BD%D0%B0_II_(%D1%96%D0%BC%D0%BF%D0%B5%D1%80%D0%B0%D1%82%D1%80%D0%B8%D1%86%D1%8F_%D0%A0%D0%BE%D1%81%D1%96%D1%97)" TargetMode="External"/><Relationship Id="rId60" Type="http://schemas.openxmlformats.org/officeDocument/2006/relationships/hyperlink" Target="https://uk.wikipedia.org/wiki/1990" TargetMode="External"/><Relationship Id="rId65" Type="http://schemas.openxmlformats.org/officeDocument/2006/relationships/hyperlink" Target="https://uk.wikipedia.org/wiki/%D0%97%D0%B4%D0%B2%D0%B8%D0%B6" TargetMode="External"/><Relationship Id="rId73" Type="http://schemas.openxmlformats.org/officeDocument/2006/relationships/image" Target="media/image13.png"/><Relationship Id="rId78" Type="http://schemas.openxmlformats.org/officeDocument/2006/relationships/image" Target="media/image15.jpeg"/><Relationship Id="rId81" Type="http://schemas.openxmlformats.org/officeDocument/2006/relationships/image" Target="media/image18.jpeg"/><Relationship Id="rId86" Type="http://schemas.openxmlformats.org/officeDocument/2006/relationships/image" Target="media/image23.jpeg"/><Relationship Id="rId94"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hyperlink" Target="https://uk.wikipedia.org/wiki/%D0%97%D0%B4%D0%B2%D0%B8%D0%B6" TargetMode="External"/><Relationship Id="rId18" Type="http://schemas.openxmlformats.org/officeDocument/2006/relationships/hyperlink" Target="https://uk.wikipedia.org/wiki/%D0%93%D0%B5%D0%B9%D0%B7%D0%B0_II" TargetMode="External"/><Relationship Id="rId39" Type="http://schemas.openxmlformats.org/officeDocument/2006/relationships/hyperlink" Target="https://uk.wikipedia.org/wiki/1667"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100"/>
      <c:rAngAx val="1"/>
    </c:view3D>
    <c:floor>
      <c:thickness val="0"/>
    </c:floor>
    <c:sideWall>
      <c:thickness val="0"/>
    </c:sideWall>
    <c:backWall>
      <c:thickness val="0"/>
    </c:backWall>
    <c:plotArea>
      <c:layout/>
      <c:bar3DChart>
        <c:barDir val="bar"/>
        <c:grouping val="stacked"/>
        <c:varyColors val="0"/>
        <c:ser>
          <c:idx val="0"/>
          <c:order val="0"/>
          <c:tx>
            <c:strRef>
              <c:f>'Демографія за віком'!$B$2</c:f>
              <c:strCache>
                <c:ptCount val="1"/>
                <c:pt idx="0">
                  <c:v>Чоловіки</c:v>
                </c:pt>
              </c:strCache>
            </c:strRef>
          </c:tx>
          <c:invertIfNegative val="0"/>
          <c:cat>
            <c:strRef>
              <c:f>'Демографія за віком'!$A$3:$A$17</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 і понад</c:v>
                </c:pt>
              </c:strCache>
            </c:strRef>
          </c:cat>
          <c:val>
            <c:numRef>
              <c:f>'Демографія за віком'!$B$3:$B$17</c:f>
              <c:numCache>
                <c:formatCode>0</c:formatCode>
                <c:ptCount val="15"/>
                <c:pt idx="0">
                  <c:v>-446</c:v>
                </c:pt>
                <c:pt idx="1">
                  <c:v>-491</c:v>
                </c:pt>
                <c:pt idx="2">
                  <c:v>-401</c:v>
                </c:pt>
                <c:pt idx="3">
                  <c:v>-342</c:v>
                </c:pt>
                <c:pt idx="4">
                  <c:v>-528</c:v>
                </c:pt>
                <c:pt idx="5">
                  <c:v>-644</c:v>
                </c:pt>
                <c:pt idx="6">
                  <c:v>-516</c:v>
                </c:pt>
                <c:pt idx="7">
                  <c:v>-414</c:v>
                </c:pt>
                <c:pt idx="8">
                  <c:v>-495</c:v>
                </c:pt>
                <c:pt idx="9">
                  <c:v>-532</c:v>
                </c:pt>
                <c:pt idx="10">
                  <c:v>-519</c:v>
                </c:pt>
                <c:pt idx="11">
                  <c:v>-530</c:v>
                </c:pt>
                <c:pt idx="12">
                  <c:v>-345</c:v>
                </c:pt>
                <c:pt idx="13">
                  <c:v>-305</c:v>
                </c:pt>
                <c:pt idx="14">
                  <c:v>-478</c:v>
                </c:pt>
              </c:numCache>
            </c:numRef>
          </c:val>
        </c:ser>
        <c:ser>
          <c:idx val="1"/>
          <c:order val="1"/>
          <c:tx>
            <c:strRef>
              <c:f>'Демографія за віком'!$C$2</c:f>
              <c:strCache>
                <c:ptCount val="1"/>
                <c:pt idx="0">
                  <c:v>Жінки</c:v>
                </c:pt>
              </c:strCache>
            </c:strRef>
          </c:tx>
          <c:invertIfNegative val="0"/>
          <c:cat>
            <c:strRef>
              <c:f>'Демографія за віком'!$A$3:$A$17</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 і понад</c:v>
                </c:pt>
              </c:strCache>
            </c:strRef>
          </c:cat>
          <c:val>
            <c:numRef>
              <c:f>'Демографія за віком'!$C$3:$C$17</c:f>
              <c:numCache>
                <c:formatCode>0</c:formatCode>
                <c:ptCount val="15"/>
                <c:pt idx="0">
                  <c:v>416</c:v>
                </c:pt>
                <c:pt idx="1">
                  <c:v>425</c:v>
                </c:pt>
                <c:pt idx="2">
                  <c:v>441</c:v>
                </c:pt>
                <c:pt idx="3">
                  <c:v>363</c:v>
                </c:pt>
                <c:pt idx="4">
                  <c:v>517</c:v>
                </c:pt>
                <c:pt idx="5">
                  <c:v>588</c:v>
                </c:pt>
                <c:pt idx="6">
                  <c:v>449</c:v>
                </c:pt>
                <c:pt idx="7">
                  <c:v>349</c:v>
                </c:pt>
                <c:pt idx="8">
                  <c:v>487</c:v>
                </c:pt>
                <c:pt idx="9">
                  <c:v>616</c:v>
                </c:pt>
                <c:pt idx="10">
                  <c:v>483</c:v>
                </c:pt>
                <c:pt idx="11">
                  <c:v>515</c:v>
                </c:pt>
                <c:pt idx="12">
                  <c:v>432</c:v>
                </c:pt>
                <c:pt idx="13">
                  <c:v>397</c:v>
                </c:pt>
                <c:pt idx="14">
                  <c:v>1506</c:v>
                </c:pt>
              </c:numCache>
            </c:numRef>
          </c:val>
        </c:ser>
        <c:dLbls>
          <c:showLegendKey val="0"/>
          <c:showVal val="0"/>
          <c:showCatName val="0"/>
          <c:showSerName val="0"/>
          <c:showPercent val="0"/>
          <c:showBubbleSize val="0"/>
        </c:dLbls>
        <c:gapWidth val="150"/>
        <c:shape val="box"/>
        <c:axId val="150107592"/>
        <c:axId val="150107984"/>
        <c:axId val="0"/>
      </c:bar3DChart>
      <c:catAx>
        <c:axId val="150107592"/>
        <c:scaling>
          <c:orientation val="minMax"/>
        </c:scaling>
        <c:delete val="0"/>
        <c:axPos val="l"/>
        <c:numFmt formatCode="General" sourceLinked="0"/>
        <c:majorTickMark val="out"/>
        <c:minorTickMark val="none"/>
        <c:tickLblPos val="nextTo"/>
        <c:crossAx val="150107984"/>
        <c:crosses val="autoZero"/>
        <c:auto val="1"/>
        <c:lblAlgn val="ctr"/>
        <c:lblOffset val="100"/>
        <c:noMultiLvlLbl val="0"/>
      </c:catAx>
      <c:valAx>
        <c:axId val="150107984"/>
        <c:scaling>
          <c:orientation val="minMax"/>
        </c:scaling>
        <c:delete val="0"/>
        <c:axPos val="b"/>
        <c:majorGridlines/>
        <c:numFmt formatCode="0" sourceLinked="1"/>
        <c:majorTickMark val="out"/>
        <c:minorTickMark val="none"/>
        <c:tickLblPos val="nextTo"/>
        <c:crossAx val="150107592"/>
        <c:crosses val="autoZero"/>
        <c:crossBetween val="between"/>
      </c:valAx>
      <c:spPr>
        <a:noFill/>
        <a:ln w="25398">
          <a:noFill/>
        </a:ln>
      </c:spPr>
    </c:plotArea>
    <c:legend>
      <c:legendPos val="r"/>
      <c:layout>
        <c:manualLayout>
          <c:xMode val="edge"/>
          <c:yMode val="edge"/>
          <c:x val="0.85563380281690138"/>
          <c:y val="0.42815249266862171"/>
          <c:w val="0.12852112676056338"/>
          <c:h val="0.14076246334310852"/>
        </c:manualLayout>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view3D>
    <c:floor>
      <c:thickness val="0"/>
    </c:floor>
    <c:sideWall>
      <c:thickness val="0"/>
    </c:sideWall>
    <c:backWall>
      <c:thickness val="0"/>
    </c:backWall>
    <c:plotArea>
      <c:layout>
        <c:manualLayout>
          <c:layoutTarget val="inner"/>
          <c:xMode val="edge"/>
          <c:yMode val="edge"/>
          <c:x val="0.1121281464530893"/>
          <c:y val="4.388721451192467E-2"/>
          <c:w val="0.43707093821510307"/>
          <c:h val="0.84639627987283239"/>
        </c:manualLayout>
      </c:layout>
      <c:bar3DChart>
        <c:barDir val="col"/>
        <c:grouping val="clustered"/>
        <c:varyColors val="0"/>
        <c:ser>
          <c:idx val="0"/>
          <c:order val="0"/>
          <c:tx>
            <c:strRef>
              <c:f>Бюджет!$A$3</c:f>
              <c:strCache>
                <c:ptCount val="1"/>
                <c:pt idx="0">
                  <c:v>ПДФО</c:v>
                </c:pt>
              </c:strCache>
            </c:strRef>
          </c:tx>
          <c:invertIfNegative val="0"/>
          <c:cat>
            <c:numRef>
              <c:f>Бюджет!$B$2:$D$2</c:f>
              <c:numCache>
                <c:formatCode>General</c:formatCode>
                <c:ptCount val="3"/>
                <c:pt idx="0">
                  <c:v>2015</c:v>
                </c:pt>
                <c:pt idx="1">
                  <c:v>2016</c:v>
                </c:pt>
                <c:pt idx="2">
                  <c:v>2017</c:v>
                </c:pt>
              </c:numCache>
            </c:numRef>
          </c:cat>
          <c:val>
            <c:numRef>
              <c:f>Бюджет!$B$3:$D$3</c:f>
              <c:numCache>
                <c:formatCode>0%</c:formatCode>
                <c:ptCount val="3"/>
                <c:pt idx="0">
                  <c:v>0.34</c:v>
                </c:pt>
                <c:pt idx="1">
                  <c:v>0.34</c:v>
                </c:pt>
                <c:pt idx="2">
                  <c:v>0.42</c:v>
                </c:pt>
              </c:numCache>
            </c:numRef>
          </c:val>
        </c:ser>
        <c:ser>
          <c:idx val="1"/>
          <c:order val="1"/>
          <c:tx>
            <c:strRef>
              <c:f>Бюджет!$A$4</c:f>
              <c:strCache>
                <c:ptCount val="1"/>
                <c:pt idx="0">
                  <c:v>Єдиний податок</c:v>
                </c:pt>
              </c:strCache>
            </c:strRef>
          </c:tx>
          <c:invertIfNegative val="0"/>
          <c:cat>
            <c:numRef>
              <c:f>Бюджет!$B$2:$D$2</c:f>
              <c:numCache>
                <c:formatCode>General</c:formatCode>
                <c:ptCount val="3"/>
                <c:pt idx="0">
                  <c:v>2015</c:v>
                </c:pt>
                <c:pt idx="1">
                  <c:v>2016</c:v>
                </c:pt>
                <c:pt idx="2">
                  <c:v>2017</c:v>
                </c:pt>
              </c:numCache>
            </c:numRef>
          </c:cat>
          <c:val>
            <c:numRef>
              <c:f>Бюджет!$B$4:$D$4</c:f>
              <c:numCache>
                <c:formatCode>0%</c:formatCode>
                <c:ptCount val="3"/>
                <c:pt idx="0">
                  <c:v>0.13</c:v>
                </c:pt>
                <c:pt idx="1">
                  <c:v>0.13</c:v>
                </c:pt>
                <c:pt idx="2">
                  <c:v>0.13</c:v>
                </c:pt>
              </c:numCache>
            </c:numRef>
          </c:val>
        </c:ser>
        <c:ser>
          <c:idx val="2"/>
          <c:order val="2"/>
          <c:tx>
            <c:strRef>
              <c:f>Бюджет!$A$5</c:f>
              <c:strCache>
                <c:ptCount val="1"/>
                <c:pt idx="0">
                  <c:v>Доходи від відчудження нерухомості і землі</c:v>
                </c:pt>
              </c:strCache>
            </c:strRef>
          </c:tx>
          <c:invertIfNegative val="0"/>
          <c:cat>
            <c:numRef>
              <c:f>Бюджет!$B$2:$D$2</c:f>
              <c:numCache>
                <c:formatCode>General</c:formatCode>
                <c:ptCount val="3"/>
                <c:pt idx="0">
                  <c:v>2015</c:v>
                </c:pt>
                <c:pt idx="1">
                  <c:v>2016</c:v>
                </c:pt>
                <c:pt idx="2">
                  <c:v>2017</c:v>
                </c:pt>
              </c:numCache>
            </c:numRef>
          </c:cat>
          <c:val>
            <c:numRef>
              <c:f>Бюджет!$B$5:$D$5</c:f>
              <c:numCache>
                <c:formatCode>0%</c:formatCode>
                <c:ptCount val="3"/>
                <c:pt idx="0">
                  <c:v>0.01</c:v>
                </c:pt>
                <c:pt idx="1">
                  <c:v>0.01</c:v>
                </c:pt>
                <c:pt idx="2">
                  <c:v>0</c:v>
                </c:pt>
              </c:numCache>
            </c:numRef>
          </c:val>
        </c:ser>
        <c:ser>
          <c:idx val="3"/>
          <c:order val="3"/>
          <c:tx>
            <c:strRef>
              <c:f>Бюджет!$A$6</c:f>
              <c:strCache>
                <c:ptCount val="1"/>
                <c:pt idx="0">
                  <c:v>Податок на прибуток підприємств комунальної власності</c:v>
                </c:pt>
              </c:strCache>
            </c:strRef>
          </c:tx>
          <c:invertIfNegative val="0"/>
          <c:cat>
            <c:numRef>
              <c:f>Бюджет!$B$2:$D$2</c:f>
              <c:numCache>
                <c:formatCode>General</c:formatCode>
                <c:ptCount val="3"/>
                <c:pt idx="0">
                  <c:v>2015</c:v>
                </c:pt>
                <c:pt idx="1">
                  <c:v>2016</c:v>
                </c:pt>
                <c:pt idx="2">
                  <c:v>2017</c:v>
                </c:pt>
              </c:numCache>
            </c:numRef>
          </c:cat>
          <c:val>
            <c:numRef>
              <c:f>Бюджет!$B$6:$D$6</c:f>
              <c:numCache>
                <c:formatCode>0%</c:formatCode>
                <c:ptCount val="3"/>
                <c:pt idx="0">
                  <c:v>0</c:v>
                </c:pt>
                <c:pt idx="1">
                  <c:v>0</c:v>
                </c:pt>
                <c:pt idx="2">
                  <c:v>0</c:v>
                </c:pt>
              </c:numCache>
            </c:numRef>
          </c:val>
        </c:ser>
        <c:ser>
          <c:idx val="4"/>
          <c:order val="4"/>
          <c:tx>
            <c:strRef>
              <c:f>Бюджет!$A$7</c:f>
              <c:strCache>
                <c:ptCount val="1"/>
                <c:pt idx="0">
                  <c:v>Місцеві податки і збори (крім єдиного податку)</c:v>
                </c:pt>
              </c:strCache>
            </c:strRef>
          </c:tx>
          <c:spPr>
            <a:solidFill>
              <a:srgbClr val="660066"/>
            </a:solidFill>
            <a:ln w="12688">
              <a:solidFill>
                <a:srgbClr val="000000"/>
              </a:solidFill>
              <a:prstDash val="solid"/>
            </a:ln>
          </c:spPr>
          <c:invertIfNegative val="0"/>
          <c:cat>
            <c:numRef>
              <c:f>Бюджет!$B$2:$D$2</c:f>
              <c:numCache>
                <c:formatCode>General</c:formatCode>
                <c:ptCount val="3"/>
                <c:pt idx="0">
                  <c:v>2015</c:v>
                </c:pt>
                <c:pt idx="1">
                  <c:v>2016</c:v>
                </c:pt>
                <c:pt idx="2">
                  <c:v>2017</c:v>
                </c:pt>
              </c:numCache>
            </c:numRef>
          </c:cat>
          <c:val>
            <c:numRef>
              <c:f>Бюджет!$B$7:$D$7</c:f>
              <c:numCache>
                <c:formatCode>0%</c:formatCode>
                <c:ptCount val="3"/>
                <c:pt idx="0">
                  <c:v>0.01</c:v>
                </c:pt>
                <c:pt idx="1">
                  <c:v>0.01</c:v>
                </c:pt>
                <c:pt idx="2">
                  <c:v>0.01</c:v>
                </c:pt>
              </c:numCache>
            </c:numRef>
          </c:val>
        </c:ser>
        <c:ser>
          <c:idx val="5"/>
          <c:order val="5"/>
          <c:tx>
            <c:strRef>
              <c:f>Бюджет!$A$8</c:f>
              <c:strCache>
                <c:ptCount val="1"/>
                <c:pt idx="0">
                  <c:v>Плата (податок) за землю</c:v>
                </c:pt>
              </c:strCache>
            </c:strRef>
          </c:tx>
          <c:spPr>
            <a:solidFill>
              <a:srgbClr val="FF8080"/>
            </a:solidFill>
            <a:ln w="12688">
              <a:solidFill>
                <a:srgbClr val="000000"/>
              </a:solidFill>
              <a:prstDash val="solid"/>
            </a:ln>
          </c:spPr>
          <c:invertIfNegative val="0"/>
          <c:cat>
            <c:numRef>
              <c:f>Бюджет!$B$2:$D$2</c:f>
              <c:numCache>
                <c:formatCode>General</c:formatCode>
                <c:ptCount val="3"/>
                <c:pt idx="0">
                  <c:v>2015</c:v>
                </c:pt>
                <c:pt idx="1">
                  <c:v>2016</c:v>
                </c:pt>
                <c:pt idx="2">
                  <c:v>2017</c:v>
                </c:pt>
              </c:numCache>
            </c:numRef>
          </c:cat>
          <c:val>
            <c:numRef>
              <c:f>Бюджет!$B$8:$D$8</c:f>
              <c:numCache>
                <c:formatCode>0%</c:formatCode>
                <c:ptCount val="3"/>
                <c:pt idx="0">
                  <c:v>0.25</c:v>
                </c:pt>
                <c:pt idx="1">
                  <c:v>0.23</c:v>
                </c:pt>
                <c:pt idx="2">
                  <c:v>0.2</c:v>
                </c:pt>
              </c:numCache>
            </c:numRef>
          </c:val>
        </c:ser>
        <c:dLbls>
          <c:showLegendKey val="0"/>
          <c:showVal val="0"/>
          <c:showCatName val="0"/>
          <c:showSerName val="0"/>
          <c:showPercent val="0"/>
          <c:showBubbleSize val="0"/>
        </c:dLbls>
        <c:gapWidth val="150"/>
        <c:shape val="cylinder"/>
        <c:axId val="130661208"/>
        <c:axId val="130661600"/>
        <c:axId val="0"/>
      </c:bar3DChart>
      <c:catAx>
        <c:axId val="130661208"/>
        <c:scaling>
          <c:orientation val="minMax"/>
        </c:scaling>
        <c:delete val="0"/>
        <c:axPos val="b"/>
        <c:numFmt formatCode="General" sourceLinked="1"/>
        <c:majorTickMark val="out"/>
        <c:minorTickMark val="none"/>
        <c:tickLblPos val="nextTo"/>
        <c:crossAx val="130661600"/>
        <c:crosses val="autoZero"/>
        <c:auto val="1"/>
        <c:lblAlgn val="ctr"/>
        <c:lblOffset val="100"/>
        <c:noMultiLvlLbl val="0"/>
      </c:catAx>
      <c:valAx>
        <c:axId val="130661600"/>
        <c:scaling>
          <c:orientation val="minMax"/>
        </c:scaling>
        <c:delete val="0"/>
        <c:axPos val="l"/>
        <c:majorGridlines/>
        <c:numFmt formatCode="0%" sourceLinked="1"/>
        <c:majorTickMark val="out"/>
        <c:minorTickMark val="none"/>
        <c:tickLblPos val="nextTo"/>
        <c:crossAx val="130661208"/>
        <c:crosses val="autoZero"/>
        <c:crossBetween val="between"/>
      </c:valAx>
      <c:spPr>
        <a:noFill/>
        <a:ln w="25375">
          <a:noFill/>
        </a:ln>
      </c:spPr>
    </c:plotArea>
    <c:legend>
      <c:legendPos val="r"/>
      <c:layout>
        <c:manualLayout>
          <c:xMode val="edge"/>
          <c:yMode val="edge"/>
          <c:x val="0.66386554621848737"/>
          <c:y val="0.12162162162162163"/>
          <c:w val="0.32100840336134456"/>
          <c:h val="0.76126126126126126"/>
        </c:manualLayout>
      </c:layou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60818885784539E-2"/>
          <c:y val="7.7504543021007274E-2"/>
          <c:w val="0.8929365222326312"/>
          <c:h val="0.57309454210855582"/>
        </c:manualLayout>
      </c:layout>
      <c:barChart>
        <c:barDir val="col"/>
        <c:grouping val="clustered"/>
        <c:varyColors val="0"/>
        <c:ser>
          <c:idx val="0"/>
          <c:order val="0"/>
          <c:tx>
            <c:strRef>
              <c:f>Бюджет!$A$36</c:f>
              <c:strCache>
                <c:ptCount val="1"/>
                <c:pt idx="0">
                  <c:v>Доходи бюджету загалом, млн. грн.</c:v>
                </c:pt>
              </c:strCache>
            </c:strRef>
          </c:tx>
          <c:invertIfNegative val="0"/>
          <c:dLbls>
            <c:spPr>
              <a:noFill/>
              <a:ln w="25383">
                <a:noFill/>
              </a:ln>
            </c:spPr>
            <c:txPr>
              <a:bodyPr wrap="square" lIns="38100" tIns="19050" rIns="38100" bIns="19050" anchor="ctr">
                <a:spAutoFit/>
              </a:bodyPr>
              <a:lstStyle/>
              <a:p>
                <a:pPr>
                  <a:defRPr sz="999"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Бюджет!$B$35:$F$35</c:f>
              <c:numCache>
                <c:formatCode>General</c:formatCode>
                <c:ptCount val="5"/>
                <c:pt idx="0">
                  <c:v>2013</c:v>
                </c:pt>
                <c:pt idx="1">
                  <c:v>2014</c:v>
                </c:pt>
                <c:pt idx="2">
                  <c:v>2015</c:v>
                </c:pt>
                <c:pt idx="3">
                  <c:v>2016</c:v>
                </c:pt>
                <c:pt idx="4">
                  <c:v>2017</c:v>
                </c:pt>
              </c:numCache>
            </c:numRef>
          </c:cat>
          <c:val>
            <c:numRef>
              <c:f>Бюджет!$B$36:$F$36</c:f>
              <c:numCache>
                <c:formatCode>General</c:formatCode>
                <c:ptCount val="5"/>
                <c:pt idx="0">
                  <c:v>82.2</c:v>
                </c:pt>
                <c:pt idx="1">
                  <c:v>82.4</c:v>
                </c:pt>
                <c:pt idx="2">
                  <c:v>107.2</c:v>
                </c:pt>
                <c:pt idx="3">
                  <c:v>154.4</c:v>
                </c:pt>
                <c:pt idx="4">
                  <c:v>206.6</c:v>
                </c:pt>
              </c:numCache>
            </c:numRef>
          </c:val>
        </c:ser>
        <c:ser>
          <c:idx val="1"/>
          <c:order val="1"/>
          <c:tx>
            <c:strRef>
              <c:f>Бюджет!$A$37</c:f>
              <c:strCache>
                <c:ptCount val="1"/>
                <c:pt idx="0">
                  <c:v>Власні доходи, млн. грн.</c:v>
                </c:pt>
              </c:strCache>
            </c:strRef>
          </c:tx>
          <c:invertIfNegative val="0"/>
          <c:dLbls>
            <c:spPr>
              <a:noFill/>
              <a:ln w="25383">
                <a:noFill/>
              </a:ln>
            </c:spPr>
            <c:txPr>
              <a:bodyPr wrap="square" lIns="38100" tIns="19050" rIns="38100" bIns="19050" anchor="ctr">
                <a:spAutoFit/>
              </a:bodyPr>
              <a:lstStyle/>
              <a:p>
                <a:pPr>
                  <a:defRPr sz="999"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Бюджет!$B$35:$F$35</c:f>
              <c:numCache>
                <c:formatCode>General</c:formatCode>
                <c:ptCount val="5"/>
                <c:pt idx="0">
                  <c:v>2013</c:v>
                </c:pt>
                <c:pt idx="1">
                  <c:v>2014</c:v>
                </c:pt>
                <c:pt idx="2">
                  <c:v>2015</c:v>
                </c:pt>
                <c:pt idx="3">
                  <c:v>2016</c:v>
                </c:pt>
                <c:pt idx="4">
                  <c:v>2017</c:v>
                </c:pt>
              </c:numCache>
            </c:numRef>
          </c:cat>
          <c:val>
            <c:numRef>
              <c:f>Бюджет!$B$37:$F$37</c:f>
              <c:numCache>
                <c:formatCode>0.0</c:formatCode>
                <c:ptCount val="5"/>
                <c:pt idx="0">
                  <c:v>16.2</c:v>
                </c:pt>
                <c:pt idx="1">
                  <c:v>17</c:v>
                </c:pt>
                <c:pt idx="2">
                  <c:v>24.5</c:v>
                </c:pt>
                <c:pt idx="3">
                  <c:v>37.5</c:v>
                </c:pt>
                <c:pt idx="4">
                  <c:v>53.6</c:v>
                </c:pt>
              </c:numCache>
            </c:numRef>
          </c:val>
        </c:ser>
        <c:dLbls>
          <c:showLegendKey val="0"/>
          <c:showVal val="0"/>
          <c:showCatName val="0"/>
          <c:showSerName val="0"/>
          <c:showPercent val="0"/>
          <c:showBubbleSize val="0"/>
        </c:dLbls>
        <c:gapWidth val="150"/>
        <c:axId val="130662384"/>
        <c:axId val="130662776"/>
      </c:barChart>
      <c:lineChart>
        <c:grouping val="standard"/>
        <c:varyColors val="0"/>
        <c:ser>
          <c:idx val="2"/>
          <c:order val="2"/>
          <c:tx>
            <c:strRef>
              <c:f>Бюджет!$A$38</c:f>
              <c:strCache>
                <c:ptCount val="1"/>
                <c:pt idx="0">
                  <c:v>Дотаційність, %</c:v>
                </c:pt>
              </c:strCache>
            </c:strRef>
          </c:tx>
          <c:marker>
            <c:symbol val="triangle"/>
            <c:size val="6"/>
          </c:marker>
          <c:dLbls>
            <c:spPr>
              <a:noFill/>
              <a:ln w="25383">
                <a:noFill/>
              </a:ln>
            </c:spPr>
            <c:txPr>
              <a:bodyPr wrap="square" lIns="38100" tIns="19050" rIns="38100" bIns="19050" anchor="ctr">
                <a:spAutoFit/>
              </a:bodyPr>
              <a:lstStyle/>
              <a:p>
                <a:pPr>
                  <a:defRPr sz="999"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Бюджет!$B$38:$F$38</c:f>
              <c:numCache>
                <c:formatCode>0.00</c:formatCode>
                <c:ptCount val="5"/>
                <c:pt idx="0">
                  <c:v>80.291970802919707</c:v>
                </c:pt>
                <c:pt idx="1">
                  <c:v>79.368932038834956</c:v>
                </c:pt>
                <c:pt idx="2">
                  <c:v>77.145522388059703</c:v>
                </c:pt>
                <c:pt idx="3">
                  <c:v>75.712435233160619</c:v>
                </c:pt>
                <c:pt idx="4">
                  <c:v>74.056147144240072</c:v>
                </c:pt>
              </c:numCache>
            </c:numRef>
          </c:val>
          <c:smooth val="0"/>
        </c:ser>
        <c:dLbls>
          <c:showLegendKey val="0"/>
          <c:showVal val="0"/>
          <c:showCatName val="0"/>
          <c:showSerName val="0"/>
          <c:showPercent val="0"/>
          <c:showBubbleSize val="0"/>
        </c:dLbls>
        <c:marker val="1"/>
        <c:smooth val="0"/>
        <c:axId val="350852448"/>
        <c:axId val="350852840"/>
      </c:lineChart>
      <c:catAx>
        <c:axId val="130662384"/>
        <c:scaling>
          <c:orientation val="minMax"/>
        </c:scaling>
        <c:delete val="0"/>
        <c:axPos val="b"/>
        <c:numFmt formatCode="General" sourceLinked="1"/>
        <c:majorTickMark val="out"/>
        <c:minorTickMark val="none"/>
        <c:tickLblPos val="nextTo"/>
        <c:txPr>
          <a:bodyPr rot="0" vert="horz"/>
          <a:lstStyle/>
          <a:p>
            <a:pPr>
              <a:defRPr sz="999" b="0" i="0" u="none" strike="noStrike" baseline="0">
                <a:solidFill>
                  <a:srgbClr val="000000"/>
                </a:solidFill>
                <a:latin typeface="Calibri"/>
                <a:ea typeface="Calibri"/>
                <a:cs typeface="Calibri"/>
              </a:defRPr>
            </a:pPr>
            <a:endParaRPr lang="ru-RU"/>
          </a:p>
        </c:txPr>
        <c:crossAx val="130662776"/>
        <c:crosses val="autoZero"/>
        <c:auto val="1"/>
        <c:lblAlgn val="ctr"/>
        <c:lblOffset val="100"/>
        <c:noMultiLvlLbl val="0"/>
      </c:catAx>
      <c:valAx>
        <c:axId val="130662776"/>
        <c:scaling>
          <c:orientation val="minMax"/>
        </c:scaling>
        <c:delete val="0"/>
        <c:axPos val="l"/>
        <c:majorGridlines/>
        <c:numFmt formatCode="General" sourceLinked="1"/>
        <c:majorTickMark val="out"/>
        <c:minorTickMark val="none"/>
        <c:tickLblPos val="nextTo"/>
        <c:txPr>
          <a:bodyPr rot="0" vert="horz"/>
          <a:lstStyle/>
          <a:p>
            <a:pPr>
              <a:defRPr sz="999" b="0" i="0" u="none" strike="noStrike" baseline="0">
                <a:solidFill>
                  <a:srgbClr val="000000"/>
                </a:solidFill>
                <a:latin typeface="Calibri"/>
                <a:ea typeface="Calibri"/>
                <a:cs typeface="Calibri"/>
              </a:defRPr>
            </a:pPr>
            <a:endParaRPr lang="ru-RU"/>
          </a:p>
        </c:txPr>
        <c:crossAx val="130662384"/>
        <c:crosses val="autoZero"/>
        <c:crossBetween val="between"/>
      </c:valAx>
      <c:catAx>
        <c:axId val="350852448"/>
        <c:scaling>
          <c:orientation val="minMax"/>
        </c:scaling>
        <c:delete val="1"/>
        <c:axPos val="b"/>
        <c:majorTickMark val="out"/>
        <c:minorTickMark val="none"/>
        <c:tickLblPos val="nextTo"/>
        <c:crossAx val="350852840"/>
        <c:crosses val="autoZero"/>
        <c:auto val="1"/>
        <c:lblAlgn val="ctr"/>
        <c:lblOffset val="100"/>
        <c:noMultiLvlLbl val="0"/>
      </c:catAx>
      <c:valAx>
        <c:axId val="350852840"/>
        <c:scaling>
          <c:orientation val="minMax"/>
          <c:max val="100"/>
          <c:min val="30"/>
        </c:scaling>
        <c:delete val="0"/>
        <c:axPos val="r"/>
        <c:numFmt formatCode="0.00" sourceLinked="1"/>
        <c:majorTickMark val="out"/>
        <c:minorTickMark val="none"/>
        <c:tickLblPos val="nextTo"/>
        <c:txPr>
          <a:bodyPr rot="0" vert="horz"/>
          <a:lstStyle/>
          <a:p>
            <a:pPr>
              <a:defRPr sz="999" b="0" i="0" u="none" strike="noStrike" baseline="0">
                <a:solidFill>
                  <a:srgbClr val="000000"/>
                </a:solidFill>
                <a:latin typeface="Calibri"/>
                <a:ea typeface="Calibri"/>
                <a:cs typeface="Calibri"/>
              </a:defRPr>
            </a:pPr>
            <a:endParaRPr lang="ru-RU"/>
          </a:p>
        </c:txPr>
        <c:crossAx val="350852448"/>
        <c:crosses val="max"/>
        <c:crossBetween val="between"/>
      </c:valAx>
    </c:plotArea>
    <c:legend>
      <c:legendPos val="r"/>
      <c:layout>
        <c:manualLayout>
          <c:xMode val="edge"/>
          <c:yMode val="edge"/>
          <c:x val="2.9629629629629631E-2"/>
          <c:y val="0.755"/>
          <c:w val="0.92777777777777781"/>
          <c:h val="0.14000000000000001"/>
        </c:manualLayout>
      </c:layout>
      <c:overlay val="0"/>
      <c:txPr>
        <a:bodyPr/>
        <a:lstStyle/>
        <a:p>
          <a:pPr>
            <a:defRPr sz="919"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Бюджет!$A$18</c:f>
              <c:strCache>
                <c:ptCount val="1"/>
                <c:pt idx="0">
                  <c:v>Доходи</c:v>
                </c:pt>
              </c:strCache>
            </c:strRef>
          </c:tx>
          <c:invertIfNegative val="0"/>
          <c:cat>
            <c:numRef>
              <c:f>Бюджет!$B$17:$F$17</c:f>
              <c:numCache>
                <c:formatCode>General</c:formatCode>
                <c:ptCount val="5"/>
                <c:pt idx="0">
                  <c:v>2013</c:v>
                </c:pt>
                <c:pt idx="1">
                  <c:v>2014</c:v>
                </c:pt>
                <c:pt idx="2">
                  <c:v>2015</c:v>
                </c:pt>
                <c:pt idx="3">
                  <c:v>2016</c:v>
                </c:pt>
                <c:pt idx="4">
                  <c:v>2017</c:v>
                </c:pt>
              </c:numCache>
            </c:numRef>
          </c:cat>
          <c:val>
            <c:numRef>
              <c:f>Бюджет!$B$18:$F$18</c:f>
              <c:numCache>
                <c:formatCode>General</c:formatCode>
                <c:ptCount val="5"/>
                <c:pt idx="0">
                  <c:v>82.2</c:v>
                </c:pt>
                <c:pt idx="1">
                  <c:v>82.4</c:v>
                </c:pt>
                <c:pt idx="2">
                  <c:v>107.2</c:v>
                </c:pt>
                <c:pt idx="3">
                  <c:v>154.4</c:v>
                </c:pt>
                <c:pt idx="4">
                  <c:v>206.6</c:v>
                </c:pt>
              </c:numCache>
            </c:numRef>
          </c:val>
        </c:ser>
        <c:ser>
          <c:idx val="1"/>
          <c:order val="1"/>
          <c:tx>
            <c:strRef>
              <c:f>Бюджет!$A$19</c:f>
              <c:strCache>
                <c:ptCount val="1"/>
                <c:pt idx="0">
                  <c:v>Бюджет розвитку</c:v>
                </c:pt>
              </c:strCache>
            </c:strRef>
          </c:tx>
          <c:invertIfNegative val="0"/>
          <c:cat>
            <c:numRef>
              <c:f>Бюджет!$B$17:$F$17</c:f>
              <c:numCache>
                <c:formatCode>General</c:formatCode>
                <c:ptCount val="5"/>
                <c:pt idx="0">
                  <c:v>2013</c:v>
                </c:pt>
                <c:pt idx="1">
                  <c:v>2014</c:v>
                </c:pt>
                <c:pt idx="2">
                  <c:v>2015</c:v>
                </c:pt>
                <c:pt idx="3">
                  <c:v>2016</c:v>
                </c:pt>
                <c:pt idx="4">
                  <c:v>2017</c:v>
                </c:pt>
              </c:numCache>
            </c:numRef>
          </c:cat>
          <c:val>
            <c:numRef>
              <c:f>Бюджет!$B$19:$F$19</c:f>
              <c:numCache>
                <c:formatCode>General</c:formatCode>
                <c:ptCount val="5"/>
                <c:pt idx="0">
                  <c:v>2.7</c:v>
                </c:pt>
                <c:pt idx="1">
                  <c:v>2.5</c:v>
                </c:pt>
                <c:pt idx="2">
                  <c:v>1.6</c:v>
                </c:pt>
                <c:pt idx="3">
                  <c:v>1.7</c:v>
                </c:pt>
                <c:pt idx="4">
                  <c:v>10.199999999999999</c:v>
                </c:pt>
              </c:numCache>
            </c:numRef>
          </c:val>
        </c:ser>
        <c:dLbls>
          <c:showLegendKey val="0"/>
          <c:showVal val="0"/>
          <c:showCatName val="0"/>
          <c:showSerName val="0"/>
          <c:showPercent val="0"/>
          <c:showBubbleSize val="0"/>
        </c:dLbls>
        <c:gapWidth val="150"/>
        <c:axId val="350853624"/>
        <c:axId val="350854016"/>
      </c:barChart>
      <c:catAx>
        <c:axId val="350853624"/>
        <c:scaling>
          <c:orientation val="minMax"/>
        </c:scaling>
        <c:delete val="0"/>
        <c:axPos val="b"/>
        <c:numFmt formatCode="General" sourceLinked="1"/>
        <c:majorTickMark val="out"/>
        <c:minorTickMark val="none"/>
        <c:tickLblPos val="nextTo"/>
        <c:crossAx val="350854016"/>
        <c:crosses val="autoZero"/>
        <c:auto val="1"/>
        <c:lblAlgn val="ctr"/>
        <c:lblOffset val="100"/>
        <c:noMultiLvlLbl val="0"/>
      </c:catAx>
      <c:valAx>
        <c:axId val="350854016"/>
        <c:scaling>
          <c:orientation val="minMax"/>
          <c:max val="300"/>
          <c:min val="0"/>
        </c:scaling>
        <c:delete val="0"/>
        <c:axPos val="l"/>
        <c:majorGridlines/>
        <c:numFmt formatCode="#,##0" sourceLinked="0"/>
        <c:majorTickMark val="out"/>
        <c:minorTickMark val="none"/>
        <c:tickLblPos val="nextTo"/>
        <c:crossAx val="350853624"/>
        <c:crosses val="autoZero"/>
        <c:crossBetween val="between"/>
        <c:majorUnit val="100"/>
        <c:dispUnits>
          <c:builtInUnit val="hundreds"/>
          <c:dispUnitsLbl>
            <c:tx>
              <c:rich>
                <a:bodyPr rot="-5400000" vert="horz"/>
                <a:lstStyle/>
                <a:p>
                  <a:pPr algn="ctr">
                    <a:defRPr sz="998" b="0" i="0" u="none" strike="noStrike" baseline="0">
                      <a:solidFill>
                        <a:srgbClr val="000000"/>
                      </a:solidFill>
                      <a:latin typeface="Calibri"/>
                      <a:ea typeface="Calibri"/>
                      <a:cs typeface="Calibri"/>
                    </a:defRPr>
                  </a:pPr>
                  <a:r>
                    <a:rPr lang="ru-RU"/>
                    <a:t>млн. грн.</a:t>
                  </a:r>
                </a:p>
              </c:rich>
            </c:tx>
            <c:spPr>
              <a:noFill/>
              <a:ln w="25358">
                <a:noFill/>
              </a:ln>
            </c:spPr>
          </c:dispUnitsLbl>
        </c:dispUnits>
      </c:valAx>
    </c:plotArea>
    <c:legend>
      <c:legendPos val="r"/>
      <c:layout>
        <c:manualLayout>
          <c:xMode val="edge"/>
          <c:yMode val="edge"/>
          <c:x val="0.78352490421455934"/>
          <c:y val="0.28488372093023256"/>
          <c:w val="0.19348659003831417"/>
          <c:h val="0.5058139534883721"/>
        </c:manualLayout>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29</TotalTime>
  <Pages>136</Pages>
  <Words>38288</Words>
  <Characters>218242</Characters>
  <Application>Microsoft Office Word</Application>
  <DocSecurity>0</DocSecurity>
  <Lines>1818</Lines>
  <Paragraphs>512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256018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економика</cp:lastModifiedBy>
  <cp:revision>15</cp:revision>
  <cp:lastPrinted>2019-08-19T12:48:00Z</cp:lastPrinted>
  <dcterms:created xsi:type="dcterms:W3CDTF">2019-09-06T11:51:00Z</dcterms:created>
  <dcterms:modified xsi:type="dcterms:W3CDTF">2019-09-18T06:56:00Z</dcterms:modified>
</cp:coreProperties>
</file>