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4F9" w:rsidRPr="006525F0" w:rsidRDefault="003A14F9" w:rsidP="006B36F7">
      <w:pPr>
        <w:spacing w:after="0"/>
        <w:jc w:val="center"/>
        <w:rPr>
          <w:rFonts w:ascii="Times New Roman" w:hAnsi="Times New Roman" w:cs="Times New Roman"/>
          <w:b/>
          <w:sz w:val="28"/>
          <w:szCs w:val="24"/>
          <w:lang w:val="uk-UA"/>
        </w:rPr>
      </w:pPr>
      <w:r w:rsidRPr="006525F0">
        <w:rPr>
          <w:rFonts w:ascii="Times New Roman" w:hAnsi="Times New Roman" w:cs="Times New Roman"/>
          <w:b/>
          <w:sz w:val="28"/>
          <w:szCs w:val="24"/>
          <w:lang w:val="uk-UA"/>
        </w:rPr>
        <w:t>АНАЛІЗ РОБОТИ</w:t>
      </w:r>
    </w:p>
    <w:p w:rsidR="003A14F9" w:rsidRPr="006525F0" w:rsidRDefault="00471DA7" w:rsidP="006B36F7">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 xml:space="preserve">СОЛОВІЇВСЬКОЇ ЗАГАЛЬНООСВІТНЬОЇ ШКОЛИ </w:t>
      </w:r>
    </w:p>
    <w:p w:rsidR="003A14F9" w:rsidRPr="006525F0" w:rsidRDefault="00471DA7" w:rsidP="006B36F7">
      <w:pPr>
        <w:spacing w:after="0"/>
        <w:jc w:val="center"/>
        <w:rPr>
          <w:rFonts w:ascii="Times New Roman" w:hAnsi="Times New Roman" w:cs="Times New Roman"/>
          <w:b/>
          <w:sz w:val="28"/>
          <w:szCs w:val="24"/>
          <w:lang w:val="uk-UA"/>
        </w:rPr>
      </w:pPr>
      <w:r>
        <w:rPr>
          <w:rFonts w:ascii="Times New Roman" w:hAnsi="Times New Roman" w:cs="Times New Roman"/>
          <w:b/>
          <w:sz w:val="28"/>
          <w:szCs w:val="24"/>
          <w:lang w:val="uk-UA"/>
        </w:rPr>
        <w:t>І-ІІІ СТУПЕНІВ</w:t>
      </w:r>
    </w:p>
    <w:p w:rsidR="003A14F9" w:rsidRPr="006525F0" w:rsidRDefault="003A14F9" w:rsidP="006B36F7">
      <w:pPr>
        <w:spacing w:after="0"/>
        <w:jc w:val="center"/>
        <w:rPr>
          <w:rFonts w:ascii="Times New Roman" w:hAnsi="Times New Roman" w:cs="Times New Roman"/>
          <w:b/>
          <w:sz w:val="28"/>
          <w:szCs w:val="24"/>
          <w:lang w:val="uk-UA"/>
        </w:rPr>
      </w:pPr>
      <w:r w:rsidRPr="006525F0">
        <w:rPr>
          <w:rFonts w:ascii="Times New Roman" w:hAnsi="Times New Roman" w:cs="Times New Roman"/>
          <w:b/>
          <w:sz w:val="28"/>
          <w:szCs w:val="24"/>
          <w:lang w:val="uk-UA"/>
        </w:rPr>
        <w:t xml:space="preserve">за </w:t>
      </w:r>
      <w:r w:rsidR="00471DA7">
        <w:rPr>
          <w:rFonts w:ascii="Times New Roman" w:hAnsi="Times New Roman" w:cs="Times New Roman"/>
          <w:b/>
          <w:sz w:val="28"/>
          <w:szCs w:val="24"/>
          <w:lang w:val="uk-UA"/>
        </w:rPr>
        <w:t>2016/2017</w:t>
      </w:r>
      <w:r w:rsidRPr="006525F0">
        <w:rPr>
          <w:rFonts w:ascii="Times New Roman" w:hAnsi="Times New Roman" w:cs="Times New Roman"/>
          <w:b/>
          <w:sz w:val="28"/>
          <w:szCs w:val="24"/>
          <w:lang w:val="uk-UA"/>
        </w:rPr>
        <w:t xml:space="preserve"> навчальний рік</w:t>
      </w:r>
    </w:p>
    <w:tbl>
      <w:tblPr>
        <w:tblStyle w:val="a3"/>
        <w:tblW w:w="0" w:type="auto"/>
        <w:tblInd w:w="-743" w:type="dxa"/>
        <w:tblLook w:val="04A0" w:firstRow="1" w:lastRow="0" w:firstColumn="1" w:lastColumn="0" w:noHBand="0" w:noVBand="1"/>
      </w:tblPr>
      <w:tblGrid>
        <w:gridCol w:w="1333"/>
        <w:gridCol w:w="8981"/>
      </w:tblGrid>
      <w:tr w:rsidR="003A14F9" w:rsidRPr="006525F0" w:rsidTr="00432AC9">
        <w:tc>
          <w:tcPr>
            <w:tcW w:w="1333" w:type="dxa"/>
          </w:tcPr>
          <w:p w:rsidR="003A14F9" w:rsidRPr="006525F0" w:rsidRDefault="003A14F9" w:rsidP="006B36F7">
            <w:pPr>
              <w:spacing w:line="276" w:lineRule="auto"/>
              <w:jc w:val="both"/>
              <w:rPr>
                <w:rFonts w:ascii="Times New Roman" w:hAnsi="Times New Roman" w:cs="Times New Roman"/>
                <w:b/>
                <w:sz w:val="24"/>
                <w:szCs w:val="24"/>
                <w:lang w:val="uk-UA"/>
              </w:rPr>
            </w:pPr>
            <w:r w:rsidRPr="006525F0">
              <w:rPr>
                <w:rFonts w:ascii="Times New Roman" w:hAnsi="Times New Roman" w:cs="Times New Roman"/>
                <w:b/>
                <w:sz w:val="24"/>
                <w:szCs w:val="24"/>
                <w:lang w:val="uk-UA"/>
              </w:rPr>
              <w:t>Вступ</w:t>
            </w:r>
          </w:p>
        </w:tc>
        <w:tc>
          <w:tcPr>
            <w:tcW w:w="8981" w:type="dxa"/>
          </w:tcPr>
          <w:p w:rsidR="003A14F9" w:rsidRPr="006525F0" w:rsidRDefault="005601D8"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Освітня діяльність у школі здійснювала</w:t>
            </w:r>
            <w:r w:rsidR="003A14F9" w:rsidRPr="006525F0">
              <w:rPr>
                <w:rFonts w:ascii="Times New Roman" w:hAnsi="Times New Roman" w:cs="Times New Roman"/>
                <w:sz w:val="24"/>
                <w:szCs w:val="24"/>
                <w:lang w:val="uk-UA"/>
              </w:rPr>
              <w:t>сь відповідно до Конституції України, Законів України «Про освіту», «Про загальну середню освіту», Національної стратегії розвитку освіти, ч</w:t>
            </w:r>
            <w:r w:rsidRPr="006525F0">
              <w:rPr>
                <w:rFonts w:ascii="Times New Roman" w:hAnsi="Times New Roman" w:cs="Times New Roman"/>
                <w:sz w:val="24"/>
                <w:szCs w:val="24"/>
                <w:lang w:val="uk-UA"/>
              </w:rPr>
              <w:t>инного законодавства, спрямована</w:t>
            </w:r>
            <w:r w:rsidR="003A14F9" w:rsidRPr="006525F0">
              <w:rPr>
                <w:rFonts w:ascii="Times New Roman" w:hAnsi="Times New Roman" w:cs="Times New Roman"/>
                <w:sz w:val="24"/>
                <w:szCs w:val="24"/>
                <w:lang w:val="uk-UA"/>
              </w:rPr>
              <w:t xml:space="preserve"> на реалізацію д</w:t>
            </w:r>
            <w:r w:rsidR="00471DA7">
              <w:rPr>
                <w:rFonts w:ascii="Times New Roman" w:hAnsi="Times New Roman" w:cs="Times New Roman"/>
                <w:sz w:val="24"/>
                <w:szCs w:val="24"/>
                <w:lang w:val="uk-UA"/>
              </w:rPr>
              <w:t>ержавних, регіональних</w:t>
            </w:r>
            <w:r w:rsidR="003A14F9" w:rsidRPr="006525F0">
              <w:rPr>
                <w:rFonts w:ascii="Times New Roman" w:hAnsi="Times New Roman" w:cs="Times New Roman"/>
                <w:sz w:val="24"/>
                <w:szCs w:val="24"/>
                <w:lang w:val="uk-UA"/>
              </w:rPr>
              <w:t xml:space="preserve"> програм у галузі освіти, інших чинних законодавчих і нормативних документів.</w:t>
            </w:r>
          </w:p>
          <w:p w:rsidR="003A14F9" w:rsidRPr="006525F0" w:rsidRDefault="003A14F9"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Навчальний заклад здійснював свою діяльність відповідно до статуту. Навчально-виховний процес відбувався в одну зміну. Головним завданням навчального закладу є забезпечення високої якості освіти та відповідності її потребам особистості. Сучасному суспільству потрібна людина творча й ініціативна, готова та здатна відповідати за власний добробут і добробут усього суспільства, бути свідомим громадянином України.</w:t>
            </w:r>
          </w:p>
        </w:tc>
      </w:tr>
      <w:tr w:rsidR="003A14F9" w:rsidRPr="006525F0" w:rsidTr="00432AC9">
        <w:tc>
          <w:tcPr>
            <w:tcW w:w="1333" w:type="dxa"/>
          </w:tcPr>
          <w:p w:rsidR="003A14F9" w:rsidRPr="006525F0" w:rsidRDefault="003A14F9" w:rsidP="006B36F7">
            <w:pPr>
              <w:spacing w:line="276" w:lineRule="auto"/>
              <w:rPr>
                <w:rFonts w:ascii="Times New Roman" w:hAnsi="Times New Roman" w:cs="Times New Roman"/>
                <w:b/>
                <w:sz w:val="24"/>
                <w:szCs w:val="24"/>
                <w:lang w:val="uk-UA"/>
              </w:rPr>
            </w:pPr>
            <w:r w:rsidRPr="006525F0">
              <w:rPr>
                <w:rFonts w:ascii="Times New Roman" w:hAnsi="Times New Roman" w:cs="Times New Roman"/>
                <w:b/>
                <w:sz w:val="24"/>
                <w:szCs w:val="24"/>
                <w:lang w:val="uk-UA"/>
              </w:rPr>
              <w:t>Створе</w:t>
            </w:r>
            <w:r w:rsidR="00735337">
              <w:rPr>
                <w:rFonts w:ascii="Times New Roman" w:hAnsi="Times New Roman" w:cs="Times New Roman"/>
                <w:b/>
                <w:sz w:val="24"/>
                <w:szCs w:val="24"/>
                <w:lang w:val="uk-UA"/>
              </w:rPr>
              <w:t>-</w:t>
            </w:r>
            <w:proofErr w:type="spellStart"/>
            <w:r w:rsidRPr="006525F0">
              <w:rPr>
                <w:rFonts w:ascii="Times New Roman" w:hAnsi="Times New Roman" w:cs="Times New Roman"/>
                <w:b/>
                <w:sz w:val="24"/>
                <w:szCs w:val="24"/>
                <w:lang w:val="uk-UA"/>
              </w:rPr>
              <w:t>ння</w:t>
            </w:r>
            <w:proofErr w:type="spellEnd"/>
            <w:r w:rsidRPr="006525F0">
              <w:rPr>
                <w:rFonts w:ascii="Times New Roman" w:hAnsi="Times New Roman" w:cs="Times New Roman"/>
                <w:b/>
                <w:sz w:val="24"/>
                <w:szCs w:val="24"/>
                <w:lang w:val="uk-UA"/>
              </w:rPr>
              <w:t xml:space="preserve"> умов для </w:t>
            </w:r>
            <w:proofErr w:type="spellStart"/>
            <w:r w:rsidRPr="006525F0">
              <w:rPr>
                <w:rFonts w:ascii="Times New Roman" w:hAnsi="Times New Roman" w:cs="Times New Roman"/>
                <w:b/>
                <w:sz w:val="24"/>
                <w:szCs w:val="24"/>
                <w:lang w:val="uk-UA"/>
              </w:rPr>
              <w:t>забезпе</w:t>
            </w:r>
            <w:proofErr w:type="spellEnd"/>
            <w:r w:rsidR="00204754" w:rsidRPr="00204754">
              <w:rPr>
                <w:rFonts w:ascii="Times New Roman" w:hAnsi="Times New Roman" w:cs="Times New Roman"/>
                <w:b/>
                <w:sz w:val="24"/>
                <w:szCs w:val="24"/>
              </w:rPr>
              <w:t>-</w:t>
            </w:r>
            <w:proofErr w:type="spellStart"/>
            <w:r w:rsidRPr="006525F0">
              <w:rPr>
                <w:rFonts w:ascii="Times New Roman" w:hAnsi="Times New Roman" w:cs="Times New Roman"/>
                <w:b/>
                <w:sz w:val="24"/>
                <w:szCs w:val="24"/>
                <w:lang w:val="uk-UA"/>
              </w:rPr>
              <w:t>чення</w:t>
            </w:r>
            <w:proofErr w:type="spellEnd"/>
            <w:r w:rsidRPr="006525F0">
              <w:rPr>
                <w:rFonts w:ascii="Times New Roman" w:hAnsi="Times New Roman" w:cs="Times New Roman"/>
                <w:b/>
                <w:sz w:val="24"/>
                <w:szCs w:val="24"/>
                <w:lang w:val="uk-UA"/>
              </w:rPr>
              <w:t xml:space="preserve"> </w:t>
            </w:r>
            <w:proofErr w:type="spellStart"/>
            <w:r w:rsidRPr="006525F0">
              <w:rPr>
                <w:rFonts w:ascii="Times New Roman" w:hAnsi="Times New Roman" w:cs="Times New Roman"/>
                <w:b/>
                <w:sz w:val="24"/>
                <w:szCs w:val="24"/>
                <w:lang w:val="uk-UA"/>
              </w:rPr>
              <w:t>гаранто</w:t>
            </w:r>
            <w:proofErr w:type="spellEnd"/>
            <w:r w:rsidR="00204754" w:rsidRPr="00204754">
              <w:rPr>
                <w:rFonts w:ascii="Times New Roman" w:hAnsi="Times New Roman" w:cs="Times New Roman"/>
                <w:b/>
                <w:sz w:val="24"/>
                <w:szCs w:val="24"/>
              </w:rPr>
              <w:t>-</w:t>
            </w:r>
            <w:proofErr w:type="spellStart"/>
            <w:r w:rsidRPr="006525F0">
              <w:rPr>
                <w:rFonts w:ascii="Times New Roman" w:hAnsi="Times New Roman" w:cs="Times New Roman"/>
                <w:b/>
                <w:sz w:val="24"/>
                <w:szCs w:val="24"/>
                <w:lang w:val="uk-UA"/>
              </w:rPr>
              <w:t>ваного</w:t>
            </w:r>
            <w:proofErr w:type="spellEnd"/>
            <w:r w:rsidRPr="006525F0">
              <w:rPr>
                <w:rFonts w:ascii="Times New Roman" w:hAnsi="Times New Roman" w:cs="Times New Roman"/>
                <w:b/>
                <w:sz w:val="24"/>
                <w:szCs w:val="24"/>
                <w:lang w:val="uk-UA"/>
              </w:rPr>
              <w:t xml:space="preserve"> права громадян на здобуття повної загальної середньої освіти</w:t>
            </w:r>
          </w:p>
        </w:tc>
        <w:tc>
          <w:tcPr>
            <w:tcW w:w="8981" w:type="dxa"/>
          </w:tcPr>
          <w:p w:rsidR="003A14F9" w:rsidRPr="004773E5" w:rsidRDefault="003A14F9" w:rsidP="006B36F7">
            <w:pPr>
              <w:spacing w:line="276" w:lineRule="auto"/>
              <w:jc w:val="both"/>
              <w:rPr>
                <w:rFonts w:ascii="Times New Roman" w:hAnsi="Times New Roman" w:cs="Times New Roman"/>
                <w:sz w:val="24"/>
                <w:szCs w:val="24"/>
                <w:lang w:val="uk-UA"/>
              </w:rPr>
            </w:pPr>
            <w:r w:rsidRPr="004773E5">
              <w:rPr>
                <w:rFonts w:ascii="Times New Roman" w:hAnsi="Times New Roman" w:cs="Times New Roman"/>
                <w:sz w:val="24"/>
                <w:szCs w:val="24"/>
                <w:lang w:val="uk-UA"/>
              </w:rPr>
              <w:t>Своєчасно та в повному обсязі вжито заходів для забезпечення нормативності роботи з обліку дітей і підлітків шкільного віку щодо охоплення їх навчанням.</w:t>
            </w:r>
          </w:p>
          <w:p w:rsidR="003A14F9" w:rsidRPr="004773E5" w:rsidRDefault="003A14F9" w:rsidP="00471DA7">
            <w:pPr>
              <w:spacing w:line="276" w:lineRule="auto"/>
              <w:jc w:val="both"/>
              <w:rPr>
                <w:rFonts w:ascii="Times New Roman" w:hAnsi="Times New Roman" w:cs="Times New Roman"/>
                <w:sz w:val="24"/>
                <w:szCs w:val="24"/>
                <w:lang w:val="uk-UA"/>
              </w:rPr>
            </w:pPr>
            <w:r w:rsidRPr="004773E5">
              <w:rPr>
                <w:rFonts w:ascii="Times New Roman" w:hAnsi="Times New Roman" w:cs="Times New Roman"/>
                <w:sz w:val="24"/>
                <w:szCs w:val="24"/>
                <w:lang w:val="uk-UA"/>
              </w:rPr>
              <w:t xml:space="preserve"> Навча</w:t>
            </w:r>
            <w:r w:rsidR="00471DA7">
              <w:rPr>
                <w:rFonts w:ascii="Times New Roman" w:hAnsi="Times New Roman" w:cs="Times New Roman"/>
                <w:sz w:val="24"/>
                <w:szCs w:val="24"/>
                <w:lang w:val="uk-UA"/>
              </w:rPr>
              <w:t>лись у 2016</w:t>
            </w:r>
            <w:r w:rsidR="00B5341D" w:rsidRPr="004773E5">
              <w:rPr>
                <w:rFonts w:ascii="Times New Roman" w:hAnsi="Times New Roman" w:cs="Times New Roman"/>
                <w:sz w:val="24"/>
                <w:szCs w:val="24"/>
                <w:lang w:val="uk-UA"/>
              </w:rPr>
              <w:t>/201</w:t>
            </w:r>
            <w:r w:rsidR="00471DA7">
              <w:rPr>
                <w:rFonts w:ascii="Times New Roman" w:hAnsi="Times New Roman" w:cs="Times New Roman"/>
                <w:sz w:val="24"/>
                <w:szCs w:val="24"/>
                <w:lang w:val="uk-UA"/>
              </w:rPr>
              <w:t>7</w:t>
            </w:r>
            <w:r w:rsidRPr="004773E5">
              <w:rPr>
                <w:rFonts w:ascii="Times New Roman" w:hAnsi="Times New Roman" w:cs="Times New Roman"/>
                <w:sz w:val="24"/>
                <w:szCs w:val="24"/>
                <w:lang w:val="uk-UA"/>
              </w:rPr>
              <w:t xml:space="preserve"> навчальному році</w:t>
            </w:r>
            <w:r w:rsidR="00206FB2" w:rsidRPr="004773E5">
              <w:rPr>
                <w:rFonts w:ascii="Times New Roman" w:hAnsi="Times New Roman" w:cs="Times New Roman"/>
                <w:sz w:val="24"/>
                <w:szCs w:val="24"/>
                <w:lang w:val="uk-UA"/>
              </w:rPr>
              <w:t xml:space="preserve"> </w:t>
            </w:r>
            <w:r w:rsidR="00471DA7">
              <w:rPr>
                <w:rFonts w:ascii="Times New Roman" w:hAnsi="Times New Roman" w:cs="Times New Roman"/>
                <w:sz w:val="24"/>
                <w:szCs w:val="24"/>
                <w:lang w:val="uk-UA"/>
              </w:rPr>
              <w:t>115учнів</w:t>
            </w:r>
            <w:r w:rsidRPr="004773E5">
              <w:rPr>
                <w:rFonts w:ascii="Times New Roman" w:hAnsi="Times New Roman" w:cs="Times New Roman"/>
                <w:sz w:val="24"/>
                <w:szCs w:val="24"/>
                <w:lang w:val="uk-UA"/>
              </w:rPr>
              <w:t>.</w:t>
            </w:r>
            <w:r w:rsidR="00471DA7" w:rsidRPr="004773E5">
              <w:rPr>
                <w:rFonts w:ascii="Times New Roman" w:hAnsi="Times New Roman" w:cs="Times New Roman"/>
                <w:sz w:val="24"/>
                <w:szCs w:val="24"/>
                <w:lang w:val="uk-UA"/>
              </w:rPr>
              <w:t xml:space="preserve"> </w:t>
            </w:r>
            <w:r w:rsidRPr="004773E5">
              <w:rPr>
                <w:rFonts w:ascii="Times New Roman" w:hAnsi="Times New Roman" w:cs="Times New Roman"/>
                <w:sz w:val="24"/>
                <w:szCs w:val="24"/>
                <w:lang w:val="uk-UA"/>
              </w:rPr>
              <w:t>Усі діт</w:t>
            </w:r>
            <w:r w:rsidR="00471DA7">
              <w:rPr>
                <w:rFonts w:ascii="Times New Roman" w:hAnsi="Times New Roman" w:cs="Times New Roman"/>
                <w:sz w:val="24"/>
                <w:szCs w:val="24"/>
                <w:lang w:val="uk-UA"/>
              </w:rPr>
              <w:t xml:space="preserve">и та підлітки шкільного віку </w:t>
            </w:r>
            <w:r w:rsidRPr="004773E5">
              <w:rPr>
                <w:rFonts w:ascii="Times New Roman" w:hAnsi="Times New Roman" w:cs="Times New Roman"/>
                <w:sz w:val="24"/>
                <w:szCs w:val="24"/>
                <w:lang w:val="uk-UA"/>
              </w:rPr>
              <w:t xml:space="preserve"> здобувають повну загальну середню освіту. </w:t>
            </w:r>
          </w:p>
        </w:tc>
      </w:tr>
      <w:tr w:rsidR="003A14F9" w:rsidRPr="006525F0" w:rsidTr="00432AC9">
        <w:tc>
          <w:tcPr>
            <w:tcW w:w="1333" w:type="dxa"/>
          </w:tcPr>
          <w:p w:rsidR="003A14F9" w:rsidRPr="006525F0" w:rsidRDefault="003A14F9" w:rsidP="006B36F7">
            <w:pPr>
              <w:spacing w:line="276" w:lineRule="auto"/>
              <w:rPr>
                <w:rFonts w:ascii="Times New Roman" w:hAnsi="Times New Roman" w:cs="Times New Roman"/>
                <w:b/>
                <w:sz w:val="24"/>
                <w:szCs w:val="24"/>
                <w:lang w:val="uk-UA"/>
              </w:rPr>
            </w:pPr>
            <w:r w:rsidRPr="006525F0">
              <w:rPr>
                <w:rFonts w:ascii="Times New Roman" w:hAnsi="Times New Roman" w:cs="Times New Roman"/>
                <w:b/>
                <w:sz w:val="24"/>
                <w:szCs w:val="24"/>
                <w:lang w:val="uk-UA"/>
              </w:rPr>
              <w:t>Стан</w:t>
            </w:r>
            <w:r w:rsidR="0014462D" w:rsidRPr="006525F0">
              <w:rPr>
                <w:rFonts w:ascii="Times New Roman" w:hAnsi="Times New Roman" w:cs="Times New Roman"/>
                <w:b/>
                <w:sz w:val="24"/>
                <w:szCs w:val="24"/>
                <w:lang w:val="uk-UA"/>
              </w:rPr>
              <w:t xml:space="preserve"> </w:t>
            </w:r>
            <w:r w:rsidRPr="006525F0">
              <w:rPr>
                <w:rFonts w:ascii="Times New Roman" w:hAnsi="Times New Roman" w:cs="Times New Roman"/>
                <w:b/>
                <w:sz w:val="24"/>
                <w:szCs w:val="24"/>
                <w:lang w:val="uk-UA"/>
              </w:rPr>
              <w:t xml:space="preserve"> і розвиток шкільної мережі</w:t>
            </w:r>
          </w:p>
        </w:tc>
        <w:tc>
          <w:tcPr>
            <w:tcW w:w="8981" w:type="dxa"/>
          </w:tcPr>
          <w:p w:rsidR="003A14F9" w:rsidRPr="006525F0" w:rsidRDefault="003A14F9"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 xml:space="preserve">Педагогічний колектив школи провадить роботу зі збереження та розвитку </w:t>
            </w:r>
            <w:r w:rsidR="00471DA7">
              <w:rPr>
                <w:rFonts w:ascii="Times New Roman" w:hAnsi="Times New Roman" w:cs="Times New Roman"/>
                <w:sz w:val="24"/>
                <w:szCs w:val="24"/>
                <w:lang w:val="uk-UA"/>
              </w:rPr>
              <w:t xml:space="preserve">шкільної мережі. На початок 2016/2017 </w:t>
            </w:r>
            <w:proofErr w:type="spellStart"/>
            <w:r w:rsidR="00471DA7">
              <w:rPr>
                <w:rFonts w:ascii="Times New Roman" w:hAnsi="Times New Roman" w:cs="Times New Roman"/>
                <w:sz w:val="24"/>
                <w:szCs w:val="24"/>
                <w:lang w:val="uk-UA"/>
              </w:rPr>
              <w:t>н.р</w:t>
            </w:r>
            <w:proofErr w:type="spellEnd"/>
            <w:r w:rsidR="00471DA7">
              <w:rPr>
                <w:rFonts w:ascii="Times New Roman" w:hAnsi="Times New Roman" w:cs="Times New Roman"/>
                <w:sz w:val="24"/>
                <w:szCs w:val="24"/>
                <w:lang w:val="uk-UA"/>
              </w:rPr>
              <w:t>. в закладі було відкрито 9</w:t>
            </w:r>
            <w:r w:rsidRPr="006525F0">
              <w:rPr>
                <w:rFonts w:ascii="Times New Roman" w:hAnsi="Times New Roman" w:cs="Times New Roman"/>
                <w:sz w:val="24"/>
                <w:szCs w:val="24"/>
                <w:lang w:val="uk-UA"/>
              </w:rPr>
              <w:t xml:space="preserve"> клас</w:t>
            </w:r>
            <w:r w:rsidR="00B5341D" w:rsidRPr="006525F0">
              <w:rPr>
                <w:rFonts w:ascii="Times New Roman" w:hAnsi="Times New Roman" w:cs="Times New Roman"/>
                <w:sz w:val="24"/>
                <w:szCs w:val="24"/>
                <w:lang w:val="uk-UA"/>
              </w:rPr>
              <w:t>ів</w:t>
            </w:r>
            <w:r w:rsidR="00471DA7">
              <w:rPr>
                <w:rFonts w:ascii="Times New Roman" w:hAnsi="Times New Roman" w:cs="Times New Roman"/>
                <w:sz w:val="24"/>
                <w:szCs w:val="24"/>
                <w:lang w:val="uk-UA"/>
              </w:rPr>
              <w:t>, із них 1-4-х класів – 4 класи</w:t>
            </w:r>
            <w:r w:rsidRPr="006525F0">
              <w:rPr>
                <w:rFonts w:ascii="Times New Roman" w:hAnsi="Times New Roman" w:cs="Times New Roman"/>
                <w:sz w:val="24"/>
                <w:szCs w:val="24"/>
                <w:lang w:val="uk-UA"/>
              </w:rPr>
              <w:t>, 5-9-х класі</w:t>
            </w:r>
            <w:r w:rsidR="00471DA7">
              <w:rPr>
                <w:rFonts w:ascii="Times New Roman" w:hAnsi="Times New Roman" w:cs="Times New Roman"/>
                <w:sz w:val="24"/>
                <w:szCs w:val="24"/>
                <w:lang w:val="uk-UA"/>
              </w:rPr>
              <w:t>в - 5</w:t>
            </w:r>
            <w:r w:rsidR="0014462D" w:rsidRPr="006525F0">
              <w:rPr>
                <w:rFonts w:ascii="Times New Roman" w:hAnsi="Times New Roman" w:cs="Times New Roman"/>
                <w:sz w:val="24"/>
                <w:szCs w:val="24"/>
                <w:lang w:val="uk-UA"/>
              </w:rPr>
              <w:t xml:space="preserve"> класів, </w:t>
            </w:r>
            <w:r w:rsidR="00471DA7">
              <w:rPr>
                <w:rFonts w:ascii="Times New Roman" w:hAnsi="Times New Roman" w:cs="Times New Roman"/>
                <w:sz w:val="24"/>
                <w:szCs w:val="24"/>
                <w:lang w:val="uk-UA"/>
              </w:rPr>
              <w:t>10-11-х класів – 0 класів</w:t>
            </w:r>
            <w:r w:rsidRPr="006525F0">
              <w:rPr>
                <w:rFonts w:ascii="Times New Roman" w:hAnsi="Times New Roman" w:cs="Times New Roman"/>
                <w:sz w:val="24"/>
                <w:szCs w:val="24"/>
                <w:lang w:val="uk-UA"/>
              </w:rPr>
              <w:t>. Мова навчання - українська. С</w:t>
            </w:r>
            <w:r w:rsidR="00471DA7">
              <w:rPr>
                <w:rFonts w:ascii="Times New Roman" w:hAnsi="Times New Roman" w:cs="Times New Roman"/>
                <w:sz w:val="24"/>
                <w:szCs w:val="24"/>
                <w:lang w:val="uk-UA"/>
              </w:rPr>
              <w:t>таном на 05.09.2016</w:t>
            </w:r>
            <w:r w:rsidRPr="006525F0">
              <w:rPr>
                <w:rFonts w:ascii="Times New Roman" w:hAnsi="Times New Roman" w:cs="Times New Roman"/>
                <w:sz w:val="24"/>
                <w:szCs w:val="24"/>
                <w:lang w:val="uk-UA"/>
              </w:rPr>
              <w:t xml:space="preserve"> </w:t>
            </w:r>
            <w:r w:rsidR="00471DA7">
              <w:rPr>
                <w:rFonts w:ascii="Times New Roman" w:hAnsi="Times New Roman" w:cs="Times New Roman"/>
                <w:sz w:val="24"/>
                <w:szCs w:val="24"/>
                <w:lang w:val="uk-UA"/>
              </w:rPr>
              <w:t xml:space="preserve">   кількість учнів становила 112</w:t>
            </w:r>
            <w:r w:rsidRPr="006525F0">
              <w:rPr>
                <w:rFonts w:ascii="Times New Roman" w:hAnsi="Times New Roman" w:cs="Times New Roman"/>
                <w:sz w:val="24"/>
                <w:szCs w:val="24"/>
                <w:lang w:val="uk-UA"/>
              </w:rPr>
              <w:t xml:space="preserve">. Середня наповнюваність учнів у класах становить </w:t>
            </w:r>
            <w:r w:rsidR="00471DA7">
              <w:rPr>
                <w:rFonts w:ascii="Times New Roman" w:hAnsi="Times New Roman" w:cs="Times New Roman"/>
                <w:sz w:val="24"/>
                <w:szCs w:val="24"/>
                <w:lang w:val="uk-UA"/>
              </w:rPr>
              <w:t>12,4</w:t>
            </w:r>
            <w:r w:rsidR="00A51721" w:rsidRPr="006525F0">
              <w:rPr>
                <w:rFonts w:ascii="Times New Roman" w:hAnsi="Times New Roman" w:cs="Times New Roman"/>
                <w:sz w:val="24"/>
                <w:szCs w:val="24"/>
                <w:lang w:val="uk-UA"/>
              </w:rPr>
              <w:t xml:space="preserve"> осі</w:t>
            </w:r>
            <w:r w:rsidRPr="006525F0">
              <w:rPr>
                <w:rFonts w:ascii="Times New Roman" w:hAnsi="Times New Roman" w:cs="Times New Roman"/>
                <w:sz w:val="24"/>
                <w:szCs w:val="24"/>
                <w:lang w:val="uk-UA"/>
              </w:rPr>
              <w:t>б</w:t>
            </w:r>
          </w:p>
          <w:p w:rsidR="003A14F9" w:rsidRPr="006525F0" w:rsidRDefault="003A14F9"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 xml:space="preserve">Аналіз руху учнів протягом навчального року свідчить про дієвість і результативність зусиль педагогічного колективу щодо збереження шкільного контингенту та забезпечення обов’язковості загальної середньої освіти. </w:t>
            </w:r>
          </w:p>
          <w:p w:rsidR="003A14F9" w:rsidRPr="006525F0" w:rsidRDefault="00204754" w:rsidP="006B36F7">
            <w:pPr>
              <w:spacing w:line="276" w:lineRule="auto"/>
              <w:jc w:val="both"/>
              <w:rPr>
                <w:rFonts w:ascii="Times New Roman" w:hAnsi="Times New Roman" w:cs="Times New Roman"/>
                <w:sz w:val="24"/>
                <w:szCs w:val="24"/>
                <w:lang w:val="uk-UA"/>
              </w:rPr>
            </w:pPr>
            <w:r w:rsidRPr="00204754">
              <w:rPr>
                <w:rFonts w:ascii="Times New Roman" w:hAnsi="Times New Roman" w:cs="Times New Roman"/>
                <w:sz w:val="24"/>
                <w:szCs w:val="24"/>
              </w:rPr>
              <w:t xml:space="preserve">     </w:t>
            </w:r>
            <w:r w:rsidR="003A14F9" w:rsidRPr="006525F0">
              <w:rPr>
                <w:rFonts w:ascii="Times New Roman" w:hAnsi="Times New Roman" w:cs="Times New Roman"/>
                <w:sz w:val="24"/>
                <w:szCs w:val="24"/>
                <w:lang w:val="uk-UA"/>
              </w:rPr>
              <w:t xml:space="preserve">Для занять фізичною культурою класи ділилися на групи за  станом здоров’я. </w:t>
            </w:r>
          </w:p>
          <w:p w:rsidR="003A14F9" w:rsidRPr="006525F0" w:rsidRDefault="00204754" w:rsidP="006B36F7">
            <w:pPr>
              <w:spacing w:line="276" w:lineRule="auto"/>
              <w:jc w:val="both"/>
              <w:rPr>
                <w:rFonts w:ascii="Times New Roman" w:hAnsi="Times New Roman" w:cs="Times New Roman"/>
                <w:sz w:val="24"/>
                <w:szCs w:val="24"/>
                <w:lang w:val="uk-UA"/>
              </w:rPr>
            </w:pPr>
            <w:r w:rsidRPr="00204754">
              <w:rPr>
                <w:rFonts w:ascii="Times New Roman" w:hAnsi="Times New Roman" w:cs="Times New Roman"/>
                <w:sz w:val="24"/>
                <w:szCs w:val="24"/>
                <w:lang w:val="uk-UA"/>
              </w:rPr>
              <w:t xml:space="preserve">     </w:t>
            </w:r>
            <w:r w:rsidR="003A14F9" w:rsidRPr="006525F0">
              <w:rPr>
                <w:rFonts w:ascii="Times New Roman" w:hAnsi="Times New Roman" w:cs="Times New Roman"/>
                <w:sz w:val="24"/>
                <w:szCs w:val="24"/>
                <w:lang w:val="uk-UA"/>
              </w:rPr>
              <w:t xml:space="preserve">З метою реалізації творчих здібностей учнів у позаурочний час працювало </w:t>
            </w:r>
            <w:r w:rsidR="000C1E58">
              <w:rPr>
                <w:rFonts w:ascii="Times New Roman" w:hAnsi="Times New Roman" w:cs="Times New Roman"/>
                <w:sz w:val="24"/>
                <w:szCs w:val="24"/>
                <w:lang w:val="uk-UA"/>
              </w:rPr>
              <w:t>1 гурток</w:t>
            </w:r>
            <w:r w:rsidR="003A14F9" w:rsidRPr="006525F0">
              <w:rPr>
                <w:rFonts w:ascii="Times New Roman" w:hAnsi="Times New Roman" w:cs="Times New Roman"/>
                <w:sz w:val="24"/>
                <w:szCs w:val="24"/>
                <w:lang w:val="uk-UA"/>
              </w:rPr>
              <w:t xml:space="preserve"> (мину</w:t>
            </w:r>
            <w:r w:rsidR="000C1E58">
              <w:rPr>
                <w:rFonts w:ascii="Times New Roman" w:hAnsi="Times New Roman" w:cs="Times New Roman"/>
                <w:sz w:val="24"/>
                <w:szCs w:val="24"/>
                <w:lang w:val="uk-UA"/>
              </w:rPr>
              <w:t>лого року - 3</w:t>
            </w:r>
            <w:r w:rsidR="00232ABF" w:rsidRPr="006525F0">
              <w:rPr>
                <w:rFonts w:ascii="Times New Roman" w:hAnsi="Times New Roman" w:cs="Times New Roman"/>
                <w:sz w:val="24"/>
                <w:szCs w:val="24"/>
                <w:lang w:val="uk-UA"/>
              </w:rPr>
              <w:t>)</w:t>
            </w:r>
            <w:r w:rsidR="003A14F9" w:rsidRPr="006525F0">
              <w:rPr>
                <w:rFonts w:ascii="Times New Roman" w:hAnsi="Times New Roman" w:cs="Times New Roman"/>
                <w:sz w:val="24"/>
                <w:szCs w:val="24"/>
                <w:lang w:val="uk-UA"/>
              </w:rPr>
              <w:t>:</w:t>
            </w:r>
            <w:r w:rsidR="00695BDC" w:rsidRPr="006525F0">
              <w:rPr>
                <w:rFonts w:ascii="Times New Roman" w:hAnsi="Times New Roman" w:cs="Times New Roman"/>
                <w:sz w:val="24"/>
                <w:szCs w:val="24"/>
                <w:lang w:val="uk-UA"/>
              </w:rPr>
              <w:t xml:space="preserve"> </w:t>
            </w:r>
            <w:r w:rsidR="003A14F9" w:rsidRPr="006525F0">
              <w:rPr>
                <w:rFonts w:ascii="Times New Roman" w:hAnsi="Times New Roman" w:cs="Times New Roman"/>
                <w:sz w:val="24"/>
                <w:szCs w:val="24"/>
                <w:lang w:val="uk-UA"/>
              </w:rPr>
              <w:t>.</w:t>
            </w:r>
          </w:p>
          <w:p w:rsidR="003A14F9" w:rsidRPr="006525F0" w:rsidRDefault="00204754" w:rsidP="006B36F7">
            <w:pPr>
              <w:spacing w:line="276" w:lineRule="auto"/>
              <w:jc w:val="both"/>
              <w:rPr>
                <w:rFonts w:ascii="Times New Roman" w:hAnsi="Times New Roman" w:cs="Times New Roman"/>
                <w:sz w:val="24"/>
                <w:szCs w:val="24"/>
                <w:lang w:val="uk-UA"/>
              </w:rPr>
            </w:pPr>
            <w:r w:rsidRPr="00204754">
              <w:rPr>
                <w:rFonts w:ascii="Times New Roman" w:hAnsi="Times New Roman" w:cs="Times New Roman"/>
                <w:sz w:val="24"/>
                <w:szCs w:val="24"/>
              </w:rPr>
              <w:t xml:space="preserve">      </w:t>
            </w:r>
            <w:r w:rsidR="003A14F9" w:rsidRPr="006525F0">
              <w:rPr>
                <w:rFonts w:ascii="Times New Roman" w:hAnsi="Times New Roman" w:cs="Times New Roman"/>
                <w:sz w:val="24"/>
                <w:szCs w:val="24"/>
                <w:lang w:val="uk-UA"/>
              </w:rPr>
              <w:t xml:space="preserve">Сучасний  стандарт   гуманізації   освіти  потребує  індивідуальної форми навчання. У навчальному  закладі  створено  умови для здобуття освіти за індивідуальними    навчальними   планами </w:t>
            </w:r>
            <w:r w:rsidR="000C1E58">
              <w:rPr>
                <w:rFonts w:ascii="Times New Roman" w:hAnsi="Times New Roman" w:cs="Times New Roman"/>
                <w:sz w:val="24"/>
                <w:szCs w:val="24"/>
                <w:lang w:val="uk-UA"/>
              </w:rPr>
              <w:t xml:space="preserve"> та   програмами.   2016/2017</w:t>
            </w:r>
            <w:r w:rsidR="00FE4ED6" w:rsidRPr="006525F0">
              <w:rPr>
                <w:rFonts w:ascii="Times New Roman" w:hAnsi="Times New Roman" w:cs="Times New Roman"/>
                <w:sz w:val="24"/>
                <w:szCs w:val="24"/>
                <w:lang w:val="uk-UA"/>
              </w:rPr>
              <w:t xml:space="preserve"> </w:t>
            </w:r>
            <w:proofErr w:type="spellStart"/>
            <w:r w:rsidR="003A14F9" w:rsidRPr="006525F0">
              <w:rPr>
                <w:rFonts w:ascii="Times New Roman" w:hAnsi="Times New Roman" w:cs="Times New Roman"/>
                <w:sz w:val="24"/>
                <w:szCs w:val="24"/>
                <w:lang w:val="uk-UA"/>
              </w:rPr>
              <w:t>н.р</w:t>
            </w:r>
            <w:proofErr w:type="spellEnd"/>
            <w:r w:rsidR="003A14F9" w:rsidRPr="006525F0">
              <w:rPr>
                <w:rFonts w:ascii="Times New Roman" w:hAnsi="Times New Roman" w:cs="Times New Roman"/>
                <w:sz w:val="24"/>
                <w:szCs w:val="24"/>
                <w:lang w:val="uk-UA"/>
              </w:rPr>
              <w:t>.  в   школі   за   індивідуальною       формою навчалося</w:t>
            </w:r>
            <w:r w:rsidR="000C1E58">
              <w:rPr>
                <w:rFonts w:ascii="Times New Roman" w:hAnsi="Times New Roman" w:cs="Times New Roman"/>
                <w:sz w:val="24"/>
                <w:szCs w:val="24"/>
                <w:lang w:val="uk-UA"/>
              </w:rPr>
              <w:t xml:space="preserve"> 9   учнів,   1 за станом   здоров’я, </w:t>
            </w:r>
            <w:r w:rsidR="000C1E58">
              <w:rPr>
                <w:rFonts w:ascii="Times New Roman" w:hAnsi="Times New Roman" w:cs="Times New Roman"/>
                <w:sz w:val="24"/>
                <w:szCs w:val="24"/>
                <w:lang w:val="uk-UA"/>
              </w:rPr>
              <w:lastRenderedPageBreak/>
              <w:t xml:space="preserve">8 в </w:t>
            </w:r>
            <w:proofErr w:type="spellStart"/>
            <w:r w:rsidR="000C1E58">
              <w:rPr>
                <w:rFonts w:ascii="Times New Roman" w:hAnsi="Times New Roman" w:cs="Times New Roman"/>
                <w:sz w:val="24"/>
                <w:szCs w:val="24"/>
                <w:lang w:val="uk-UA"/>
              </w:rPr>
              <w:t>звязку</w:t>
            </w:r>
            <w:proofErr w:type="spellEnd"/>
            <w:r w:rsidR="000C1E58">
              <w:rPr>
                <w:rFonts w:ascii="Times New Roman" w:hAnsi="Times New Roman" w:cs="Times New Roman"/>
                <w:sz w:val="24"/>
                <w:szCs w:val="24"/>
                <w:lang w:val="uk-UA"/>
              </w:rPr>
              <w:t xml:space="preserve"> із </w:t>
            </w:r>
            <w:proofErr w:type="spellStart"/>
            <w:r w:rsidR="000C1E58">
              <w:rPr>
                <w:rFonts w:ascii="Times New Roman" w:hAnsi="Times New Roman" w:cs="Times New Roman"/>
                <w:sz w:val="24"/>
                <w:szCs w:val="24"/>
                <w:lang w:val="uk-UA"/>
              </w:rPr>
              <w:t>ненаповненістю</w:t>
            </w:r>
            <w:proofErr w:type="spellEnd"/>
            <w:r w:rsidR="000C1E58">
              <w:rPr>
                <w:rFonts w:ascii="Times New Roman" w:hAnsi="Times New Roman" w:cs="Times New Roman"/>
                <w:sz w:val="24"/>
                <w:szCs w:val="24"/>
                <w:lang w:val="uk-UA"/>
              </w:rPr>
              <w:t xml:space="preserve"> класу</w:t>
            </w:r>
            <w:r w:rsidR="003A14F9" w:rsidRPr="006525F0">
              <w:rPr>
                <w:rFonts w:ascii="Times New Roman" w:hAnsi="Times New Roman" w:cs="Times New Roman"/>
                <w:sz w:val="24"/>
                <w:szCs w:val="24"/>
                <w:lang w:val="uk-UA"/>
              </w:rPr>
              <w:t>.   Індивідуал</w:t>
            </w:r>
            <w:r w:rsidR="00695BDC" w:rsidRPr="006525F0">
              <w:rPr>
                <w:rFonts w:ascii="Times New Roman" w:hAnsi="Times New Roman" w:cs="Times New Roman"/>
                <w:sz w:val="24"/>
                <w:szCs w:val="24"/>
                <w:lang w:val="uk-UA"/>
              </w:rPr>
              <w:t xml:space="preserve">ьне     навчання     здійснювалось  </w:t>
            </w:r>
            <w:r w:rsidR="003A14F9" w:rsidRPr="006525F0">
              <w:rPr>
                <w:rFonts w:ascii="Times New Roman" w:hAnsi="Times New Roman" w:cs="Times New Roman"/>
                <w:sz w:val="24"/>
                <w:szCs w:val="24"/>
                <w:lang w:val="uk-UA"/>
              </w:rPr>
              <w:t>за ін</w:t>
            </w:r>
            <w:r w:rsidR="00FA0763" w:rsidRPr="006525F0">
              <w:rPr>
                <w:rFonts w:ascii="Times New Roman" w:hAnsi="Times New Roman" w:cs="Times New Roman"/>
                <w:sz w:val="24"/>
                <w:szCs w:val="24"/>
                <w:lang w:val="uk-UA"/>
              </w:rPr>
              <w:t>дивідуальними     планами, проте п</w:t>
            </w:r>
            <w:r w:rsidR="003A14F9" w:rsidRPr="006525F0">
              <w:rPr>
                <w:rFonts w:ascii="Times New Roman" w:hAnsi="Times New Roman" w:cs="Times New Roman"/>
                <w:sz w:val="24"/>
                <w:szCs w:val="24"/>
                <w:lang w:val="uk-UA"/>
              </w:rPr>
              <w:t>отребує удосконалення розроблення учителями-</w:t>
            </w:r>
            <w:proofErr w:type="spellStart"/>
            <w:r w:rsidR="003A14F9" w:rsidRPr="006525F0">
              <w:rPr>
                <w:rFonts w:ascii="Times New Roman" w:hAnsi="Times New Roman" w:cs="Times New Roman"/>
                <w:sz w:val="24"/>
                <w:szCs w:val="24"/>
                <w:lang w:val="uk-UA"/>
              </w:rPr>
              <w:t>предметниками</w:t>
            </w:r>
            <w:proofErr w:type="spellEnd"/>
            <w:r w:rsidR="003A14F9" w:rsidRPr="006525F0">
              <w:rPr>
                <w:rFonts w:ascii="Times New Roman" w:hAnsi="Times New Roman" w:cs="Times New Roman"/>
                <w:sz w:val="24"/>
                <w:szCs w:val="24"/>
                <w:lang w:val="uk-UA"/>
              </w:rPr>
              <w:t xml:space="preserve"> індивідуальних програм  з  кожного предмета, у яких визначається  зміст і обсяг матеріалу для вивчення. Розклад занять було погоджено з батьками та затверджено директором школи.</w:t>
            </w:r>
          </w:p>
          <w:p w:rsidR="003A14F9" w:rsidRPr="006525F0" w:rsidRDefault="00204754" w:rsidP="006B36F7">
            <w:pPr>
              <w:spacing w:line="276" w:lineRule="auto"/>
              <w:jc w:val="both"/>
              <w:rPr>
                <w:rFonts w:ascii="Times New Roman" w:hAnsi="Times New Roman" w:cs="Times New Roman"/>
                <w:sz w:val="24"/>
                <w:szCs w:val="24"/>
                <w:lang w:val="uk-UA"/>
              </w:rPr>
            </w:pPr>
            <w:r w:rsidRPr="00204754">
              <w:rPr>
                <w:rFonts w:ascii="Times New Roman" w:hAnsi="Times New Roman" w:cs="Times New Roman"/>
                <w:sz w:val="24"/>
                <w:szCs w:val="24"/>
              </w:rPr>
              <w:t xml:space="preserve">     </w:t>
            </w:r>
            <w:r w:rsidR="003A14F9" w:rsidRPr="006525F0">
              <w:rPr>
                <w:rFonts w:ascii="Times New Roman" w:hAnsi="Times New Roman" w:cs="Times New Roman"/>
                <w:sz w:val="24"/>
                <w:szCs w:val="24"/>
                <w:lang w:val="uk-UA"/>
              </w:rPr>
              <w:t>До проведення  індивідуальних занять залучали вчителів  із відповідною педагогічною   освітою, їх   склад  було  затверджено  наказом директора школи. Кількість годин для організації навчання  визначено відповідно до Положення про індивідуальну форму навчання в загальн</w:t>
            </w:r>
            <w:r w:rsidR="006C794D" w:rsidRPr="006525F0">
              <w:rPr>
                <w:rFonts w:ascii="Times New Roman" w:hAnsi="Times New Roman" w:cs="Times New Roman"/>
                <w:sz w:val="24"/>
                <w:szCs w:val="24"/>
                <w:lang w:val="uk-UA"/>
              </w:rPr>
              <w:t xml:space="preserve">оосвітніх навчальних закладах. </w:t>
            </w:r>
            <w:r w:rsidR="003A14F9" w:rsidRPr="006525F0">
              <w:rPr>
                <w:rFonts w:ascii="Times New Roman" w:hAnsi="Times New Roman" w:cs="Times New Roman"/>
                <w:sz w:val="24"/>
                <w:szCs w:val="24"/>
                <w:lang w:val="uk-UA"/>
              </w:rPr>
              <w:t xml:space="preserve"> Учителі – </w:t>
            </w:r>
            <w:proofErr w:type="spellStart"/>
            <w:r w:rsidR="003A14F9" w:rsidRPr="006525F0">
              <w:rPr>
                <w:rFonts w:ascii="Times New Roman" w:hAnsi="Times New Roman" w:cs="Times New Roman"/>
                <w:sz w:val="24"/>
                <w:szCs w:val="24"/>
                <w:lang w:val="uk-UA"/>
              </w:rPr>
              <w:t>предметники</w:t>
            </w:r>
            <w:proofErr w:type="spellEnd"/>
            <w:r w:rsidR="003A14F9" w:rsidRPr="006525F0">
              <w:rPr>
                <w:rFonts w:ascii="Times New Roman" w:hAnsi="Times New Roman" w:cs="Times New Roman"/>
                <w:sz w:val="24"/>
                <w:szCs w:val="24"/>
                <w:lang w:val="uk-UA"/>
              </w:rPr>
              <w:t xml:space="preserve"> </w:t>
            </w:r>
            <w:proofErr w:type="spellStart"/>
            <w:r w:rsidR="003A14F9" w:rsidRPr="006525F0">
              <w:rPr>
                <w:rFonts w:ascii="Times New Roman" w:hAnsi="Times New Roman" w:cs="Times New Roman"/>
                <w:sz w:val="24"/>
                <w:szCs w:val="24"/>
                <w:lang w:val="uk-UA"/>
              </w:rPr>
              <w:t>відповідально</w:t>
            </w:r>
            <w:proofErr w:type="spellEnd"/>
            <w:r w:rsidR="003A14F9" w:rsidRPr="006525F0">
              <w:rPr>
                <w:rFonts w:ascii="Times New Roman" w:hAnsi="Times New Roman" w:cs="Times New Roman"/>
                <w:sz w:val="24"/>
                <w:szCs w:val="24"/>
                <w:lang w:val="uk-UA"/>
              </w:rPr>
              <w:t xml:space="preserve">     ставляться   до своїх   обов’язків. Класні         керівники підтримували тісний зв’язок із батьками, відвідували учнів, оф</w:t>
            </w:r>
            <w:r w:rsidR="000C1E58">
              <w:rPr>
                <w:rFonts w:ascii="Times New Roman" w:hAnsi="Times New Roman" w:cs="Times New Roman"/>
                <w:sz w:val="24"/>
                <w:szCs w:val="24"/>
                <w:lang w:val="uk-UA"/>
              </w:rPr>
              <w:t>ормили відповідну документацію.</w:t>
            </w:r>
            <w:r w:rsidR="003A14F9" w:rsidRPr="006525F0">
              <w:rPr>
                <w:rFonts w:ascii="Times New Roman" w:hAnsi="Times New Roman" w:cs="Times New Roman"/>
                <w:sz w:val="24"/>
                <w:szCs w:val="24"/>
                <w:lang w:val="uk-UA"/>
              </w:rPr>
              <w:t xml:space="preserve"> </w:t>
            </w:r>
          </w:p>
          <w:p w:rsidR="003A14F9" w:rsidRPr="006525F0" w:rsidRDefault="00204754" w:rsidP="006B36F7">
            <w:pPr>
              <w:spacing w:line="276" w:lineRule="auto"/>
              <w:jc w:val="both"/>
              <w:rPr>
                <w:rFonts w:ascii="Times New Roman" w:hAnsi="Times New Roman" w:cs="Times New Roman"/>
                <w:sz w:val="24"/>
                <w:szCs w:val="24"/>
                <w:lang w:val="uk-UA"/>
              </w:rPr>
            </w:pPr>
            <w:r w:rsidRPr="000C1E58">
              <w:rPr>
                <w:rFonts w:ascii="Times New Roman" w:hAnsi="Times New Roman" w:cs="Times New Roman"/>
                <w:sz w:val="24"/>
                <w:szCs w:val="24"/>
                <w:lang w:val="uk-UA"/>
              </w:rPr>
              <w:t xml:space="preserve">      </w:t>
            </w:r>
            <w:r w:rsidR="003A14F9" w:rsidRPr="006525F0">
              <w:rPr>
                <w:rFonts w:ascii="Times New Roman" w:hAnsi="Times New Roman" w:cs="Times New Roman"/>
                <w:sz w:val="24"/>
                <w:szCs w:val="24"/>
                <w:lang w:val="uk-UA"/>
              </w:rPr>
              <w:t xml:space="preserve">Слід  зазначити, що  в   результаті   цілеспрямованої   роботи    класних керівників  та  адміністрації школи  вдалося знизити     кількість уроків, пропущених   без   поважних   </w:t>
            </w:r>
            <w:proofErr w:type="spellStart"/>
            <w:r w:rsidR="00206FB2" w:rsidRPr="006525F0">
              <w:rPr>
                <w:rFonts w:ascii="Times New Roman" w:hAnsi="Times New Roman" w:cs="Times New Roman"/>
                <w:sz w:val="24"/>
                <w:szCs w:val="24"/>
                <w:lang w:val="uk-UA"/>
              </w:rPr>
              <w:t>причин.</w:t>
            </w:r>
            <w:r w:rsidR="000C1E58">
              <w:rPr>
                <w:rFonts w:ascii="Times New Roman" w:hAnsi="Times New Roman" w:cs="Times New Roman"/>
                <w:sz w:val="24"/>
                <w:szCs w:val="24"/>
                <w:lang w:val="uk-UA"/>
              </w:rPr>
              <w:t>Більшість</w:t>
            </w:r>
            <w:proofErr w:type="spellEnd"/>
            <w:r w:rsidR="003A14F9" w:rsidRPr="006525F0">
              <w:rPr>
                <w:rFonts w:ascii="Times New Roman" w:hAnsi="Times New Roman" w:cs="Times New Roman"/>
                <w:sz w:val="24"/>
                <w:szCs w:val="24"/>
                <w:lang w:val="uk-UA"/>
              </w:rPr>
              <w:t xml:space="preserve"> пропусків  підкріплено довідками </w:t>
            </w:r>
            <w:r w:rsidR="000C1E58">
              <w:rPr>
                <w:rFonts w:ascii="Times New Roman" w:hAnsi="Times New Roman" w:cs="Times New Roman"/>
                <w:sz w:val="24"/>
                <w:szCs w:val="24"/>
                <w:lang w:val="uk-UA"/>
              </w:rPr>
              <w:t xml:space="preserve">про стан </w:t>
            </w:r>
            <w:proofErr w:type="spellStart"/>
            <w:r w:rsidR="000C1E58">
              <w:rPr>
                <w:rFonts w:ascii="Times New Roman" w:hAnsi="Times New Roman" w:cs="Times New Roman"/>
                <w:sz w:val="24"/>
                <w:szCs w:val="24"/>
                <w:lang w:val="uk-UA"/>
              </w:rPr>
              <w:t>здоровя</w:t>
            </w:r>
            <w:proofErr w:type="spellEnd"/>
            <w:r w:rsidR="000C1E58">
              <w:rPr>
                <w:rFonts w:ascii="Times New Roman" w:hAnsi="Times New Roman" w:cs="Times New Roman"/>
                <w:sz w:val="24"/>
                <w:szCs w:val="24"/>
                <w:lang w:val="uk-UA"/>
              </w:rPr>
              <w:t xml:space="preserve">  або  заявами  батьків</w:t>
            </w:r>
            <w:r w:rsidR="003A14F9" w:rsidRPr="006525F0">
              <w:rPr>
                <w:rFonts w:ascii="Times New Roman" w:hAnsi="Times New Roman" w:cs="Times New Roman"/>
                <w:sz w:val="24"/>
                <w:szCs w:val="24"/>
                <w:lang w:val="uk-UA"/>
              </w:rPr>
              <w:t xml:space="preserve">. </w:t>
            </w:r>
          </w:p>
          <w:p w:rsidR="003A14F9" w:rsidRPr="006525F0" w:rsidRDefault="00204754" w:rsidP="006B36F7">
            <w:pPr>
              <w:spacing w:line="276" w:lineRule="auto"/>
              <w:jc w:val="both"/>
              <w:rPr>
                <w:rFonts w:ascii="Times New Roman" w:hAnsi="Times New Roman" w:cs="Times New Roman"/>
                <w:sz w:val="24"/>
                <w:szCs w:val="24"/>
                <w:lang w:val="uk-UA"/>
              </w:rPr>
            </w:pPr>
            <w:r w:rsidRPr="00471DA7">
              <w:rPr>
                <w:rFonts w:ascii="Times New Roman" w:hAnsi="Times New Roman" w:cs="Times New Roman"/>
                <w:sz w:val="24"/>
                <w:szCs w:val="24"/>
                <w:lang w:val="uk-UA"/>
              </w:rPr>
              <w:t xml:space="preserve">    </w:t>
            </w:r>
            <w:r w:rsidR="003A14F9" w:rsidRPr="006525F0">
              <w:rPr>
                <w:rFonts w:ascii="Times New Roman" w:hAnsi="Times New Roman" w:cs="Times New Roman"/>
                <w:sz w:val="24"/>
                <w:szCs w:val="24"/>
                <w:lang w:val="uk-UA"/>
              </w:rPr>
              <w:t>Колективом школи вжито заходів щодо контингенту учнів:</w:t>
            </w:r>
          </w:p>
          <w:p w:rsidR="003A14F9" w:rsidRPr="006525F0" w:rsidRDefault="003A14F9" w:rsidP="006B36F7">
            <w:pPr>
              <w:pStyle w:val="a4"/>
              <w:numPr>
                <w:ilvl w:val="0"/>
                <w:numId w:val="1"/>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контроль за відвідуванням занять;</w:t>
            </w:r>
          </w:p>
          <w:p w:rsidR="003A14F9" w:rsidRPr="006525F0" w:rsidRDefault="003A14F9" w:rsidP="006B36F7">
            <w:pPr>
              <w:pStyle w:val="a4"/>
              <w:numPr>
                <w:ilvl w:val="0"/>
                <w:numId w:val="1"/>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індивідуальна робота з учнями та батьками;</w:t>
            </w:r>
          </w:p>
          <w:p w:rsidR="003A14F9" w:rsidRPr="006525F0" w:rsidRDefault="003A14F9" w:rsidP="006B36F7">
            <w:pPr>
              <w:pStyle w:val="a4"/>
              <w:numPr>
                <w:ilvl w:val="0"/>
                <w:numId w:val="1"/>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робота ради профілактики</w:t>
            </w:r>
          </w:p>
          <w:p w:rsidR="003A14F9" w:rsidRPr="006525F0" w:rsidRDefault="00204754" w:rsidP="006B36F7">
            <w:pPr>
              <w:pStyle w:val="a4"/>
              <w:numPr>
                <w:ilvl w:val="0"/>
                <w:numId w:val="1"/>
              </w:num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співпраця </w:t>
            </w:r>
            <w:proofErr w:type="spellStart"/>
            <w:r>
              <w:rPr>
                <w:rFonts w:ascii="Times New Roman" w:hAnsi="Times New Roman" w:cs="Times New Roman"/>
                <w:sz w:val="24"/>
                <w:szCs w:val="24"/>
                <w:lang w:val="uk-UA"/>
              </w:rPr>
              <w:t>з</w:t>
            </w:r>
            <w:r w:rsidR="003A14F9" w:rsidRPr="006525F0">
              <w:rPr>
                <w:rFonts w:ascii="Times New Roman" w:hAnsi="Times New Roman" w:cs="Times New Roman"/>
                <w:sz w:val="24"/>
                <w:szCs w:val="24"/>
                <w:lang w:val="uk-UA"/>
              </w:rPr>
              <w:t>ССД</w:t>
            </w:r>
            <w:proofErr w:type="spellEnd"/>
            <w:r w:rsidR="003A14F9" w:rsidRPr="006525F0">
              <w:rPr>
                <w:rFonts w:ascii="Times New Roman" w:hAnsi="Times New Roman" w:cs="Times New Roman"/>
                <w:sz w:val="24"/>
                <w:szCs w:val="24"/>
                <w:lang w:val="uk-UA"/>
              </w:rPr>
              <w:t xml:space="preserve"> тощо.</w:t>
            </w:r>
          </w:p>
        </w:tc>
      </w:tr>
      <w:tr w:rsidR="003A14F9" w:rsidRPr="006525F0" w:rsidTr="00432AC9">
        <w:tc>
          <w:tcPr>
            <w:tcW w:w="1333" w:type="dxa"/>
          </w:tcPr>
          <w:p w:rsidR="00735337" w:rsidRDefault="003A14F9" w:rsidP="006B36F7">
            <w:pPr>
              <w:spacing w:line="276" w:lineRule="auto"/>
              <w:jc w:val="both"/>
              <w:rPr>
                <w:rFonts w:ascii="Times New Roman" w:hAnsi="Times New Roman" w:cs="Times New Roman"/>
                <w:b/>
                <w:sz w:val="24"/>
                <w:szCs w:val="24"/>
                <w:lang w:val="uk-UA"/>
              </w:rPr>
            </w:pPr>
            <w:proofErr w:type="spellStart"/>
            <w:r w:rsidRPr="006525F0">
              <w:rPr>
                <w:rFonts w:ascii="Times New Roman" w:hAnsi="Times New Roman" w:cs="Times New Roman"/>
                <w:b/>
                <w:sz w:val="24"/>
                <w:szCs w:val="24"/>
                <w:lang w:val="uk-UA"/>
              </w:rPr>
              <w:lastRenderedPageBreak/>
              <w:t>Працевла</w:t>
            </w:r>
            <w:proofErr w:type="spellEnd"/>
          </w:p>
          <w:p w:rsidR="003A14F9" w:rsidRPr="006525F0" w:rsidRDefault="003A14F9" w:rsidP="006B36F7">
            <w:pPr>
              <w:spacing w:line="276" w:lineRule="auto"/>
              <w:jc w:val="both"/>
              <w:rPr>
                <w:rFonts w:ascii="Times New Roman" w:hAnsi="Times New Roman" w:cs="Times New Roman"/>
                <w:b/>
                <w:sz w:val="24"/>
                <w:szCs w:val="24"/>
                <w:lang w:val="uk-UA"/>
              </w:rPr>
            </w:pPr>
            <w:proofErr w:type="spellStart"/>
            <w:r w:rsidRPr="006525F0">
              <w:rPr>
                <w:rFonts w:ascii="Times New Roman" w:hAnsi="Times New Roman" w:cs="Times New Roman"/>
                <w:b/>
                <w:sz w:val="24"/>
                <w:szCs w:val="24"/>
                <w:lang w:val="uk-UA"/>
              </w:rPr>
              <w:t>штування</w:t>
            </w:r>
            <w:proofErr w:type="spellEnd"/>
            <w:r w:rsidRPr="006525F0">
              <w:rPr>
                <w:rFonts w:ascii="Times New Roman" w:hAnsi="Times New Roman" w:cs="Times New Roman"/>
                <w:b/>
                <w:sz w:val="24"/>
                <w:szCs w:val="24"/>
                <w:lang w:val="uk-UA"/>
              </w:rPr>
              <w:t xml:space="preserve"> випуск</w:t>
            </w:r>
            <w:r w:rsidR="00204754">
              <w:rPr>
                <w:rFonts w:ascii="Times New Roman" w:hAnsi="Times New Roman" w:cs="Times New Roman"/>
                <w:b/>
                <w:sz w:val="24"/>
                <w:szCs w:val="24"/>
                <w:lang w:val="en-US"/>
              </w:rPr>
              <w:t>-</w:t>
            </w:r>
            <w:proofErr w:type="spellStart"/>
            <w:r w:rsidRPr="006525F0">
              <w:rPr>
                <w:rFonts w:ascii="Times New Roman" w:hAnsi="Times New Roman" w:cs="Times New Roman"/>
                <w:b/>
                <w:sz w:val="24"/>
                <w:szCs w:val="24"/>
                <w:lang w:val="uk-UA"/>
              </w:rPr>
              <w:t>ників</w:t>
            </w:r>
            <w:proofErr w:type="spellEnd"/>
          </w:p>
        </w:tc>
        <w:tc>
          <w:tcPr>
            <w:tcW w:w="8981" w:type="dxa"/>
          </w:tcPr>
          <w:p w:rsidR="003A14F9" w:rsidRPr="006525F0" w:rsidRDefault="003A14F9"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Адміністрація навчального закладу проводить поіменний моніторинг стану зайнятості випускників 9-х, 11-х класів.</w:t>
            </w:r>
          </w:p>
          <w:p w:rsidR="003A14F9" w:rsidRPr="006525F0" w:rsidRDefault="003A14F9" w:rsidP="006B36F7">
            <w:pPr>
              <w:spacing w:line="276" w:lineRule="auto"/>
              <w:jc w:val="center"/>
              <w:rPr>
                <w:rFonts w:ascii="Times New Roman" w:hAnsi="Times New Roman" w:cs="Times New Roman"/>
                <w:b/>
                <w:sz w:val="24"/>
                <w:szCs w:val="24"/>
                <w:lang w:val="uk-UA"/>
              </w:rPr>
            </w:pPr>
            <w:r w:rsidRPr="006525F0">
              <w:rPr>
                <w:rFonts w:ascii="Times New Roman" w:hAnsi="Times New Roman" w:cs="Times New Roman"/>
                <w:b/>
                <w:sz w:val="24"/>
                <w:szCs w:val="24"/>
                <w:lang w:val="uk-UA"/>
              </w:rPr>
              <w:t>Дані щодо продовження навчання</w:t>
            </w:r>
          </w:p>
          <w:p w:rsidR="003A14F9" w:rsidRPr="006525F0" w:rsidRDefault="003A14F9" w:rsidP="006B36F7">
            <w:pPr>
              <w:spacing w:line="276" w:lineRule="auto"/>
              <w:jc w:val="center"/>
              <w:rPr>
                <w:rFonts w:ascii="Times New Roman" w:hAnsi="Times New Roman" w:cs="Times New Roman"/>
                <w:sz w:val="24"/>
                <w:szCs w:val="24"/>
                <w:lang w:val="uk-UA"/>
              </w:rPr>
            </w:pPr>
            <w:r w:rsidRPr="006525F0">
              <w:rPr>
                <w:rFonts w:ascii="Times New Roman" w:hAnsi="Times New Roman" w:cs="Times New Roman"/>
                <w:b/>
                <w:sz w:val="24"/>
                <w:szCs w:val="24"/>
                <w:lang w:val="uk-UA"/>
              </w:rPr>
              <w:t>та пр</w:t>
            </w:r>
            <w:r w:rsidR="000C1E58">
              <w:rPr>
                <w:rFonts w:ascii="Times New Roman" w:hAnsi="Times New Roman" w:cs="Times New Roman"/>
                <w:b/>
                <w:sz w:val="24"/>
                <w:szCs w:val="24"/>
                <w:lang w:val="uk-UA"/>
              </w:rPr>
              <w:t>ацевлаштування випускників  2017</w:t>
            </w:r>
            <w:r w:rsidRPr="006525F0">
              <w:rPr>
                <w:rFonts w:ascii="Times New Roman" w:hAnsi="Times New Roman" w:cs="Times New Roman"/>
                <w:b/>
                <w:sz w:val="24"/>
                <w:szCs w:val="24"/>
                <w:lang w:val="uk-UA"/>
              </w:rPr>
              <w:t xml:space="preserve"> року</w:t>
            </w:r>
          </w:p>
          <w:tbl>
            <w:tblPr>
              <w:tblStyle w:val="a3"/>
              <w:tblW w:w="8379" w:type="dxa"/>
              <w:tblLook w:val="04A0" w:firstRow="1" w:lastRow="0" w:firstColumn="1" w:lastColumn="0" w:noHBand="0" w:noVBand="1"/>
            </w:tblPr>
            <w:tblGrid>
              <w:gridCol w:w="4091"/>
              <w:gridCol w:w="978"/>
              <w:gridCol w:w="1096"/>
              <w:gridCol w:w="992"/>
              <w:gridCol w:w="1222"/>
            </w:tblGrid>
            <w:tr w:rsidR="003A14F9" w:rsidRPr="006525F0" w:rsidTr="00CA7774">
              <w:tc>
                <w:tcPr>
                  <w:tcW w:w="4091" w:type="dxa"/>
                </w:tcPr>
                <w:p w:rsidR="003A14F9" w:rsidRPr="006525F0" w:rsidRDefault="003A14F9" w:rsidP="006B36F7">
                  <w:pPr>
                    <w:spacing w:line="276" w:lineRule="auto"/>
                    <w:jc w:val="both"/>
                    <w:rPr>
                      <w:rFonts w:ascii="Times New Roman" w:hAnsi="Times New Roman" w:cs="Times New Roman"/>
                      <w:sz w:val="24"/>
                      <w:szCs w:val="24"/>
                      <w:lang w:val="uk-UA"/>
                    </w:rPr>
                  </w:pPr>
                </w:p>
              </w:tc>
              <w:tc>
                <w:tcPr>
                  <w:tcW w:w="978" w:type="dxa"/>
                </w:tcPr>
                <w:p w:rsidR="003A14F9" w:rsidRPr="006525F0" w:rsidRDefault="003A14F9" w:rsidP="006B36F7">
                  <w:pPr>
                    <w:spacing w:line="276" w:lineRule="auto"/>
                    <w:jc w:val="center"/>
                    <w:rPr>
                      <w:rFonts w:ascii="Times New Roman" w:hAnsi="Times New Roman" w:cs="Times New Roman"/>
                      <w:sz w:val="24"/>
                      <w:szCs w:val="24"/>
                      <w:lang w:val="uk-UA"/>
                    </w:rPr>
                  </w:pPr>
                  <w:r w:rsidRPr="006525F0">
                    <w:rPr>
                      <w:rFonts w:ascii="Times New Roman" w:hAnsi="Times New Roman" w:cs="Times New Roman"/>
                      <w:b/>
                      <w:sz w:val="24"/>
                      <w:szCs w:val="24"/>
                      <w:lang w:val="uk-UA"/>
                    </w:rPr>
                    <w:t xml:space="preserve">9 </w:t>
                  </w:r>
                  <w:r w:rsidRPr="006525F0">
                    <w:rPr>
                      <w:rFonts w:ascii="Times New Roman" w:hAnsi="Times New Roman" w:cs="Times New Roman"/>
                      <w:sz w:val="24"/>
                      <w:szCs w:val="24"/>
                      <w:lang w:val="uk-UA"/>
                    </w:rPr>
                    <w:t>клас</w:t>
                  </w:r>
                </w:p>
              </w:tc>
              <w:tc>
                <w:tcPr>
                  <w:tcW w:w="1096" w:type="dxa"/>
                </w:tcPr>
                <w:p w:rsidR="003A14F9" w:rsidRPr="006525F0" w:rsidRDefault="003A14F9" w:rsidP="006B36F7">
                  <w:pPr>
                    <w:spacing w:line="276" w:lineRule="auto"/>
                    <w:jc w:val="center"/>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c>
                <w:tcPr>
                  <w:tcW w:w="992" w:type="dxa"/>
                </w:tcPr>
                <w:p w:rsidR="003A14F9" w:rsidRPr="006525F0" w:rsidRDefault="003A14F9" w:rsidP="006B36F7">
                  <w:pPr>
                    <w:spacing w:line="276" w:lineRule="auto"/>
                    <w:jc w:val="center"/>
                    <w:rPr>
                      <w:rFonts w:ascii="Times New Roman" w:hAnsi="Times New Roman" w:cs="Times New Roman"/>
                      <w:sz w:val="24"/>
                      <w:szCs w:val="24"/>
                      <w:lang w:val="uk-UA"/>
                    </w:rPr>
                  </w:pPr>
                  <w:r w:rsidRPr="006525F0">
                    <w:rPr>
                      <w:rFonts w:ascii="Times New Roman" w:hAnsi="Times New Roman" w:cs="Times New Roman"/>
                      <w:b/>
                      <w:sz w:val="24"/>
                      <w:szCs w:val="24"/>
                      <w:lang w:val="uk-UA"/>
                    </w:rPr>
                    <w:t>11</w:t>
                  </w:r>
                  <w:r w:rsidRPr="006525F0">
                    <w:rPr>
                      <w:rFonts w:ascii="Times New Roman" w:hAnsi="Times New Roman" w:cs="Times New Roman"/>
                      <w:sz w:val="24"/>
                      <w:szCs w:val="24"/>
                      <w:lang w:val="uk-UA"/>
                    </w:rPr>
                    <w:t xml:space="preserve"> клас</w:t>
                  </w:r>
                </w:p>
              </w:tc>
              <w:tc>
                <w:tcPr>
                  <w:tcW w:w="1222" w:type="dxa"/>
                </w:tcPr>
                <w:p w:rsidR="003A14F9" w:rsidRPr="006525F0" w:rsidRDefault="003A14F9" w:rsidP="006B36F7">
                  <w:pPr>
                    <w:spacing w:line="276" w:lineRule="auto"/>
                    <w:jc w:val="center"/>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r>
            <w:tr w:rsidR="003A14F9" w:rsidRPr="006525F0" w:rsidTr="00CA7774">
              <w:tc>
                <w:tcPr>
                  <w:tcW w:w="4091" w:type="dxa"/>
                </w:tcPr>
                <w:p w:rsidR="003A14F9" w:rsidRPr="006525F0" w:rsidRDefault="003A14F9" w:rsidP="006B36F7">
                  <w:pPr>
                    <w:spacing w:line="276" w:lineRule="auto"/>
                    <w:jc w:val="both"/>
                    <w:rPr>
                      <w:rFonts w:ascii="Times New Roman" w:hAnsi="Times New Roman" w:cs="Times New Roman"/>
                      <w:sz w:val="18"/>
                      <w:szCs w:val="18"/>
                      <w:lang w:val="uk-UA"/>
                    </w:rPr>
                  </w:pPr>
                  <w:r w:rsidRPr="006525F0">
                    <w:rPr>
                      <w:rFonts w:ascii="Times New Roman" w:hAnsi="Times New Roman" w:cs="Times New Roman"/>
                      <w:sz w:val="18"/>
                      <w:szCs w:val="18"/>
                      <w:lang w:val="uk-UA"/>
                    </w:rPr>
                    <w:t>Заг</w:t>
                  </w:r>
                  <w:r w:rsidR="000C1E58">
                    <w:rPr>
                      <w:rFonts w:ascii="Times New Roman" w:hAnsi="Times New Roman" w:cs="Times New Roman"/>
                      <w:sz w:val="18"/>
                      <w:szCs w:val="18"/>
                      <w:lang w:val="uk-UA"/>
                    </w:rPr>
                    <w:t>альна кількість випускників 2017</w:t>
                  </w:r>
                  <w:r w:rsidRPr="006525F0">
                    <w:rPr>
                      <w:rFonts w:ascii="Times New Roman" w:hAnsi="Times New Roman" w:cs="Times New Roman"/>
                      <w:sz w:val="18"/>
                      <w:szCs w:val="18"/>
                      <w:lang w:val="uk-UA"/>
                    </w:rPr>
                    <w:t xml:space="preserve"> року</w:t>
                  </w:r>
                </w:p>
              </w:tc>
              <w:tc>
                <w:tcPr>
                  <w:tcW w:w="978" w:type="dxa"/>
                </w:tcPr>
                <w:p w:rsidR="003A14F9" w:rsidRPr="006525F0" w:rsidRDefault="000C1E58" w:rsidP="006B36F7">
                  <w:pPr>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1096"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992" w:type="dxa"/>
                </w:tcPr>
                <w:p w:rsidR="003A14F9" w:rsidRPr="006525F0" w:rsidRDefault="000C1E58" w:rsidP="006B36F7">
                  <w:pPr>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1222" w:type="dxa"/>
                </w:tcPr>
                <w:p w:rsidR="003A14F9" w:rsidRPr="006525F0" w:rsidRDefault="003A14F9" w:rsidP="006B36F7">
                  <w:pPr>
                    <w:spacing w:line="276" w:lineRule="auto"/>
                    <w:jc w:val="center"/>
                    <w:rPr>
                      <w:rFonts w:ascii="Times New Roman" w:hAnsi="Times New Roman" w:cs="Times New Roman"/>
                      <w:sz w:val="24"/>
                      <w:szCs w:val="24"/>
                      <w:lang w:val="uk-UA"/>
                    </w:rPr>
                  </w:pPr>
                </w:p>
              </w:tc>
            </w:tr>
            <w:tr w:rsidR="003A14F9" w:rsidRPr="006525F0" w:rsidTr="00CA7774">
              <w:tc>
                <w:tcPr>
                  <w:tcW w:w="4091" w:type="dxa"/>
                </w:tcPr>
                <w:p w:rsidR="003A14F9" w:rsidRPr="006525F0" w:rsidRDefault="003A14F9" w:rsidP="006B36F7">
                  <w:pPr>
                    <w:spacing w:line="276" w:lineRule="auto"/>
                    <w:jc w:val="both"/>
                    <w:rPr>
                      <w:rFonts w:ascii="Times New Roman" w:hAnsi="Times New Roman" w:cs="Times New Roman"/>
                      <w:sz w:val="20"/>
                      <w:szCs w:val="20"/>
                      <w:lang w:val="uk-UA"/>
                    </w:rPr>
                  </w:pPr>
                  <w:r w:rsidRPr="006525F0">
                    <w:rPr>
                      <w:rFonts w:ascii="Times New Roman" w:hAnsi="Times New Roman" w:cs="Times New Roman"/>
                      <w:b/>
                      <w:sz w:val="20"/>
                      <w:szCs w:val="20"/>
                      <w:lang w:val="uk-UA"/>
                    </w:rPr>
                    <w:t>Із них навчаються:</w:t>
                  </w:r>
                </w:p>
              </w:tc>
              <w:tc>
                <w:tcPr>
                  <w:tcW w:w="978"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1096"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992"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1222" w:type="dxa"/>
                </w:tcPr>
                <w:p w:rsidR="003A14F9" w:rsidRPr="006525F0" w:rsidRDefault="003A14F9" w:rsidP="006B36F7">
                  <w:pPr>
                    <w:spacing w:line="276" w:lineRule="auto"/>
                    <w:jc w:val="center"/>
                    <w:rPr>
                      <w:rFonts w:ascii="Times New Roman" w:hAnsi="Times New Roman" w:cs="Times New Roman"/>
                      <w:sz w:val="24"/>
                      <w:szCs w:val="24"/>
                      <w:lang w:val="uk-UA"/>
                    </w:rPr>
                  </w:pPr>
                </w:p>
              </w:tc>
            </w:tr>
            <w:tr w:rsidR="003A14F9" w:rsidRPr="006525F0" w:rsidTr="00CA7774">
              <w:tc>
                <w:tcPr>
                  <w:tcW w:w="4091" w:type="dxa"/>
                </w:tcPr>
                <w:p w:rsidR="003A14F9" w:rsidRPr="006525F0" w:rsidRDefault="003A14F9" w:rsidP="006B36F7">
                  <w:pPr>
                    <w:spacing w:line="276" w:lineRule="auto"/>
                    <w:jc w:val="both"/>
                    <w:rPr>
                      <w:rFonts w:ascii="Times New Roman" w:hAnsi="Times New Roman" w:cs="Times New Roman"/>
                      <w:sz w:val="20"/>
                      <w:szCs w:val="20"/>
                      <w:lang w:val="uk-UA"/>
                    </w:rPr>
                  </w:pPr>
                  <w:r w:rsidRPr="006525F0">
                    <w:rPr>
                      <w:rFonts w:ascii="Times New Roman" w:hAnsi="Times New Roman" w:cs="Times New Roman"/>
                      <w:sz w:val="20"/>
                      <w:szCs w:val="20"/>
                      <w:lang w:val="uk-UA"/>
                    </w:rPr>
                    <w:t>10 клас денних шкіл</w:t>
                  </w:r>
                </w:p>
              </w:tc>
              <w:tc>
                <w:tcPr>
                  <w:tcW w:w="978" w:type="dxa"/>
                </w:tcPr>
                <w:p w:rsidR="003A14F9" w:rsidRPr="006525F0" w:rsidRDefault="000C1E58" w:rsidP="006B36F7">
                  <w:pPr>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1096"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992" w:type="dxa"/>
                </w:tcPr>
                <w:p w:rsidR="003A14F9" w:rsidRPr="006525F0" w:rsidRDefault="003A14F9" w:rsidP="006B36F7">
                  <w:pPr>
                    <w:spacing w:line="276" w:lineRule="auto"/>
                    <w:jc w:val="center"/>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c>
                <w:tcPr>
                  <w:tcW w:w="1222" w:type="dxa"/>
                </w:tcPr>
                <w:p w:rsidR="003A14F9" w:rsidRPr="006525F0" w:rsidRDefault="00417FCA" w:rsidP="006B36F7">
                  <w:pPr>
                    <w:spacing w:line="276" w:lineRule="auto"/>
                    <w:jc w:val="center"/>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r>
            <w:tr w:rsidR="003A14F9" w:rsidRPr="006525F0" w:rsidTr="00CA7774">
              <w:tc>
                <w:tcPr>
                  <w:tcW w:w="4091" w:type="dxa"/>
                </w:tcPr>
                <w:p w:rsidR="003A14F9" w:rsidRPr="006525F0" w:rsidRDefault="003A14F9" w:rsidP="006B36F7">
                  <w:pPr>
                    <w:spacing w:line="276" w:lineRule="auto"/>
                    <w:jc w:val="both"/>
                    <w:rPr>
                      <w:rFonts w:ascii="Times New Roman" w:hAnsi="Times New Roman" w:cs="Times New Roman"/>
                      <w:sz w:val="20"/>
                      <w:szCs w:val="20"/>
                      <w:lang w:val="uk-UA"/>
                    </w:rPr>
                  </w:pPr>
                  <w:r w:rsidRPr="006525F0">
                    <w:rPr>
                      <w:rFonts w:ascii="Times New Roman" w:hAnsi="Times New Roman" w:cs="Times New Roman"/>
                      <w:sz w:val="20"/>
                      <w:szCs w:val="20"/>
                      <w:lang w:val="uk-UA"/>
                    </w:rPr>
                    <w:t>вечірні школи</w:t>
                  </w:r>
                </w:p>
              </w:tc>
              <w:tc>
                <w:tcPr>
                  <w:tcW w:w="978"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1096"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992" w:type="dxa"/>
                </w:tcPr>
                <w:p w:rsidR="003A14F9" w:rsidRPr="006525F0" w:rsidRDefault="003A14F9" w:rsidP="006B36F7">
                  <w:pPr>
                    <w:spacing w:line="276" w:lineRule="auto"/>
                    <w:jc w:val="center"/>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c>
                <w:tcPr>
                  <w:tcW w:w="1222" w:type="dxa"/>
                </w:tcPr>
                <w:p w:rsidR="003A14F9" w:rsidRPr="006525F0" w:rsidRDefault="003A14F9" w:rsidP="006B36F7">
                  <w:pPr>
                    <w:spacing w:line="276" w:lineRule="auto"/>
                    <w:jc w:val="center"/>
                    <w:rPr>
                      <w:rFonts w:ascii="Times New Roman" w:hAnsi="Times New Roman" w:cs="Times New Roman"/>
                      <w:sz w:val="24"/>
                      <w:szCs w:val="24"/>
                      <w:lang w:val="uk-UA"/>
                    </w:rPr>
                  </w:pPr>
                </w:p>
              </w:tc>
            </w:tr>
            <w:tr w:rsidR="003A14F9" w:rsidRPr="006525F0" w:rsidTr="00CA7774">
              <w:tc>
                <w:tcPr>
                  <w:tcW w:w="4091" w:type="dxa"/>
                </w:tcPr>
                <w:p w:rsidR="003A14F9" w:rsidRPr="006525F0" w:rsidRDefault="003A14F9" w:rsidP="006B36F7">
                  <w:pPr>
                    <w:spacing w:line="276" w:lineRule="auto"/>
                    <w:jc w:val="both"/>
                    <w:rPr>
                      <w:rFonts w:ascii="Times New Roman" w:hAnsi="Times New Roman" w:cs="Times New Roman"/>
                      <w:sz w:val="20"/>
                      <w:szCs w:val="20"/>
                      <w:lang w:val="uk-UA"/>
                    </w:rPr>
                  </w:pPr>
                  <w:r w:rsidRPr="006525F0">
                    <w:rPr>
                      <w:rFonts w:ascii="Times New Roman" w:hAnsi="Times New Roman" w:cs="Times New Roman"/>
                      <w:sz w:val="20"/>
                      <w:szCs w:val="20"/>
                      <w:lang w:val="uk-UA"/>
                    </w:rPr>
                    <w:t>ВНЗ І-ІІ рівня акредитації</w:t>
                  </w:r>
                </w:p>
              </w:tc>
              <w:tc>
                <w:tcPr>
                  <w:tcW w:w="978" w:type="dxa"/>
                </w:tcPr>
                <w:p w:rsidR="003A14F9" w:rsidRPr="006525F0" w:rsidRDefault="000C1E58" w:rsidP="006B36F7">
                  <w:pPr>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1096"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992" w:type="dxa"/>
                </w:tcPr>
                <w:p w:rsidR="003A14F9" w:rsidRPr="006525F0" w:rsidRDefault="000C1E58" w:rsidP="006B36F7">
                  <w:pPr>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1222" w:type="dxa"/>
                </w:tcPr>
                <w:p w:rsidR="003A14F9" w:rsidRPr="006525F0" w:rsidRDefault="003A14F9" w:rsidP="006B36F7">
                  <w:pPr>
                    <w:spacing w:line="276" w:lineRule="auto"/>
                    <w:jc w:val="center"/>
                    <w:rPr>
                      <w:rFonts w:ascii="Times New Roman" w:hAnsi="Times New Roman" w:cs="Times New Roman"/>
                      <w:sz w:val="24"/>
                      <w:szCs w:val="24"/>
                      <w:lang w:val="uk-UA"/>
                    </w:rPr>
                  </w:pPr>
                </w:p>
              </w:tc>
            </w:tr>
            <w:tr w:rsidR="003A14F9" w:rsidRPr="006525F0" w:rsidTr="00CA7774">
              <w:tc>
                <w:tcPr>
                  <w:tcW w:w="4091" w:type="dxa"/>
                </w:tcPr>
                <w:p w:rsidR="003A14F9" w:rsidRPr="006525F0" w:rsidRDefault="003A14F9" w:rsidP="006B36F7">
                  <w:pPr>
                    <w:spacing w:line="276" w:lineRule="auto"/>
                    <w:jc w:val="both"/>
                    <w:rPr>
                      <w:rFonts w:ascii="Times New Roman" w:hAnsi="Times New Roman" w:cs="Times New Roman"/>
                      <w:sz w:val="20"/>
                      <w:szCs w:val="20"/>
                      <w:lang w:val="uk-UA"/>
                    </w:rPr>
                  </w:pPr>
                  <w:r w:rsidRPr="006525F0">
                    <w:rPr>
                      <w:rFonts w:ascii="Times New Roman" w:hAnsi="Times New Roman" w:cs="Times New Roman"/>
                      <w:sz w:val="20"/>
                      <w:szCs w:val="20"/>
                      <w:lang w:val="uk-UA"/>
                    </w:rPr>
                    <w:t>ВНЗ ІІІ –ІУ рівня акредитації</w:t>
                  </w:r>
                </w:p>
              </w:tc>
              <w:tc>
                <w:tcPr>
                  <w:tcW w:w="978"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1096"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992"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1222" w:type="dxa"/>
                </w:tcPr>
                <w:p w:rsidR="003A14F9" w:rsidRPr="006525F0" w:rsidRDefault="003A14F9" w:rsidP="006B36F7">
                  <w:pPr>
                    <w:spacing w:line="276" w:lineRule="auto"/>
                    <w:jc w:val="center"/>
                    <w:rPr>
                      <w:rFonts w:ascii="Times New Roman" w:hAnsi="Times New Roman" w:cs="Times New Roman"/>
                      <w:sz w:val="24"/>
                      <w:szCs w:val="24"/>
                      <w:lang w:val="uk-UA"/>
                    </w:rPr>
                  </w:pPr>
                </w:p>
              </w:tc>
            </w:tr>
            <w:tr w:rsidR="003A14F9" w:rsidRPr="006525F0" w:rsidTr="00CA7774">
              <w:tc>
                <w:tcPr>
                  <w:tcW w:w="4091" w:type="dxa"/>
                </w:tcPr>
                <w:p w:rsidR="003A14F9" w:rsidRPr="006525F0" w:rsidRDefault="003A14F9" w:rsidP="006B36F7">
                  <w:pPr>
                    <w:spacing w:line="276" w:lineRule="auto"/>
                    <w:jc w:val="both"/>
                    <w:rPr>
                      <w:rFonts w:ascii="Times New Roman" w:hAnsi="Times New Roman" w:cs="Times New Roman"/>
                      <w:sz w:val="20"/>
                      <w:szCs w:val="20"/>
                      <w:lang w:val="uk-UA"/>
                    </w:rPr>
                  </w:pPr>
                  <w:r w:rsidRPr="006525F0">
                    <w:rPr>
                      <w:rFonts w:ascii="Times New Roman" w:hAnsi="Times New Roman" w:cs="Times New Roman"/>
                      <w:sz w:val="20"/>
                      <w:szCs w:val="20"/>
                      <w:lang w:val="uk-UA"/>
                    </w:rPr>
                    <w:t>інші заклади</w:t>
                  </w:r>
                </w:p>
              </w:tc>
              <w:tc>
                <w:tcPr>
                  <w:tcW w:w="978"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1096"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992"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1222" w:type="dxa"/>
                </w:tcPr>
                <w:p w:rsidR="003A14F9" w:rsidRPr="006525F0" w:rsidRDefault="003A14F9" w:rsidP="006B36F7">
                  <w:pPr>
                    <w:spacing w:line="276" w:lineRule="auto"/>
                    <w:jc w:val="center"/>
                    <w:rPr>
                      <w:rFonts w:ascii="Times New Roman" w:hAnsi="Times New Roman" w:cs="Times New Roman"/>
                      <w:sz w:val="24"/>
                      <w:szCs w:val="24"/>
                      <w:lang w:val="uk-UA"/>
                    </w:rPr>
                  </w:pPr>
                </w:p>
              </w:tc>
            </w:tr>
            <w:tr w:rsidR="003A14F9" w:rsidRPr="006525F0" w:rsidTr="00CA7774">
              <w:tc>
                <w:tcPr>
                  <w:tcW w:w="4091" w:type="dxa"/>
                </w:tcPr>
                <w:p w:rsidR="003A14F9" w:rsidRPr="006525F0" w:rsidRDefault="003A14F9" w:rsidP="006B36F7">
                  <w:pPr>
                    <w:spacing w:line="276" w:lineRule="auto"/>
                    <w:jc w:val="both"/>
                    <w:rPr>
                      <w:rFonts w:ascii="Times New Roman" w:hAnsi="Times New Roman" w:cs="Times New Roman"/>
                      <w:b/>
                      <w:sz w:val="20"/>
                      <w:szCs w:val="20"/>
                      <w:lang w:val="uk-UA"/>
                    </w:rPr>
                  </w:pPr>
                  <w:r w:rsidRPr="006525F0">
                    <w:rPr>
                      <w:rFonts w:ascii="Times New Roman" w:hAnsi="Times New Roman" w:cs="Times New Roman"/>
                      <w:b/>
                      <w:sz w:val="20"/>
                      <w:szCs w:val="20"/>
                      <w:lang w:val="uk-UA"/>
                    </w:rPr>
                    <w:t>Всього навчаються</w:t>
                  </w:r>
                </w:p>
              </w:tc>
              <w:tc>
                <w:tcPr>
                  <w:tcW w:w="978" w:type="dxa"/>
                </w:tcPr>
                <w:p w:rsidR="003A14F9" w:rsidRPr="006525F0" w:rsidRDefault="000C1E58" w:rsidP="006B36F7">
                  <w:pPr>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1096"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992" w:type="dxa"/>
                </w:tcPr>
                <w:p w:rsidR="003A14F9" w:rsidRPr="006525F0" w:rsidRDefault="000C1E58" w:rsidP="006B36F7">
                  <w:pPr>
                    <w:spacing w:line="276"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1222" w:type="dxa"/>
                </w:tcPr>
                <w:p w:rsidR="003A14F9" w:rsidRPr="006525F0" w:rsidRDefault="003A14F9" w:rsidP="006B36F7">
                  <w:pPr>
                    <w:spacing w:line="276" w:lineRule="auto"/>
                    <w:jc w:val="center"/>
                    <w:rPr>
                      <w:rFonts w:ascii="Times New Roman" w:hAnsi="Times New Roman" w:cs="Times New Roman"/>
                      <w:sz w:val="24"/>
                      <w:szCs w:val="24"/>
                      <w:lang w:val="uk-UA"/>
                    </w:rPr>
                  </w:pPr>
                </w:p>
              </w:tc>
            </w:tr>
            <w:tr w:rsidR="003A14F9" w:rsidRPr="006525F0" w:rsidTr="00CA7774">
              <w:tc>
                <w:tcPr>
                  <w:tcW w:w="4091" w:type="dxa"/>
                </w:tcPr>
                <w:p w:rsidR="003A14F9" w:rsidRPr="006525F0" w:rsidRDefault="003A14F9" w:rsidP="006B36F7">
                  <w:pPr>
                    <w:spacing w:line="276" w:lineRule="auto"/>
                    <w:jc w:val="both"/>
                    <w:rPr>
                      <w:rFonts w:ascii="Times New Roman" w:hAnsi="Times New Roman" w:cs="Times New Roman"/>
                      <w:sz w:val="20"/>
                      <w:szCs w:val="20"/>
                      <w:lang w:val="uk-UA"/>
                    </w:rPr>
                  </w:pPr>
                  <w:r w:rsidRPr="006525F0">
                    <w:rPr>
                      <w:rFonts w:ascii="Times New Roman" w:hAnsi="Times New Roman" w:cs="Times New Roman"/>
                      <w:sz w:val="20"/>
                      <w:szCs w:val="20"/>
                      <w:lang w:val="uk-UA"/>
                    </w:rPr>
                    <w:t>Працюють</w:t>
                  </w:r>
                </w:p>
              </w:tc>
              <w:tc>
                <w:tcPr>
                  <w:tcW w:w="978" w:type="dxa"/>
                </w:tcPr>
                <w:p w:rsidR="003A14F9" w:rsidRPr="006525F0" w:rsidRDefault="003A14F9" w:rsidP="006B36F7">
                  <w:pPr>
                    <w:spacing w:line="276" w:lineRule="auto"/>
                    <w:jc w:val="center"/>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c>
                <w:tcPr>
                  <w:tcW w:w="1096"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992"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1222" w:type="dxa"/>
                </w:tcPr>
                <w:p w:rsidR="003A14F9" w:rsidRPr="006525F0" w:rsidRDefault="003A14F9" w:rsidP="006B36F7">
                  <w:pPr>
                    <w:spacing w:line="276" w:lineRule="auto"/>
                    <w:jc w:val="center"/>
                    <w:rPr>
                      <w:rFonts w:ascii="Times New Roman" w:hAnsi="Times New Roman" w:cs="Times New Roman"/>
                      <w:sz w:val="24"/>
                      <w:szCs w:val="24"/>
                      <w:lang w:val="uk-UA"/>
                    </w:rPr>
                  </w:pPr>
                </w:p>
              </w:tc>
            </w:tr>
            <w:tr w:rsidR="003A14F9" w:rsidRPr="006525F0" w:rsidTr="00CA7774">
              <w:tc>
                <w:tcPr>
                  <w:tcW w:w="4091" w:type="dxa"/>
                </w:tcPr>
                <w:p w:rsidR="003A14F9" w:rsidRPr="006525F0" w:rsidRDefault="003A14F9" w:rsidP="006B36F7">
                  <w:pPr>
                    <w:spacing w:line="276" w:lineRule="auto"/>
                    <w:jc w:val="both"/>
                    <w:rPr>
                      <w:rFonts w:ascii="Times New Roman" w:hAnsi="Times New Roman" w:cs="Times New Roman"/>
                      <w:sz w:val="20"/>
                      <w:szCs w:val="20"/>
                      <w:lang w:val="uk-UA"/>
                    </w:rPr>
                  </w:pPr>
                  <w:r w:rsidRPr="006525F0">
                    <w:rPr>
                      <w:rFonts w:ascii="Times New Roman" w:hAnsi="Times New Roman" w:cs="Times New Roman"/>
                      <w:sz w:val="20"/>
                      <w:szCs w:val="20"/>
                      <w:lang w:val="uk-UA"/>
                    </w:rPr>
                    <w:t>не працюють і не навчаються</w:t>
                  </w:r>
                </w:p>
              </w:tc>
              <w:tc>
                <w:tcPr>
                  <w:tcW w:w="978" w:type="dxa"/>
                </w:tcPr>
                <w:p w:rsidR="003A14F9" w:rsidRPr="006525F0" w:rsidRDefault="003A14F9" w:rsidP="006B36F7">
                  <w:pPr>
                    <w:spacing w:line="276" w:lineRule="auto"/>
                    <w:jc w:val="center"/>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c>
                <w:tcPr>
                  <w:tcW w:w="1096" w:type="dxa"/>
                </w:tcPr>
                <w:p w:rsidR="003A14F9" w:rsidRPr="006525F0" w:rsidRDefault="003A14F9" w:rsidP="006B36F7">
                  <w:pPr>
                    <w:spacing w:line="276" w:lineRule="auto"/>
                    <w:jc w:val="center"/>
                    <w:rPr>
                      <w:rFonts w:ascii="Times New Roman" w:hAnsi="Times New Roman" w:cs="Times New Roman"/>
                      <w:sz w:val="24"/>
                      <w:szCs w:val="24"/>
                      <w:lang w:val="uk-UA"/>
                    </w:rPr>
                  </w:pPr>
                </w:p>
              </w:tc>
              <w:tc>
                <w:tcPr>
                  <w:tcW w:w="992" w:type="dxa"/>
                </w:tcPr>
                <w:p w:rsidR="003A14F9" w:rsidRPr="006525F0" w:rsidRDefault="003A14F9" w:rsidP="006B36F7">
                  <w:pPr>
                    <w:spacing w:line="276" w:lineRule="auto"/>
                    <w:jc w:val="center"/>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c>
                <w:tcPr>
                  <w:tcW w:w="1222" w:type="dxa"/>
                </w:tcPr>
                <w:p w:rsidR="003A14F9" w:rsidRPr="006525F0" w:rsidRDefault="00512E3C" w:rsidP="006B36F7">
                  <w:pPr>
                    <w:spacing w:line="276" w:lineRule="auto"/>
                    <w:jc w:val="center"/>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r>
            <w:tr w:rsidR="003A14F9" w:rsidRPr="006525F0" w:rsidTr="00CA7774">
              <w:tc>
                <w:tcPr>
                  <w:tcW w:w="4091" w:type="dxa"/>
                </w:tcPr>
                <w:p w:rsidR="003A14F9" w:rsidRPr="006525F0" w:rsidRDefault="003A14F9" w:rsidP="006B36F7">
                  <w:pPr>
                    <w:spacing w:line="276" w:lineRule="auto"/>
                    <w:jc w:val="both"/>
                    <w:rPr>
                      <w:rFonts w:ascii="Times New Roman" w:hAnsi="Times New Roman" w:cs="Times New Roman"/>
                      <w:sz w:val="20"/>
                      <w:szCs w:val="20"/>
                      <w:lang w:val="uk-UA"/>
                    </w:rPr>
                  </w:pPr>
                  <w:r w:rsidRPr="006525F0">
                    <w:rPr>
                      <w:rFonts w:ascii="Times New Roman" w:hAnsi="Times New Roman" w:cs="Times New Roman"/>
                      <w:sz w:val="20"/>
                      <w:szCs w:val="20"/>
                      <w:lang w:val="uk-UA"/>
                    </w:rPr>
                    <w:t>хворі</w:t>
                  </w:r>
                </w:p>
              </w:tc>
              <w:tc>
                <w:tcPr>
                  <w:tcW w:w="978" w:type="dxa"/>
                </w:tcPr>
                <w:p w:rsidR="003A14F9" w:rsidRPr="006525F0" w:rsidRDefault="003A14F9"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c>
                <w:tcPr>
                  <w:tcW w:w="1096" w:type="dxa"/>
                </w:tcPr>
                <w:p w:rsidR="003A14F9" w:rsidRPr="006525F0" w:rsidRDefault="003A14F9" w:rsidP="006B36F7">
                  <w:pPr>
                    <w:spacing w:line="276" w:lineRule="auto"/>
                    <w:jc w:val="both"/>
                    <w:rPr>
                      <w:rFonts w:ascii="Times New Roman" w:hAnsi="Times New Roman" w:cs="Times New Roman"/>
                      <w:sz w:val="24"/>
                      <w:szCs w:val="24"/>
                      <w:lang w:val="uk-UA"/>
                    </w:rPr>
                  </w:pPr>
                </w:p>
              </w:tc>
              <w:tc>
                <w:tcPr>
                  <w:tcW w:w="992" w:type="dxa"/>
                </w:tcPr>
                <w:p w:rsidR="003A14F9" w:rsidRPr="006525F0" w:rsidRDefault="003A14F9"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c>
                <w:tcPr>
                  <w:tcW w:w="1222" w:type="dxa"/>
                </w:tcPr>
                <w:p w:rsidR="003A14F9" w:rsidRPr="006525F0" w:rsidRDefault="003A14F9" w:rsidP="006B36F7">
                  <w:pPr>
                    <w:spacing w:line="276" w:lineRule="auto"/>
                    <w:jc w:val="both"/>
                    <w:rPr>
                      <w:rFonts w:ascii="Times New Roman" w:hAnsi="Times New Roman" w:cs="Times New Roman"/>
                      <w:sz w:val="24"/>
                      <w:szCs w:val="24"/>
                      <w:lang w:val="uk-UA"/>
                    </w:rPr>
                  </w:pPr>
                </w:p>
              </w:tc>
            </w:tr>
            <w:tr w:rsidR="003A14F9" w:rsidRPr="006525F0" w:rsidTr="00CA7774">
              <w:tc>
                <w:tcPr>
                  <w:tcW w:w="4091" w:type="dxa"/>
                </w:tcPr>
                <w:p w:rsidR="003A14F9" w:rsidRPr="006525F0" w:rsidRDefault="003A14F9" w:rsidP="006B36F7">
                  <w:pPr>
                    <w:spacing w:line="276" w:lineRule="auto"/>
                    <w:jc w:val="both"/>
                    <w:rPr>
                      <w:rFonts w:ascii="Times New Roman" w:hAnsi="Times New Roman" w:cs="Times New Roman"/>
                      <w:sz w:val="20"/>
                      <w:szCs w:val="20"/>
                      <w:lang w:val="uk-UA"/>
                    </w:rPr>
                  </w:pPr>
                  <w:r w:rsidRPr="006525F0">
                    <w:rPr>
                      <w:rFonts w:ascii="Times New Roman" w:hAnsi="Times New Roman" w:cs="Times New Roman"/>
                      <w:sz w:val="20"/>
                      <w:szCs w:val="20"/>
                      <w:lang w:val="uk-UA"/>
                    </w:rPr>
                    <w:t>виїхали за межі міста</w:t>
                  </w:r>
                  <w:r w:rsidR="000C1E58">
                    <w:rPr>
                      <w:rFonts w:ascii="Times New Roman" w:hAnsi="Times New Roman" w:cs="Times New Roman"/>
                      <w:sz w:val="20"/>
                      <w:szCs w:val="20"/>
                      <w:lang w:val="uk-UA"/>
                    </w:rPr>
                    <w:t xml:space="preserve"> (села)</w:t>
                  </w:r>
                </w:p>
              </w:tc>
              <w:tc>
                <w:tcPr>
                  <w:tcW w:w="978" w:type="dxa"/>
                </w:tcPr>
                <w:p w:rsidR="003A14F9" w:rsidRPr="006525F0" w:rsidRDefault="003A14F9"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c>
                <w:tcPr>
                  <w:tcW w:w="1096" w:type="dxa"/>
                </w:tcPr>
                <w:p w:rsidR="003A14F9" w:rsidRPr="006525F0" w:rsidRDefault="003A14F9" w:rsidP="006B36F7">
                  <w:pPr>
                    <w:spacing w:line="276" w:lineRule="auto"/>
                    <w:jc w:val="both"/>
                    <w:rPr>
                      <w:rFonts w:ascii="Times New Roman" w:hAnsi="Times New Roman" w:cs="Times New Roman"/>
                      <w:sz w:val="24"/>
                      <w:szCs w:val="24"/>
                      <w:lang w:val="uk-UA"/>
                    </w:rPr>
                  </w:pPr>
                </w:p>
              </w:tc>
              <w:tc>
                <w:tcPr>
                  <w:tcW w:w="992" w:type="dxa"/>
                </w:tcPr>
                <w:p w:rsidR="003A14F9" w:rsidRPr="006525F0" w:rsidRDefault="000C1E58"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1222" w:type="dxa"/>
                </w:tcPr>
                <w:p w:rsidR="003A14F9" w:rsidRPr="006525F0" w:rsidRDefault="003A14F9" w:rsidP="006B36F7">
                  <w:pPr>
                    <w:spacing w:line="276" w:lineRule="auto"/>
                    <w:jc w:val="both"/>
                    <w:rPr>
                      <w:rFonts w:ascii="Times New Roman" w:hAnsi="Times New Roman" w:cs="Times New Roman"/>
                      <w:sz w:val="24"/>
                      <w:szCs w:val="24"/>
                      <w:lang w:val="uk-UA"/>
                    </w:rPr>
                  </w:pPr>
                </w:p>
              </w:tc>
            </w:tr>
            <w:tr w:rsidR="003A14F9" w:rsidRPr="006525F0" w:rsidTr="00CA7774">
              <w:tc>
                <w:tcPr>
                  <w:tcW w:w="4091" w:type="dxa"/>
                </w:tcPr>
                <w:p w:rsidR="003A14F9" w:rsidRPr="006525F0" w:rsidRDefault="003A14F9" w:rsidP="006B36F7">
                  <w:pPr>
                    <w:spacing w:line="276" w:lineRule="auto"/>
                    <w:jc w:val="both"/>
                    <w:rPr>
                      <w:rFonts w:ascii="Times New Roman" w:hAnsi="Times New Roman" w:cs="Times New Roman"/>
                      <w:sz w:val="20"/>
                      <w:szCs w:val="20"/>
                      <w:lang w:val="uk-UA"/>
                    </w:rPr>
                  </w:pPr>
                  <w:r w:rsidRPr="006525F0">
                    <w:rPr>
                      <w:rFonts w:ascii="Times New Roman" w:hAnsi="Times New Roman" w:cs="Times New Roman"/>
                      <w:sz w:val="20"/>
                      <w:szCs w:val="20"/>
                      <w:lang w:val="uk-UA"/>
                    </w:rPr>
                    <w:t>служба у Збройних силах України</w:t>
                  </w:r>
                </w:p>
              </w:tc>
              <w:tc>
                <w:tcPr>
                  <w:tcW w:w="978" w:type="dxa"/>
                </w:tcPr>
                <w:p w:rsidR="003A14F9" w:rsidRPr="006525F0" w:rsidRDefault="003A14F9"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c>
                <w:tcPr>
                  <w:tcW w:w="1096" w:type="dxa"/>
                </w:tcPr>
                <w:p w:rsidR="003A14F9" w:rsidRPr="006525F0" w:rsidRDefault="003A14F9" w:rsidP="006B36F7">
                  <w:pPr>
                    <w:spacing w:line="276" w:lineRule="auto"/>
                    <w:jc w:val="both"/>
                    <w:rPr>
                      <w:rFonts w:ascii="Times New Roman" w:hAnsi="Times New Roman" w:cs="Times New Roman"/>
                      <w:sz w:val="24"/>
                      <w:szCs w:val="24"/>
                      <w:lang w:val="uk-UA"/>
                    </w:rPr>
                  </w:pPr>
                </w:p>
              </w:tc>
              <w:tc>
                <w:tcPr>
                  <w:tcW w:w="992" w:type="dxa"/>
                </w:tcPr>
                <w:p w:rsidR="003A14F9" w:rsidRPr="006525F0" w:rsidRDefault="00FC4F64"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c>
                <w:tcPr>
                  <w:tcW w:w="1222" w:type="dxa"/>
                </w:tcPr>
                <w:p w:rsidR="003A14F9" w:rsidRPr="006525F0" w:rsidRDefault="00FC4F64"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r>
            <w:tr w:rsidR="003A14F9" w:rsidRPr="006525F0" w:rsidTr="0060365D">
              <w:tc>
                <w:tcPr>
                  <w:tcW w:w="8379" w:type="dxa"/>
                  <w:gridSpan w:val="5"/>
                </w:tcPr>
                <w:p w:rsidR="003A14F9" w:rsidRPr="006525F0" w:rsidRDefault="003A14F9"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Отже, цей напрям роботи виконано на 100%</w:t>
                  </w:r>
                </w:p>
              </w:tc>
            </w:tr>
          </w:tbl>
          <w:p w:rsidR="003A14F9" w:rsidRPr="006525F0" w:rsidRDefault="003A14F9" w:rsidP="006B36F7">
            <w:pPr>
              <w:spacing w:line="276" w:lineRule="auto"/>
              <w:jc w:val="both"/>
              <w:rPr>
                <w:rFonts w:ascii="Times New Roman" w:hAnsi="Times New Roman" w:cs="Times New Roman"/>
                <w:sz w:val="24"/>
                <w:szCs w:val="24"/>
                <w:lang w:val="uk-UA"/>
              </w:rPr>
            </w:pPr>
          </w:p>
        </w:tc>
      </w:tr>
      <w:tr w:rsidR="003A14F9" w:rsidRPr="00E60B6E" w:rsidTr="00432AC9">
        <w:tc>
          <w:tcPr>
            <w:tcW w:w="1333" w:type="dxa"/>
          </w:tcPr>
          <w:p w:rsidR="003A14F9" w:rsidRPr="006525F0" w:rsidRDefault="003A14F9" w:rsidP="006B36F7">
            <w:pPr>
              <w:spacing w:line="276" w:lineRule="auto"/>
              <w:jc w:val="both"/>
              <w:rPr>
                <w:rFonts w:ascii="Times New Roman" w:hAnsi="Times New Roman" w:cs="Times New Roman"/>
                <w:b/>
                <w:sz w:val="24"/>
                <w:szCs w:val="24"/>
                <w:lang w:val="uk-UA"/>
              </w:rPr>
            </w:pPr>
            <w:r w:rsidRPr="006525F0">
              <w:rPr>
                <w:rFonts w:ascii="Times New Roman" w:hAnsi="Times New Roman" w:cs="Times New Roman"/>
                <w:b/>
                <w:sz w:val="24"/>
                <w:szCs w:val="24"/>
                <w:lang w:val="uk-UA"/>
              </w:rPr>
              <w:t xml:space="preserve">Кадровий ресурс </w:t>
            </w:r>
            <w:proofErr w:type="spellStart"/>
            <w:r w:rsidRPr="006525F0">
              <w:rPr>
                <w:rFonts w:ascii="Times New Roman" w:hAnsi="Times New Roman" w:cs="Times New Roman"/>
                <w:b/>
                <w:sz w:val="24"/>
                <w:szCs w:val="24"/>
                <w:lang w:val="uk-UA"/>
              </w:rPr>
              <w:t>навчаль</w:t>
            </w:r>
            <w:proofErr w:type="spellEnd"/>
            <w:r w:rsidR="00E60B6E">
              <w:rPr>
                <w:rFonts w:ascii="Times New Roman" w:hAnsi="Times New Roman" w:cs="Times New Roman"/>
                <w:b/>
                <w:sz w:val="24"/>
                <w:szCs w:val="24"/>
                <w:lang w:val="uk-UA"/>
              </w:rPr>
              <w:t>-</w:t>
            </w:r>
            <w:r w:rsidRPr="006525F0">
              <w:rPr>
                <w:rFonts w:ascii="Times New Roman" w:hAnsi="Times New Roman" w:cs="Times New Roman"/>
                <w:b/>
                <w:sz w:val="24"/>
                <w:szCs w:val="24"/>
                <w:lang w:val="uk-UA"/>
              </w:rPr>
              <w:t>ного закладу</w:t>
            </w:r>
          </w:p>
        </w:tc>
        <w:tc>
          <w:tcPr>
            <w:tcW w:w="8981" w:type="dxa"/>
          </w:tcPr>
          <w:p w:rsidR="003A14F9" w:rsidRPr="006525F0" w:rsidRDefault="00E60B6E"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3A14F9" w:rsidRPr="006525F0">
              <w:rPr>
                <w:rFonts w:ascii="Times New Roman" w:hAnsi="Times New Roman" w:cs="Times New Roman"/>
                <w:sz w:val="24"/>
                <w:szCs w:val="24"/>
                <w:lang w:val="uk-UA"/>
              </w:rPr>
              <w:t>Протягом року навчальний заклад було забезпечено кадрами.</w:t>
            </w:r>
          </w:p>
          <w:p w:rsidR="003A14F9" w:rsidRPr="006525F0" w:rsidRDefault="00E60B6E" w:rsidP="006B36F7">
            <w:pPr>
              <w:spacing w:line="276" w:lineRule="auto"/>
              <w:jc w:val="both"/>
              <w:rPr>
                <w:rFonts w:ascii="Times New Roman" w:hAnsi="Times New Roman"/>
                <w:sz w:val="24"/>
                <w:szCs w:val="24"/>
                <w:lang w:val="uk-UA"/>
              </w:rPr>
            </w:pPr>
            <w:r>
              <w:rPr>
                <w:rFonts w:ascii="Times New Roman" w:hAnsi="Times New Roman"/>
                <w:sz w:val="24"/>
                <w:szCs w:val="24"/>
                <w:lang w:val="uk-UA"/>
              </w:rPr>
              <w:t xml:space="preserve">    </w:t>
            </w:r>
            <w:r w:rsidR="003A14F9" w:rsidRPr="006525F0">
              <w:rPr>
                <w:rFonts w:ascii="Times New Roman" w:hAnsi="Times New Roman"/>
                <w:sz w:val="24"/>
                <w:szCs w:val="24"/>
                <w:lang w:val="uk-UA"/>
              </w:rPr>
              <w:t>Станом на 01.09.</w:t>
            </w:r>
            <w:r w:rsidR="002E2BF6" w:rsidRPr="006525F0">
              <w:rPr>
                <w:rFonts w:ascii="Times New Roman" w:hAnsi="Times New Roman"/>
                <w:sz w:val="24"/>
                <w:szCs w:val="24"/>
                <w:lang w:val="uk-UA"/>
              </w:rPr>
              <w:t>201</w:t>
            </w:r>
            <w:r w:rsidR="000C1E58">
              <w:rPr>
                <w:rFonts w:ascii="Times New Roman" w:hAnsi="Times New Roman"/>
                <w:sz w:val="24"/>
                <w:szCs w:val="24"/>
                <w:lang w:val="uk-UA"/>
              </w:rPr>
              <w:t>6</w:t>
            </w:r>
            <w:r w:rsidR="003A14F9" w:rsidRPr="006525F0">
              <w:rPr>
                <w:rFonts w:ascii="Times New Roman" w:hAnsi="Times New Roman"/>
                <w:sz w:val="24"/>
                <w:szCs w:val="24"/>
                <w:lang w:val="uk-UA"/>
              </w:rPr>
              <w:t xml:space="preserve"> р. в </w:t>
            </w:r>
            <w:r w:rsidR="000C1E58">
              <w:rPr>
                <w:rFonts w:ascii="Times New Roman" w:hAnsi="Times New Roman"/>
                <w:sz w:val="24"/>
                <w:szCs w:val="24"/>
                <w:lang w:val="uk-UA"/>
              </w:rPr>
              <w:t>навчальному закладі працювало 21</w:t>
            </w:r>
            <w:r w:rsidR="00401D88" w:rsidRPr="006525F0">
              <w:rPr>
                <w:rFonts w:ascii="Times New Roman" w:hAnsi="Times New Roman"/>
                <w:sz w:val="24"/>
                <w:szCs w:val="24"/>
                <w:lang w:val="uk-UA"/>
              </w:rPr>
              <w:t xml:space="preserve"> педагогічних праці</w:t>
            </w:r>
            <w:r w:rsidR="000C1E58">
              <w:rPr>
                <w:rFonts w:ascii="Times New Roman" w:hAnsi="Times New Roman"/>
                <w:sz w:val="24"/>
                <w:szCs w:val="24"/>
                <w:lang w:val="uk-UA"/>
              </w:rPr>
              <w:t>вників</w:t>
            </w:r>
            <w:r w:rsidR="003A14F9" w:rsidRPr="006525F0">
              <w:rPr>
                <w:rFonts w:ascii="Times New Roman" w:hAnsi="Times New Roman"/>
                <w:sz w:val="24"/>
                <w:szCs w:val="24"/>
                <w:lang w:val="uk-UA"/>
              </w:rPr>
              <w:t>.</w:t>
            </w:r>
          </w:p>
          <w:p w:rsidR="003A14F9" w:rsidRPr="006525F0" w:rsidRDefault="00E60B6E" w:rsidP="006B36F7">
            <w:pPr>
              <w:spacing w:line="276" w:lineRule="auto"/>
              <w:jc w:val="both"/>
              <w:rPr>
                <w:rFonts w:ascii="Times New Roman" w:hAnsi="Times New Roman"/>
                <w:sz w:val="24"/>
                <w:szCs w:val="24"/>
                <w:lang w:val="uk-UA"/>
              </w:rPr>
            </w:pPr>
            <w:r>
              <w:rPr>
                <w:rFonts w:ascii="Times New Roman" w:hAnsi="Times New Roman"/>
                <w:sz w:val="24"/>
                <w:szCs w:val="24"/>
                <w:lang w:val="uk-UA"/>
              </w:rPr>
              <w:t xml:space="preserve">    </w:t>
            </w:r>
            <w:r w:rsidR="003A14F9" w:rsidRPr="006525F0">
              <w:rPr>
                <w:rFonts w:ascii="Times New Roman" w:hAnsi="Times New Roman"/>
                <w:sz w:val="24"/>
                <w:szCs w:val="24"/>
                <w:lang w:val="uk-UA"/>
              </w:rPr>
              <w:t xml:space="preserve">Повну </w:t>
            </w:r>
            <w:r w:rsidR="000C1E58">
              <w:rPr>
                <w:rFonts w:ascii="Times New Roman" w:hAnsi="Times New Roman"/>
                <w:sz w:val="24"/>
                <w:szCs w:val="24"/>
                <w:lang w:val="uk-UA"/>
              </w:rPr>
              <w:t>вищу освіту мають 16</w:t>
            </w:r>
            <w:r w:rsidR="00401D88" w:rsidRPr="006525F0">
              <w:rPr>
                <w:rFonts w:ascii="Times New Roman" w:hAnsi="Times New Roman"/>
                <w:sz w:val="24"/>
                <w:szCs w:val="24"/>
                <w:lang w:val="uk-UA"/>
              </w:rPr>
              <w:t xml:space="preserve"> педагогів</w:t>
            </w:r>
            <w:r w:rsidR="000C1E58">
              <w:rPr>
                <w:rFonts w:ascii="Times New Roman" w:hAnsi="Times New Roman"/>
                <w:sz w:val="24"/>
                <w:szCs w:val="24"/>
                <w:lang w:val="uk-UA"/>
              </w:rPr>
              <w:t>, що становить 76,2</w:t>
            </w:r>
            <w:r w:rsidR="003A14F9" w:rsidRPr="006525F0">
              <w:rPr>
                <w:rFonts w:ascii="Times New Roman" w:hAnsi="Times New Roman"/>
                <w:sz w:val="24"/>
                <w:szCs w:val="24"/>
                <w:lang w:val="uk-UA"/>
              </w:rPr>
              <w:t>% від їхньої зага</w:t>
            </w:r>
            <w:r w:rsidR="0097298D" w:rsidRPr="006525F0">
              <w:rPr>
                <w:rFonts w:ascii="Times New Roman" w:hAnsi="Times New Roman"/>
                <w:sz w:val="24"/>
                <w:szCs w:val="24"/>
                <w:lang w:val="uk-UA"/>
              </w:rPr>
              <w:t xml:space="preserve">льної кількості. </w:t>
            </w:r>
            <w:r w:rsidR="00FA0763" w:rsidRPr="006525F0">
              <w:rPr>
                <w:rFonts w:ascii="Times New Roman" w:hAnsi="Times New Roman"/>
                <w:sz w:val="24"/>
                <w:szCs w:val="24"/>
                <w:lang w:val="uk-UA"/>
              </w:rPr>
              <w:t xml:space="preserve"> </w:t>
            </w:r>
            <w:r w:rsidR="000C1E58">
              <w:rPr>
                <w:rFonts w:ascii="Times New Roman" w:hAnsi="Times New Roman"/>
                <w:sz w:val="24"/>
                <w:szCs w:val="24"/>
                <w:lang w:val="uk-UA"/>
              </w:rPr>
              <w:t>Двоє</w:t>
            </w:r>
            <w:r w:rsidR="003A14F9" w:rsidRPr="006525F0">
              <w:rPr>
                <w:rFonts w:ascii="Times New Roman" w:hAnsi="Times New Roman"/>
                <w:sz w:val="24"/>
                <w:szCs w:val="24"/>
                <w:lang w:val="uk-UA"/>
              </w:rPr>
              <w:t xml:space="preserve"> учителі</w:t>
            </w:r>
            <w:r w:rsidR="00FA0763" w:rsidRPr="006525F0">
              <w:rPr>
                <w:rFonts w:ascii="Times New Roman" w:hAnsi="Times New Roman"/>
                <w:sz w:val="24"/>
                <w:szCs w:val="24"/>
                <w:lang w:val="uk-UA"/>
              </w:rPr>
              <w:t>в</w:t>
            </w:r>
            <w:r w:rsidR="003A14F9" w:rsidRPr="006525F0">
              <w:rPr>
                <w:rFonts w:ascii="Times New Roman" w:hAnsi="Times New Roman"/>
                <w:sz w:val="24"/>
                <w:szCs w:val="24"/>
                <w:lang w:val="uk-UA"/>
              </w:rPr>
              <w:t xml:space="preserve"> працювали за сумісництвом.</w:t>
            </w:r>
          </w:p>
          <w:p w:rsidR="003A14F9" w:rsidRPr="000C1E58" w:rsidRDefault="00E60B6E" w:rsidP="000C1E58">
            <w:pPr>
              <w:jc w:val="both"/>
              <w:rPr>
                <w:rFonts w:ascii="Times New Roman" w:hAnsi="Times New Roman"/>
                <w:sz w:val="24"/>
                <w:szCs w:val="24"/>
                <w:lang w:val="uk-UA"/>
              </w:rPr>
            </w:pPr>
            <w:r>
              <w:rPr>
                <w:rFonts w:ascii="Times New Roman" w:hAnsi="Times New Roman"/>
                <w:sz w:val="24"/>
                <w:szCs w:val="24"/>
                <w:lang w:val="uk-UA"/>
              </w:rPr>
              <w:lastRenderedPageBreak/>
              <w:t xml:space="preserve">     </w:t>
            </w:r>
            <w:r w:rsidR="003A14F9" w:rsidRPr="006525F0">
              <w:rPr>
                <w:rFonts w:ascii="Times New Roman" w:hAnsi="Times New Roman"/>
                <w:sz w:val="24"/>
                <w:szCs w:val="24"/>
                <w:lang w:val="uk-UA"/>
              </w:rPr>
              <w:t>У навчальному закладі пра</w:t>
            </w:r>
            <w:r w:rsidR="000C1E58">
              <w:rPr>
                <w:rFonts w:ascii="Times New Roman" w:hAnsi="Times New Roman"/>
                <w:sz w:val="24"/>
                <w:szCs w:val="24"/>
                <w:lang w:val="uk-UA"/>
              </w:rPr>
              <w:t>цюють 8</w:t>
            </w:r>
            <w:r w:rsidR="003A14F9" w:rsidRPr="006525F0">
              <w:rPr>
                <w:rFonts w:ascii="Times New Roman" w:hAnsi="Times New Roman"/>
                <w:sz w:val="24"/>
                <w:szCs w:val="24"/>
                <w:lang w:val="uk-UA"/>
              </w:rPr>
              <w:t xml:space="preserve"> старших учителів.</w:t>
            </w:r>
          </w:p>
          <w:p w:rsidR="003A14F9" w:rsidRPr="006525F0" w:rsidRDefault="00630369"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14</w:t>
            </w:r>
            <w:r w:rsidR="003A14F9" w:rsidRPr="006525F0">
              <w:rPr>
                <w:rFonts w:ascii="Times New Roman" w:hAnsi="Times New Roman" w:cs="Times New Roman"/>
                <w:sz w:val="24"/>
                <w:szCs w:val="24"/>
                <w:lang w:val="uk-UA"/>
              </w:rPr>
              <w:t xml:space="preserve"> учителів мають стаж педагогічної роботи понад 20 років, що свідчить про високий професійний потенціал учителів навчального закладу.</w:t>
            </w:r>
          </w:p>
          <w:p w:rsidR="003A14F9" w:rsidRPr="006525F0" w:rsidRDefault="003A14F9" w:rsidP="006B36F7">
            <w:pPr>
              <w:pStyle w:val="a4"/>
              <w:spacing w:line="276" w:lineRule="auto"/>
              <w:jc w:val="center"/>
              <w:rPr>
                <w:rFonts w:ascii="Times New Roman" w:hAnsi="Times New Roman" w:cs="Times New Roman"/>
                <w:b/>
                <w:sz w:val="24"/>
                <w:szCs w:val="24"/>
                <w:lang w:val="uk-UA"/>
              </w:rPr>
            </w:pPr>
            <w:r w:rsidRPr="006525F0">
              <w:rPr>
                <w:rFonts w:ascii="Times New Roman" w:hAnsi="Times New Roman" w:cs="Times New Roman"/>
                <w:b/>
                <w:sz w:val="24"/>
                <w:szCs w:val="24"/>
                <w:lang w:val="uk-UA"/>
              </w:rPr>
              <w:t>Якісний склад  педпрацівників</w:t>
            </w:r>
          </w:p>
          <w:tbl>
            <w:tblPr>
              <w:tblStyle w:val="a3"/>
              <w:tblW w:w="9427" w:type="dxa"/>
              <w:tblLook w:val="04A0" w:firstRow="1" w:lastRow="0" w:firstColumn="1" w:lastColumn="0" w:noHBand="0" w:noVBand="1"/>
            </w:tblPr>
            <w:tblGrid>
              <w:gridCol w:w="5144"/>
              <w:gridCol w:w="1461"/>
              <w:gridCol w:w="2822"/>
            </w:tblGrid>
            <w:tr w:rsidR="003A14F9" w:rsidRPr="00471DA7" w:rsidTr="0060365D">
              <w:tc>
                <w:tcPr>
                  <w:tcW w:w="5144" w:type="dxa"/>
                </w:tcPr>
                <w:p w:rsidR="003A14F9" w:rsidRPr="006525F0" w:rsidRDefault="003A14F9" w:rsidP="006B36F7">
                  <w:pPr>
                    <w:spacing w:line="276" w:lineRule="auto"/>
                    <w:ind w:right="-2782"/>
                    <w:jc w:val="both"/>
                    <w:rPr>
                      <w:rFonts w:ascii="Times New Roman" w:hAnsi="Times New Roman"/>
                      <w:b/>
                      <w:sz w:val="24"/>
                      <w:szCs w:val="24"/>
                      <w:lang w:val="uk-UA"/>
                    </w:rPr>
                  </w:pPr>
                  <w:r w:rsidRPr="006525F0">
                    <w:rPr>
                      <w:rFonts w:ascii="Times New Roman" w:hAnsi="Times New Roman"/>
                      <w:b/>
                      <w:sz w:val="24"/>
                      <w:szCs w:val="24"/>
                      <w:lang w:val="uk-UA"/>
                    </w:rPr>
                    <w:t>Педагогічне звання, кваліфікація</w:t>
                  </w:r>
                </w:p>
              </w:tc>
              <w:tc>
                <w:tcPr>
                  <w:tcW w:w="1461" w:type="dxa"/>
                </w:tcPr>
                <w:p w:rsidR="003A14F9" w:rsidRPr="006525F0" w:rsidRDefault="003A14F9" w:rsidP="006B36F7">
                  <w:pPr>
                    <w:pStyle w:val="a4"/>
                    <w:spacing w:line="276" w:lineRule="auto"/>
                    <w:ind w:left="0"/>
                    <w:jc w:val="both"/>
                    <w:rPr>
                      <w:rFonts w:ascii="Times New Roman" w:hAnsi="Times New Roman" w:cs="Times New Roman"/>
                      <w:b/>
                      <w:sz w:val="24"/>
                      <w:szCs w:val="24"/>
                      <w:lang w:val="uk-UA"/>
                    </w:rPr>
                  </w:pPr>
                  <w:r w:rsidRPr="006525F0">
                    <w:rPr>
                      <w:rFonts w:ascii="Times New Roman" w:hAnsi="Times New Roman" w:cs="Times New Roman"/>
                      <w:b/>
                      <w:sz w:val="24"/>
                      <w:szCs w:val="24"/>
                      <w:lang w:val="uk-UA"/>
                    </w:rPr>
                    <w:t>Кількість</w:t>
                  </w:r>
                </w:p>
              </w:tc>
              <w:tc>
                <w:tcPr>
                  <w:tcW w:w="2822" w:type="dxa"/>
                </w:tcPr>
                <w:p w:rsidR="003A14F9" w:rsidRPr="006525F0" w:rsidRDefault="00E60B6E" w:rsidP="006B36F7">
                  <w:pPr>
                    <w:pStyle w:val="a4"/>
                    <w:spacing w:line="276" w:lineRule="auto"/>
                    <w:ind w:left="1735" w:hanging="1612"/>
                    <w:jc w:val="both"/>
                    <w:rPr>
                      <w:rFonts w:ascii="Times New Roman" w:hAnsi="Times New Roman" w:cs="Times New Roman"/>
                      <w:b/>
                      <w:sz w:val="24"/>
                      <w:szCs w:val="24"/>
                      <w:lang w:val="uk-UA"/>
                    </w:rPr>
                  </w:pPr>
                  <w:r>
                    <w:rPr>
                      <w:rFonts w:ascii="Times New Roman" w:hAnsi="Times New Roman" w:cs="Times New Roman"/>
                      <w:b/>
                      <w:sz w:val="24"/>
                      <w:szCs w:val="24"/>
                      <w:lang w:val="uk-UA"/>
                    </w:rPr>
                    <w:t>%</w:t>
                  </w:r>
                </w:p>
              </w:tc>
            </w:tr>
            <w:tr w:rsidR="003A14F9" w:rsidRPr="00471DA7" w:rsidTr="0060365D">
              <w:tc>
                <w:tcPr>
                  <w:tcW w:w="5144" w:type="dxa"/>
                </w:tcPr>
                <w:p w:rsidR="003A14F9" w:rsidRPr="006525F0" w:rsidRDefault="003A14F9" w:rsidP="006B36F7">
                  <w:pPr>
                    <w:pStyle w:val="a4"/>
                    <w:spacing w:line="276" w:lineRule="auto"/>
                    <w:ind w:left="0"/>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Учитель – методист</w:t>
                  </w:r>
                </w:p>
              </w:tc>
              <w:tc>
                <w:tcPr>
                  <w:tcW w:w="1461" w:type="dxa"/>
                </w:tcPr>
                <w:p w:rsidR="003A14F9" w:rsidRPr="006525F0" w:rsidRDefault="00630369" w:rsidP="006B36F7">
                  <w:pPr>
                    <w:pStyle w:val="a4"/>
                    <w:spacing w:line="276" w:lineRule="auto"/>
                    <w:ind w:left="0"/>
                    <w:jc w:val="both"/>
                    <w:rPr>
                      <w:rFonts w:ascii="Times New Roman" w:hAnsi="Times New Roman" w:cs="Times New Roman"/>
                      <w:b/>
                      <w:sz w:val="24"/>
                      <w:szCs w:val="24"/>
                      <w:lang w:val="uk-UA"/>
                    </w:rPr>
                  </w:pPr>
                  <w:r>
                    <w:rPr>
                      <w:rFonts w:ascii="Times New Roman" w:hAnsi="Times New Roman" w:cs="Times New Roman"/>
                      <w:b/>
                      <w:sz w:val="24"/>
                      <w:szCs w:val="24"/>
                      <w:lang w:val="uk-UA"/>
                    </w:rPr>
                    <w:t>0</w:t>
                  </w:r>
                </w:p>
              </w:tc>
              <w:tc>
                <w:tcPr>
                  <w:tcW w:w="2822" w:type="dxa"/>
                </w:tcPr>
                <w:p w:rsidR="003A14F9" w:rsidRPr="006525F0" w:rsidRDefault="003A14F9" w:rsidP="006B36F7">
                  <w:pPr>
                    <w:pStyle w:val="a4"/>
                    <w:spacing w:line="276" w:lineRule="auto"/>
                    <w:ind w:left="0"/>
                    <w:jc w:val="both"/>
                    <w:rPr>
                      <w:rFonts w:ascii="Times New Roman" w:hAnsi="Times New Roman" w:cs="Times New Roman"/>
                      <w:b/>
                      <w:sz w:val="24"/>
                      <w:szCs w:val="24"/>
                      <w:lang w:val="uk-UA"/>
                    </w:rPr>
                  </w:pPr>
                </w:p>
              </w:tc>
            </w:tr>
            <w:tr w:rsidR="003A14F9" w:rsidRPr="00471DA7" w:rsidTr="0060365D">
              <w:tc>
                <w:tcPr>
                  <w:tcW w:w="5144" w:type="dxa"/>
                </w:tcPr>
                <w:p w:rsidR="003A14F9" w:rsidRPr="006525F0" w:rsidRDefault="003A14F9" w:rsidP="006B36F7">
                  <w:pPr>
                    <w:pStyle w:val="a4"/>
                    <w:spacing w:line="276" w:lineRule="auto"/>
                    <w:ind w:left="0"/>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Старший учитель</w:t>
                  </w:r>
                </w:p>
              </w:tc>
              <w:tc>
                <w:tcPr>
                  <w:tcW w:w="1461" w:type="dxa"/>
                </w:tcPr>
                <w:p w:rsidR="003A14F9" w:rsidRPr="006525F0" w:rsidRDefault="00630369" w:rsidP="006B36F7">
                  <w:pPr>
                    <w:pStyle w:val="a4"/>
                    <w:spacing w:line="276" w:lineRule="auto"/>
                    <w:ind w:left="0"/>
                    <w:jc w:val="both"/>
                    <w:rPr>
                      <w:rFonts w:ascii="Times New Roman" w:hAnsi="Times New Roman" w:cs="Times New Roman"/>
                      <w:b/>
                      <w:sz w:val="24"/>
                      <w:szCs w:val="24"/>
                      <w:lang w:val="uk-UA"/>
                    </w:rPr>
                  </w:pPr>
                  <w:r>
                    <w:rPr>
                      <w:rFonts w:ascii="Times New Roman" w:hAnsi="Times New Roman" w:cs="Times New Roman"/>
                      <w:b/>
                      <w:sz w:val="24"/>
                      <w:szCs w:val="24"/>
                      <w:lang w:val="uk-UA"/>
                    </w:rPr>
                    <w:t>8</w:t>
                  </w:r>
                </w:p>
              </w:tc>
              <w:tc>
                <w:tcPr>
                  <w:tcW w:w="2822" w:type="dxa"/>
                </w:tcPr>
                <w:p w:rsidR="003A14F9" w:rsidRPr="006525F0" w:rsidRDefault="003A14F9" w:rsidP="006B36F7">
                  <w:pPr>
                    <w:pStyle w:val="a4"/>
                    <w:spacing w:line="276" w:lineRule="auto"/>
                    <w:ind w:left="0"/>
                    <w:jc w:val="both"/>
                    <w:rPr>
                      <w:rFonts w:ascii="Times New Roman" w:hAnsi="Times New Roman" w:cs="Times New Roman"/>
                      <w:b/>
                      <w:sz w:val="24"/>
                      <w:szCs w:val="24"/>
                      <w:lang w:val="uk-UA"/>
                    </w:rPr>
                  </w:pPr>
                </w:p>
              </w:tc>
            </w:tr>
            <w:tr w:rsidR="003A14F9" w:rsidRPr="00471DA7" w:rsidTr="0060365D">
              <w:tc>
                <w:tcPr>
                  <w:tcW w:w="5144" w:type="dxa"/>
                </w:tcPr>
                <w:p w:rsidR="003A14F9" w:rsidRPr="006525F0" w:rsidRDefault="003A14F9" w:rsidP="006B36F7">
                  <w:pPr>
                    <w:pStyle w:val="a4"/>
                    <w:spacing w:line="276" w:lineRule="auto"/>
                    <w:ind w:left="0"/>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Спеціаліст вищої категорії</w:t>
                  </w:r>
                </w:p>
              </w:tc>
              <w:tc>
                <w:tcPr>
                  <w:tcW w:w="1461" w:type="dxa"/>
                </w:tcPr>
                <w:p w:rsidR="003A14F9" w:rsidRPr="006525F0" w:rsidRDefault="00630369" w:rsidP="006B36F7">
                  <w:pPr>
                    <w:pStyle w:val="a4"/>
                    <w:spacing w:line="276" w:lineRule="auto"/>
                    <w:ind w:left="0"/>
                    <w:jc w:val="both"/>
                    <w:rPr>
                      <w:rFonts w:ascii="Times New Roman" w:hAnsi="Times New Roman" w:cs="Times New Roman"/>
                      <w:b/>
                      <w:sz w:val="24"/>
                      <w:szCs w:val="24"/>
                      <w:lang w:val="uk-UA"/>
                    </w:rPr>
                  </w:pPr>
                  <w:r>
                    <w:rPr>
                      <w:rFonts w:ascii="Times New Roman" w:hAnsi="Times New Roman" w:cs="Times New Roman"/>
                      <w:b/>
                      <w:sz w:val="24"/>
                      <w:szCs w:val="24"/>
                      <w:lang w:val="uk-UA"/>
                    </w:rPr>
                    <w:t>11</w:t>
                  </w:r>
                </w:p>
              </w:tc>
              <w:tc>
                <w:tcPr>
                  <w:tcW w:w="2822" w:type="dxa"/>
                </w:tcPr>
                <w:p w:rsidR="003A14F9" w:rsidRPr="006525F0" w:rsidRDefault="003A14F9" w:rsidP="006B36F7">
                  <w:pPr>
                    <w:pStyle w:val="a4"/>
                    <w:spacing w:line="276" w:lineRule="auto"/>
                    <w:ind w:left="0"/>
                    <w:jc w:val="both"/>
                    <w:rPr>
                      <w:rFonts w:ascii="Times New Roman" w:hAnsi="Times New Roman" w:cs="Times New Roman"/>
                      <w:b/>
                      <w:sz w:val="24"/>
                      <w:szCs w:val="24"/>
                      <w:lang w:val="uk-UA"/>
                    </w:rPr>
                  </w:pPr>
                </w:p>
              </w:tc>
            </w:tr>
            <w:tr w:rsidR="003A14F9" w:rsidRPr="00471DA7" w:rsidTr="0060365D">
              <w:tc>
                <w:tcPr>
                  <w:tcW w:w="5144" w:type="dxa"/>
                </w:tcPr>
                <w:p w:rsidR="003A14F9" w:rsidRPr="006525F0" w:rsidRDefault="003A14F9" w:rsidP="006B36F7">
                  <w:pPr>
                    <w:pStyle w:val="a4"/>
                    <w:spacing w:line="276" w:lineRule="auto"/>
                    <w:ind w:left="0"/>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Спеціаліст першої категорії</w:t>
                  </w:r>
                </w:p>
              </w:tc>
              <w:tc>
                <w:tcPr>
                  <w:tcW w:w="1461" w:type="dxa"/>
                </w:tcPr>
                <w:p w:rsidR="003A14F9" w:rsidRPr="006525F0" w:rsidRDefault="00630369" w:rsidP="006B36F7">
                  <w:pPr>
                    <w:pStyle w:val="a4"/>
                    <w:spacing w:line="276" w:lineRule="auto"/>
                    <w:ind w:left="0"/>
                    <w:jc w:val="both"/>
                    <w:rPr>
                      <w:rFonts w:ascii="Times New Roman" w:hAnsi="Times New Roman" w:cs="Times New Roman"/>
                      <w:b/>
                      <w:sz w:val="24"/>
                      <w:szCs w:val="24"/>
                      <w:lang w:val="uk-UA"/>
                    </w:rPr>
                  </w:pPr>
                  <w:r>
                    <w:rPr>
                      <w:rFonts w:ascii="Times New Roman" w:hAnsi="Times New Roman" w:cs="Times New Roman"/>
                      <w:b/>
                      <w:sz w:val="24"/>
                      <w:szCs w:val="24"/>
                      <w:lang w:val="uk-UA"/>
                    </w:rPr>
                    <w:t>2</w:t>
                  </w:r>
                </w:p>
              </w:tc>
              <w:tc>
                <w:tcPr>
                  <w:tcW w:w="2822" w:type="dxa"/>
                </w:tcPr>
                <w:p w:rsidR="003A14F9" w:rsidRPr="006525F0" w:rsidRDefault="003A14F9" w:rsidP="006B36F7">
                  <w:pPr>
                    <w:pStyle w:val="a4"/>
                    <w:spacing w:line="276" w:lineRule="auto"/>
                    <w:ind w:left="0"/>
                    <w:jc w:val="both"/>
                    <w:rPr>
                      <w:rFonts w:ascii="Times New Roman" w:hAnsi="Times New Roman" w:cs="Times New Roman"/>
                      <w:b/>
                      <w:sz w:val="24"/>
                      <w:szCs w:val="24"/>
                      <w:lang w:val="uk-UA"/>
                    </w:rPr>
                  </w:pPr>
                </w:p>
              </w:tc>
            </w:tr>
            <w:tr w:rsidR="003A14F9" w:rsidRPr="00471DA7" w:rsidTr="0060365D">
              <w:tc>
                <w:tcPr>
                  <w:tcW w:w="5144" w:type="dxa"/>
                </w:tcPr>
                <w:p w:rsidR="003A14F9" w:rsidRPr="006525F0" w:rsidRDefault="003A14F9" w:rsidP="006B36F7">
                  <w:pPr>
                    <w:pStyle w:val="a4"/>
                    <w:spacing w:line="276" w:lineRule="auto"/>
                    <w:ind w:left="0"/>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Спеціаліст другої категорії</w:t>
                  </w:r>
                </w:p>
              </w:tc>
              <w:tc>
                <w:tcPr>
                  <w:tcW w:w="1461" w:type="dxa"/>
                </w:tcPr>
                <w:p w:rsidR="003A14F9" w:rsidRPr="006525F0" w:rsidRDefault="00630369" w:rsidP="006B36F7">
                  <w:pPr>
                    <w:pStyle w:val="a4"/>
                    <w:spacing w:line="276" w:lineRule="auto"/>
                    <w:ind w:left="0"/>
                    <w:jc w:val="both"/>
                    <w:rPr>
                      <w:rFonts w:ascii="Times New Roman" w:hAnsi="Times New Roman" w:cs="Times New Roman"/>
                      <w:b/>
                      <w:sz w:val="24"/>
                      <w:szCs w:val="24"/>
                      <w:lang w:val="uk-UA"/>
                    </w:rPr>
                  </w:pPr>
                  <w:r>
                    <w:rPr>
                      <w:rFonts w:ascii="Times New Roman" w:hAnsi="Times New Roman" w:cs="Times New Roman"/>
                      <w:b/>
                      <w:sz w:val="24"/>
                      <w:szCs w:val="24"/>
                      <w:lang w:val="uk-UA"/>
                    </w:rPr>
                    <w:t>3</w:t>
                  </w:r>
                </w:p>
              </w:tc>
              <w:tc>
                <w:tcPr>
                  <w:tcW w:w="2822" w:type="dxa"/>
                </w:tcPr>
                <w:p w:rsidR="003A14F9" w:rsidRPr="006525F0" w:rsidRDefault="003A14F9" w:rsidP="006B36F7">
                  <w:pPr>
                    <w:pStyle w:val="a4"/>
                    <w:spacing w:line="276" w:lineRule="auto"/>
                    <w:ind w:left="0"/>
                    <w:jc w:val="both"/>
                    <w:rPr>
                      <w:rFonts w:ascii="Times New Roman" w:hAnsi="Times New Roman" w:cs="Times New Roman"/>
                      <w:b/>
                      <w:sz w:val="24"/>
                      <w:szCs w:val="24"/>
                      <w:lang w:val="uk-UA"/>
                    </w:rPr>
                  </w:pPr>
                </w:p>
              </w:tc>
            </w:tr>
            <w:tr w:rsidR="003A14F9" w:rsidRPr="00471DA7" w:rsidTr="0060365D">
              <w:tc>
                <w:tcPr>
                  <w:tcW w:w="5144" w:type="dxa"/>
                </w:tcPr>
                <w:p w:rsidR="003A14F9" w:rsidRPr="006525F0" w:rsidRDefault="003A14F9" w:rsidP="006B36F7">
                  <w:pPr>
                    <w:pStyle w:val="a4"/>
                    <w:spacing w:line="276" w:lineRule="auto"/>
                    <w:ind w:left="0"/>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Спеціаліст</w:t>
                  </w:r>
                </w:p>
              </w:tc>
              <w:tc>
                <w:tcPr>
                  <w:tcW w:w="1461" w:type="dxa"/>
                </w:tcPr>
                <w:p w:rsidR="003A14F9" w:rsidRPr="006525F0" w:rsidRDefault="00630369" w:rsidP="006B36F7">
                  <w:pPr>
                    <w:pStyle w:val="a4"/>
                    <w:spacing w:line="276" w:lineRule="auto"/>
                    <w:ind w:left="0"/>
                    <w:jc w:val="both"/>
                    <w:rPr>
                      <w:rFonts w:ascii="Times New Roman" w:hAnsi="Times New Roman" w:cs="Times New Roman"/>
                      <w:b/>
                      <w:sz w:val="24"/>
                      <w:szCs w:val="24"/>
                      <w:lang w:val="uk-UA"/>
                    </w:rPr>
                  </w:pPr>
                  <w:r>
                    <w:rPr>
                      <w:rFonts w:ascii="Times New Roman" w:hAnsi="Times New Roman" w:cs="Times New Roman"/>
                      <w:b/>
                      <w:sz w:val="24"/>
                      <w:szCs w:val="24"/>
                      <w:lang w:val="uk-UA"/>
                    </w:rPr>
                    <w:t>4</w:t>
                  </w:r>
                </w:p>
              </w:tc>
              <w:tc>
                <w:tcPr>
                  <w:tcW w:w="2822" w:type="dxa"/>
                </w:tcPr>
                <w:p w:rsidR="003A14F9" w:rsidRPr="006525F0" w:rsidRDefault="003A14F9" w:rsidP="006B36F7">
                  <w:pPr>
                    <w:pStyle w:val="a4"/>
                    <w:spacing w:line="276" w:lineRule="auto"/>
                    <w:ind w:left="0"/>
                    <w:jc w:val="both"/>
                    <w:rPr>
                      <w:rFonts w:ascii="Times New Roman" w:hAnsi="Times New Roman" w:cs="Times New Roman"/>
                      <w:b/>
                      <w:sz w:val="24"/>
                      <w:szCs w:val="24"/>
                      <w:lang w:val="uk-UA"/>
                    </w:rPr>
                  </w:pPr>
                </w:p>
              </w:tc>
            </w:tr>
            <w:tr w:rsidR="0097298D" w:rsidRPr="00471DA7" w:rsidTr="0060365D">
              <w:tc>
                <w:tcPr>
                  <w:tcW w:w="5144" w:type="dxa"/>
                </w:tcPr>
                <w:p w:rsidR="0097298D" w:rsidRPr="006525F0" w:rsidRDefault="0097298D" w:rsidP="006B36F7">
                  <w:pPr>
                    <w:pStyle w:val="a4"/>
                    <w:spacing w:line="276" w:lineRule="auto"/>
                    <w:ind w:left="0"/>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Всього</w:t>
                  </w:r>
                </w:p>
              </w:tc>
              <w:tc>
                <w:tcPr>
                  <w:tcW w:w="1461" w:type="dxa"/>
                </w:tcPr>
                <w:p w:rsidR="0097298D" w:rsidRPr="006525F0" w:rsidRDefault="00630369" w:rsidP="006B36F7">
                  <w:pPr>
                    <w:pStyle w:val="a4"/>
                    <w:spacing w:line="276" w:lineRule="auto"/>
                    <w:ind w:left="0"/>
                    <w:jc w:val="both"/>
                    <w:rPr>
                      <w:rFonts w:ascii="Times New Roman" w:hAnsi="Times New Roman" w:cs="Times New Roman"/>
                      <w:b/>
                      <w:sz w:val="24"/>
                      <w:szCs w:val="24"/>
                      <w:lang w:val="uk-UA"/>
                    </w:rPr>
                  </w:pPr>
                  <w:r>
                    <w:rPr>
                      <w:rFonts w:ascii="Times New Roman" w:hAnsi="Times New Roman" w:cs="Times New Roman"/>
                      <w:b/>
                      <w:sz w:val="24"/>
                      <w:szCs w:val="24"/>
                      <w:lang w:val="uk-UA"/>
                    </w:rPr>
                    <w:t>21</w:t>
                  </w:r>
                </w:p>
              </w:tc>
              <w:tc>
                <w:tcPr>
                  <w:tcW w:w="2822" w:type="dxa"/>
                </w:tcPr>
                <w:p w:rsidR="0097298D" w:rsidRPr="006525F0" w:rsidRDefault="0097298D" w:rsidP="006B36F7">
                  <w:pPr>
                    <w:pStyle w:val="a4"/>
                    <w:spacing w:line="276" w:lineRule="auto"/>
                    <w:ind w:left="0"/>
                    <w:jc w:val="both"/>
                    <w:rPr>
                      <w:rFonts w:ascii="Times New Roman" w:hAnsi="Times New Roman" w:cs="Times New Roman"/>
                      <w:b/>
                      <w:sz w:val="24"/>
                      <w:szCs w:val="24"/>
                      <w:lang w:val="uk-UA"/>
                    </w:rPr>
                  </w:pPr>
                </w:p>
              </w:tc>
            </w:tr>
          </w:tbl>
          <w:p w:rsidR="003A14F9" w:rsidRPr="006525F0" w:rsidRDefault="003A14F9" w:rsidP="006B36F7">
            <w:pPr>
              <w:spacing w:line="276" w:lineRule="auto"/>
              <w:jc w:val="both"/>
              <w:rPr>
                <w:rFonts w:ascii="Times New Roman" w:hAnsi="Times New Roman" w:cs="Times New Roman"/>
                <w:color w:val="FF0000"/>
                <w:sz w:val="24"/>
                <w:szCs w:val="24"/>
                <w:lang w:val="uk-UA"/>
              </w:rPr>
            </w:pPr>
          </w:p>
        </w:tc>
      </w:tr>
      <w:tr w:rsidR="003A14F9" w:rsidRPr="006525F0" w:rsidTr="00432AC9">
        <w:tc>
          <w:tcPr>
            <w:tcW w:w="1333" w:type="dxa"/>
          </w:tcPr>
          <w:p w:rsidR="003A14F9" w:rsidRPr="006525F0" w:rsidRDefault="003A14F9" w:rsidP="006B36F7">
            <w:pPr>
              <w:spacing w:line="276" w:lineRule="auto"/>
              <w:jc w:val="both"/>
              <w:rPr>
                <w:rFonts w:ascii="Times New Roman" w:hAnsi="Times New Roman" w:cs="Times New Roman"/>
                <w:b/>
                <w:sz w:val="24"/>
                <w:szCs w:val="24"/>
                <w:lang w:val="uk-UA"/>
              </w:rPr>
            </w:pPr>
            <w:r w:rsidRPr="006525F0">
              <w:rPr>
                <w:rFonts w:ascii="Times New Roman" w:hAnsi="Times New Roman" w:cs="Times New Roman"/>
                <w:b/>
                <w:sz w:val="24"/>
                <w:szCs w:val="24"/>
                <w:lang w:val="uk-UA"/>
              </w:rPr>
              <w:lastRenderedPageBreak/>
              <w:t xml:space="preserve">Атестація </w:t>
            </w:r>
            <w:proofErr w:type="spellStart"/>
            <w:r w:rsidRPr="006525F0">
              <w:rPr>
                <w:rFonts w:ascii="Times New Roman" w:hAnsi="Times New Roman" w:cs="Times New Roman"/>
                <w:b/>
                <w:sz w:val="24"/>
                <w:szCs w:val="24"/>
                <w:lang w:val="uk-UA"/>
              </w:rPr>
              <w:t>педагогіч</w:t>
            </w:r>
            <w:proofErr w:type="spellEnd"/>
            <w:r w:rsidR="00C31A28" w:rsidRPr="006525F0">
              <w:rPr>
                <w:rFonts w:ascii="Times New Roman" w:hAnsi="Times New Roman" w:cs="Times New Roman"/>
                <w:b/>
                <w:sz w:val="24"/>
                <w:szCs w:val="24"/>
                <w:lang w:val="uk-UA"/>
              </w:rPr>
              <w:t>-</w:t>
            </w:r>
            <w:r w:rsidRPr="006525F0">
              <w:rPr>
                <w:rFonts w:ascii="Times New Roman" w:hAnsi="Times New Roman" w:cs="Times New Roman"/>
                <w:b/>
                <w:sz w:val="24"/>
                <w:szCs w:val="24"/>
                <w:lang w:val="uk-UA"/>
              </w:rPr>
              <w:t xml:space="preserve">них </w:t>
            </w:r>
            <w:proofErr w:type="spellStart"/>
            <w:r w:rsidR="00735337">
              <w:rPr>
                <w:rFonts w:ascii="Times New Roman" w:hAnsi="Times New Roman" w:cs="Times New Roman"/>
                <w:b/>
                <w:sz w:val="24"/>
                <w:szCs w:val="24"/>
                <w:lang w:val="uk-UA"/>
              </w:rPr>
              <w:t>працівни</w:t>
            </w:r>
            <w:r w:rsidR="00E60B6E">
              <w:rPr>
                <w:rFonts w:ascii="Times New Roman" w:hAnsi="Times New Roman" w:cs="Times New Roman"/>
                <w:b/>
                <w:sz w:val="24"/>
                <w:szCs w:val="24"/>
                <w:lang w:val="uk-UA"/>
              </w:rPr>
              <w:t>-</w:t>
            </w:r>
            <w:r w:rsidRPr="006525F0">
              <w:rPr>
                <w:rFonts w:ascii="Times New Roman" w:hAnsi="Times New Roman" w:cs="Times New Roman"/>
                <w:b/>
                <w:sz w:val="24"/>
                <w:szCs w:val="24"/>
                <w:lang w:val="uk-UA"/>
              </w:rPr>
              <w:t>ків</w:t>
            </w:r>
            <w:proofErr w:type="spellEnd"/>
          </w:p>
        </w:tc>
        <w:tc>
          <w:tcPr>
            <w:tcW w:w="8981" w:type="dxa"/>
          </w:tcPr>
          <w:p w:rsidR="003A14F9" w:rsidRPr="006525F0" w:rsidRDefault="00E60B6E"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3A14F9" w:rsidRPr="006525F0">
              <w:rPr>
                <w:rFonts w:ascii="Times New Roman" w:hAnsi="Times New Roman" w:cs="Times New Roman"/>
                <w:sz w:val="24"/>
                <w:szCs w:val="24"/>
                <w:lang w:val="uk-UA"/>
              </w:rPr>
              <w:t>Для стимулювання творчого професійного зростання вчителів широко використовуємо можливість атест</w:t>
            </w:r>
            <w:r w:rsidR="00630369">
              <w:rPr>
                <w:rFonts w:ascii="Times New Roman" w:hAnsi="Times New Roman" w:cs="Times New Roman"/>
                <w:sz w:val="24"/>
                <w:szCs w:val="24"/>
                <w:lang w:val="uk-UA"/>
              </w:rPr>
              <w:t>ації педагогічних кадрів. У 2016/2017</w:t>
            </w:r>
            <w:r w:rsidR="003A14F9" w:rsidRPr="006525F0">
              <w:rPr>
                <w:rFonts w:ascii="Times New Roman" w:hAnsi="Times New Roman" w:cs="Times New Roman"/>
                <w:sz w:val="24"/>
                <w:szCs w:val="24"/>
                <w:lang w:val="uk-UA"/>
              </w:rPr>
              <w:t xml:space="preserve"> на</w:t>
            </w:r>
            <w:r w:rsidR="004560D0" w:rsidRPr="006525F0">
              <w:rPr>
                <w:rFonts w:ascii="Times New Roman" w:hAnsi="Times New Roman" w:cs="Times New Roman"/>
                <w:sz w:val="24"/>
                <w:szCs w:val="24"/>
                <w:lang w:val="uk-UA"/>
              </w:rPr>
              <w:t>в</w:t>
            </w:r>
            <w:r w:rsidR="00630369">
              <w:rPr>
                <w:rFonts w:ascii="Times New Roman" w:hAnsi="Times New Roman" w:cs="Times New Roman"/>
                <w:sz w:val="24"/>
                <w:szCs w:val="24"/>
                <w:lang w:val="uk-UA"/>
              </w:rPr>
              <w:t>чальному році було атестовано 6</w:t>
            </w:r>
            <w:r w:rsidR="004560D0" w:rsidRPr="006525F0">
              <w:rPr>
                <w:rFonts w:ascii="Times New Roman" w:hAnsi="Times New Roman" w:cs="Times New Roman"/>
                <w:sz w:val="24"/>
                <w:szCs w:val="24"/>
                <w:lang w:val="uk-UA"/>
              </w:rPr>
              <w:t xml:space="preserve"> педагогічних</w:t>
            </w:r>
            <w:r w:rsidR="003A14F9" w:rsidRPr="006525F0">
              <w:rPr>
                <w:rFonts w:ascii="Times New Roman" w:hAnsi="Times New Roman" w:cs="Times New Roman"/>
                <w:sz w:val="24"/>
                <w:szCs w:val="24"/>
                <w:lang w:val="uk-UA"/>
              </w:rPr>
              <w:t xml:space="preserve"> працівників: а</w:t>
            </w:r>
            <w:r w:rsidR="00630369">
              <w:rPr>
                <w:rFonts w:ascii="Times New Roman" w:hAnsi="Times New Roman" w:cs="Times New Roman"/>
                <w:sz w:val="24"/>
                <w:szCs w:val="24"/>
                <w:lang w:val="uk-UA"/>
              </w:rPr>
              <w:t>тестаційною комісією І рівня - 3</w:t>
            </w:r>
            <w:r w:rsidR="003A14F9" w:rsidRPr="006525F0">
              <w:rPr>
                <w:rFonts w:ascii="Times New Roman" w:hAnsi="Times New Roman" w:cs="Times New Roman"/>
                <w:sz w:val="24"/>
                <w:szCs w:val="24"/>
                <w:lang w:val="uk-UA"/>
              </w:rPr>
              <w:t>, а</w:t>
            </w:r>
            <w:r w:rsidR="00630369">
              <w:rPr>
                <w:rFonts w:ascii="Times New Roman" w:hAnsi="Times New Roman" w:cs="Times New Roman"/>
                <w:sz w:val="24"/>
                <w:szCs w:val="24"/>
                <w:lang w:val="uk-UA"/>
              </w:rPr>
              <w:t>тестаційною комісію ІІ рівня – 3</w:t>
            </w:r>
            <w:r w:rsidR="00032FFB" w:rsidRPr="006525F0">
              <w:rPr>
                <w:rFonts w:ascii="Times New Roman" w:hAnsi="Times New Roman" w:cs="Times New Roman"/>
                <w:sz w:val="24"/>
                <w:szCs w:val="24"/>
                <w:lang w:val="uk-UA"/>
              </w:rPr>
              <w:t xml:space="preserve"> педагогічних працівники</w:t>
            </w:r>
            <w:r w:rsidR="003A14F9" w:rsidRPr="006525F0">
              <w:rPr>
                <w:rFonts w:ascii="Times New Roman" w:hAnsi="Times New Roman" w:cs="Times New Roman"/>
                <w:sz w:val="24"/>
                <w:szCs w:val="24"/>
                <w:lang w:val="uk-UA"/>
              </w:rPr>
              <w:t>. Було затверджено графік проведення атестації педагогічних працівників школи та графік відкритих уроків. Протягом рок</w:t>
            </w:r>
            <w:r w:rsidR="00630369">
              <w:rPr>
                <w:rFonts w:ascii="Times New Roman" w:hAnsi="Times New Roman" w:cs="Times New Roman"/>
                <w:sz w:val="24"/>
                <w:szCs w:val="24"/>
                <w:lang w:val="uk-UA"/>
              </w:rPr>
              <w:t>у вчителі, які атестувалися 2017</w:t>
            </w:r>
            <w:r w:rsidR="003A14F9" w:rsidRPr="006525F0">
              <w:rPr>
                <w:rFonts w:ascii="Times New Roman" w:hAnsi="Times New Roman" w:cs="Times New Roman"/>
                <w:sz w:val="24"/>
                <w:szCs w:val="24"/>
                <w:lang w:val="uk-UA"/>
              </w:rPr>
              <w:t xml:space="preserve"> року, провели відкриті </w:t>
            </w:r>
            <w:proofErr w:type="spellStart"/>
            <w:r w:rsidR="003A14F9" w:rsidRPr="006525F0">
              <w:rPr>
                <w:rFonts w:ascii="Times New Roman" w:hAnsi="Times New Roman" w:cs="Times New Roman"/>
                <w:sz w:val="24"/>
                <w:szCs w:val="24"/>
                <w:lang w:val="uk-UA"/>
              </w:rPr>
              <w:t>уроки</w:t>
            </w:r>
            <w:proofErr w:type="spellEnd"/>
            <w:r w:rsidR="003A14F9" w:rsidRPr="006525F0">
              <w:rPr>
                <w:rFonts w:ascii="Times New Roman" w:hAnsi="Times New Roman" w:cs="Times New Roman"/>
                <w:sz w:val="24"/>
                <w:szCs w:val="24"/>
                <w:lang w:val="uk-UA"/>
              </w:rPr>
              <w:t>,</w:t>
            </w:r>
            <w:r w:rsidR="00630369">
              <w:rPr>
                <w:rFonts w:ascii="Times New Roman" w:hAnsi="Times New Roman" w:cs="Times New Roman"/>
                <w:sz w:val="24"/>
                <w:szCs w:val="24"/>
                <w:lang w:val="uk-UA"/>
              </w:rPr>
              <w:t xml:space="preserve"> предметні тижні, </w:t>
            </w:r>
            <w:r w:rsidR="003A14F9" w:rsidRPr="006525F0">
              <w:rPr>
                <w:rFonts w:ascii="Times New Roman" w:hAnsi="Times New Roman" w:cs="Times New Roman"/>
                <w:sz w:val="24"/>
                <w:szCs w:val="24"/>
                <w:lang w:val="uk-UA"/>
              </w:rPr>
              <w:t xml:space="preserve"> підготували презентації з досвіду роботи, виступили з доповідями на засіданнях ШМО та педагогічній раді.</w:t>
            </w:r>
          </w:p>
          <w:p w:rsidR="003A14F9" w:rsidRPr="006525F0" w:rsidRDefault="003A14F9" w:rsidP="006B36F7">
            <w:pPr>
              <w:spacing w:line="276" w:lineRule="auto"/>
              <w:jc w:val="center"/>
              <w:rPr>
                <w:rFonts w:ascii="Times New Roman" w:hAnsi="Times New Roman" w:cs="Times New Roman"/>
                <w:sz w:val="24"/>
                <w:szCs w:val="24"/>
                <w:lang w:val="uk-UA"/>
              </w:rPr>
            </w:pPr>
            <w:r w:rsidRPr="006525F0">
              <w:rPr>
                <w:rFonts w:ascii="Times New Roman" w:hAnsi="Times New Roman" w:cs="Times New Roman"/>
                <w:b/>
                <w:sz w:val="24"/>
                <w:szCs w:val="24"/>
                <w:lang w:val="uk-UA"/>
              </w:rPr>
              <w:t>Результати атестації</w:t>
            </w:r>
          </w:p>
          <w:tbl>
            <w:tblPr>
              <w:tblStyle w:val="a3"/>
              <w:tblW w:w="7690" w:type="dxa"/>
              <w:tblLook w:val="04A0" w:firstRow="1" w:lastRow="0" w:firstColumn="1" w:lastColumn="0" w:noHBand="0" w:noVBand="1"/>
            </w:tblPr>
            <w:tblGrid>
              <w:gridCol w:w="4014"/>
              <w:gridCol w:w="2126"/>
              <w:gridCol w:w="2615"/>
            </w:tblGrid>
            <w:tr w:rsidR="003A14F9" w:rsidRPr="006525F0" w:rsidTr="0060365D">
              <w:tc>
                <w:tcPr>
                  <w:tcW w:w="3862" w:type="dxa"/>
                </w:tcPr>
                <w:p w:rsidR="003A14F9" w:rsidRPr="006525F0" w:rsidRDefault="003A14F9" w:rsidP="006B36F7">
                  <w:pPr>
                    <w:spacing w:line="276" w:lineRule="auto"/>
                    <w:jc w:val="both"/>
                    <w:rPr>
                      <w:rFonts w:ascii="Times New Roman" w:hAnsi="Times New Roman" w:cs="Times New Roman"/>
                      <w:b/>
                      <w:sz w:val="20"/>
                      <w:szCs w:val="20"/>
                      <w:lang w:val="uk-UA"/>
                    </w:rPr>
                  </w:pPr>
                  <w:r w:rsidRPr="006525F0">
                    <w:rPr>
                      <w:rFonts w:ascii="Times New Roman" w:hAnsi="Times New Roman" w:cs="Times New Roman"/>
                      <w:b/>
                      <w:sz w:val="20"/>
                      <w:szCs w:val="20"/>
                      <w:lang w:val="uk-UA"/>
                    </w:rPr>
                    <w:t>Кваліфікаційна категорія</w:t>
                  </w:r>
                </w:p>
              </w:tc>
              <w:tc>
                <w:tcPr>
                  <w:tcW w:w="1701" w:type="dxa"/>
                </w:tcPr>
                <w:p w:rsidR="003A14F9" w:rsidRPr="006525F0" w:rsidRDefault="003A14F9" w:rsidP="006B36F7">
                  <w:pPr>
                    <w:spacing w:line="276" w:lineRule="auto"/>
                    <w:jc w:val="both"/>
                    <w:rPr>
                      <w:rFonts w:ascii="Times New Roman" w:hAnsi="Times New Roman" w:cs="Times New Roman"/>
                      <w:b/>
                      <w:sz w:val="20"/>
                      <w:szCs w:val="20"/>
                      <w:lang w:val="uk-UA"/>
                    </w:rPr>
                  </w:pPr>
                  <w:r w:rsidRPr="006525F0">
                    <w:rPr>
                      <w:rFonts w:ascii="Times New Roman" w:hAnsi="Times New Roman" w:cs="Times New Roman"/>
                      <w:b/>
                      <w:sz w:val="20"/>
                      <w:szCs w:val="20"/>
                      <w:lang w:val="uk-UA"/>
                    </w:rPr>
                    <w:t>Присвоєння</w:t>
                  </w:r>
                </w:p>
              </w:tc>
              <w:tc>
                <w:tcPr>
                  <w:tcW w:w="2127" w:type="dxa"/>
                </w:tcPr>
                <w:p w:rsidR="003A14F9" w:rsidRPr="006525F0" w:rsidRDefault="003A14F9" w:rsidP="006B36F7">
                  <w:pPr>
                    <w:spacing w:line="276" w:lineRule="auto"/>
                    <w:jc w:val="both"/>
                    <w:rPr>
                      <w:rFonts w:ascii="Times New Roman" w:hAnsi="Times New Roman" w:cs="Times New Roman"/>
                      <w:b/>
                      <w:sz w:val="20"/>
                      <w:szCs w:val="20"/>
                      <w:lang w:val="uk-UA"/>
                    </w:rPr>
                  </w:pPr>
                  <w:r w:rsidRPr="006525F0">
                    <w:rPr>
                      <w:rFonts w:ascii="Times New Roman" w:hAnsi="Times New Roman" w:cs="Times New Roman"/>
                      <w:b/>
                      <w:sz w:val="20"/>
                      <w:szCs w:val="20"/>
                      <w:lang w:val="uk-UA"/>
                    </w:rPr>
                    <w:t>Підтвердження</w:t>
                  </w:r>
                </w:p>
              </w:tc>
            </w:tr>
            <w:tr w:rsidR="003A14F9" w:rsidRPr="006525F0" w:rsidTr="0060365D">
              <w:tc>
                <w:tcPr>
                  <w:tcW w:w="3862" w:type="dxa"/>
                </w:tcPr>
                <w:p w:rsidR="003A14F9" w:rsidRPr="006525F0" w:rsidRDefault="003A14F9"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Спеціаліст вищої категорії</w:t>
                  </w:r>
                </w:p>
              </w:tc>
              <w:tc>
                <w:tcPr>
                  <w:tcW w:w="1701" w:type="dxa"/>
                </w:tcPr>
                <w:p w:rsidR="003A14F9" w:rsidRPr="006525F0" w:rsidRDefault="003A14F9" w:rsidP="006B36F7">
                  <w:pPr>
                    <w:spacing w:line="276" w:lineRule="auto"/>
                    <w:jc w:val="both"/>
                    <w:rPr>
                      <w:rFonts w:ascii="Times New Roman" w:hAnsi="Times New Roman" w:cs="Times New Roman"/>
                      <w:sz w:val="24"/>
                      <w:szCs w:val="24"/>
                      <w:lang w:val="uk-UA"/>
                    </w:rPr>
                  </w:pPr>
                </w:p>
              </w:tc>
              <w:tc>
                <w:tcPr>
                  <w:tcW w:w="2127" w:type="dxa"/>
                </w:tcPr>
                <w:p w:rsidR="003A14F9" w:rsidRPr="006525F0" w:rsidRDefault="004560D0"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3</w:t>
                  </w:r>
                </w:p>
              </w:tc>
            </w:tr>
            <w:tr w:rsidR="003A14F9" w:rsidRPr="006525F0" w:rsidTr="0060365D">
              <w:tc>
                <w:tcPr>
                  <w:tcW w:w="3862" w:type="dxa"/>
                </w:tcPr>
                <w:p w:rsidR="003A14F9" w:rsidRPr="006525F0" w:rsidRDefault="003A14F9"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Спеціаліст І категорії</w:t>
                  </w:r>
                </w:p>
              </w:tc>
              <w:tc>
                <w:tcPr>
                  <w:tcW w:w="1701" w:type="dxa"/>
                </w:tcPr>
                <w:p w:rsidR="003A14F9" w:rsidRPr="006525F0" w:rsidRDefault="00630369"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2127" w:type="dxa"/>
                </w:tcPr>
                <w:p w:rsidR="003A14F9" w:rsidRPr="006525F0" w:rsidRDefault="00032FFB"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r>
            <w:tr w:rsidR="003A14F9" w:rsidRPr="006525F0" w:rsidTr="0060365D">
              <w:tc>
                <w:tcPr>
                  <w:tcW w:w="3862" w:type="dxa"/>
                </w:tcPr>
                <w:p w:rsidR="003A14F9" w:rsidRPr="006525F0" w:rsidRDefault="003A14F9"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Спеціаліст ІІ категорії</w:t>
                  </w:r>
                </w:p>
              </w:tc>
              <w:tc>
                <w:tcPr>
                  <w:tcW w:w="1701" w:type="dxa"/>
                </w:tcPr>
                <w:p w:rsidR="003A14F9" w:rsidRPr="006525F0" w:rsidRDefault="003A14F9" w:rsidP="006B36F7">
                  <w:pPr>
                    <w:spacing w:line="276" w:lineRule="auto"/>
                    <w:jc w:val="both"/>
                    <w:rPr>
                      <w:rFonts w:ascii="Times New Roman" w:hAnsi="Times New Roman" w:cs="Times New Roman"/>
                      <w:sz w:val="24"/>
                      <w:szCs w:val="24"/>
                      <w:lang w:val="uk-UA"/>
                    </w:rPr>
                  </w:pPr>
                </w:p>
              </w:tc>
              <w:tc>
                <w:tcPr>
                  <w:tcW w:w="2127" w:type="dxa"/>
                </w:tcPr>
                <w:p w:rsidR="003A14F9" w:rsidRPr="006525F0" w:rsidRDefault="00032FFB"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1</w:t>
                  </w:r>
                </w:p>
              </w:tc>
            </w:tr>
            <w:tr w:rsidR="003A14F9" w:rsidRPr="006525F0" w:rsidTr="0060365D">
              <w:tc>
                <w:tcPr>
                  <w:tcW w:w="3862" w:type="dxa"/>
                </w:tcPr>
                <w:p w:rsidR="003A14F9" w:rsidRPr="006525F0" w:rsidRDefault="003A14F9"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Спеціаліст</w:t>
                  </w:r>
                </w:p>
              </w:tc>
              <w:tc>
                <w:tcPr>
                  <w:tcW w:w="1701" w:type="dxa"/>
                </w:tcPr>
                <w:p w:rsidR="003A14F9" w:rsidRPr="006525F0" w:rsidRDefault="003A14F9" w:rsidP="006B36F7">
                  <w:pPr>
                    <w:spacing w:line="276" w:lineRule="auto"/>
                    <w:jc w:val="both"/>
                    <w:rPr>
                      <w:rFonts w:ascii="Times New Roman" w:hAnsi="Times New Roman" w:cs="Times New Roman"/>
                      <w:sz w:val="24"/>
                      <w:szCs w:val="24"/>
                      <w:lang w:val="uk-UA"/>
                    </w:rPr>
                  </w:pPr>
                </w:p>
              </w:tc>
              <w:tc>
                <w:tcPr>
                  <w:tcW w:w="2127" w:type="dxa"/>
                </w:tcPr>
                <w:p w:rsidR="003A14F9" w:rsidRPr="006525F0" w:rsidRDefault="00630369"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1</w:t>
                  </w:r>
                </w:p>
              </w:tc>
            </w:tr>
            <w:tr w:rsidR="003A14F9" w:rsidRPr="006525F0" w:rsidTr="0060365D">
              <w:tc>
                <w:tcPr>
                  <w:tcW w:w="3862" w:type="dxa"/>
                </w:tcPr>
                <w:p w:rsidR="003A14F9" w:rsidRPr="006525F0" w:rsidRDefault="003A14F9" w:rsidP="006B36F7">
                  <w:pPr>
                    <w:spacing w:line="276" w:lineRule="auto"/>
                    <w:jc w:val="both"/>
                    <w:rPr>
                      <w:rFonts w:ascii="Times New Roman" w:hAnsi="Times New Roman" w:cs="Times New Roman"/>
                      <w:b/>
                      <w:sz w:val="24"/>
                      <w:szCs w:val="24"/>
                      <w:lang w:val="uk-UA"/>
                    </w:rPr>
                  </w:pPr>
                  <w:r w:rsidRPr="006525F0">
                    <w:rPr>
                      <w:rFonts w:ascii="Times New Roman" w:hAnsi="Times New Roman" w:cs="Times New Roman"/>
                      <w:b/>
                      <w:sz w:val="24"/>
                      <w:szCs w:val="24"/>
                      <w:lang w:val="uk-UA"/>
                    </w:rPr>
                    <w:t>Усього</w:t>
                  </w:r>
                </w:p>
              </w:tc>
              <w:tc>
                <w:tcPr>
                  <w:tcW w:w="1701" w:type="dxa"/>
                </w:tcPr>
                <w:p w:rsidR="003A14F9" w:rsidRPr="006525F0" w:rsidRDefault="00630369" w:rsidP="006B36F7">
                  <w:pPr>
                    <w:spacing w:line="276"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1</w:t>
                  </w:r>
                </w:p>
              </w:tc>
              <w:tc>
                <w:tcPr>
                  <w:tcW w:w="2127" w:type="dxa"/>
                </w:tcPr>
                <w:p w:rsidR="003A14F9" w:rsidRPr="006525F0" w:rsidRDefault="00630369" w:rsidP="006B36F7">
                  <w:pPr>
                    <w:spacing w:line="276"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5</w:t>
                  </w:r>
                </w:p>
              </w:tc>
            </w:tr>
            <w:tr w:rsidR="003A14F9" w:rsidRPr="006525F0" w:rsidTr="0060365D">
              <w:tc>
                <w:tcPr>
                  <w:tcW w:w="7690" w:type="dxa"/>
                  <w:gridSpan w:val="3"/>
                </w:tcPr>
                <w:p w:rsidR="003A14F9" w:rsidRPr="006525F0" w:rsidRDefault="003A14F9" w:rsidP="006B36F7">
                  <w:pPr>
                    <w:spacing w:line="276" w:lineRule="auto"/>
                    <w:jc w:val="center"/>
                    <w:rPr>
                      <w:rFonts w:ascii="Times New Roman" w:hAnsi="Times New Roman" w:cs="Times New Roman"/>
                      <w:sz w:val="24"/>
                      <w:szCs w:val="24"/>
                      <w:lang w:val="uk-UA"/>
                    </w:rPr>
                  </w:pPr>
                  <w:r w:rsidRPr="006525F0">
                    <w:rPr>
                      <w:rFonts w:ascii="Times New Roman" w:hAnsi="Times New Roman" w:cs="Times New Roman"/>
                      <w:b/>
                      <w:sz w:val="24"/>
                      <w:szCs w:val="24"/>
                      <w:lang w:val="uk-UA"/>
                    </w:rPr>
                    <w:t>Педагогічні звання</w:t>
                  </w:r>
                  <w:r w:rsidR="00F0165B" w:rsidRPr="006525F0">
                    <w:rPr>
                      <w:rFonts w:ascii="Times New Roman" w:hAnsi="Times New Roman" w:cs="Times New Roman"/>
                      <w:b/>
                      <w:sz w:val="24"/>
                      <w:szCs w:val="24"/>
                      <w:lang w:val="uk-UA"/>
                    </w:rPr>
                    <w:t>:</w:t>
                  </w:r>
                </w:p>
                <w:tbl>
                  <w:tblPr>
                    <w:tblStyle w:val="a3"/>
                    <w:tblW w:w="11501" w:type="dxa"/>
                    <w:tblLook w:val="04A0" w:firstRow="1" w:lastRow="0" w:firstColumn="1" w:lastColumn="0" w:noHBand="0" w:noVBand="1"/>
                  </w:tblPr>
                  <w:tblGrid>
                    <w:gridCol w:w="3653"/>
                    <w:gridCol w:w="2082"/>
                    <w:gridCol w:w="5766"/>
                  </w:tblGrid>
                  <w:tr w:rsidR="003E00E8" w:rsidRPr="006525F0" w:rsidTr="003E00E8">
                    <w:tc>
                      <w:tcPr>
                        <w:tcW w:w="3653" w:type="dxa"/>
                      </w:tcPr>
                      <w:p w:rsidR="003E00E8" w:rsidRPr="006525F0" w:rsidRDefault="003E00E8" w:rsidP="006B36F7">
                        <w:pPr>
                          <w:spacing w:line="276" w:lineRule="auto"/>
                          <w:jc w:val="both"/>
                          <w:rPr>
                            <w:rFonts w:ascii="Times New Roman" w:hAnsi="Times New Roman" w:cs="Times New Roman"/>
                            <w:b/>
                            <w:sz w:val="24"/>
                            <w:szCs w:val="24"/>
                            <w:lang w:val="uk-UA"/>
                          </w:rPr>
                        </w:pPr>
                      </w:p>
                    </w:tc>
                    <w:tc>
                      <w:tcPr>
                        <w:tcW w:w="2082" w:type="dxa"/>
                      </w:tcPr>
                      <w:p w:rsidR="003E00E8" w:rsidRPr="006525F0" w:rsidRDefault="003E00E8" w:rsidP="006B36F7">
                        <w:pPr>
                          <w:spacing w:line="276" w:lineRule="auto"/>
                          <w:jc w:val="both"/>
                          <w:rPr>
                            <w:rFonts w:ascii="Times New Roman" w:hAnsi="Times New Roman" w:cs="Times New Roman"/>
                            <w:b/>
                            <w:sz w:val="24"/>
                            <w:szCs w:val="24"/>
                            <w:lang w:val="uk-UA"/>
                          </w:rPr>
                        </w:pPr>
                        <w:r w:rsidRPr="006525F0">
                          <w:rPr>
                            <w:rFonts w:ascii="Times New Roman" w:hAnsi="Times New Roman" w:cs="Times New Roman"/>
                            <w:b/>
                            <w:sz w:val="24"/>
                            <w:szCs w:val="24"/>
                            <w:lang w:val="uk-UA"/>
                          </w:rPr>
                          <w:t>Присвоєння</w:t>
                        </w:r>
                      </w:p>
                    </w:tc>
                    <w:tc>
                      <w:tcPr>
                        <w:tcW w:w="5766" w:type="dxa"/>
                      </w:tcPr>
                      <w:p w:rsidR="003E00E8" w:rsidRPr="006525F0" w:rsidRDefault="003E00E8" w:rsidP="006B36F7">
                        <w:pPr>
                          <w:spacing w:line="276" w:lineRule="auto"/>
                          <w:jc w:val="both"/>
                          <w:rPr>
                            <w:rFonts w:ascii="Times New Roman" w:hAnsi="Times New Roman" w:cs="Times New Roman"/>
                            <w:b/>
                            <w:sz w:val="24"/>
                            <w:szCs w:val="24"/>
                            <w:lang w:val="uk-UA"/>
                          </w:rPr>
                        </w:pPr>
                        <w:r w:rsidRPr="006525F0">
                          <w:rPr>
                            <w:rFonts w:ascii="Times New Roman" w:hAnsi="Times New Roman" w:cs="Times New Roman"/>
                            <w:b/>
                            <w:sz w:val="24"/>
                            <w:szCs w:val="24"/>
                            <w:lang w:val="uk-UA"/>
                          </w:rPr>
                          <w:t>Підтвердження</w:t>
                        </w:r>
                      </w:p>
                    </w:tc>
                  </w:tr>
                  <w:tr w:rsidR="003E00E8" w:rsidRPr="006525F0" w:rsidTr="003E00E8">
                    <w:tc>
                      <w:tcPr>
                        <w:tcW w:w="3653" w:type="dxa"/>
                      </w:tcPr>
                      <w:p w:rsidR="003E00E8" w:rsidRPr="006525F0" w:rsidRDefault="003E00E8"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Старший учитель</w:t>
                        </w:r>
                      </w:p>
                    </w:tc>
                    <w:tc>
                      <w:tcPr>
                        <w:tcW w:w="2082" w:type="dxa"/>
                      </w:tcPr>
                      <w:p w:rsidR="003E00E8" w:rsidRPr="006525F0" w:rsidRDefault="00032FFB"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c>
                      <w:tcPr>
                        <w:tcW w:w="5766" w:type="dxa"/>
                      </w:tcPr>
                      <w:p w:rsidR="003E00E8" w:rsidRPr="006525F0" w:rsidRDefault="00630369"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3</w:t>
                        </w:r>
                      </w:p>
                    </w:tc>
                  </w:tr>
                  <w:tr w:rsidR="003E00E8" w:rsidRPr="006525F0" w:rsidTr="003E00E8">
                    <w:tc>
                      <w:tcPr>
                        <w:tcW w:w="3653" w:type="dxa"/>
                      </w:tcPr>
                      <w:p w:rsidR="003E00E8" w:rsidRPr="006525F0" w:rsidRDefault="003E00E8"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Учитель – методист</w:t>
                        </w:r>
                      </w:p>
                    </w:tc>
                    <w:tc>
                      <w:tcPr>
                        <w:tcW w:w="2082" w:type="dxa"/>
                      </w:tcPr>
                      <w:p w:rsidR="003E00E8" w:rsidRPr="006525F0" w:rsidRDefault="003E00E8"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w:t>
                        </w:r>
                      </w:p>
                    </w:tc>
                    <w:tc>
                      <w:tcPr>
                        <w:tcW w:w="5766" w:type="dxa"/>
                      </w:tcPr>
                      <w:p w:rsidR="003E00E8" w:rsidRPr="006525F0" w:rsidRDefault="003E00E8" w:rsidP="006B36F7">
                        <w:pPr>
                          <w:spacing w:line="276" w:lineRule="auto"/>
                          <w:jc w:val="both"/>
                          <w:rPr>
                            <w:rFonts w:ascii="Times New Roman" w:hAnsi="Times New Roman" w:cs="Times New Roman"/>
                            <w:sz w:val="24"/>
                            <w:szCs w:val="24"/>
                            <w:lang w:val="uk-UA"/>
                          </w:rPr>
                        </w:pPr>
                      </w:p>
                    </w:tc>
                  </w:tr>
                  <w:tr w:rsidR="003E00E8" w:rsidRPr="006525F0" w:rsidTr="003E00E8">
                    <w:tc>
                      <w:tcPr>
                        <w:tcW w:w="3653" w:type="dxa"/>
                      </w:tcPr>
                      <w:p w:rsidR="003E00E8" w:rsidRPr="006525F0" w:rsidRDefault="003E00E8"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Усього</w:t>
                        </w:r>
                      </w:p>
                    </w:tc>
                    <w:tc>
                      <w:tcPr>
                        <w:tcW w:w="2082" w:type="dxa"/>
                      </w:tcPr>
                      <w:p w:rsidR="003E00E8" w:rsidRPr="006525F0" w:rsidRDefault="00032FFB" w:rsidP="006B36F7">
                        <w:pPr>
                          <w:spacing w:line="276" w:lineRule="auto"/>
                          <w:jc w:val="both"/>
                          <w:rPr>
                            <w:rFonts w:ascii="Times New Roman" w:hAnsi="Times New Roman" w:cs="Times New Roman"/>
                            <w:b/>
                            <w:sz w:val="24"/>
                            <w:szCs w:val="24"/>
                            <w:lang w:val="uk-UA"/>
                          </w:rPr>
                        </w:pPr>
                        <w:r w:rsidRPr="006525F0">
                          <w:rPr>
                            <w:rFonts w:ascii="Times New Roman" w:hAnsi="Times New Roman" w:cs="Times New Roman"/>
                            <w:b/>
                            <w:sz w:val="24"/>
                            <w:szCs w:val="24"/>
                            <w:lang w:val="uk-UA"/>
                          </w:rPr>
                          <w:t>-</w:t>
                        </w:r>
                      </w:p>
                    </w:tc>
                    <w:tc>
                      <w:tcPr>
                        <w:tcW w:w="5766" w:type="dxa"/>
                      </w:tcPr>
                      <w:p w:rsidR="003E00E8" w:rsidRPr="006525F0" w:rsidRDefault="00032FFB"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3</w:t>
                        </w:r>
                      </w:p>
                    </w:tc>
                  </w:tr>
                </w:tbl>
                <w:p w:rsidR="003A14F9" w:rsidRPr="006525F0" w:rsidRDefault="003A14F9" w:rsidP="006B36F7">
                  <w:pPr>
                    <w:spacing w:line="276" w:lineRule="auto"/>
                    <w:jc w:val="both"/>
                    <w:rPr>
                      <w:rFonts w:ascii="Times New Roman" w:hAnsi="Times New Roman" w:cs="Times New Roman"/>
                      <w:sz w:val="24"/>
                      <w:szCs w:val="24"/>
                      <w:lang w:val="uk-UA"/>
                    </w:rPr>
                  </w:pPr>
                </w:p>
              </w:tc>
            </w:tr>
          </w:tbl>
          <w:p w:rsidR="003A14F9" w:rsidRPr="006525F0" w:rsidRDefault="003A14F9" w:rsidP="006B36F7">
            <w:pPr>
              <w:spacing w:line="276" w:lineRule="auto"/>
              <w:jc w:val="both"/>
              <w:rPr>
                <w:rFonts w:ascii="Times New Roman" w:hAnsi="Times New Roman" w:cs="Times New Roman"/>
                <w:sz w:val="24"/>
                <w:szCs w:val="24"/>
                <w:lang w:val="uk-UA"/>
              </w:rPr>
            </w:pPr>
          </w:p>
        </w:tc>
      </w:tr>
      <w:tr w:rsidR="003A14F9" w:rsidRPr="006525F0" w:rsidTr="00432AC9">
        <w:tc>
          <w:tcPr>
            <w:tcW w:w="1333" w:type="dxa"/>
          </w:tcPr>
          <w:p w:rsidR="003A14F9" w:rsidRPr="006525F0" w:rsidRDefault="003A14F9" w:rsidP="006B36F7">
            <w:pPr>
              <w:spacing w:line="276" w:lineRule="auto"/>
              <w:jc w:val="both"/>
              <w:rPr>
                <w:rFonts w:ascii="Times New Roman" w:hAnsi="Times New Roman" w:cs="Times New Roman"/>
                <w:b/>
                <w:sz w:val="24"/>
                <w:szCs w:val="24"/>
                <w:lang w:val="uk-UA"/>
              </w:rPr>
            </w:pPr>
            <w:r w:rsidRPr="006525F0">
              <w:rPr>
                <w:rFonts w:ascii="Times New Roman" w:hAnsi="Times New Roman" w:cs="Times New Roman"/>
                <w:b/>
                <w:sz w:val="24"/>
                <w:szCs w:val="24"/>
                <w:lang w:val="uk-UA"/>
              </w:rPr>
              <w:t>Методична робота з педагогічними кадрами</w:t>
            </w:r>
          </w:p>
        </w:tc>
        <w:tc>
          <w:tcPr>
            <w:tcW w:w="8981" w:type="dxa"/>
          </w:tcPr>
          <w:p w:rsidR="00515906" w:rsidRPr="006525F0" w:rsidRDefault="00E60B6E"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515906" w:rsidRPr="006525F0">
              <w:rPr>
                <w:rFonts w:ascii="Times New Roman" w:hAnsi="Times New Roman" w:cs="Times New Roman"/>
                <w:sz w:val="24"/>
                <w:szCs w:val="24"/>
                <w:lang w:val="uk-UA"/>
              </w:rPr>
              <w:t>Відповідно до рі</w:t>
            </w:r>
            <w:r w:rsidR="00630369">
              <w:rPr>
                <w:rFonts w:ascii="Times New Roman" w:hAnsi="Times New Roman" w:cs="Times New Roman"/>
                <w:sz w:val="24"/>
                <w:szCs w:val="24"/>
                <w:lang w:val="uk-UA"/>
              </w:rPr>
              <w:t>чного плану роботи школи у  2016/2017</w:t>
            </w:r>
            <w:r w:rsidR="00515906" w:rsidRPr="006525F0">
              <w:rPr>
                <w:rFonts w:ascii="Times New Roman" w:hAnsi="Times New Roman" w:cs="Times New Roman"/>
                <w:sz w:val="24"/>
                <w:szCs w:val="24"/>
                <w:lang w:val="uk-UA"/>
              </w:rPr>
              <w:t xml:space="preserve"> навчальному році педагогічний колектив розпочав роботу над  науково-методичною проблемою «</w:t>
            </w:r>
            <w:r w:rsidR="00630369">
              <w:rPr>
                <w:rFonts w:ascii="Times New Roman" w:hAnsi="Times New Roman" w:cs="Times New Roman"/>
                <w:sz w:val="24"/>
                <w:szCs w:val="24"/>
                <w:lang w:val="uk-UA"/>
              </w:rPr>
              <w:t xml:space="preserve">Формування </w:t>
            </w:r>
            <w:proofErr w:type="spellStart"/>
            <w:r w:rsidR="00630369">
              <w:rPr>
                <w:rFonts w:ascii="Times New Roman" w:hAnsi="Times New Roman" w:cs="Times New Roman"/>
                <w:sz w:val="24"/>
                <w:szCs w:val="24"/>
                <w:lang w:val="uk-UA"/>
              </w:rPr>
              <w:t>конкурентно</w:t>
            </w:r>
            <w:proofErr w:type="spellEnd"/>
            <w:r w:rsidR="00630369">
              <w:rPr>
                <w:rFonts w:ascii="Times New Roman" w:hAnsi="Times New Roman" w:cs="Times New Roman"/>
                <w:sz w:val="24"/>
                <w:szCs w:val="24"/>
                <w:lang w:val="uk-UA"/>
              </w:rPr>
              <w:t>-спроможного вчителя фахівця в умовах модернізації освітньої галузі в Україні</w:t>
            </w:r>
            <w:r w:rsidR="00515906" w:rsidRPr="006525F0">
              <w:rPr>
                <w:rFonts w:ascii="Times New Roman" w:hAnsi="Times New Roman" w:cs="Times New Roman"/>
                <w:sz w:val="24"/>
                <w:szCs w:val="24"/>
                <w:lang w:val="uk-UA"/>
              </w:rPr>
              <w:t>» ( І етап – підготовчий). Він передбачав теоретичне дослідження проблеми, опанування науково-теоретичних основ і технологій діяльності з розвитку особистості та її самоактуалізації, накопичення педагогічними працівниками теоретичного матеріалу.</w:t>
            </w:r>
          </w:p>
          <w:p w:rsidR="00515906" w:rsidRPr="006525F0" w:rsidRDefault="00515906"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 xml:space="preserve">       Адміністрацією школи, методичною та соціально-психологічною службами було проведено роботу з педагогами по складанню планів роботи над індивідуальними науково-методичними темами; підібрано інформаційний матеріал та створено картотеку рекомендованої літератури, ППД з проблемної теми; оформлено довідково-інформаційний куточок тощо. За результатами проведених досліджень відзначається в основному задовільна психологічна готовність педагогів </w:t>
            </w:r>
            <w:r w:rsidRPr="006525F0">
              <w:rPr>
                <w:rFonts w:ascii="Times New Roman" w:hAnsi="Times New Roman" w:cs="Times New Roman"/>
                <w:sz w:val="24"/>
                <w:szCs w:val="24"/>
                <w:lang w:val="uk-UA"/>
              </w:rPr>
              <w:lastRenderedPageBreak/>
              <w:t>до підвищення своєї фахової майстерності, професійної компетентності в процесі роботи над науково-методичною проблемою школи.</w:t>
            </w:r>
          </w:p>
          <w:p w:rsidR="00515906" w:rsidRPr="006525F0" w:rsidRDefault="00215DED" w:rsidP="006B36F7">
            <w:pPr>
              <w:spacing w:line="276" w:lineRule="auto"/>
              <w:jc w:val="both"/>
              <w:rPr>
                <w:rFonts w:ascii="Times New Roman" w:hAnsi="Times New Roman" w:cs="Times New Roman"/>
                <w:sz w:val="24"/>
                <w:szCs w:val="28"/>
                <w:lang w:val="uk-UA"/>
              </w:rPr>
            </w:pPr>
            <w:r>
              <w:rPr>
                <w:rFonts w:ascii="Times New Roman" w:hAnsi="Times New Roman" w:cs="Times New Roman"/>
                <w:sz w:val="24"/>
                <w:szCs w:val="24"/>
                <w:lang w:val="uk-UA"/>
              </w:rPr>
              <w:t xml:space="preserve">        У 2016/2017</w:t>
            </w:r>
            <w:r w:rsidR="00515906" w:rsidRPr="006525F0">
              <w:rPr>
                <w:rFonts w:ascii="Times New Roman" w:hAnsi="Times New Roman" w:cs="Times New Roman"/>
                <w:sz w:val="24"/>
                <w:szCs w:val="24"/>
                <w:lang w:val="uk-UA"/>
              </w:rPr>
              <w:t xml:space="preserve"> навчальному році методична робота здійснювалася згідно плану роботи школи відповідно до структури, затвердженої наказо</w:t>
            </w:r>
            <w:r>
              <w:rPr>
                <w:rFonts w:ascii="Times New Roman" w:hAnsi="Times New Roman" w:cs="Times New Roman"/>
                <w:sz w:val="24"/>
                <w:szCs w:val="24"/>
                <w:lang w:val="uk-UA"/>
              </w:rPr>
              <w:t>м по школі</w:t>
            </w:r>
            <w:r w:rsidR="00515906" w:rsidRPr="006525F0">
              <w:rPr>
                <w:rFonts w:ascii="Times New Roman" w:hAnsi="Times New Roman" w:cs="Times New Roman"/>
                <w:sz w:val="24"/>
                <w:szCs w:val="24"/>
                <w:lang w:val="uk-UA"/>
              </w:rPr>
              <w:t xml:space="preserve">  за основними організаційними формами: індивідуальною (самоосвіта вчителів, творчі звіти, атестація), груповою (шкільні методичні об’єднання) та колективними (засідання педагогічної ради, інструктивно-методичні наради, психолого-педагогічні семінари, предметні тижні,  методичні діалоги тощо). </w:t>
            </w:r>
            <w:r w:rsidR="00515906" w:rsidRPr="006525F0">
              <w:rPr>
                <w:rFonts w:ascii="Times New Roman" w:hAnsi="Times New Roman" w:cs="Times New Roman"/>
                <w:sz w:val="24"/>
                <w:szCs w:val="28"/>
                <w:lang w:val="uk-UA"/>
              </w:rPr>
              <w:t>Необхідно відзначити, що всі колективні форми методичної роботи у школі використовувалися з метою вироблення єдиного підходу до вирішення певних проблем, обговорення актуальних питань організації навчально-виховного процесу, аналізу результатів колективної діяльності, вивченню  і поширенню передового педагогічного досвіду. У роботі застосовувались такі  форми діяльності як</w:t>
            </w:r>
            <w:r w:rsidR="00515906" w:rsidRPr="006525F0">
              <w:rPr>
                <w:rFonts w:ascii="Times New Roman" w:hAnsi="Times New Roman" w:cs="Times New Roman"/>
                <w:color w:val="FF0000"/>
                <w:sz w:val="24"/>
                <w:szCs w:val="28"/>
                <w:lang w:val="uk-UA"/>
              </w:rPr>
              <w:t xml:space="preserve"> </w:t>
            </w:r>
            <w:r w:rsidR="00515906" w:rsidRPr="006525F0">
              <w:rPr>
                <w:rFonts w:ascii="Times New Roman" w:hAnsi="Times New Roman" w:cs="Times New Roman"/>
                <w:sz w:val="24"/>
                <w:szCs w:val="28"/>
                <w:lang w:val="uk-UA"/>
              </w:rPr>
              <w:t>семінар-практикум, методичний діалог, індивідуальні консультації, методичні оперативки, здійснювалась дієва допомога вчителям у реалізації завдань, що стоять перед ними.</w:t>
            </w:r>
            <w:r w:rsidR="00515906" w:rsidRPr="006525F0">
              <w:rPr>
                <w:rFonts w:ascii="Times New Roman" w:hAnsi="Times New Roman" w:cs="Times New Roman"/>
                <w:color w:val="FF0000"/>
                <w:sz w:val="24"/>
                <w:szCs w:val="28"/>
                <w:lang w:val="uk-UA"/>
              </w:rPr>
              <w:t xml:space="preserve"> </w:t>
            </w:r>
          </w:p>
          <w:p w:rsidR="00515906" w:rsidRPr="00215DED" w:rsidRDefault="00515906" w:rsidP="006B36F7">
            <w:pPr>
              <w:spacing w:line="276" w:lineRule="auto"/>
              <w:jc w:val="both"/>
              <w:rPr>
                <w:rFonts w:ascii="Times New Roman" w:hAnsi="Times New Roman"/>
                <w:sz w:val="24"/>
                <w:szCs w:val="28"/>
                <w:lang w:val="uk-UA"/>
              </w:rPr>
            </w:pPr>
            <w:r w:rsidRPr="006525F0">
              <w:rPr>
                <w:rFonts w:ascii="Times New Roman" w:hAnsi="Times New Roman" w:cs="Times New Roman"/>
                <w:color w:val="000000" w:themeColor="text1"/>
                <w:sz w:val="24"/>
                <w:szCs w:val="28"/>
                <w:lang w:val="uk-UA"/>
              </w:rPr>
              <w:t xml:space="preserve">       </w:t>
            </w:r>
            <w:r w:rsidRPr="006525F0">
              <w:rPr>
                <w:rFonts w:ascii="Times New Roman" w:hAnsi="Times New Roman" w:cs="Times New Roman"/>
                <w:sz w:val="24"/>
                <w:szCs w:val="24"/>
                <w:lang w:val="uk-UA"/>
              </w:rPr>
              <w:t>Керівництво методичною роботою в школі здійснювала методична рада, д</w:t>
            </w:r>
            <w:r w:rsidR="00215DED">
              <w:rPr>
                <w:rFonts w:ascii="Times New Roman" w:hAnsi="Times New Roman" w:cs="Times New Roman"/>
                <w:sz w:val="24"/>
                <w:szCs w:val="24"/>
                <w:lang w:val="uk-UA"/>
              </w:rPr>
              <w:t>о складу якої входили заступник</w:t>
            </w:r>
            <w:r w:rsidRPr="006525F0">
              <w:rPr>
                <w:rFonts w:ascii="Times New Roman" w:hAnsi="Times New Roman" w:cs="Times New Roman"/>
                <w:sz w:val="24"/>
                <w:szCs w:val="24"/>
                <w:lang w:val="uk-UA"/>
              </w:rPr>
              <w:t xml:space="preserve"> директора з навчально-виховної роботи, голови шкільних методичних об’єднань, досвідчені вчителі-</w:t>
            </w:r>
            <w:proofErr w:type="spellStart"/>
            <w:r w:rsidRPr="006525F0">
              <w:rPr>
                <w:rFonts w:ascii="Times New Roman" w:hAnsi="Times New Roman" w:cs="Times New Roman"/>
                <w:sz w:val="24"/>
                <w:szCs w:val="24"/>
                <w:lang w:val="uk-UA"/>
              </w:rPr>
              <w:t>предметники</w:t>
            </w:r>
            <w:proofErr w:type="spellEnd"/>
            <w:r w:rsidRPr="006525F0">
              <w:rPr>
                <w:rFonts w:ascii="Times New Roman" w:hAnsi="Times New Roman" w:cs="Times New Roman"/>
                <w:sz w:val="24"/>
                <w:szCs w:val="24"/>
                <w:lang w:val="uk-UA"/>
              </w:rPr>
              <w:t xml:space="preserve">. На її засіданнях поряд з поточними питаннями (затвердження планів роботи шкільних  методичних об’єднань, результати контрольних робіт, виконання навчальних програм, ведення шкільної документації, оцінювання навчальних досягнень учнів </w:t>
            </w:r>
            <w:r w:rsidR="00215DED">
              <w:rPr>
                <w:rFonts w:ascii="Times New Roman" w:hAnsi="Times New Roman" w:cs="Times New Roman"/>
                <w:sz w:val="24"/>
                <w:szCs w:val="24"/>
                <w:lang w:val="uk-UA"/>
              </w:rPr>
              <w:t xml:space="preserve">та інше) </w:t>
            </w:r>
            <w:r w:rsidRPr="006525F0">
              <w:rPr>
                <w:rFonts w:ascii="Times New Roman" w:hAnsi="Times New Roman" w:cs="Times New Roman"/>
                <w:sz w:val="24"/>
                <w:szCs w:val="24"/>
                <w:lang w:val="uk-UA"/>
              </w:rPr>
              <w:t xml:space="preserve">       </w:t>
            </w:r>
            <w:r w:rsidRPr="006525F0">
              <w:rPr>
                <w:rFonts w:ascii="Times New Roman" w:hAnsi="Times New Roman"/>
                <w:sz w:val="24"/>
                <w:szCs w:val="28"/>
                <w:lang w:val="uk-UA"/>
              </w:rPr>
              <w:t xml:space="preserve">Методична рада школи впродовж року координувала діяльність усіх методичних структур за темою з урахуванням результатів діагностики та визначеного нею різного рівня професійної майстерності педагогів, диференційованого підходу до їх потреб, що визначало зміст діяльності основних ланок управління методичною роботою у школі. </w:t>
            </w:r>
            <w:r w:rsidRPr="006525F0">
              <w:rPr>
                <w:rFonts w:ascii="Times New Roman" w:hAnsi="Times New Roman" w:cs="Times New Roman"/>
                <w:sz w:val="24"/>
                <w:szCs w:val="24"/>
                <w:lang w:val="uk-UA"/>
              </w:rPr>
              <w:t xml:space="preserve">     </w:t>
            </w:r>
          </w:p>
          <w:p w:rsidR="00515906" w:rsidRPr="006525F0" w:rsidRDefault="00515906" w:rsidP="006B36F7">
            <w:pPr>
              <w:spacing w:line="276" w:lineRule="auto"/>
              <w:jc w:val="both"/>
              <w:rPr>
                <w:rFonts w:ascii="Times New Roman" w:hAnsi="Times New Roman" w:cs="Times New Roman"/>
                <w:sz w:val="24"/>
                <w:szCs w:val="28"/>
                <w:lang w:val="uk-UA"/>
              </w:rPr>
            </w:pPr>
            <w:r w:rsidRPr="006525F0">
              <w:rPr>
                <w:rFonts w:ascii="Times New Roman" w:hAnsi="Times New Roman" w:cs="Times New Roman"/>
                <w:sz w:val="24"/>
                <w:szCs w:val="28"/>
                <w:lang w:val="uk-UA"/>
              </w:rPr>
              <w:t xml:space="preserve">        З метою зростання фахової майстерності вчителів, вирішення педагогічних завдань і проблем школи, </w:t>
            </w:r>
            <w:proofErr w:type="spellStart"/>
            <w:r w:rsidRPr="006525F0">
              <w:rPr>
                <w:rFonts w:ascii="Times New Roman" w:hAnsi="Times New Roman" w:cs="Times New Roman"/>
                <w:sz w:val="24"/>
                <w:szCs w:val="28"/>
                <w:lang w:val="uk-UA"/>
              </w:rPr>
              <w:t>скоординованості</w:t>
            </w:r>
            <w:proofErr w:type="spellEnd"/>
            <w:r w:rsidRPr="006525F0">
              <w:rPr>
                <w:rFonts w:ascii="Times New Roman" w:hAnsi="Times New Roman" w:cs="Times New Roman"/>
                <w:sz w:val="24"/>
                <w:szCs w:val="28"/>
                <w:lang w:val="uk-UA"/>
              </w:rPr>
              <w:t xml:space="preserve"> дій вчител</w:t>
            </w:r>
            <w:r w:rsidR="00215DED">
              <w:rPr>
                <w:rFonts w:ascii="Times New Roman" w:hAnsi="Times New Roman" w:cs="Times New Roman"/>
                <w:sz w:val="24"/>
                <w:szCs w:val="28"/>
                <w:lang w:val="uk-UA"/>
              </w:rPr>
              <w:t>ів-</w:t>
            </w:r>
            <w:proofErr w:type="spellStart"/>
            <w:r w:rsidR="00215DED">
              <w:rPr>
                <w:rFonts w:ascii="Times New Roman" w:hAnsi="Times New Roman" w:cs="Times New Roman"/>
                <w:sz w:val="24"/>
                <w:szCs w:val="28"/>
                <w:lang w:val="uk-UA"/>
              </w:rPr>
              <w:t>предметників</w:t>
            </w:r>
            <w:proofErr w:type="spellEnd"/>
            <w:r w:rsidR="00215DED">
              <w:rPr>
                <w:rFonts w:ascii="Times New Roman" w:hAnsi="Times New Roman" w:cs="Times New Roman"/>
                <w:sz w:val="24"/>
                <w:szCs w:val="28"/>
                <w:lang w:val="uk-UA"/>
              </w:rPr>
              <w:t xml:space="preserve"> протягом 2016/2017</w:t>
            </w:r>
            <w:r w:rsidRPr="006525F0">
              <w:rPr>
                <w:rFonts w:ascii="Times New Roman" w:hAnsi="Times New Roman" w:cs="Times New Roman"/>
                <w:sz w:val="24"/>
                <w:szCs w:val="28"/>
                <w:lang w:val="uk-UA"/>
              </w:rPr>
              <w:t xml:space="preserve"> навчального</w:t>
            </w:r>
            <w:r w:rsidR="00215DED">
              <w:rPr>
                <w:rFonts w:ascii="Times New Roman" w:hAnsi="Times New Roman" w:cs="Times New Roman"/>
                <w:sz w:val="24"/>
                <w:szCs w:val="28"/>
                <w:lang w:val="uk-UA"/>
              </w:rPr>
              <w:t xml:space="preserve"> року було організовано роботу 4</w:t>
            </w:r>
            <w:r w:rsidRPr="006525F0">
              <w:rPr>
                <w:rFonts w:ascii="Times New Roman" w:hAnsi="Times New Roman" w:cs="Times New Roman"/>
                <w:sz w:val="24"/>
                <w:szCs w:val="28"/>
                <w:lang w:val="uk-UA"/>
              </w:rPr>
              <w:t xml:space="preserve"> шкільних методичних об’єднань вчителів-</w:t>
            </w:r>
            <w:proofErr w:type="spellStart"/>
            <w:r w:rsidRPr="006525F0">
              <w:rPr>
                <w:rFonts w:ascii="Times New Roman" w:hAnsi="Times New Roman" w:cs="Times New Roman"/>
                <w:sz w:val="24"/>
                <w:szCs w:val="28"/>
                <w:lang w:val="uk-UA"/>
              </w:rPr>
              <w:t>предметників</w:t>
            </w:r>
            <w:proofErr w:type="spellEnd"/>
            <w:r w:rsidRPr="006525F0">
              <w:rPr>
                <w:rFonts w:ascii="Times New Roman" w:hAnsi="Times New Roman" w:cs="Times New Roman"/>
                <w:sz w:val="24"/>
                <w:szCs w:val="28"/>
                <w:lang w:val="uk-UA"/>
              </w:rPr>
              <w:t xml:space="preserve"> та класних керівників 5-11 класів, затверджено плани їхньої роботи, методичні проблеми, над якими працювали ШМО, визначено керівників з числа досвідчених педагогів:</w:t>
            </w:r>
          </w:p>
          <w:p w:rsidR="00515906" w:rsidRPr="006525F0" w:rsidRDefault="00515906"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 вчителів поча</w:t>
            </w:r>
            <w:r w:rsidR="00215DED">
              <w:rPr>
                <w:rFonts w:ascii="Times New Roman" w:hAnsi="Times New Roman" w:cs="Times New Roman"/>
                <w:sz w:val="24"/>
                <w:szCs w:val="24"/>
                <w:lang w:val="uk-UA"/>
              </w:rPr>
              <w:t>ткових класів  – Антоненко Л</w:t>
            </w:r>
            <w:r w:rsidRPr="006525F0">
              <w:rPr>
                <w:rFonts w:ascii="Times New Roman" w:hAnsi="Times New Roman" w:cs="Times New Roman"/>
                <w:sz w:val="24"/>
                <w:szCs w:val="24"/>
                <w:lang w:val="uk-UA"/>
              </w:rPr>
              <w:t>.М.</w:t>
            </w:r>
          </w:p>
          <w:p w:rsidR="00515906" w:rsidRPr="006525F0" w:rsidRDefault="00515906"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 вчителів природ</w:t>
            </w:r>
            <w:r w:rsidR="00215DED">
              <w:rPr>
                <w:rFonts w:ascii="Times New Roman" w:hAnsi="Times New Roman" w:cs="Times New Roman"/>
                <w:sz w:val="24"/>
                <w:szCs w:val="24"/>
                <w:lang w:val="uk-UA"/>
              </w:rPr>
              <w:t>ничо-математичного циклу – Мартиненко Н.В.</w:t>
            </w:r>
          </w:p>
          <w:p w:rsidR="00515906" w:rsidRPr="006525F0" w:rsidRDefault="00215DED"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вчителів гуманітарного циклу – </w:t>
            </w:r>
            <w:proofErr w:type="spellStart"/>
            <w:r>
              <w:rPr>
                <w:rFonts w:ascii="Times New Roman" w:hAnsi="Times New Roman" w:cs="Times New Roman"/>
                <w:sz w:val="24"/>
                <w:szCs w:val="24"/>
                <w:lang w:val="uk-UA"/>
              </w:rPr>
              <w:t>Ніколайчук</w:t>
            </w:r>
            <w:proofErr w:type="spellEnd"/>
            <w:r>
              <w:rPr>
                <w:rFonts w:ascii="Times New Roman" w:hAnsi="Times New Roman" w:cs="Times New Roman"/>
                <w:sz w:val="24"/>
                <w:szCs w:val="24"/>
                <w:lang w:val="uk-UA"/>
              </w:rPr>
              <w:t xml:space="preserve"> Т.В</w:t>
            </w:r>
            <w:r w:rsidR="00515906" w:rsidRPr="006525F0">
              <w:rPr>
                <w:rFonts w:ascii="Times New Roman" w:hAnsi="Times New Roman" w:cs="Times New Roman"/>
                <w:sz w:val="24"/>
                <w:szCs w:val="24"/>
                <w:lang w:val="uk-UA"/>
              </w:rPr>
              <w:t>.</w:t>
            </w:r>
          </w:p>
          <w:p w:rsidR="00515906" w:rsidRPr="006525F0" w:rsidRDefault="00515906"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 класних керівн</w:t>
            </w:r>
            <w:r w:rsidR="00215DED">
              <w:rPr>
                <w:rFonts w:ascii="Times New Roman" w:hAnsi="Times New Roman" w:cs="Times New Roman"/>
                <w:sz w:val="24"/>
                <w:szCs w:val="24"/>
                <w:lang w:val="uk-UA"/>
              </w:rPr>
              <w:t>иків 5-11 класів – Онищук Г.А.</w:t>
            </w:r>
            <w:r w:rsidRPr="006525F0">
              <w:rPr>
                <w:rFonts w:ascii="Times New Roman" w:hAnsi="Times New Roman" w:cs="Times New Roman"/>
                <w:sz w:val="24"/>
                <w:szCs w:val="24"/>
                <w:lang w:val="uk-UA"/>
              </w:rPr>
              <w:t>;</w:t>
            </w:r>
          </w:p>
          <w:p w:rsidR="00515906" w:rsidRPr="006525F0" w:rsidRDefault="00515906" w:rsidP="006B36F7">
            <w:pPr>
              <w:spacing w:line="276" w:lineRule="auto"/>
              <w:jc w:val="both"/>
              <w:rPr>
                <w:rFonts w:ascii="Times New Roman" w:hAnsi="Times New Roman" w:cs="Times New Roman"/>
                <w:sz w:val="24"/>
                <w:szCs w:val="28"/>
                <w:lang w:val="uk-UA"/>
              </w:rPr>
            </w:pPr>
            <w:r w:rsidRPr="006525F0">
              <w:rPr>
                <w:rFonts w:ascii="Times New Roman" w:hAnsi="Times New Roman" w:cs="Times New Roman"/>
                <w:sz w:val="24"/>
                <w:szCs w:val="28"/>
                <w:lang w:val="uk-UA"/>
              </w:rPr>
              <w:t xml:space="preserve">     Робота методичних об’єднань була спрямована на удосконалення методичної підготовки, методики проведення уроку, фахової майстерності вчителя. Їх діяльність  було сплановано на основі річного плану роботи школи  та у відповідності до </w:t>
            </w:r>
            <w:r w:rsidRPr="006525F0">
              <w:rPr>
                <w:rFonts w:ascii="Times New Roman" w:hAnsi="Times New Roman" w:cs="Times New Roman"/>
                <w:sz w:val="24"/>
                <w:szCs w:val="24"/>
                <w:lang w:val="uk-UA"/>
              </w:rPr>
              <w:t xml:space="preserve">Рекомендацій щодо організації і проведення методичної роботи з педагогічними кадрами в системі післядипломної педагогічної освіти (лист Міністерства освіти і науки України від 03.07.2002 № 1/9-318). </w:t>
            </w:r>
            <w:r w:rsidRPr="006525F0">
              <w:rPr>
                <w:rFonts w:ascii="Times New Roman" w:hAnsi="Times New Roman" w:cs="Times New Roman"/>
                <w:sz w:val="24"/>
                <w:szCs w:val="28"/>
                <w:lang w:val="uk-UA"/>
              </w:rPr>
              <w:t xml:space="preserve"> У своїй роботі методичні об’єднання керувалися Положенням про методичні об’єднання, в якому  визначено основні напрямки діяльності та  форми роботи цього підрозділу методичної служби,  а також використовували такі форми роботи, як </w:t>
            </w:r>
            <w:proofErr w:type="spellStart"/>
            <w:r w:rsidRPr="006525F0">
              <w:rPr>
                <w:rFonts w:ascii="Times New Roman" w:hAnsi="Times New Roman" w:cs="Times New Roman"/>
                <w:sz w:val="24"/>
                <w:szCs w:val="28"/>
                <w:lang w:val="uk-UA"/>
              </w:rPr>
              <w:t>взаємовідвідування</w:t>
            </w:r>
            <w:proofErr w:type="spellEnd"/>
            <w:r w:rsidRPr="006525F0">
              <w:rPr>
                <w:rFonts w:ascii="Times New Roman" w:hAnsi="Times New Roman" w:cs="Times New Roman"/>
                <w:sz w:val="24"/>
                <w:szCs w:val="28"/>
                <w:lang w:val="uk-UA"/>
              </w:rPr>
              <w:t xml:space="preserve"> уроків, методичні </w:t>
            </w:r>
            <w:r w:rsidRPr="006525F0">
              <w:rPr>
                <w:rFonts w:ascii="Times New Roman" w:hAnsi="Times New Roman" w:cs="Times New Roman"/>
                <w:sz w:val="24"/>
                <w:szCs w:val="28"/>
                <w:lang w:val="uk-UA"/>
              </w:rPr>
              <w:lastRenderedPageBreak/>
              <w:t xml:space="preserve">оперативки, відкриті уроки, огляд методичної літератури, виставки методичних напрацювань, творчі звіти,  консультації, моніторинг якості знань учнів тощо. Було проведено по 5 засідань, робота яких будувалася за окремими планами. На  них обговорювалися як організаційні, так і науково-методичні питання. </w:t>
            </w:r>
          </w:p>
          <w:p w:rsidR="00515906" w:rsidRPr="006525F0" w:rsidRDefault="00515906" w:rsidP="006B36F7">
            <w:pPr>
              <w:spacing w:line="276" w:lineRule="auto"/>
              <w:jc w:val="both"/>
              <w:rPr>
                <w:rFonts w:ascii="Times New Roman" w:hAnsi="Times New Roman" w:cs="Times New Roman"/>
                <w:sz w:val="24"/>
                <w:szCs w:val="28"/>
                <w:lang w:val="uk-UA"/>
              </w:rPr>
            </w:pPr>
            <w:r w:rsidRPr="006525F0">
              <w:rPr>
                <w:rFonts w:ascii="Times New Roman" w:hAnsi="Times New Roman" w:cs="Times New Roman"/>
                <w:sz w:val="24"/>
                <w:szCs w:val="28"/>
                <w:lang w:val="uk-UA"/>
              </w:rPr>
              <w:t xml:space="preserve">    У цілому роботу шкіл</w:t>
            </w:r>
            <w:r w:rsidR="00215DED">
              <w:rPr>
                <w:rFonts w:ascii="Times New Roman" w:hAnsi="Times New Roman" w:cs="Times New Roman"/>
                <w:sz w:val="24"/>
                <w:szCs w:val="28"/>
                <w:lang w:val="uk-UA"/>
              </w:rPr>
              <w:t>ьних методичних об’єднань у 2016/2017</w:t>
            </w:r>
            <w:r w:rsidRPr="006525F0">
              <w:rPr>
                <w:rFonts w:ascii="Times New Roman" w:hAnsi="Times New Roman" w:cs="Times New Roman"/>
                <w:sz w:val="24"/>
                <w:szCs w:val="28"/>
                <w:lang w:val="uk-UA"/>
              </w:rPr>
              <w:t xml:space="preserve"> навчальному році можна вважати задовільною. На засіданнях методичного об’єднання обговорювалися відкриті уроки, результати контрольних робіт, успішності за семестр, навчальний рік, новинки методичної літератури, фахових видань тощо.</w:t>
            </w:r>
          </w:p>
          <w:p w:rsidR="00215DED" w:rsidRDefault="00515906" w:rsidP="006B36F7">
            <w:pPr>
              <w:spacing w:line="276" w:lineRule="auto"/>
              <w:jc w:val="both"/>
              <w:rPr>
                <w:rFonts w:ascii="Times New Roman" w:hAnsi="Times New Roman" w:cs="Times New Roman"/>
                <w:color w:val="000000" w:themeColor="text1"/>
                <w:sz w:val="24"/>
                <w:szCs w:val="28"/>
                <w:lang w:val="uk-UA"/>
              </w:rPr>
            </w:pPr>
            <w:r w:rsidRPr="006525F0">
              <w:rPr>
                <w:rFonts w:ascii="Times New Roman" w:hAnsi="Times New Roman" w:cs="Times New Roman"/>
                <w:sz w:val="24"/>
                <w:szCs w:val="28"/>
                <w:lang w:val="uk-UA"/>
              </w:rPr>
              <w:t xml:space="preserve">    Традиційною колективно-груповою формою методичної роботи в школі є проведення  предметних тижнів як  комплексу  навчально-виховних  заходів, спрямованих на розвиток творчості учнів, поглиблення та поширення знань з предметів,  збагачення  науково-методичного  досвіду  вчителів.  Вони  вносять цікаві  заходи  та  інноваційні  технології  до  навчально-виховного  процесу,  удосконалюють організаційні якості вчителів та розвивають  здібності уч</w:t>
            </w:r>
            <w:r w:rsidR="00215DED">
              <w:rPr>
                <w:rFonts w:ascii="Times New Roman" w:hAnsi="Times New Roman" w:cs="Times New Roman"/>
                <w:sz w:val="24"/>
                <w:szCs w:val="28"/>
                <w:lang w:val="uk-UA"/>
              </w:rPr>
              <w:t xml:space="preserve">нів </w:t>
            </w:r>
            <w:r w:rsidRPr="006525F0">
              <w:rPr>
                <w:rFonts w:ascii="Times New Roman" w:hAnsi="Times New Roman" w:cs="Times New Roman"/>
                <w:sz w:val="24"/>
                <w:szCs w:val="28"/>
                <w:lang w:val="uk-UA"/>
              </w:rPr>
              <w:t>Упродовж навчального року було з</w:t>
            </w:r>
            <w:r w:rsidR="00215DED">
              <w:rPr>
                <w:rFonts w:ascii="Times New Roman" w:hAnsi="Times New Roman" w:cs="Times New Roman"/>
                <w:sz w:val="24"/>
                <w:szCs w:val="28"/>
                <w:lang w:val="uk-UA"/>
              </w:rPr>
              <w:t>аплановано проведення 4</w:t>
            </w:r>
            <w:r w:rsidRPr="006525F0">
              <w:rPr>
                <w:rFonts w:ascii="Times New Roman" w:hAnsi="Times New Roman" w:cs="Times New Roman"/>
                <w:sz w:val="24"/>
                <w:szCs w:val="28"/>
                <w:lang w:val="uk-UA"/>
              </w:rPr>
              <w:t xml:space="preserve"> предметних тижнів.    </w:t>
            </w:r>
            <w:r w:rsidRPr="006525F0">
              <w:rPr>
                <w:rFonts w:ascii="Times New Roman" w:hAnsi="Times New Roman" w:cs="Times New Roman"/>
                <w:color w:val="000000" w:themeColor="text1"/>
                <w:sz w:val="24"/>
                <w:szCs w:val="28"/>
                <w:lang w:val="uk-UA"/>
              </w:rPr>
              <w:t xml:space="preserve">    З метою обміну напрацювань  між учителями, поширенню передового педагогічного досвіду, вироблення власного педагогічного стилю було проведено </w:t>
            </w:r>
            <w:r w:rsidR="00215DED">
              <w:rPr>
                <w:rFonts w:ascii="Times New Roman" w:hAnsi="Times New Roman" w:cs="Times New Roman"/>
                <w:color w:val="000000" w:themeColor="text1"/>
                <w:sz w:val="24"/>
                <w:szCs w:val="28"/>
                <w:lang w:val="uk-UA"/>
              </w:rPr>
              <w:t xml:space="preserve">відкриті </w:t>
            </w:r>
            <w:proofErr w:type="spellStart"/>
            <w:r w:rsidR="00215DED">
              <w:rPr>
                <w:rFonts w:ascii="Times New Roman" w:hAnsi="Times New Roman" w:cs="Times New Roman"/>
                <w:color w:val="000000" w:themeColor="text1"/>
                <w:sz w:val="24"/>
                <w:szCs w:val="28"/>
                <w:lang w:val="uk-UA"/>
              </w:rPr>
              <w:t>уроки</w:t>
            </w:r>
            <w:proofErr w:type="spellEnd"/>
            <w:r w:rsidR="00215DED">
              <w:rPr>
                <w:rFonts w:ascii="Times New Roman" w:hAnsi="Times New Roman" w:cs="Times New Roman"/>
                <w:color w:val="000000" w:themeColor="text1"/>
                <w:sz w:val="24"/>
                <w:szCs w:val="28"/>
                <w:lang w:val="uk-UA"/>
              </w:rPr>
              <w:t xml:space="preserve"> вчителів що атестуються</w:t>
            </w:r>
            <w:r w:rsidRPr="006525F0">
              <w:rPr>
                <w:rFonts w:ascii="Times New Roman" w:hAnsi="Times New Roman" w:cs="Times New Roman"/>
                <w:color w:val="000000" w:themeColor="text1"/>
                <w:sz w:val="24"/>
                <w:szCs w:val="28"/>
                <w:lang w:val="uk-UA"/>
              </w:rPr>
              <w:t>.</w:t>
            </w:r>
          </w:p>
          <w:p w:rsidR="00515906" w:rsidRPr="006525F0" w:rsidRDefault="00515906" w:rsidP="006B36F7">
            <w:pPr>
              <w:spacing w:line="276" w:lineRule="auto"/>
              <w:jc w:val="both"/>
              <w:rPr>
                <w:rFonts w:ascii="Times New Roman" w:hAnsi="Times New Roman" w:cs="Times New Roman"/>
                <w:sz w:val="24"/>
                <w:szCs w:val="28"/>
                <w:lang w:val="uk-UA"/>
              </w:rPr>
            </w:pPr>
            <w:r w:rsidRPr="006525F0">
              <w:rPr>
                <w:rFonts w:ascii="Times New Roman" w:hAnsi="Times New Roman" w:cs="Times New Roman"/>
                <w:sz w:val="24"/>
                <w:szCs w:val="24"/>
                <w:lang w:val="uk-UA"/>
              </w:rPr>
              <w:t xml:space="preserve">      Протягом навчального року особлива увага адміністрації школи приділялась росту педагогічної майстерності вчителів через самоосвітню діяльність, курсову перепідготовку та атестацію педагогічних працівників.</w:t>
            </w:r>
          </w:p>
          <w:p w:rsidR="00515906" w:rsidRPr="006525F0" w:rsidRDefault="00515906"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 xml:space="preserve">          Стимулом для підвищення педагогічної майстерності вчителів є участь</w:t>
            </w:r>
            <w:r w:rsidR="00085FEE">
              <w:rPr>
                <w:rFonts w:ascii="Times New Roman" w:hAnsi="Times New Roman" w:cs="Times New Roman"/>
                <w:sz w:val="24"/>
                <w:szCs w:val="24"/>
                <w:lang w:val="uk-UA"/>
              </w:rPr>
              <w:t xml:space="preserve"> у професійних конкурсах. У 2016/2017 </w:t>
            </w:r>
            <w:proofErr w:type="spellStart"/>
            <w:r w:rsidR="00085FEE">
              <w:rPr>
                <w:rFonts w:ascii="Times New Roman" w:hAnsi="Times New Roman" w:cs="Times New Roman"/>
                <w:sz w:val="24"/>
                <w:szCs w:val="24"/>
                <w:lang w:val="uk-UA"/>
              </w:rPr>
              <w:t>н.р</w:t>
            </w:r>
            <w:proofErr w:type="spellEnd"/>
            <w:r w:rsidR="00085FEE">
              <w:rPr>
                <w:rFonts w:ascii="Times New Roman" w:hAnsi="Times New Roman" w:cs="Times New Roman"/>
                <w:sz w:val="24"/>
                <w:szCs w:val="24"/>
                <w:lang w:val="uk-UA"/>
              </w:rPr>
              <w:t>. класовод</w:t>
            </w:r>
            <w:r w:rsidRPr="006525F0">
              <w:rPr>
                <w:rFonts w:ascii="Times New Roman" w:hAnsi="Times New Roman" w:cs="Times New Roman"/>
                <w:sz w:val="24"/>
                <w:szCs w:val="24"/>
                <w:lang w:val="uk-UA"/>
              </w:rPr>
              <w:t xml:space="preserve"> </w:t>
            </w:r>
            <w:r w:rsidR="00085FEE">
              <w:rPr>
                <w:rFonts w:ascii="Times New Roman" w:hAnsi="Times New Roman" w:cs="Times New Roman"/>
                <w:sz w:val="24"/>
                <w:szCs w:val="24"/>
                <w:lang w:val="uk-UA"/>
              </w:rPr>
              <w:t>4</w:t>
            </w:r>
            <w:r w:rsidRPr="006525F0">
              <w:rPr>
                <w:rFonts w:ascii="Times New Roman" w:hAnsi="Times New Roman" w:cs="Times New Roman"/>
                <w:sz w:val="24"/>
                <w:szCs w:val="24"/>
                <w:lang w:val="uk-UA"/>
              </w:rPr>
              <w:t xml:space="preserve"> класу </w:t>
            </w:r>
            <w:r w:rsidR="00085FEE">
              <w:rPr>
                <w:rFonts w:ascii="Times New Roman" w:hAnsi="Times New Roman" w:cs="Times New Roman"/>
                <w:sz w:val="24"/>
                <w:szCs w:val="24"/>
                <w:lang w:val="uk-UA"/>
              </w:rPr>
              <w:t>Антоненко Л.М. стала</w:t>
            </w:r>
            <w:r w:rsidRPr="006525F0">
              <w:rPr>
                <w:rFonts w:ascii="Times New Roman" w:hAnsi="Times New Roman" w:cs="Times New Roman"/>
                <w:sz w:val="24"/>
                <w:szCs w:val="24"/>
                <w:lang w:val="uk-UA"/>
              </w:rPr>
              <w:t xml:space="preserve"> учасником </w:t>
            </w:r>
            <w:r w:rsidR="00085FEE">
              <w:rPr>
                <w:rFonts w:ascii="Times New Roman" w:hAnsi="Times New Roman" w:cs="Times New Roman"/>
                <w:sz w:val="24"/>
                <w:szCs w:val="24"/>
                <w:lang w:val="uk-UA"/>
              </w:rPr>
              <w:t xml:space="preserve">районного етапу Всеукраїнського конкурсу </w:t>
            </w:r>
            <w:r w:rsidRPr="006525F0">
              <w:rPr>
                <w:rFonts w:ascii="Times New Roman" w:hAnsi="Times New Roman" w:cs="Times New Roman"/>
                <w:sz w:val="24"/>
                <w:szCs w:val="24"/>
                <w:lang w:val="uk-UA"/>
              </w:rPr>
              <w:t>"Учитель року - 2016"</w:t>
            </w:r>
            <w:r w:rsidR="00085FEE">
              <w:rPr>
                <w:rFonts w:ascii="Times New Roman" w:hAnsi="Times New Roman" w:cs="Times New Roman"/>
                <w:sz w:val="24"/>
                <w:szCs w:val="24"/>
                <w:lang w:val="uk-UA"/>
              </w:rPr>
              <w:t xml:space="preserve">, бібліотекар Кравець Л.І. взяла участь у конкурсі «Бібліотека -2017», вчителі </w:t>
            </w:r>
            <w:proofErr w:type="spellStart"/>
            <w:r w:rsidR="00085FEE">
              <w:rPr>
                <w:rFonts w:ascii="Times New Roman" w:hAnsi="Times New Roman" w:cs="Times New Roman"/>
                <w:sz w:val="24"/>
                <w:szCs w:val="24"/>
                <w:lang w:val="uk-UA"/>
              </w:rPr>
              <w:t>предметники</w:t>
            </w:r>
            <w:proofErr w:type="spellEnd"/>
            <w:r w:rsidR="00085FEE">
              <w:rPr>
                <w:rFonts w:ascii="Times New Roman" w:hAnsi="Times New Roman" w:cs="Times New Roman"/>
                <w:sz w:val="24"/>
                <w:szCs w:val="24"/>
                <w:lang w:val="uk-UA"/>
              </w:rPr>
              <w:t xml:space="preserve">: </w:t>
            </w:r>
            <w:proofErr w:type="spellStart"/>
            <w:r w:rsidR="00085FEE">
              <w:rPr>
                <w:rFonts w:ascii="Times New Roman" w:hAnsi="Times New Roman" w:cs="Times New Roman"/>
                <w:sz w:val="24"/>
                <w:szCs w:val="24"/>
                <w:lang w:val="uk-UA"/>
              </w:rPr>
              <w:t>Ногачевська</w:t>
            </w:r>
            <w:proofErr w:type="spellEnd"/>
            <w:r w:rsidR="00085FEE">
              <w:rPr>
                <w:rFonts w:ascii="Times New Roman" w:hAnsi="Times New Roman" w:cs="Times New Roman"/>
                <w:sz w:val="24"/>
                <w:szCs w:val="24"/>
                <w:lang w:val="uk-UA"/>
              </w:rPr>
              <w:t xml:space="preserve"> Л.В., </w:t>
            </w:r>
            <w:proofErr w:type="spellStart"/>
            <w:r w:rsidR="00085FEE">
              <w:rPr>
                <w:rFonts w:ascii="Times New Roman" w:hAnsi="Times New Roman" w:cs="Times New Roman"/>
                <w:sz w:val="24"/>
                <w:szCs w:val="24"/>
                <w:lang w:val="uk-UA"/>
              </w:rPr>
              <w:t>Ніколайчук</w:t>
            </w:r>
            <w:proofErr w:type="spellEnd"/>
            <w:r w:rsidR="00085FEE">
              <w:rPr>
                <w:rFonts w:ascii="Times New Roman" w:hAnsi="Times New Roman" w:cs="Times New Roman"/>
                <w:sz w:val="24"/>
                <w:szCs w:val="24"/>
                <w:lang w:val="uk-UA"/>
              </w:rPr>
              <w:t xml:space="preserve"> Т.В., Онищук Г.А. були учасниками районного конкурсу «Сучасна освіта </w:t>
            </w:r>
            <w:proofErr w:type="spellStart"/>
            <w:r w:rsidR="00085FEE">
              <w:rPr>
                <w:rFonts w:ascii="Times New Roman" w:hAnsi="Times New Roman" w:cs="Times New Roman"/>
                <w:sz w:val="24"/>
                <w:szCs w:val="24"/>
                <w:lang w:val="uk-UA"/>
              </w:rPr>
              <w:t>Брусилівщини</w:t>
            </w:r>
            <w:proofErr w:type="spellEnd"/>
            <w:r w:rsidR="00085FEE">
              <w:rPr>
                <w:rFonts w:ascii="Times New Roman" w:hAnsi="Times New Roman" w:cs="Times New Roman"/>
                <w:sz w:val="24"/>
                <w:szCs w:val="24"/>
                <w:lang w:val="uk-UA"/>
              </w:rPr>
              <w:t xml:space="preserve"> -2016». У 2017/2018</w:t>
            </w:r>
            <w:r w:rsidRPr="006525F0">
              <w:rPr>
                <w:rFonts w:ascii="Times New Roman" w:hAnsi="Times New Roman" w:cs="Times New Roman"/>
                <w:sz w:val="24"/>
                <w:szCs w:val="24"/>
                <w:lang w:val="uk-UA"/>
              </w:rPr>
              <w:t xml:space="preserve"> </w:t>
            </w:r>
            <w:proofErr w:type="spellStart"/>
            <w:r w:rsidRPr="006525F0">
              <w:rPr>
                <w:rFonts w:ascii="Times New Roman" w:hAnsi="Times New Roman" w:cs="Times New Roman"/>
                <w:sz w:val="24"/>
                <w:szCs w:val="24"/>
                <w:lang w:val="uk-UA"/>
              </w:rPr>
              <w:t>н.р</w:t>
            </w:r>
            <w:proofErr w:type="spellEnd"/>
            <w:r w:rsidRPr="006525F0">
              <w:rPr>
                <w:rFonts w:ascii="Times New Roman" w:hAnsi="Times New Roman" w:cs="Times New Roman"/>
                <w:sz w:val="24"/>
                <w:szCs w:val="24"/>
                <w:lang w:val="uk-UA"/>
              </w:rPr>
              <w:t xml:space="preserve">. методичній службі школи та адміністрації слід продовжити роботу по залученню вчителів до участі у фахових конкурсах, сприяти створенню оптимальних умов для підготовки та безпосередньої участі у ньому, розробити план методичного супроводу таких педагогів. </w:t>
            </w:r>
          </w:p>
          <w:p w:rsidR="00515906" w:rsidRPr="006525F0" w:rsidRDefault="00515906" w:rsidP="006B36F7">
            <w:pPr>
              <w:spacing w:line="276" w:lineRule="auto"/>
              <w:jc w:val="both"/>
              <w:rPr>
                <w:rFonts w:ascii="Times New Roman" w:hAnsi="Times New Roman" w:cs="Times New Roman"/>
                <w:sz w:val="24"/>
                <w:szCs w:val="24"/>
                <w:lang w:val="uk-UA"/>
              </w:rPr>
            </w:pPr>
          </w:p>
          <w:p w:rsidR="00515906" w:rsidRPr="006525F0" w:rsidRDefault="00515906"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 xml:space="preserve">                     Адміністрацією школи та педагогами приділяється значна увага оформленню навчальних кабінетів, поповненню їх дидактичними та роздатковими матеріалами, навчальними таблицями, наочністю, технічними засобами, покращенню їх естетичного вигляду, використанню їх можливостей для покращення навчально-виховного процесу на уроці. </w:t>
            </w:r>
          </w:p>
          <w:p w:rsidR="00515906" w:rsidRPr="006525F0" w:rsidRDefault="00515906"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 xml:space="preserve">     У той же час є проблемні, невирішені питання шкільної методичної служби:</w:t>
            </w:r>
          </w:p>
          <w:p w:rsidR="00515906" w:rsidRPr="006525F0" w:rsidRDefault="00515906" w:rsidP="006B36F7">
            <w:pPr>
              <w:pStyle w:val="a4"/>
              <w:numPr>
                <w:ilvl w:val="0"/>
                <w:numId w:val="8"/>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недостатня робота з організації вивчення та узагальнення ППД вчителів школи;</w:t>
            </w:r>
          </w:p>
          <w:p w:rsidR="00515906" w:rsidRPr="006525F0" w:rsidRDefault="00515906" w:rsidP="006B36F7">
            <w:pPr>
              <w:pStyle w:val="a4"/>
              <w:numPr>
                <w:ilvl w:val="0"/>
                <w:numId w:val="7"/>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пошук  ефективних  та оптимальних шляхів, методів, форм реалізації завдань, пов’язаних з підвищенням якості знань учнів;</w:t>
            </w:r>
          </w:p>
          <w:p w:rsidR="00515906" w:rsidRPr="006525F0" w:rsidRDefault="00515906" w:rsidP="006B36F7">
            <w:pPr>
              <w:pStyle w:val="a4"/>
              <w:numPr>
                <w:ilvl w:val="0"/>
                <w:numId w:val="6"/>
              </w:numPr>
              <w:spacing w:line="276" w:lineRule="auto"/>
              <w:jc w:val="both"/>
              <w:rPr>
                <w:rFonts w:ascii="Times New Roman" w:hAnsi="Times New Roman"/>
                <w:sz w:val="24"/>
                <w:szCs w:val="28"/>
                <w:lang w:val="uk-UA"/>
              </w:rPr>
            </w:pPr>
            <w:r w:rsidRPr="006525F0">
              <w:rPr>
                <w:rFonts w:ascii="Times New Roman" w:hAnsi="Times New Roman" w:cs="Times New Roman"/>
                <w:sz w:val="24"/>
                <w:szCs w:val="24"/>
                <w:lang w:val="uk-UA"/>
              </w:rPr>
              <w:t xml:space="preserve">оптимізація умов для навчання, виховання і розвитку учнів з урахуванням стратегічних завдань </w:t>
            </w:r>
            <w:r w:rsidRPr="006525F0">
              <w:rPr>
                <w:rFonts w:ascii="Times New Roman" w:hAnsi="Times New Roman"/>
                <w:sz w:val="24"/>
                <w:szCs w:val="28"/>
                <w:lang w:val="uk-UA"/>
              </w:rPr>
              <w:t>Державного стандарту  початкової, базової та повної загальної середньої освіти;</w:t>
            </w:r>
          </w:p>
          <w:p w:rsidR="00515906" w:rsidRPr="006525F0" w:rsidRDefault="00515906" w:rsidP="006B36F7">
            <w:pPr>
              <w:pStyle w:val="a4"/>
              <w:numPr>
                <w:ilvl w:val="0"/>
                <w:numId w:val="7"/>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lastRenderedPageBreak/>
              <w:t>удосконалення системи роботи педагогічних працівників з обдарованими учнями та їх результативної участі у предметних та творчих конкурсах та випробуваннях;</w:t>
            </w:r>
          </w:p>
          <w:p w:rsidR="00515906" w:rsidRPr="006525F0" w:rsidRDefault="00515906" w:rsidP="006B36F7">
            <w:pPr>
              <w:pStyle w:val="a4"/>
              <w:numPr>
                <w:ilvl w:val="0"/>
                <w:numId w:val="7"/>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потребують урізноманітнення форми методичної роботи з учителями школи через їх активну участь у діяльності майстер-класів, психолого-педагогічних семінарів, тренінгах тощо;</w:t>
            </w:r>
          </w:p>
          <w:p w:rsidR="00515906" w:rsidRPr="006525F0" w:rsidRDefault="00515906" w:rsidP="006B36F7">
            <w:pPr>
              <w:pStyle w:val="a4"/>
              <w:numPr>
                <w:ilvl w:val="0"/>
                <w:numId w:val="7"/>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забезпечення найсприятливіші умови для вивчення та розвитку творчості учнів, пошуку обдарованих дітей в рамках проведення предметних тижнів;</w:t>
            </w:r>
          </w:p>
          <w:p w:rsidR="00515906" w:rsidRPr="006525F0" w:rsidRDefault="00515906" w:rsidP="006B36F7">
            <w:pPr>
              <w:pStyle w:val="a4"/>
              <w:numPr>
                <w:ilvl w:val="0"/>
                <w:numId w:val="7"/>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залучення педагогів школи до участі у фахових конкурсах та змаганнях;</w:t>
            </w:r>
          </w:p>
          <w:p w:rsidR="00D8030B" w:rsidRPr="006525F0" w:rsidRDefault="00515906" w:rsidP="006B36F7">
            <w:pPr>
              <w:pStyle w:val="a4"/>
              <w:numPr>
                <w:ilvl w:val="0"/>
                <w:numId w:val="7"/>
              </w:numPr>
              <w:spacing w:line="276" w:lineRule="auto"/>
              <w:jc w:val="both"/>
              <w:rPr>
                <w:rFonts w:ascii="Times New Roman" w:hAnsi="Times New Roman" w:cs="Times New Roman"/>
                <w:color w:val="FF0000"/>
                <w:sz w:val="24"/>
                <w:szCs w:val="24"/>
                <w:lang w:val="uk-UA"/>
              </w:rPr>
            </w:pPr>
            <w:r w:rsidRPr="006525F0">
              <w:rPr>
                <w:rFonts w:ascii="Times New Roman" w:hAnsi="Times New Roman" w:cs="Times New Roman"/>
                <w:sz w:val="24"/>
                <w:szCs w:val="24"/>
                <w:lang w:val="uk-UA"/>
              </w:rPr>
              <w:t>удосконалення дидактичної бази кабінетів відповідно до Положення про навчальні кабінети загальноосвітніх  навчальних закладів тощо.</w:t>
            </w:r>
          </w:p>
        </w:tc>
      </w:tr>
      <w:tr w:rsidR="003A14F9" w:rsidRPr="006525F0" w:rsidTr="00432AC9">
        <w:tc>
          <w:tcPr>
            <w:tcW w:w="1333" w:type="dxa"/>
          </w:tcPr>
          <w:p w:rsidR="003A14F9" w:rsidRPr="006525F0" w:rsidRDefault="003A14F9" w:rsidP="006B36F7">
            <w:pPr>
              <w:spacing w:line="276" w:lineRule="auto"/>
              <w:jc w:val="both"/>
              <w:rPr>
                <w:rFonts w:ascii="Times New Roman" w:hAnsi="Times New Roman" w:cs="Times New Roman"/>
                <w:b/>
                <w:sz w:val="24"/>
                <w:szCs w:val="24"/>
                <w:lang w:val="uk-UA"/>
              </w:rPr>
            </w:pPr>
            <w:r w:rsidRPr="006525F0">
              <w:rPr>
                <w:rFonts w:ascii="Times New Roman" w:hAnsi="Times New Roman" w:cs="Times New Roman"/>
                <w:b/>
                <w:sz w:val="24"/>
                <w:szCs w:val="24"/>
                <w:lang w:val="uk-UA"/>
              </w:rPr>
              <w:lastRenderedPageBreak/>
              <w:t xml:space="preserve">Реалізація </w:t>
            </w:r>
            <w:proofErr w:type="spellStart"/>
            <w:r w:rsidRPr="006525F0">
              <w:rPr>
                <w:rFonts w:ascii="Times New Roman" w:hAnsi="Times New Roman" w:cs="Times New Roman"/>
                <w:b/>
                <w:sz w:val="24"/>
                <w:szCs w:val="24"/>
                <w:lang w:val="uk-UA"/>
              </w:rPr>
              <w:t>шкіль</w:t>
            </w:r>
            <w:r w:rsidR="00735337">
              <w:rPr>
                <w:rFonts w:ascii="Times New Roman" w:hAnsi="Times New Roman" w:cs="Times New Roman"/>
                <w:b/>
                <w:sz w:val="24"/>
                <w:szCs w:val="24"/>
                <w:lang w:val="uk-UA"/>
              </w:rPr>
              <w:t>-</w:t>
            </w:r>
            <w:r w:rsidRPr="006525F0">
              <w:rPr>
                <w:rFonts w:ascii="Times New Roman" w:hAnsi="Times New Roman" w:cs="Times New Roman"/>
                <w:b/>
                <w:sz w:val="24"/>
                <w:szCs w:val="24"/>
                <w:lang w:val="uk-UA"/>
              </w:rPr>
              <w:t>ної</w:t>
            </w:r>
            <w:proofErr w:type="spellEnd"/>
            <w:r w:rsidRPr="006525F0">
              <w:rPr>
                <w:rFonts w:ascii="Times New Roman" w:hAnsi="Times New Roman" w:cs="Times New Roman"/>
                <w:b/>
                <w:sz w:val="24"/>
                <w:szCs w:val="24"/>
                <w:lang w:val="uk-UA"/>
              </w:rPr>
              <w:t xml:space="preserve"> програми «</w:t>
            </w:r>
            <w:proofErr w:type="spellStart"/>
            <w:r w:rsidRPr="006525F0">
              <w:rPr>
                <w:rFonts w:ascii="Times New Roman" w:hAnsi="Times New Roman" w:cs="Times New Roman"/>
                <w:b/>
                <w:sz w:val="24"/>
                <w:szCs w:val="24"/>
                <w:lang w:val="uk-UA"/>
              </w:rPr>
              <w:t>Обда</w:t>
            </w:r>
            <w:r w:rsidR="00735337">
              <w:rPr>
                <w:rFonts w:ascii="Times New Roman" w:hAnsi="Times New Roman" w:cs="Times New Roman"/>
                <w:b/>
                <w:sz w:val="24"/>
                <w:szCs w:val="24"/>
                <w:lang w:val="uk-UA"/>
              </w:rPr>
              <w:t>-</w:t>
            </w:r>
            <w:r w:rsidRPr="006525F0">
              <w:rPr>
                <w:rFonts w:ascii="Times New Roman" w:hAnsi="Times New Roman" w:cs="Times New Roman"/>
                <w:b/>
                <w:sz w:val="24"/>
                <w:szCs w:val="24"/>
                <w:lang w:val="uk-UA"/>
              </w:rPr>
              <w:t>ро</w:t>
            </w:r>
            <w:r w:rsidR="00735337">
              <w:rPr>
                <w:rFonts w:ascii="Times New Roman" w:hAnsi="Times New Roman" w:cs="Times New Roman"/>
                <w:b/>
                <w:sz w:val="24"/>
                <w:szCs w:val="24"/>
                <w:lang w:val="uk-UA"/>
              </w:rPr>
              <w:t>вана</w:t>
            </w:r>
            <w:proofErr w:type="spellEnd"/>
            <w:r w:rsidR="00735337">
              <w:rPr>
                <w:rFonts w:ascii="Times New Roman" w:hAnsi="Times New Roman" w:cs="Times New Roman"/>
                <w:b/>
                <w:sz w:val="24"/>
                <w:szCs w:val="24"/>
                <w:lang w:val="uk-UA"/>
              </w:rPr>
              <w:t xml:space="preserve"> молодь</w:t>
            </w:r>
            <w:r w:rsidRPr="006525F0">
              <w:rPr>
                <w:rFonts w:ascii="Times New Roman" w:hAnsi="Times New Roman" w:cs="Times New Roman"/>
                <w:b/>
                <w:sz w:val="24"/>
                <w:szCs w:val="24"/>
                <w:lang w:val="uk-UA"/>
              </w:rPr>
              <w:t>»</w:t>
            </w:r>
          </w:p>
        </w:tc>
        <w:tc>
          <w:tcPr>
            <w:tcW w:w="8981" w:type="dxa"/>
          </w:tcPr>
          <w:p w:rsidR="000D3047" w:rsidRPr="006525F0" w:rsidRDefault="00E60B6E" w:rsidP="00085FEE">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3A14F9" w:rsidRPr="006525F0">
              <w:rPr>
                <w:rFonts w:ascii="Times New Roman" w:hAnsi="Times New Roman" w:cs="Times New Roman"/>
                <w:sz w:val="24"/>
                <w:szCs w:val="24"/>
                <w:lang w:val="uk-UA"/>
              </w:rPr>
              <w:t xml:space="preserve">Одним із основних принципів роботи школи є розкриття в процесі навчання дитячої обдарованості. У школі створено відповідні умови для розвитку творчої обдарованості учнів. </w:t>
            </w:r>
          </w:p>
          <w:p w:rsidR="003A14F9" w:rsidRPr="006525F0" w:rsidRDefault="00085FEE" w:rsidP="006B36F7">
            <w:pPr>
              <w:pStyle w:val="a4"/>
              <w:spacing w:line="276" w:lineRule="auto"/>
              <w:jc w:val="center"/>
              <w:rPr>
                <w:rFonts w:ascii="Times New Roman" w:hAnsi="Times New Roman" w:cs="Times New Roman"/>
                <w:b/>
                <w:sz w:val="24"/>
                <w:szCs w:val="24"/>
                <w:lang w:val="uk-UA"/>
              </w:rPr>
            </w:pPr>
            <w:r>
              <w:rPr>
                <w:rFonts w:ascii="Times New Roman" w:hAnsi="Times New Roman" w:cs="Times New Roman"/>
                <w:b/>
                <w:sz w:val="24"/>
                <w:szCs w:val="24"/>
                <w:lang w:val="uk-UA"/>
              </w:rPr>
              <w:t>Список призерів</w:t>
            </w:r>
            <w:r w:rsidR="003A14F9" w:rsidRPr="006525F0">
              <w:rPr>
                <w:rFonts w:ascii="Times New Roman" w:hAnsi="Times New Roman" w:cs="Times New Roman"/>
                <w:b/>
                <w:sz w:val="24"/>
                <w:szCs w:val="24"/>
                <w:lang w:val="uk-UA"/>
              </w:rPr>
              <w:t xml:space="preserve"> ІІ</w:t>
            </w:r>
            <w:r>
              <w:rPr>
                <w:rFonts w:ascii="Times New Roman" w:hAnsi="Times New Roman" w:cs="Times New Roman"/>
                <w:b/>
                <w:sz w:val="24"/>
                <w:szCs w:val="24"/>
                <w:lang w:val="uk-UA"/>
              </w:rPr>
              <w:t xml:space="preserve"> (районного</w:t>
            </w:r>
            <w:r w:rsidR="003A14F9" w:rsidRPr="006525F0">
              <w:rPr>
                <w:rFonts w:ascii="Times New Roman" w:hAnsi="Times New Roman" w:cs="Times New Roman"/>
                <w:b/>
                <w:sz w:val="24"/>
                <w:szCs w:val="24"/>
                <w:lang w:val="uk-UA"/>
              </w:rPr>
              <w:t>)  етапу</w:t>
            </w:r>
          </w:p>
          <w:p w:rsidR="003A14F9" w:rsidRPr="006525F0" w:rsidRDefault="003A14F9" w:rsidP="006B36F7">
            <w:pPr>
              <w:pStyle w:val="a4"/>
              <w:spacing w:line="276" w:lineRule="auto"/>
              <w:jc w:val="center"/>
              <w:rPr>
                <w:rFonts w:ascii="Times New Roman" w:hAnsi="Times New Roman" w:cs="Times New Roman"/>
                <w:b/>
                <w:sz w:val="24"/>
                <w:szCs w:val="24"/>
                <w:lang w:val="uk-UA"/>
              </w:rPr>
            </w:pPr>
            <w:r w:rsidRPr="006525F0">
              <w:rPr>
                <w:rFonts w:ascii="Times New Roman" w:hAnsi="Times New Roman" w:cs="Times New Roman"/>
                <w:b/>
                <w:sz w:val="24"/>
                <w:szCs w:val="24"/>
                <w:lang w:val="uk-UA"/>
              </w:rPr>
              <w:t>Всеукраїнських ол</w:t>
            </w:r>
            <w:r w:rsidR="00085FEE">
              <w:rPr>
                <w:rFonts w:ascii="Times New Roman" w:hAnsi="Times New Roman" w:cs="Times New Roman"/>
                <w:b/>
                <w:sz w:val="24"/>
                <w:szCs w:val="24"/>
                <w:lang w:val="uk-UA"/>
              </w:rPr>
              <w:t>імпіад із базових дисциплін 2016/2017</w:t>
            </w:r>
            <w:r w:rsidRPr="006525F0">
              <w:rPr>
                <w:rFonts w:ascii="Times New Roman" w:hAnsi="Times New Roman" w:cs="Times New Roman"/>
                <w:b/>
                <w:sz w:val="24"/>
                <w:szCs w:val="24"/>
                <w:lang w:val="uk-UA"/>
              </w:rPr>
              <w:t xml:space="preserve"> </w:t>
            </w:r>
            <w:proofErr w:type="spellStart"/>
            <w:r w:rsidRPr="006525F0">
              <w:rPr>
                <w:rFonts w:ascii="Times New Roman" w:hAnsi="Times New Roman" w:cs="Times New Roman"/>
                <w:b/>
                <w:sz w:val="24"/>
                <w:szCs w:val="24"/>
                <w:lang w:val="uk-UA"/>
              </w:rPr>
              <w:t>н.р</w:t>
            </w:r>
            <w:proofErr w:type="spellEnd"/>
            <w:r w:rsidRPr="006525F0">
              <w:rPr>
                <w:rFonts w:ascii="Times New Roman" w:hAnsi="Times New Roman" w:cs="Times New Roman"/>
                <w:b/>
                <w:sz w:val="24"/>
                <w:szCs w:val="24"/>
                <w:lang w:val="uk-UA"/>
              </w:rPr>
              <w:t>.</w:t>
            </w:r>
          </w:p>
          <w:tbl>
            <w:tblPr>
              <w:tblStyle w:val="a3"/>
              <w:tblW w:w="0" w:type="auto"/>
              <w:tblInd w:w="35" w:type="dxa"/>
              <w:tblLook w:val="04A0" w:firstRow="1" w:lastRow="0" w:firstColumn="1" w:lastColumn="0" w:noHBand="0" w:noVBand="1"/>
            </w:tblPr>
            <w:tblGrid>
              <w:gridCol w:w="567"/>
              <w:gridCol w:w="2977"/>
              <w:gridCol w:w="732"/>
              <w:gridCol w:w="402"/>
              <w:gridCol w:w="306"/>
              <w:gridCol w:w="544"/>
              <w:gridCol w:w="1979"/>
            </w:tblGrid>
            <w:tr w:rsidR="003A14F9" w:rsidRPr="00471DA7" w:rsidTr="0060365D">
              <w:tc>
                <w:tcPr>
                  <w:tcW w:w="567" w:type="dxa"/>
                </w:tcPr>
                <w:p w:rsidR="003A14F9" w:rsidRPr="006525F0" w:rsidRDefault="003A14F9" w:rsidP="006B36F7">
                  <w:pPr>
                    <w:pStyle w:val="a4"/>
                    <w:spacing w:line="276" w:lineRule="auto"/>
                    <w:ind w:left="0"/>
                    <w:jc w:val="both"/>
                    <w:rPr>
                      <w:rFonts w:ascii="Times New Roman" w:hAnsi="Times New Roman" w:cs="Times New Roman"/>
                      <w:b/>
                      <w:sz w:val="20"/>
                      <w:szCs w:val="20"/>
                      <w:lang w:val="uk-UA"/>
                    </w:rPr>
                  </w:pPr>
                  <w:r w:rsidRPr="006525F0">
                    <w:rPr>
                      <w:rFonts w:ascii="Times New Roman" w:hAnsi="Times New Roman" w:cs="Times New Roman"/>
                      <w:b/>
                      <w:sz w:val="20"/>
                      <w:szCs w:val="20"/>
                      <w:lang w:val="uk-UA"/>
                    </w:rPr>
                    <w:t xml:space="preserve">№ </w:t>
                  </w:r>
                </w:p>
              </w:tc>
              <w:tc>
                <w:tcPr>
                  <w:tcW w:w="2977" w:type="dxa"/>
                </w:tcPr>
                <w:p w:rsidR="003A14F9" w:rsidRPr="006525F0" w:rsidRDefault="003A14F9" w:rsidP="006B36F7">
                  <w:pPr>
                    <w:pStyle w:val="a4"/>
                    <w:spacing w:line="276" w:lineRule="auto"/>
                    <w:ind w:left="0"/>
                    <w:jc w:val="center"/>
                    <w:rPr>
                      <w:rFonts w:ascii="Times New Roman" w:hAnsi="Times New Roman" w:cs="Times New Roman"/>
                      <w:b/>
                      <w:sz w:val="20"/>
                      <w:szCs w:val="20"/>
                      <w:lang w:val="uk-UA"/>
                    </w:rPr>
                  </w:pPr>
                  <w:r w:rsidRPr="006525F0">
                    <w:rPr>
                      <w:rFonts w:ascii="Times New Roman" w:hAnsi="Times New Roman" w:cs="Times New Roman"/>
                      <w:b/>
                      <w:sz w:val="20"/>
                      <w:szCs w:val="20"/>
                      <w:lang w:val="uk-UA"/>
                    </w:rPr>
                    <w:t>Прізвище,</w:t>
                  </w:r>
                  <w:r w:rsidR="000D5863" w:rsidRPr="006525F0">
                    <w:rPr>
                      <w:rFonts w:ascii="Times New Roman" w:hAnsi="Times New Roman" w:cs="Times New Roman"/>
                      <w:b/>
                      <w:sz w:val="20"/>
                      <w:szCs w:val="20"/>
                      <w:lang w:val="uk-UA"/>
                    </w:rPr>
                    <w:t xml:space="preserve"> </w:t>
                  </w:r>
                  <w:r w:rsidRPr="006525F0">
                    <w:rPr>
                      <w:rFonts w:ascii="Times New Roman" w:hAnsi="Times New Roman" w:cs="Times New Roman"/>
                      <w:b/>
                      <w:sz w:val="20"/>
                      <w:szCs w:val="20"/>
                      <w:lang w:val="uk-UA"/>
                    </w:rPr>
                    <w:t>ім’я учня</w:t>
                  </w:r>
                </w:p>
              </w:tc>
              <w:tc>
                <w:tcPr>
                  <w:tcW w:w="1134" w:type="dxa"/>
                  <w:gridSpan w:val="2"/>
                </w:tcPr>
                <w:p w:rsidR="003A14F9" w:rsidRPr="006525F0" w:rsidRDefault="003A14F9" w:rsidP="006B36F7">
                  <w:pPr>
                    <w:pStyle w:val="a4"/>
                    <w:spacing w:line="276" w:lineRule="auto"/>
                    <w:ind w:left="0"/>
                    <w:jc w:val="both"/>
                    <w:rPr>
                      <w:rFonts w:ascii="Times New Roman" w:hAnsi="Times New Roman" w:cs="Times New Roman"/>
                      <w:b/>
                      <w:sz w:val="20"/>
                      <w:szCs w:val="20"/>
                      <w:lang w:val="uk-UA"/>
                    </w:rPr>
                  </w:pPr>
                  <w:r w:rsidRPr="006525F0">
                    <w:rPr>
                      <w:rFonts w:ascii="Times New Roman" w:hAnsi="Times New Roman" w:cs="Times New Roman"/>
                      <w:b/>
                      <w:sz w:val="20"/>
                      <w:szCs w:val="20"/>
                      <w:lang w:val="uk-UA"/>
                    </w:rPr>
                    <w:t>Клас</w:t>
                  </w:r>
                </w:p>
              </w:tc>
              <w:tc>
                <w:tcPr>
                  <w:tcW w:w="850" w:type="dxa"/>
                  <w:gridSpan w:val="2"/>
                </w:tcPr>
                <w:p w:rsidR="003A14F9" w:rsidRPr="006525F0" w:rsidRDefault="003A14F9" w:rsidP="006B36F7">
                  <w:pPr>
                    <w:pStyle w:val="a4"/>
                    <w:spacing w:line="276" w:lineRule="auto"/>
                    <w:ind w:left="0"/>
                    <w:jc w:val="both"/>
                    <w:rPr>
                      <w:rFonts w:ascii="Times New Roman" w:hAnsi="Times New Roman" w:cs="Times New Roman"/>
                      <w:b/>
                      <w:sz w:val="20"/>
                      <w:szCs w:val="20"/>
                      <w:lang w:val="uk-UA"/>
                    </w:rPr>
                  </w:pPr>
                  <w:r w:rsidRPr="006525F0">
                    <w:rPr>
                      <w:rFonts w:ascii="Times New Roman" w:hAnsi="Times New Roman" w:cs="Times New Roman"/>
                      <w:b/>
                      <w:sz w:val="20"/>
                      <w:szCs w:val="20"/>
                      <w:lang w:val="uk-UA"/>
                    </w:rPr>
                    <w:t>Місце</w:t>
                  </w:r>
                </w:p>
              </w:tc>
              <w:tc>
                <w:tcPr>
                  <w:tcW w:w="1979" w:type="dxa"/>
                </w:tcPr>
                <w:p w:rsidR="003A14F9" w:rsidRPr="006525F0" w:rsidRDefault="003A14F9" w:rsidP="006B36F7">
                  <w:pPr>
                    <w:pStyle w:val="a4"/>
                    <w:spacing w:line="276" w:lineRule="auto"/>
                    <w:ind w:left="0"/>
                    <w:jc w:val="both"/>
                    <w:rPr>
                      <w:rFonts w:ascii="Times New Roman" w:hAnsi="Times New Roman" w:cs="Times New Roman"/>
                      <w:b/>
                      <w:sz w:val="20"/>
                      <w:szCs w:val="20"/>
                      <w:lang w:val="uk-UA"/>
                    </w:rPr>
                  </w:pPr>
                  <w:r w:rsidRPr="006525F0">
                    <w:rPr>
                      <w:rFonts w:ascii="Times New Roman" w:hAnsi="Times New Roman" w:cs="Times New Roman"/>
                      <w:b/>
                      <w:sz w:val="20"/>
                      <w:szCs w:val="20"/>
                      <w:lang w:val="uk-UA"/>
                    </w:rPr>
                    <w:t>Учитель</w:t>
                  </w:r>
                </w:p>
              </w:tc>
            </w:tr>
            <w:tr w:rsidR="00D51739" w:rsidRPr="00471DA7" w:rsidTr="00773DE2">
              <w:tc>
                <w:tcPr>
                  <w:tcW w:w="7507" w:type="dxa"/>
                  <w:gridSpan w:val="7"/>
                </w:tcPr>
                <w:p w:rsidR="00D51739" w:rsidRPr="006525F0" w:rsidRDefault="00D51739" w:rsidP="006B36F7">
                  <w:pPr>
                    <w:pStyle w:val="a4"/>
                    <w:spacing w:line="276" w:lineRule="auto"/>
                    <w:ind w:left="0"/>
                    <w:jc w:val="both"/>
                    <w:rPr>
                      <w:rFonts w:ascii="Times New Roman" w:hAnsi="Times New Roman" w:cs="Times New Roman"/>
                      <w:b/>
                      <w:sz w:val="24"/>
                      <w:szCs w:val="24"/>
                      <w:lang w:val="uk-UA"/>
                    </w:rPr>
                  </w:pPr>
                  <w:r w:rsidRPr="006525F0">
                    <w:rPr>
                      <w:rFonts w:ascii="Times New Roman" w:hAnsi="Times New Roman" w:cs="Times New Roman"/>
                      <w:b/>
                      <w:sz w:val="24"/>
                      <w:szCs w:val="24"/>
                      <w:lang w:val="uk-UA"/>
                    </w:rPr>
                    <w:t>Географія</w:t>
                  </w:r>
                </w:p>
              </w:tc>
            </w:tr>
            <w:tr w:rsidR="00D51739" w:rsidRPr="00471DA7" w:rsidTr="0060365D">
              <w:tc>
                <w:tcPr>
                  <w:tcW w:w="567" w:type="dxa"/>
                </w:tcPr>
                <w:p w:rsidR="00D51739" w:rsidRPr="006525F0" w:rsidRDefault="006D35F1" w:rsidP="006B36F7">
                  <w:pPr>
                    <w:pStyle w:val="a4"/>
                    <w:spacing w:line="276" w:lineRule="auto"/>
                    <w:ind w:left="0"/>
                    <w:jc w:val="both"/>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2977" w:type="dxa"/>
                </w:tcPr>
                <w:p w:rsidR="00D51739" w:rsidRPr="006525F0" w:rsidRDefault="006D35F1" w:rsidP="006B36F7">
                  <w:pPr>
                    <w:pStyle w:val="a4"/>
                    <w:spacing w:line="276" w:lineRule="auto"/>
                    <w:ind w:left="0"/>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Федорчук</w:t>
                  </w:r>
                  <w:proofErr w:type="spellEnd"/>
                  <w:r>
                    <w:rPr>
                      <w:rFonts w:ascii="Times New Roman" w:hAnsi="Times New Roman" w:cs="Times New Roman"/>
                      <w:sz w:val="24"/>
                      <w:szCs w:val="24"/>
                      <w:lang w:val="uk-UA"/>
                    </w:rPr>
                    <w:t xml:space="preserve"> Ілля</w:t>
                  </w:r>
                </w:p>
              </w:tc>
              <w:tc>
                <w:tcPr>
                  <w:tcW w:w="732" w:type="dxa"/>
                </w:tcPr>
                <w:p w:rsidR="00D51739" w:rsidRPr="006525F0" w:rsidRDefault="006D35F1" w:rsidP="006B36F7">
                  <w:pPr>
                    <w:pStyle w:val="a4"/>
                    <w:spacing w:line="276" w:lineRule="auto"/>
                    <w:ind w:left="0"/>
                    <w:jc w:val="both"/>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708" w:type="dxa"/>
                  <w:gridSpan w:val="2"/>
                </w:tcPr>
                <w:p w:rsidR="00D51739" w:rsidRPr="006525F0" w:rsidRDefault="00D51739" w:rsidP="006B36F7">
                  <w:pPr>
                    <w:pStyle w:val="a4"/>
                    <w:spacing w:line="276" w:lineRule="auto"/>
                    <w:ind w:left="0"/>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ІІ</w:t>
                  </w:r>
                  <w:r w:rsidR="006D35F1">
                    <w:rPr>
                      <w:rFonts w:ascii="Times New Roman" w:hAnsi="Times New Roman" w:cs="Times New Roman"/>
                      <w:sz w:val="24"/>
                      <w:szCs w:val="24"/>
                      <w:lang w:val="uk-UA"/>
                    </w:rPr>
                    <w:t>І</w:t>
                  </w:r>
                </w:p>
              </w:tc>
              <w:tc>
                <w:tcPr>
                  <w:tcW w:w="2523" w:type="dxa"/>
                  <w:gridSpan w:val="2"/>
                </w:tcPr>
                <w:p w:rsidR="00D51739" w:rsidRPr="006525F0" w:rsidRDefault="006D35F1" w:rsidP="006B36F7">
                  <w:pPr>
                    <w:pStyle w:val="a4"/>
                    <w:spacing w:line="276" w:lineRule="auto"/>
                    <w:ind w:left="0"/>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Ногачевька</w:t>
                  </w:r>
                  <w:proofErr w:type="spellEnd"/>
                  <w:r>
                    <w:rPr>
                      <w:rFonts w:ascii="Times New Roman" w:hAnsi="Times New Roman" w:cs="Times New Roman"/>
                      <w:sz w:val="24"/>
                      <w:szCs w:val="24"/>
                      <w:lang w:val="uk-UA"/>
                    </w:rPr>
                    <w:t xml:space="preserve"> Л.В.</w:t>
                  </w:r>
                </w:p>
              </w:tc>
            </w:tr>
            <w:tr w:rsidR="00D51739" w:rsidRPr="00471DA7" w:rsidTr="00773DE2">
              <w:tc>
                <w:tcPr>
                  <w:tcW w:w="7507" w:type="dxa"/>
                  <w:gridSpan w:val="7"/>
                </w:tcPr>
                <w:p w:rsidR="00D51739" w:rsidRPr="006525F0" w:rsidRDefault="00D51739" w:rsidP="006B36F7">
                  <w:pPr>
                    <w:pStyle w:val="a4"/>
                    <w:spacing w:line="276" w:lineRule="auto"/>
                    <w:ind w:left="0"/>
                    <w:jc w:val="both"/>
                    <w:rPr>
                      <w:rFonts w:ascii="Times New Roman" w:hAnsi="Times New Roman" w:cs="Times New Roman"/>
                      <w:b/>
                      <w:sz w:val="24"/>
                      <w:szCs w:val="24"/>
                      <w:lang w:val="uk-UA"/>
                    </w:rPr>
                  </w:pPr>
                  <w:r w:rsidRPr="006525F0">
                    <w:rPr>
                      <w:rFonts w:ascii="Times New Roman" w:hAnsi="Times New Roman" w:cs="Times New Roman"/>
                      <w:b/>
                      <w:sz w:val="24"/>
                      <w:szCs w:val="24"/>
                      <w:lang w:val="uk-UA"/>
                    </w:rPr>
                    <w:t>Історія</w:t>
                  </w:r>
                </w:p>
              </w:tc>
            </w:tr>
            <w:tr w:rsidR="00D51739" w:rsidRPr="00471DA7" w:rsidTr="0060365D">
              <w:tc>
                <w:tcPr>
                  <w:tcW w:w="567" w:type="dxa"/>
                </w:tcPr>
                <w:p w:rsidR="00D51739" w:rsidRPr="006525F0" w:rsidRDefault="006D35F1" w:rsidP="006B36F7">
                  <w:pPr>
                    <w:pStyle w:val="a4"/>
                    <w:spacing w:line="276" w:lineRule="auto"/>
                    <w:ind w:left="0"/>
                    <w:jc w:val="both"/>
                    <w:rPr>
                      <w:rFonts w:ascii="Times New Roman" w:hAnsi="Times New Roman" w:cs="Times New Roman"/>
                      <w:sz w:val="24"/>
                      <w:szCs w:val="24"/>
                      <w:lang w:val="uk-UA"/>
                    </w:rPr>
                  </w:pPr>
                  <w:r>
                    <w:rPr>
                      <w:rFonts w:ascii="Times New Roman" w:hAnsi="Times New Roman" w:cs="Times New Roman"/>
                      <w:sz w:val="24"/>
                      <w:szCs w:val="24"/>
                      <w:lang w:val="uk-UA"/>
                    </w:rPr>
                    <w:t>2</w:t>
                  </w:r>
                  <w:r w:rsidR="00D51739" w:rsidRPr="006525F0">
                    <w:rPr>
                      <w:rFonts w:ascii="Times New Roman" w:hAnsi="Times New Roman" w:cs="Times New Roman"/>
                      <w:sz w:val="24"/>
                      <w:szCs w:val="24"/>
                      <w:lang w:val="uk-UA"/>
                    </w:rPr>
                    <w:t>.</w:t>
                  </w:r>
                </w:p>
              </w:tc>
              <w:tc>
                <w:tcPr>
                  <w:tcW w:w="2977" w:type="dxa"/>
                </w:tcPr>
                <w:p w:rsidR="00D51739" w:rsidRPr="006525F0" w:rsidRDefault="006D35F1" w:rsidP="006B36F7">
                  <w:pPr>
                    <w:pStyle w:val="a4"/>
                    <w:spacing w:line="276" w:lineRule="auto"/>
                    <w:ind w:left="0"/>
                    <w:jc w:val="both"/>
                    <w:rPr>
                      <w:rFonts w:ascii="Times New Roman" w:hAnsi="Times New Roman" w:cs="Times New Roman"/>
                      <w:sz w:val="24"/>
                      <w:szCs w:val="24"/>
                      <w:lang w:val="uk-UA"/>
                    </w:rPr>
                  </w:pPr>
                  <w:r>
                    <w:rPr>
                      <w:rFonts w:ascii="Times New Roman" w:hAnsi="Times New Roman" w:cs="Times New Roman"/>
                      <w:sz w:val="24"/>
                      <w:szCs w:val="24"/>
                      <w:lang w:val="uk-UA"/>
                    </w:rPr>
                    <w:t>Лисенко Дмитро</w:t>
                  </w:r>
                </w:p>
              </w:tc>
              <w:tc>
                <w:tcPr>
                  <w:tcW w:w="732" w:type="dxa"/>
                </w:tcPr>
                <w:p w:rsidR="00D51739" w:rsidRPr="006525F0" w:rsidRDefault="006D35F1" w:rsidP="006B36F7">
                  <w:pPr>
                    <w:pStyle w:val="a4"/>
                    <w:spacing w:line="276" w:lineRule="auto"/>
                    <w:ind w:left="0"/>
                    <w:jc w:val="both"/>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708" w:type="dxa"/>
                  <w:gridSpan w:val="2"/>
                </w:tcPr>
                <w:p w:rsidR="00D51739" w:rsidRPr="006525F0" w:rsidRDefault="00D51739" w:rsidP="006B36F7">
                  <w:pPr>
                    <w:pStyle w:val="a4"/>
                    <w:spacing w:line="276" w:lineRule="auto"/>
                    <w:ind w:left="0"/>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І</w:t>
                  </w:r>
                  <w:r w:rsidR="006D35F1">
                    <w:rPr>
                      <w:rFonts w:ascii="Times New Roman" w:hAnsi="Times New Roman" w:cs="Times New Roman"/>
                      <w:sz w:val="24"/>
                      <w:szCs w:val="24"/>
                      <w:lang w:val="uk-UA"/>
                    </w:rPr>
                    <w:t>ІІ</w:t>
                  </w:r>
                </w:p>
              </w:tc>
              <w:tc>
                <w:tcPr>
                  <w:tcW w:w="2523" w:type="dxa"/>
                  <w:gridSpan w:val="2"/>
                </w:tcPr>
                <w:p w:rsidR="00D51739" w:rsidRPr="006525F0" w:rsidRDefault="006D35F1" w:rsidP="006B36F7">
                  <w:pPr>
                    <w:pStyle w:val="a4"/>
                    <w:spacing w:line="276" w:lineRule="auto"/>
                    <w:ind w:left="0"/>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Паланичка</w:t>
                  </w:r>
                  <w:proofErr w:type="spellEnd"/>
                  <w:r>
                    <w:rPr>
                      <w:rFonts w:ascii="Times New Roman" w:hAnsi="Times New Roman" w:cs="Times New Roman"/>
                      <w:sz w:val="24"/>
                      <w:szCs w:val="24"/>
                      <w:lang w:val="uk-UA"/>
                    </w:rPr>
                    <w:t xml:space="preserve"> М.І.</w:t>
                  </w:r>
                </w:p>
              </w:tc>
            </w:tr>
          </w:tbl>
          <w:p w:rsidR="000C4223" w:rsidRPr="006525F0" w:rsidRDefault="00AC285F" w:rsidP="006B36F7">
            <w:pPr>
              <w:spacing w:line="276" w:lineRule="auto"/>
              <w:jc w:val="both"/>
              <w:rPr>
                <w:rFonts w:ascii="Times New Roman" w:hAnsi="Times New Roman" w:cs="Times New Roman"/>
                <w:b/>
                <w:sz w:val="24"/>
                <w:szCs w:val="24"/>
                <w:lang w:val="uk-UA"/>
              </w:rPr>
            </w:pPr>
            <w:r w:rsidRPr="006525F0">
              <w:rPr>
                <w:rFonts w:ascii="Times New Roman" w:hAnsi="Times New Roman" w:cs="Times New Roman"/>
                <w:sz w:val="24"/>
                <w:szCs w:val="24"/>
                <w:lang w:val="uk-UA"/>
              </w:rPr>
              <w:t xml:space="preserve">     </w:t>
            </w:r>
            <w:r w:rsidR="000C4223" w:rsidRPr="006525F0">
              <w:rPr>
                <w:rFonts w:ascii="Times New Roman" w:hAnsi="Times New Roman" w:cs="Times New Roman"/>
                <w:sz w:val="24"/>
                <w:szCs w:val="24"/>
                <w:lang w:val="uk-UA"/>
              </w:rPr>
              <w:t xml:space="preserve">Отже, заступнику директора школи </w:t>
            </w:r>
            <w:r w:rsidR="006D35F1">
              <w:rPr>
                <w:rFonts w:ascii="Times New Roman" w:hAnsi="Times New Roman" w:cs="Times New Roman"/>
                <w:sz w:val="24"/>
                <w:szCs w:val="24"/>
                <w:lang w:val="uk-UA"/>
              </w:rPr>
              <w:t xml:space="preserve">з НВР </w:t>
            </w:r>
            <w:r w:rsidR="000C4223" w:rsidRPr="006525F0">
              <w:rPr>
                <w:rFonts w:ascii="Times New Roman" w:hAnsi="Times New Roman" w:cs="Times New Roman"/>
                <w:sz w:val="24"/>
                <w:szCs w:val="24"/>
                <w:lang w:val="uk-UA"/>
              </w:rPr>
              <w:t xml:space="preserve"> необхідно  удо</w:t>
            </w:r>
            <w:r w:rsidR="006D35F1">
              <w:rPr>
                <w:rFonts w:ascii="Times New Roman" w:hAnsi="Times New Roman" w:cs="Times New Roman"/>
                <w:sz w:val="24"/>
                <w:szCs w:val="24"/>
                <w:lang w:val="uk-UA"/>
              </w:rPr>
              <w:t xml:space="preserve">сконалити систему роботи із </w:t>
            </w:r>
            <w:r w:rsidR="000C4223" w:rsidRPr="006525F0">
              <w:rPr>
                <w:rFonts w:ascii="Times New Roman" w:hAnsi="Times New Roman" w:cs="Times New Roman"/>
                <w:sz w:val="24"/>
                <w:szCs w:val="24"/>
                <w:lang w:val="uk-UA"/>
              </w:rPr>
              <w:t xml:space="preserve"> вчителями в даному напрямі  та посилити контроль за позакласною роботою учителів та особисту відповідальність за результати своєї діяльності.</w:t>
            </w:r>
          </w:p>
          <w:p w:rsidR="00AF4F59" w:rsidRPr="006525F0" w:rsidRDefault="000C4223" w:rsidP="006B36F7">
            <w:pPr>
              <w:pStyle w:val="a4"/>
              <w:spacing w:line="276" w:lineRule="auto"/>
              <w:ind w:left="0"/>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 xml:space="preserve"> </w:t>
            </w:r>
            <w:r w:rsidR="006D35F1">
              <w:rPr>
                <w:rFonts w:ascii="Times New Roman" w:hAnsi="Times New Roman" w:cs="Times New Roman"/>
                <w:sz w:val="24"/>
                <w:szCs w:val="24"/>
                <w:lang w:val="uk-UA"/>
              </w:rPr>
              <w:t xml:space="preserve">     Учні брали участь у інших предметних конкурсах:</w:t>
            </w:r>
            <w:r w:rsidR="005D6A29">
              <w:rPr>
                <w:rFonts w:ascii="Times New Roman" w:hAnsi="Times New Roman" w:cs="Times New Roman"/>
                <w:sz w:val="24"/>
                <w:szCs w:val="24"/>
                <w:lang w:val="uk-UA"/>
              </w:rPr>
              <w:t xml:space="preserve"> української мови</w:t>
            </w:r>
            <w:r w:rsidR="006D35F1">
              <w:rPr>
                <w:rFonts w:ascii="Times New Roman" w:hAnsi="Times New Roman" w:cs="Times New Roman"/>
                <w:sz w:val="24"/>
                <w:szCs w:val="24"/>
                <w:lang w:val="uk-UA"/>
              </w:rPr>
              <w:t xml:space="preserve"> Петра Яцика, </w:t>
            </w:r>
            <w:r w:rsidR="005D6A29">
              <w:rPr>
                <w:rFonts w:ascii="Times New Roman" w:hAnsi="Times New Roman" w:cs="Times New Roman"/>
                <w:sz w:val="24"/>
                <w:szCs w:val="24"/>
                <w:lang w:val="uk-UA"/>
              </w:rPr>
              <w:t xml:space="preserve">української мови та </w:t>
            </w:r>
            <w:proofErr w:type="spellStart"/>
            <w:r w:rsidR="005D6A29">
              <w:rPr>
                <w:rFonts w:ascii="Times New Roman" w:hAnsi="Times New Roman" w:cs="Times New Roman"/>
                <w:sz w:val="24"/>
                <w:szCs w:val="24"/>
                <w:lang w:val="uk-UA"/>
              </w:rPr>
              <w:t>літеатури</w:t>
            </w:r>
            <w:proofErr w:type="spellEnd"/>
            <w:r w:rsidR="005D6A29">
              <w:rPr>
                <w:rFonts w:ascii="Times New Roman" w:hAnsi="Times New Roman" w:cs="Times New Roman"/>
                <w:sz w:val="24"/>
                <w:szCs w:val="24"/>
                <w:lang w:val="uk-UA"/>
              </w:rPr>
              <w:t xml:space="preserve"> </w:t>
            </w:r>
            <w:proofErr w:type="spellStart"/>
            <w:r w:rsidR="005D6A29">
              <w:rPr>
                <w:rFonts w:ascii="Times New Roman" w:hAnsi="Times New Roman" w:cs="Times New Roman"/>
                <w:sz w:val="24"/>
                <w:szCs w:val="24"/>
                <w:lang w:val="uk-UA"/>
              </w:rPr>
              <w:t>Т.Шевченка</w:t>
            </w:r>
            <w:proofErr w:type="spellEnd"/>
            <w:r w:rsidR="005D6A29">
              <w:rPr>
                <w:rFonts w:ascii="Times New Roman" w:hAnsi="Times New Roman" w:cs="Times New Roman"/>
                <w:sz w:val="24"/>
                <w:szCs w:val="24"/>
                <w:lang w:val="uk-UA"/>
              </w:rPr>
              <w:t>, математичному Кенгуру</w:t>
            </w:r>
          </w:p>
        </w:tc>
      </w:tr>
      <w:tr w:rsidR="003A14F9" w:rsidRPr="006525F0" w:rsidTr="00432AC9">
        <w:trPr>
          <w:trHeight w:val="840"/>
        </w:trPr>
        <w:tc>
          <w:tcPr>
            <w:tcW w:w="1333" w:type="dxa"/>
          </w:tcPr>
          <w:p w:rsidR="003A14F9" w:rsidRPr="006525F0" w:rsidRDefault="003A14F9" w:rsidP="006B36F7">
            <w:pPr>
              <w:spacing w:line="276" w:lineRule="auto"/>
              <w:jc w:val="both"/>
              <w:rPr>
                <w:rFonts w:ascii="Times New Roman" w:hAnsi="Times New Roman" w:cs="Times New Roman"/>
                <w:b/>
                <w:sz w:val="24"/>
                <w:szCs w:val="24"/>
                <w:lang w:val="uk-UA"/>
              </w:rPr>
            </w:pPr>
            <w:proofErr w:type="spellStart"/>
            <w:r w:rsidRPr="006525F0">
              <w:rPr>
                <w:rFonts w:ascii="Times New Roman" w:hAnsi="Times New Roman" w:cs="Times New Roman"/>
                <w:b/>
                <w:sz w:val="24"/>
                <w:szCs w:val="24"/>
                <w:lang w:val="uk-UA"/>
              </w:rPr>
              <w:t>Резуль</w:t>
            </w:r>
            <w:proofErr w:type="spellEnd"/>
            <w:r w:rsidR="00F511D5">
              <w:rPr>
                <w:rFonts w:ascii="Times New Roman" w:hAnsi="Times New Roman" w:cs="Times New Roman"/>
                <w:b/>
                <w:sz w:val="24"/>
                <w:szCs w:val="24"/>
                <w:lang w:val="uk-UA"/>
              </w:rPr>
              <w:t>-</w:t>
            </w:r>
            <w:r w:rsidRPr="006525F0">
              <w:rPr>
                <w:rFonts w:ascii="Times New Roman" w:hAnsi="Times New Roman" w:cs="Times New Roman"/>
                <w:b/>
                <w:sz w:val="24"/>
                <w:szCs w:val="24"/>
                <w:lang w:val="uk-UA"/>
              </w:rPr>
              <w:t xml:space="preserve">тати </w:t>
            </w:r>
            <w:proofErr w:type="spellStart"/>
            <w:r w:rsidRPr="006525F0">
              <w:rPr>
                <w:rFonts w:ascii="Times New Roman" w:hAnsi="Times New Roman" w:cs="Times New Roman"/>
                <w:b/>
                <w:sz w:val="24"/>
                <w:szCs w:val="24"/>
                <w:lang w:val="uk-UA"/>
              </w:rPr>
              <w:t>навча</w:t>
            </w:r>
            <w:r w:rsidR="00735337">
              <w:rPr>
                <w:rFonts w:ascii="Times New Roman" w:hAnsi="Times New Roman" w:cs="Times New Roman"/>
                <w:b/>
                <w:sz w:val="24"/>
                <w:szCs w:val="24"/>
                <w:lang w:val="uk-UA"/>
              </w:rPr>
              <w:t>-</w:t>
            </w:r>
            <w:r w:rsidRPr="006525F0">
              <w:rPr>
                <w:rFonts w:ascii="Times New Roman" w:hAnsi="Times New Roman" w:cs="Times New Roman"/>
                <w:b/>
                <w:sz w:val="24"/>
                <w:szCs w:val="24"/>
                <w:lang w:val="uk-UA"/>
              </w:rPr>
              <w:t>льного</w:t>
            </w:r>
            <w:proofErr w:type="spellEnd"/>
            <w:r w:rsidRPr="006525F0">
              <w:rPr>
                <w:rFonts w:ascii="Times New Roman" w:hAnsi="Times New Roman" w:cs="Times New Roman"/>
                <w:b/>
                <w:sz w:val="24"/>
                <w:szCs w:val="24"/>
                <w:lang w:val="uk-UA"/>
              </w:rPr>
              <w:t xml:space="preserve"> року</w:t>
            </w:r>
          </w:p>
        </w:tc>
        <w:tc>
          <w:tcPr>
            <w:tcW w:w="8981" w:type="dxa"/>
          </w:tcPr>
          <w:p w:rsidR="003A14F9" w:rsidRPr="006525F0" w:rsidRDefault="00AC285F"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 xml:space="preserve">   </w:t>
            </w:r>
            <w:r w:rsidR="005D6A29">
              <w:rPr>
                <w:rFonts w:ascii="Times New Roman" w:hAnsi="Times New Roman" w:cs="Times New Roman"/>
                <w:sz w:val="24"/>
                <w:szCs w:val="24"/>
                <w:lang w:val="uk-UA"/>
              </w:rPr>
              <w:t>У 2016/2017</w:t>
            </w:r>
            <w:r w:rsidR="003A14F9" w:rsidRPr="006525F0">
              <w:rPr>
                <w:rFonts w:ascii="Times New Roman" w:hAnsi="Times New Roman" w:cs="Times New Roman"/>
                <w:sz w:val="24"/>
                <w:szCs w:val="24"/>
                <w:lang w:val="uk-UA"/>
              </w:rPr>
              <w:t xml:space="preserve"> навчальному році  навчально-виховний процес  було спрямовано на інтелектуальний, соціальний і фізичний розвиток кожної дитини, як особистості, здатної самостійно мислити та творчо діяти, використовувати знання в нестандартних ситуаціях. </w:t>
            </w:r>
          </w:p>
          <w:p w:rsidR="008C3F19" w:rsidRPr="006525F0" w:rsidRDefault="005D6A29" w:rsidP="006B36F7">
            <w:pPr>
              <w:spacing w:line="276"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На кінець навчального року 7 учнів</w:t>
            </w:r>
            <w:r w:rsidR="008C3F19" w:rsidRPr="006525F0">
              <w:rPr>
                <w:rFonts w:ascii="Times New Roman" w:hAnsi="Times New Roman" w:cs="Times New Roman"/>
                <w:sz w:val="24"/>
                <w:szCs w:val="24"/>
                <w:lang w:val="uk-UA"/>
              </w:rPr>
              <w:t xml:space="preserve"> мають високий </w:t>
            </w:r>
            <w:r w:rsidR="009B1C36" w:rsidRPr="006525F0">
              <w:rPr>
                <w:rFonts w:ascii="Times New Roman" w:hAnsi="Times New Roman" w:cs="Times New Roman"/>
                <w:sz w:val="24"/>
                <w:szCs w:val="24"/>
                <w:lang w:val="uk-UA"/>
              </w:rPr>
              <w:t xml:space="preserve">рівень навчальних досягнень, </w:t>
            </w:r>
            <w:r>
              <w:rPr>
                <w:rFonts w:ascii="Times New Roman" w:hAnsi="Times New Roman" w:cs="Times New Roman"/>
                <w:sz w:val="24"/>
                <w:szCs w:val="24"/>
                <w:lang w:val="uk-UA"/>
              </w:rPr>
              <w:t>із 115</w:t>
            </w:r>
            <w:r w:rsidR="008C3F19" w:rsidRPr="006525F0">
              <w:rPr>
                <w:rFonts w:ascii="Times New Roman" w:hAnsi="Times New Roman" w:cs="Times New Roman"/>
                <w:sz w:val="24"/>
                <w:szCs w:val="24"/>
                <w:lang w:val="uk-UA"/>
              </w:rPr>
              <w:t xml:space="preserve"> учнів, які підлягали оцінюванню, що відповідає вимогам навчальних програм з усіх п</w:t>
            </w:r>
            <w:r w:rsidR="009B1C36" w:rsidRPr="006525F0">
              <w:rPr>
                <w:rFonts w:ascii="Times New Roman" w:hAnsi="Times New Roman" w:cs="Times New Roman"/>
                <w:sz w:val="24"/>
                <w:szCs w:val="24"/>
                <w:lang w:val="uk-UA"/>
              </w:rPr>
              <w:t xml:space="preserve">редметів. </w:t>
            </w:r>
          </w:p>
          <w:p w:rsidR="00AC285F" w:rsidRPr="006525F0" w:rsidRDefault="005D6A29"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Б</w:t>
            </w:r>
            <w:r w:rsidR="00AC285F" w:rsidRPr="006525F0">
              <w:rPr>
                <w:rFonts w:ascii="Times New Roman" w:hAnsi="Times New Roman" w:cs="Times New Roman"/>
                <w:sz w:val="24"/>
                <w:szCs w:val="24"/>
                <w:lang w:val="uk-UA"/>
              </w:rPr>
              <w:t>ула проведена державна пі</w:t>
            </w:r>
            <w:r>
              <w:rPr>
                <w:rFonts w:ascii="Times New Roman" w:hAnsi="Times New Roman" w:cs="Times New Roman"/>
                <w:sz w:val="24"/>
                <w:szCs w:val="24"/>
                <w:lang w:val="uk-UA"/>
              </w:rPr>
              <w:t>дсумкова атестація для учнів 4  (класовод Антоненко Л.М.</w:t>
            </w:r>
            <w:r w:rsidR="00AC285F" w:rsidRPr="006525F0">
              <w:rPr>
                <w:rFonts w:ascii="Times New Roman" w:hAnsi="Times New Roman" w:cs="Times New Roman"/>
                <w:sz w:val="24"/>
                <w:szCs w:val="24"/>
                <w:lang w:val="uk-UA"/>
              </w:rPr>
              <w:t>) з трьох предметів: української мови, читання, математики. У 4 класах загальноосвітніх навчальних закладів атестація проводилася у формі підсумкових контрольних робіт з української мови, читання та математики.</w:t>
            </w:r>
          </w:p>
          <w:p w:rsidR="00AC285F" w:rsidRPr="006525F0" w:rsidRDefault="00AC285F"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 xml:space="preserve">      Держав</w:t>
            </w:r>
            <w:r w:rsidR="005D6A29">
              <w:rPr>
                <w:rFonts w:ascii="Times New Roman" w:hAnsi="Times New Roman" w:cs="Times New Roman"/>
                <w:sz w:val="24"/>
                <w:szCs w:val="24"/>
                <w:lang w:val="uk-UA"/>
              </w:rPr>
              <w:t>ній підсумковій атестації в 2016/2017 навчальному році підлягали 8 учнів</w:t>
            </w:r>
            <w:r w:rsidRPr="006525F0">
              <w:rPr>
                <w:rFonts w:ascii="Times New Roman" w:hAnsi="Times New Roman" w:cs="Times New Roman"/>
                <w:sz w:val="24"/>
                <w:szCs w:val="24"/>
                <w:lang w:val="uk-UA"/>
              </w:rPr>
              <w:t>. Складали державну підс</w:t>
            </w:r>
            <w:r w:rsidR="005D6A29">
              <w:rPr>
                <w:rFonts w:ascii="Times New Roman" w:hAnsi="Times New Roman" w:cs="Times New Roman"/>
                <w:sz w:val="24"/>
                <w:szCs w:val="24"/>
                <w:lang w:val="uk-UA"/>
              </w:rPr>
              <w:t>умкову атестацію: з читання – 8 учнів; з української мови  - 8</w:t>
            </w:r>
            <w:r w:rsidRPr="006525F0">
              <w:rPr>
                <w:rFonts w:ascii="Times New Roman" w:hAnsi="Times New Roman" w:cs="Times New Roman"/>
                <w:sz w:val="24"/>
                <w:szCs w:val="24"/>
                <w:lang w:val="uk-UA"/>
              </w:rPr>
              <w:t xml:space="preserve"> учнів</w:t>
            </w:r>
            <w:r w:rsidR="005D6A29">
              <w:rPr>
                <w:rFonts w:ascii="Times New Roman" w:hAnsi="Times New Roman" w:cs="Times New Roman"/>
                <w:sz w:val="24"/>
                <w:szCs w:val="24"/>
                <w:lang w:val="uk-UA"/>
              </w:rPr>
              <w:t>; з математики – 8</w:t>
            </w:r>
            <w:r w:rsidRPr="006525F0">
              <w:rPr>
                <w:rFonts w:ascii="Times New Roman" w:hAnsi="Times New Roman" w:cs="Times New Roman"/>
                <w:sz w:val="24"/>
                <w:szCs w:val="24"/>
                <w:lang w:val="uk-UA"/>
              </w:rPr>
              <w:t xml:space="preserve"> учнів </w:t>
            </w:r>
          </w:p>
          <w:p w:rsidR="00AC285F" w:rsidRDefault="00AC285F"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 xml:space="preserve">     Результати підсумкових контрольних робіт  з предметів, що підлягали атестації, подано в таблиці 1.</w:t>
            </w:r>
          </w:p>
          <w:p w:rsidR="00AC285F" w:rsidRPr="006525F0" w:rsidRDefault="00AC285F" w:rsidP="006B36F7">
            <w:pPr>
              <w:spacing w:line="276" w:lineRule="auto"/>
              <w:jc w:val="right"/>
              <w:rPr>
                <w:rFonts w:ascii="Times New Roman" w:hAnsi="Times New Roman" w:cs="Times New Roman"/>
                <w:b/>
                <w:i/>
                <w:sz w:val="24"/>
                <w:szCs w:val="24"/>
                <w:lang w:val="uk-UA"/>
              </w:rPr>
            </w:pPr>
            <w:r w:rsidRPr="006525F0">
              <w:rPr>
                <w:rFonts w:ascii="Times New Roman" w:hAnsi="Times New Roman" w:cs="Times New Roman"/>
                <w:b/>
                <w:i/>
                <w:sz w:val="24"/>
                <w:szCs w:val="24"/>
                <w:lang w:val="uk-UA"/>
              </w:rPr>
              <w:t>Таблиця 1</w:t>
            </w:r>
          </w:p>
          <w:tbl>
            <w:tblPr>
              <w:tblW w:w="7544" w:type="dxa"/>
              <w:jc w:val="center"/>
              <w:tblCellMar>
                <w:left w:w="0" w:type="dxa"/>
                <w:right w:w="0" w:type="dxa"/>
              </w:tblCellMar>
              <w:tblLook w:val="0000" w:firstRow="0" w:lastRow="0" w:firstColumn="0" w:lastColumn="0" w:noHBand="0" w:noVBand="0"/>
            </w:tblPr>
            <w:tblGrid>
              <w:gridCol w:w="1168"/>
              <w:gridCol w:w="815"/>
              <w:gridCol w:w="737"/>
              <w:gridCol w:w="893"/>
              <w:gridCol w:w="1164"/>
              <w:gridCol w:w="981"/>
              <w:gridCol w:w="876"/>
              <w:gridCol w:w="910"/>
            </w:tblGrid>
            <w:tr w:rsidR="00AC285F" w:rsidRPr="005D6A29" w:rsidTr="004773E5">
              <w:trPr>
                <w:trHeight w:val="552"/>
                <w:jc w:val="center"/>
              </w:trPr>
              <w:tc>
                <w:tcPr>
                  <w:tcW w:w="1168" w:type="dxa"/>
                  <w:vMerge w:val="restart"/>
                  <w:tcBorders>
                    <w:top w:val="single" w:sz="4" w:space="0" w:color="auto"/>
                    <w:left w:val="single" w:sz="4" w:space="0" w:color="auto"/>
                    <w:bottom w:val="nil"/>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
                      <w:bCs/>
                      <w:color w:val="FF0000"/>
                      <w:sz w:val="24"/>
                      <w:szCs w:val="24"/>
                      <w:lang w:val="uk-UA"/>
                    </w:rPr>
                  </w:pPr>
                  <w:r w:rsidRPr="005D6A29">
                    <w:rPr>
                      <w:rFonts w:ascii="Times New Roman" w:hAnsi="Times New Roman" w:cs="Times New Roman"/>
                      <w:b/>
                      <w:bCs/>
                      <w:color w:val="FF0000"/>
                      <w:sz w:val="24"/>
                      <w:szCs w:val="24"/>
                      <w:lang w:val="uk-UA"/>
                    </w:rPr>
                    <w:t>Предмет</w:t>
                  </w:r>
                </w:p>
              </w:tc>
              <w:tc>
                <w:tcPr>
                  <w:tcW w:w="815" w:type="dxa"/>
                  <w:tcBorders>
                    <w:top w:val="single" w:sz="4" w:space="0" w:color="auto"/>
                    <w:left w:val="single" w:sz="4" w:space="0" w:color="auto"/>
                    <w:bottom w:val="nil"/>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
                      <w:bCs/>
                      <w:color w:val="FF0000"/>
                      <w:sz w:val="24"/>
                      <w:szCs w:val="24"/>
                      <w:lang w:val="uk-UA"/>
                    </w:rPr>
                  </w:pPr>
                  <w:r w:rsidRPr="005D6A29">
                    <w:rPr>
                      <w:rFonts w:ascii="Times New Roman" w:hAnsi="Times New Roman" w:cs="Times New Roman"/>
                      <w:b/>
                      <w:bCs/>
                      <w:color w:val="FF0000"/>
                      <w:sz w:val="24"/>
                      <w:szCs w:val="24"/>
                      <w:lang w:val="uk-UA"/>
                    </w:rPr>
                    <w:t>Клас</w:t>
                  </w:r>
                </w:p>
              </w:tc>
              <w:tc>
                <w:tcPr>
                  <w:tcW w:w="737" w:type="dxa"/>
                  <w:vMerge w:val="restart"/>
                  <w:tcBorders>
                    <w:top w:val="single" w:sz="4" w:space="0" w:color="auto"/>
                    <w:left w:val="single" w:sz="4" w:space="0" w:color="auto"/>
                    <w:bottom w:val="nil"/>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
                      <w:bCs/>
                      <w:color w:val="FF0000"/>
                      <w:sz w:val="24"/>
                      <w:szCs w:val="24"/>
                      <w:lang w:val="uk-UA"/>
                    </w:rPr>
                  </w:pPr>
                  <w:r w:rsidRPr="005D6A29">
                    <w:rPr>
                      <w:rFonts w:ascii="Times New Roman" w:hAnsi="Times New Roman" w:cs="Times New Roman"/>
                      <w:b/>
                      <w:bCs/>
                      <w:color w:val="FF0000"/>
                      <w:sz w:val="24"/>
                      <w:szCs w:val="24"/>
                      <w:lang w:val="uk-UA"/>
                    </w:rPr>
                    <w:t>К-сть учнів</w:t>
                  </w:r>
                </w:p>
              </w:tc>
              <w:tc>
                <w:tcPr>
                  <w:tcW w:w="3914" w:type="dxa"/>
                  <w:gridSpan w:val="4"/>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
                      <w:bCs/>
                      <w:color w:val="FF0000"/>
                      <w:sz w:val="24"/>
                      <w:szCs w:val="24"/>
                      <w:lang w:val="uk-UA"/>
                    </w:rPr>
                  </w:pPr>
                  <w:r w:rsidRPr="005D6A29">
                    <w:rPr>
                      <w:rFonts w:ascii="Times New Roman" w:hAnsi="Times New Roman" w:cs="Times New Roman"/>
                      <w:b/>
                      <w:bCs/>
                      <w:color w:val="FF0000"/>
                      <w:sz w:val="24"/>
                      <w:szCs w:val="24"/>
                      <w:lang w:val="uk-UA"/>
                    </w:rPr>
                    <w:t>Результати навчальних досягнень</w:t>
                  </w:r>
                </w:p>
                <w:p w:rsidR="00AC285F" w:rsidRPr="005D6A29" w:rsidRDefault="00AC285F" w:rsidP="006B36F7">
                  <w:pPr>
                    <w:spacing w:after="0"/>
                    <w:jc w:val="both"/>
                    <w:rPr>
                      <w:rFonts w:ascii="Times New Roman" w:hAnsi="Times New Roman" w:cs="Times New Roman"/>
                      <w:b/>
                      <w:bCs/>
                      <w:color w:val="FF0000"/>
                      <w:sz w:val="24"/>
                      <w:szCs w:val="24"/>
                      <w:lang w:val="uk-UA"/>
                    </w:rPr>
                  </w:pPr>
                  <w:r w:rsidRPr="005D6A29">
                    <w:rPr>
                      <w:rFonts w:ascii="Times New Roman" w:hAnsi="Times New Roman" w:cs="Times New Roman"/>
                      <w:b/>
                      <w:bCs/>
                      <w:color w:val="FF0000"/>
                      <w:sz w:val="24"/>
                      <w:szCs w:val="24"/>
                      <w:lang w:val="uk-UA"/>
                    </w:rPr>
                    <w:t>(к-сть, %)</w:t>
                  </w:r>
                </w:p>
              </w:tc>
              <w:tc>
                <w:tcPr>
                  <w:tcW w:w="910" w:type="dxa"/>
                  <w:vMerge w:val="restart"/>
                  <w:tcBorders>
                    <w:top w:val="single" w:sz="4" w:space="0" w:color="auto"/>
                    <w:left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
                      <w:bCs/>
                      <w:color w:val="FF0000"/>
                      <w:sz w:val="24"/>
                      <w:szCs w:val="24"/>
                      <w:lang w:val="uk-UA"/>
                    </w:rPr>
                  </w:pPr>
                  <w:r w:rsidRPr="005D6A29">
                    <w:rPr>
                      <w:rFonts w:ascii="Times New Roman" w:hAnsi="Times New Roman" w:cs="Times New Roman"/>
                      <w:b/>
                      <w:bCs/>
                      <w:color w:val="FF0000"/>
                      <w:sz w:val="24"/>
                      <w:szCs w:val="24"/>
                      <w:lang w:val="uk-UA"/>
                    </w:rPr>
                    <w:t>Якість</w:t>
                  </w:r>
                </w:p>
                <w:p w:rsidR="00AC285F" w:rsidRPr="005D6A29" w:rsidRDefault="00AC285F" w:rsidP="006B36F7">
                  <w:pPr>
                    <w:spacing w:after="0"/>
                    <w:jc w:val="both"/>
                    <w:rPr>
                      <w:rFonts w:ascii="Times New Roman" w:hAnsi="Times New Roman" w:cs="Times New Roman"/>
                      <w:b/>
                      <w:bCs/>
                      <w:color w:val="FF0000"/>
                      <w:sz w:val="24"/>
                      <w:szCs w:val="24"/>
                      <w:lang w:val="uk-UA"/>
                    </w:rPr>
                  </w:pPr>
                  <w:r w:rsidRPr="005D6A29">
                    <w:rPr>
                      <w:rFonts w:ascii="Times New Roman" w:hAnsi="Times New Roman" w:cs="Times New Roman"/>
                      <w:b/>
                      <w:bCs/>
                      <w:color w:val="FF0000"/>
                      <w:sz w:val="24"/>
                      <w:szCs w:val="24"/>
                      <w:lang w:val="uk-UA"/>
                    </w:rPr>
                    <w:t>знань</w:t>
                  </w:r>
                </w:p>
                <w:p w:rsidR="00AC285F" w:rsidRPr="005D6A29" w:rsidRDefault="00AC285F" w:rsidP="006B36F7">
                  <w:pPr>
                    <w:spacing w:after="0"/>
                    <w:jc w:val="both"/>
                    <w:rPr>
                      <w:rFonts w:ascii="Times New Roman" w:hAnsi="Times New Roman" w:cs="Times New Roman"/>
                      <w:b/>
                      <w:bCs/>
                      <w:color w:val="FF0000"/>
                      <w:sz w:val="24"/>
                      <w:szCs w:val="24"/>
                      <w:lang w:val="uk-UA"/>
                    </w:rPr>
                  </w:pPr>
                  <w:r w:rsidRPr="005D6A29">
                    <w:rPr>
                      <w:rFonts w:ascii="Times New Roman" w:hAnsi="Times New Roman" w:cs="Times New Roman"/>
                      <w:b/>
                      <w:bCs/>
                      <w:color w:val="FF0000"/>
                      <w:sz w:val="24"/>
                      <w:szCs w:val="24"/>
                      <w:lang w:val="uk-UA"/>
                    </w:rPr>
                    <w:lastRenderedPageBreak/>
                    <w:t>по</w:t>
                  </w:r>
                </w:p>
                <w:p w:rsidR="00AC285F" w:rsidRPr="005D6A29" w:rsidRDefault="00AC285F" w:rsidP="006B36F7">
                  <w:pPr>
                    <w:spacing w:after="0"/>
                    <w:jc w:val="both"/>
                    <w:rPr>
                      <w:rFonts w:ascii="Times New Roman" w:hAnsi="Times New Roman" w:cs="Times New Roman"/>
                      <w:b/>
                      <w:bCs/>
                      <w:color w:val="FF0000"/>
                      <w:sz w:val="24"/>
                      <w:szCs w:val="24"/>
                      <w:lang w:val="uk-UA"/>
                    </w:rPr>
                  </w:pPr>
                  <w:r w:rsidRPr="005D6A29">
                    <w:rPr>
                      <w:rFonts w:ascii="Times New Roman" w:hAnsi="Times New Roman" w:cs="Times New Roman"/>
                      <w:b/>
                      <w:bCs/>
                      <w:color w:val="FF0000"/>
                      <w:sz w:val="24"/>
                      <w:szCs w:val="24"/>
                      <w:lang w:val="uk-UA"/>
                    </w:rPr>
                    <w:t>класу</w:t>
                  </w:r>
                </w:p>
              </w:tc>
            </w:tr>
            <w:tr w:rsidR="00AC285F" w:rsidRPr="005D6A29" w:rsidTr="004773E5">
              <w:trPr>
                <w:cantSplit/>
                <w:trHeight w:val="667"/>
                <w:jc w:val="center"/>
              </w:trPr>
              <w:tc>
                <w:tcPr>
                  <w:tcW w:w="1168" w:type="dxa"/>
                  <w:vMerge/>
                  <w:tcBorders>
                    <w:top w:val="nil"/>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
                      <w:bCs/>
                      <w:color w:val="FF0000"/>
                      <w:sz w:val="24"/>
                      <w:szCs w:val="24"/>
                      <w:lang w:val="uk-UA"/>
                    </w:rPr>
                  </w:pPr>
                </w:p>
              </w:tc>
              <w:tc>
                <w:tcPr>
                  <w:tcW w:w="815" w:type="dxa"/>
                  <w:tcBorders>
                    <w:top w:val="nil"/>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
                      <w:bCs/>
                      <w:color w:val="FF0000"/>
                      <w:sz w:val="24"/>
                      <w:szCs w:val="24"/>
                      <w:lang w:val="uk-UA"/>
                    </w:rPr>
                  </w:pPr>
                </w:p>
              </w:tc>
              <w:tc>
                <w:tcPr>
                  <w:tcW w:w="737" w:type="dxa"/>
                  <w:vMerge/>
                  <w:tcBorders>
                    <w:top w:val="nil"/>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
                      <w:bCs/>
                      <w:color w:val="FF0000"/>
                      <w:sz w:val="24"/>
                      <w:szCs w:val="24"/>
                      <w:lang w:val="uk-UA"/>
                    </w:rPr>
                  </w:pP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
                      <w:bCs/>
                      <w:color w:val="FF0000"/>
                      <w:sz w:val="24"/>
                      <w:szCs w:val="24"/>
                      <w:lang w:val="uk-UA"/>
                    </w:rPr>
                  </w:pPr>
                  <w:proofErr w:type="spellStart"/>
                  <w:r w:rsidRPr="005D6A29">
                    <w:rPr>
                      <w:rFonts w:ascii="Times New Roman" w:hAnsi="Times New Roman" w:cs="Times New Roman"/>
                      <w:b/>
                      <w:bCs/>
                      <w:color w:val="FF0000"/>
                      <w:sz w:val="24"/>
                      <w:szCs w:val="24"/>
                      <w:lang w:val="uk-UA"/>
                    </w:rPr>
                    <w:t>В.р</w:t>
                  </w:r>
                  <w:proofErr w:type="spellEnd"/>
                  <w:r w:rsidRPr="005D6A29">
                    <w:rPr>
                      <w:rFonts w:ascii="Times New Roman" w:hAnsi="Times New Roman" w:cs="Times New Roman"/>
                      <w:b/>
                      <w:bCs/>
                      <w:color w:val="FF0000"/>
                      <w:sz w:val="24"/>
                      <w:szCs w:val="24"/>
                      <w:lang w:val="uk-UA"/>
                    </w:rPr>
                    <w:t>.</w:t>
                  </w:r>
                </w:p>
              </w:tc>
              <w:tc>
                <w:tcPr>
                  <w:tcW w:w="1164"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
                      <w:bCs/>
                      <w:color w:val="FF0000"/>
                      <w:sz w:val="24"/>
                      <w:szCs w:val="24"/>
                      <w:lang w:val="uk-UA"/>
                    </w:rPr>
                  </w:pPr>
                  <w:proofErr w:type="spellStart"/>
                  <w:r w:rsidRPr="005D6A29">
                    <w:rPr>
                      <w:rFonts w:ascii="Times New Roman" w:hAnsi="Times New Roman" w:cs="Times New Roman"/>
                      <w:b/>
                      <w:bCs/>
                      <w:color w:val="FF0000"/>
                      <w:sz w:val="24"/>
                      <w:szCs w:val="24"/>
                      <w:lang w:val="uk-UA"/>
                    </w:rPr>
                    <w:t>Д.р</w:t>
                  </w:r>
                  <w:proofErr w:type="spellEnd"/>
                  <w:r w:rsidRPr="005D6A29">
                    <w:rPr>
                      <w:rFonts w:ascii="Times New Roman" w:hAnsi="Times New Roman" w:cs="Times New Roman"/>
                      <w:b/>
                      <w:bCs/>
                      <w:color w:val="FF0000"/>
                      <w:sz w:val="24"/>
                      <w:szCs w:val="24"/>
                      <w:lang w:val="uk-UA"/>
                    </w:rPr>
                    <w:t>.</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
                      <w:bCs/>
                      <w:color w:val="FF0000"/>
                      <w:sz w:val="24"/>
                      <w:szCs w:val="24"/>
                      <w:lang w:val="uk-UA"/>
                    </w:rPr>
                  </w:pPr>
                  <w:proofErr w:type="spellStart"/>
                  <w:r w:rsidRPr="005D6A29">
                    <w:rPr>
                      <w:rFonts w:ascii="Times New Roman" w:hAnsi="Times New Roman" w:cs="Times New Roman"/>
                      <w:b/>
                      <w:bCs/>
                      <w:color w:val="FF0000"/>
                      <w:sz w:val="24"/>
                      <w:szCs w:val="24"/>
                      <w:lang w:val="uk-UA"/>
                    </w:rPr>
                    <w:t>С.р</w:t>
                  </w:r>
                  <w:proofErr w:type="spellEnd"/>
                  <w:r w:rsidRPr="005D6A29">
                    <w:rPr>
                      <w:rFonts w:ascii="Times New Roman" w:hAnsi="Times New Roman" w:cs="Times New Roman"/>
                      <w:b/>
                      <w:bCs/>
                      <w:color w:val="FF0000"/>
                      <w:sz w:val="24"/>
                      <w:szCs w:val="24"/>
                      <w:lang w:val="uk-UA"/>
                    </w:rPr>
                    <w:t>.</w:t>
                  </w:r>
                </w:p>
              </w:tc>
              <w:tc>
                <w:tcPr>
                  <w:tcW w:w="876"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
                      <w:bCs/>
                      <w:color w:val="FF0000"/>
                      <w:sz w:val="24"/>
                      <w:szCs w:val="24"/>
                      <w:lang w:val="uk-UA"/>
                    </w:rPr>
                  </w:pPr>
                  <w:proofErr w:type="spellStart"/>
                  <w:r w:rsidRPr="005D6A29">
                    <w:rPr>
                      <w:rFonts w:ascii="Times New Roman" w:hAnsi="Times New Roman" w:cs="Times New Roman"/>
                      <w:b/>
                      <w:bCs/>
                      <w:color w:val="FF0000"/>
                      <w:sz w:val="24"/>
                      <w:szCs w:val="24"/>
                      <w:lang w:val="uk-UA"/>
                    </w:rPr>
                    <w:t>П.р</w:t>
                  </w:r>
                  <w:proofErr w:type="spellEnd"/>
                  <w:r w:rsidRPr="005D6A29">
                    <w:rPr>
                      <w:rFonts w:ascii="Times New Roman" w:hAnsi="Times New Roman" w:cs="Times New Roman"/>
                      <w:b/>
                      <w:bCs/>
                      <w:color w:val="FF0000"/>
                      <w:sz w:val="24"/>
                      <w:szCs w:val="24"/>
                      <w:lang w:val="uk-UA"/>
                    </w:rPr>
                    <w:t>.</w:t>
                  </w:r>
                </w:p>
              </w:tc>
              <w:tc>
                <w:tcPr>
                  <w:tcW w:w="910" w:type="dxa"/>
                  <w:vMerge/>
                  <w:tcBorders>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
                      <w:bCs/>
                      <w:color w:val="FF0000"/>
                      <w:sz w:val="24"/>
                      <w:szCs w:val="24"/>
                      <w:lang w:val="uk-UA"/>
                    </w:rPr>
                  </w:pPr>
                </w:p>
              </w:tc>
            </w:tr>
            <w:tr w:rsidR="00AC285F" w:rsidRPr="005D6A29" w:rsidTr="004773E5">
              <w:trPr>
                <w:trHeight w:val="430"/>
                <w:jc w:val="center"/>
              </w:trPr>
              <w:tc>
                <w:tcPr>
                  <w:tcW w:w="1168" w:type="dxa"/>
                  <w:vMerge w:val="restart"/>
                  <w:tcBorders>
                    <w:top w:val="single" w:sz="4" w:space="0" w:color="auto"/>
                    <w:left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color w:val="FF0000"/>
                      <w:sz w:val="24"/>
                      <w:szCs w:val="24"/>
                      <w:lang w:val="uk-UA"/>
                    </w:rPr>
                  </w:pPr>
                  <w:r w:rsidRPr="005D6A29">
                    <w:rPr>
                      <w:rFonts w:ascii="Times New Roman" w:hAnsi="Times New Roman" w:cs="Times New Roman"/>
                      <w:color w:val="FF0000"/>
                      <w:sz w:val="24"/>
                      <w:szCs w:val="24"/>
                      <w:lang w:val="uk-UA"/>
                    </w:rPr>
                    <w:lastRenderedPageBreak/>
                    <w:t>Українська мова</w:t>
                  </w:r>
                </w:p>
              </w:tc>
              <w:tc>
                <w:tcPr>
                  <w:tcW w:w="815"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4 А</w:t>
                  </w:r>
                </w:p>
              </w:tc>
              <w:tc>
                <w:tcPr>
                  <w:tcW w:w="737"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25</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4 </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(16%)</w:t>
                  </w:r>
                </w:p>
              </w:tc>
              <w:tc>
                <w:tcPr>
                  <w:tcW w:w="1164"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14 </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(56%)</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5 </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(20%)</w:t>
                  </w:r>
                </w:p>
              </w:tc>
              <w:tc>
                <w:tcPr>
                  <w:tcW w:w="876"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color w:val="FF0000"/>
                      <w:sz w:val="24"/>
                      <w:szCs w:val="24"/>
                      <w:lang w:val="uk-UA"/>
                    </w:rPr>
                  </w:pPr>
                  <w:r w:rsidRPr="005D6A29">
                    <w:rPr>
                      <w:rFonts w:ascii="Times New Roman" w:hAnsi="Times New Roman" w:cs="Times New Roman"/>
                      <w:color w:val="FF0000"/>
                      <w:sz w:val="24"/>
                      <w:szCs w:val="24"/>
                      <w:lang w:val="uk-UA"/>
                    </w:rPr>
                    <w:t xml:space="preserve">2 </w:t>
                  </w:r>
                </w:p>
                <w:p w:rsidR="00AC285F" w:rsidRPr="005D6A29" w:rsidRDefault="00AC285F" w:rsidP="006B36F7">
                  <w:pPr>
                    <w:spacing w:after="0"/>
                    <w:jc w:val="both"/>
                    <w:rPr>
                      <w:rFonts w:ascii="Times New Roman" w:hAnsi="Times New Roman" w:cs="Times New Roman"/>
                      <w:color w:val="FF0000"/>
                      <w:sz w:val="24"/>
                      <w:szCs w:val="24"/>
                      <w:lang w:val="uk-UA"/>
                    </w:rPr>
                  </w:pPr>
                  <w:r w:rsidRPr="005D6A29">
                    <w:rPr>
                      <w:rFonts w:ascii="Times New Roman" w:hAnsi="Times New Roman" w:cs="Times New Roman"/>
                      <w:color w:val="FF0000"/>
                      <w:sz w:val="24"/>
                      <w:szCs w:val="24"/>
                      <w:lang w:val="uk-UA"/>
                    </w:rPr>
                    <w:t>(8%)</w:t>
                  </w:r>
                </w:p>
              </w:tc>
              <w:tc>
                <w:tcPr>
                  <w:tcW w:w="910"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51%</w:t>
                  </w:r>
                </w:p>
              </w:tc>
            </w:tr>
            <w:tr w:rsidR="00AC285F" w:rsidRPr="005D6A29" w:rsidTr="004773E5">
              <w:trPr>
                <w:trHeight w:val="396"/>
                <w:jc w:val="center"/>
              </w:trPr>
              <w:tc>
                <w:tcPr>
                  <w:tcW w:w="1168" w:type="dxa"/>
                  <w:vMerge/>
                  <w:tcBorders>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color w:val="FF0000"/>
                      <w:sz w:val="24"/>
                      <w:szCs w:val="24"/>
                      <w:lang w:val="uk-UA"/>
                    </w:rPr>
                  </w:pPr>
                </w:p>
              </w:tc>
              <w:tc>
                <w:tcPr>
                  <w:tcW w:w="815"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4 Б</w:t>
                  </w:r>
                </w:p>
              </w:tc>
              <w:tc>
                <w:tcPr>
                  <w:tcW w:w="737"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19</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2 (10,5%)</w:t>
                  </w:r>
                </w:p>
              </w:tc>
              <w:tc>
                <w:tcPr>
                  <w:tcW w:w="1164"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6 </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(31,5%)</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6 </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(31,5%)</w:t>
                  </w:r>
                </w:p>
              </w:tc>
              <w:tc>
                <w:tcPr>
                  <w:tcW w:w="876"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color w:val="FF0000"/>
                      <w:sz w:val="24"/>
                      <w:szCs w:val="24"/>
                      <w:lang w:val="uk-UA"/>
                    </w:rPr>
                  </w:pPr>
                  <w:r w:rsidRPr="005D6A29">
                    <w:rPr>
                      <w:rFonts w:ascii="Times New Roman" w:hAnsi="Times New Roman" w:cs="Times New Roman"/>
                      <w:color w:val="FF0000"/>
                      <w:sz w:val="24"/>
                      <w:szCs w:val="24"/>
                      <w:lang w:val="uk-UA"/>
                    </w:rPr>
                    <w:t>5 (26,5%)</w:t>
                  </w:r>
                </w:p>
              </w:tc>
              <w:tc>
                <w:tcPr>
                  <w:tcW w:w="910"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29%</w:t>
                  </w:r>
                </w:p>
              </w:tc>
            </w:tr>
            <w:tr w:rsidR="00AC285F" w:rsidRPr="005D6A29" w:rsidTr="004773E5">
              <w:trPr>
                <w:trHeight w:val="336"/>
                <w:jc w:val="center"/>
              </w:trPr>
              <w:tc>
                <w:tcPr>
                  <w:tcW w:w="1168" w:type="dxa"/>
                  <w:vMerge w:val="restart"/>
                  <w:tcBorders>
                    <w:top w:val="single" w:sz="4" w:space="0" w:color="auto"/>
                    <w:left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color w:val="FF0000"/>
                      <w:sz w:val="24"/>
                      <w:szCs w:val="24"/>
                      <w:lang w:val="uk-UA"/>
                    </w:rPr>
                  </w:pPr>
                  <w:r w:rsidRPr="005D6A29">
                    <w:rPr>
                      <w:rFonts w:ascii="Times New Roman" w:hAnsi="Times New Roman" w:cs="Times New Roman"/>
                      <w:color w:val="FF0000"/>
                      <w:sz w:val="24"/>
                      <w:szCs w:val="24"/>
                      <w:lang w:val="uk-UA"/>
                    </w:rPr>
                    <w:t>Читання</w:t>
                  </w:r>
                </w:p>
              </w:tc>
              <w:tc>
                <w:tcPr>
                  <w:tcW w:w="815"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4 А</w:t>
                  </w:r>
                </w:p>
              </w:tc>
              <w:tc>
                <w:tcPr>
                  <w:tcW w:w="737"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25</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9 </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(36%)</w:t>
                  </w:r>
                </w:p>
              </w:tc>
              <w:tc>
                <w:tcPr>
                  <w:tcW w:w="1164"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10 </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(40%)</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6 </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(24%)</w:t>
                  </w:r>
                </w:p>
              </w:tc>
              <w:tc>
                <w:tcPr>
                  <w:tcW w:w="876"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color w:val="FF0000"/>
                      <w:sz w:val="24"/>
                      <w:szCs w:val="24"/>
                      <w:lang w:val="uk-UA"/>
                    </w:rPr>
                  </w:pPr>
                  <w:r w:rsidRPr="005D6A29">
                    <w:rPr>
                      <w:rFonts w:ascii="Times New Roman" w:hAnsi="Times New Roman" w:cs="Times New Roman"/>
                      <w:color w:val="FF0000"/>
                      <w:sz w:val="24"/>
                      <w:szCs w:val="24"/>
                      <w:lang w:val="uk-UA"/>
                    </w:rPr>
                    <w:t>-</w:t>
                  </w:r>
                </w:p>
              </w:tc>
              <w:tc>
                <w:tcPr>
                  <w:tcW w:w="910"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61%</w:t>
                  </w:r>
                </w:p>
              </w:tc>
            </w:tr>
            <w:tr w:rsidR="00AC285F" w:rsidRPr="005D6A29" w:rsidTr="004773E5">
              <w:trPr>
                <w:trHeight w:val="336"/>
                <w:jc w:val="center"/>
              </w:trPr>
              <w:tc>
                <w:tcPr>
                  <w:tcW w:w="1168" w:type="dxa"/>
                  <w:vMerge/>
                  <w:tcBorders>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color w:val="FF0000"/>
                      <w:sz w:val="24"/>
                      <w:szCs w:val="24"/>
                      <w:lang w:val="uk-UA"/>
                    </w:rPr>
                  </w:pPr>
                </w:p>
              </w:tc>
              <w:tc>
                <w:tcPr>
                  <w:tcW w:w="815"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4 Б</w:t>
                  </w:r>
                </w:p>
              </w:tc>
              <w:tc>
                <w:tcPr>
                  <w:tcW w:w="737"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19</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3 </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(16%)</w:t>
                  </w:r>
                </w:p>
              </w:tc>
              <w:tc>
                <w:tcPr>
                  <w:tcW w:w="1164"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8 </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(42%)</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6 </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(31,5%)</w:t>
                  </w:r>
                </w:p>
              </w:tc>
              <w:tc>
                <w:tcPr>
                  <w:tcW w:w="876"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color w:val="FF0000"/>
                      <w:sz w:val="24"/>
                      <w:szCs w:val="24"/>
                      <w:lang w:val="uk-UA"/>
                    </w:rPr>
                  </w:pPr>
                  <w:r w:rsidRPr="005D6A29">
                    <w:rPr>
                      <w:rFonts w:ascii="Times New Roman" w:hAnsi="Times New Roman" w:cs="Times New Roman"/>
                      <w:color w:val="FF0000"/>
                      <w:sz w:val="24"/>
                      <w:szCs w:val="24"/>
                      <w:lang w:val="uk-UA"/>
                    </w:rPr>
                    <w:t>2 (10,5%)</w:t>
                  </w:r>
                </w:p>
              </w:tc>
              <w:tc>
                <w:tcPr>
                  <w:tcW w:w="910"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42%</w:t>
                  </w:r>
                </w:p>
              </w:tc>
            </w:tr>
            <w:tr w:rsidR="00AC285F" w:rsidRPr="005D6A29" w:rsidTr="004773E5">
              <w:trPr>
                <w:trHeight w:val="385"/>
                <w:jc w:val="center"/>
              </w:trPr>
              <w:tc>
                <w:tcPr>
                  <w:tcW w:w="1168" w:type="dxa"/>
                  <w:vMerge w:val="restart"/>
                  <w:tcBorders>
                    <w:top w:val="single" w:sz="4" w:space="0" w:color="auto"/>
                    <w:left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color w:val="FF0000"/>
                      <w:sz w:val="24"/>
                      <w:szCs w:val="24"/>
                      <w:lang w:val="uk-UA"/>
                    </w:rPr>
                  </w:pPr>
                  <w:proofErr w:type="spellStart"/>
                  <w:r w:rsidRPr="005D6A29">
                    <w:rPr>
                      <w:rFonts w:ascii="Times New Roman" w:hAnsi="Times New Roman" w:cs="Times New Roman"/>
                      <w:color w:val="FF0000"/>
                      <w:sz w:val="24"/>
                      <w:szCs w:val="24"/>
                      <w:lang w:val="uk-UA"/>
                    </w:rPr>
                    <w:t>Матема</w:t>
                  </w:r>
                  <w:proofErr w:type="spellEnd"/>
                  <w:r w:rsidRPr="005D6A29">
                    <w:rPr>
                      <w:rFonts w:ascii="Times New Roman" w:hAnsi="Times New Roman" w:cs="Times New Roman"/>
                      <w:color w:val="FF0000"/>
                      <w:sz w:val="24"/>
                      <w:szCs w:val="24"/>
                      <w:lang w:val="uk-UA"/>
                    </w:rPr>
                    <w:t>-</w:t>
                  </w:r>
                </w:p>
                <w:p w:rsidR="00AC285F" w:rsidRPr="005D6A29" w:rsidRDefault="00AC285F" w:rsidP="006B36F7">
                  <w:pPr>
                    <w:spacing w:after="0"/>
                    <w:jc w:val="both"/>
                    <w:rPr>
                      <w:rFonts w:ascii="Times New Roman" w:hAnsi="Times New Roman" w:cs="Times New Roman"/>
                      <w:color w:val="FF0000"/>
                      <w:sz w:val="24"/>
                      <w:szCs w:val="24"/>
                      <w:lang w:val="uk-UA"/>
                    </w:rPr>
                  </w:pPr>
                  <w:r w:rsidRPr="005D6A29">
                    <w:rPr>
                      <w:rFonts w:ascii="Times New Roman" w:hAnsi="Times New Roman" w:cs="Times New Roman"/>
                      <w:color w:val="FF0000"/>
                      <w:sz w:val="24"/>
                      <w:szCs w:val="24"/>
                      <w:lang w:val="uk-UA"/>
                    </w:rPr>
                    <w:t>тика</w:t>
                  </w:r>
                </w:p>
              </w:tc>
              <w:tc>
                <w:tcPr>
                  <w:tcW w:w="815"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4 А</w:t>
                  </w:r>
                </w:p>
              </w:tc>
              <w:tc>
                <w:tcPr>
                  <w:tcW w:w="737"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25</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7 </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(28%)</w:t>
                  </w:r>
                </w:p>
              </w:tc>
              <w:tc>
                <w:tcPr>
                  <w:tcW w:w="1164"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11 </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(44%)</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6 </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(24%)</w:t>
                  </w:r>
                </w:p>
              </w:tc>
              <w:tc>
                <w:tcPr>
                  <w:tcW w:w="876"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color w:val="FF0000"/>
                      <w:sz w:val="24"/>
                      <w:szCs w:val="24"/>
                      <w:lang w:val="uk-UA"/>
                    </w:rPr>
                  </w:pPr>
                  <w:r w:rsidRPr="005D6A29">
                    <w:rPr>
                      <w:rFonts w:ascii="Times New Roman" w:hAnsi="Times New Roman" w:cs="Times New Roman"/>
                      <w:color w:val="FF0000"/>
                      <w:sz w:val="24"/>
                      <w:szCs w:val="24"/>
                      <w:lang w:val="uk-UA"/>
                    </w:rPr>
                    <w:t xml:space="preserve">1 </w:t>
                  </w:r>
                </w:p>
                <w:p w:rsidR="00AC285F" w:rsidRPr="005D6A29" w:rsidRDefault="00AC285F" w:rsidP="006B36F7">
                  <w:pPr>
                    <w:spacing w:after="0"/>
                    <w:jc w:val="both"/>
                    <w:rPr>
                      <w:rFonts w:ascii="Times New Roman" w:hAnsi="Times New Roman" w:cs="Times New Roman"/>
                      <w:color w:val="FF0000"/>
                      <w:sz w:val="24"/>
                      <w:szCs w:val="24"/>
                      <w:lang w:val="uk-UA"/>
                    </w:rPr>
                  </w:pPr>
                  <w:r w:rsidRPr="005D6A29">
                    <w:rPr>
                      <w:rFonts w:ascii="Times New Roman" w:hAnsi="Times New Roman" w:cs="Times New Roman"/>
                      <w:color w:val="FF0000"/>
                      <w:sz w:val="24"/>
                      <w:szCs w:val="24"/>
                      <w:lang w:val="uk-UA"/>
                    </w:rPr>
                    <w:t>(4%)</w:t>
                  </w:r>
                </w:p>
              </w:tc>
              <w:tc>
                <w:tcPr>
                  <w:tcW w:w="910"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56%</w:t>
                  </w:r>
                </w:p>
              </w:tc>
            </w:tr>
            <w:tr w:rsidR="00AC285F" w:rsidRPr="005D6A29" w:rsidTr="004773E5">
              <w:trPr>
                <w:trHeight w:val="385"/>
                <w:jc w:val="center"/>
              </w:trPr>
              <w:tc>
                <w:tcPr>
                  <w:tcW w:w="1168" w:type="dxa"/>
                  <w:vMerge/>
                  <w:tcBorders>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color w:val="FF0000"/>
                      <w:sz w:val="24"/>
                      <w:szCs w:val="24"/>
                      <w:lang w:val="uk-UA"/>
                    </w:rPr>
                  </w:pPr>
                </w:p>
              </w:tc>
              <w:tc>
                <w:tcPr>
                  <w:tcW w:w="815"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4 Б</w:t>
                  </w:r>
                </w:p>
              </w:tc>
              <w:tc>
                <w:tcPr>
                  <w:tcW w:w="737"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19</w:t>
                  </w:r>
                </w:p>
              </w:tc>
              <w:tc>
                <w:tcPr>
                  <w:tcW w:w="893"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2</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 (11%)</w:t>
                  </w:r>
                </w:p>
              </w:tc>
              <w:tc>
                <w:tcPr>
                  <w:tcW w:w="1164"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5 </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(26%)</w:t>
                  </w:r>
                </w:p>
              </w:tc>
              <w:tc>
                <w:tcPr>
                  <w:tcW w:w="981"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7</w:t>
                  </w:r>
                </w:p>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 xml:space="preserve"> (37%)</w:t>
                  </w:r>
                </w:p>
              </w:tc>
              <w:tc>
                <w:tcPr>
                  <w:tcW w:w="876"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color w:val="FF0000"/>
                      <w:sz w:val="24"/>
                      <w:szCs w:val="24"/>
                      <w:lang w:val="uk-UA"/>
                    </w:rPr>
                  </w:pPr>
                  <w:r w:rsidRPr="005D6A29">
                    <w:rPr>
                      <w:rFonts w:ascii="Times New Roman" w:hAnsi="Times New Roman" w:cs="Times New Roman"/>
                      <w:color w:val="FF0000"/>
                      <w:sz w:val="24"/>
                      <w:szCs w:val="24"/>
                      <w:lang w:val="uk-UA"/>
                    </w:rPr>
                    <w:t>5</w:t>
                  </w:r>
                </w:p>
                <w:p w:rsidR="00AC285F" w:rsidRPr="005D6A29" w:rsidRDefault="00AC285F" w:rsidP="006B36F7">
                  <w:pPr>
                    <w:spacing w:after="0"/>
                    <w:jc w:val="both"/>
                    <w:rPr>
                      <w:rFonts w:ascii="Times New Roman" w:hAnsi="Times New Roman" w:cs="Times New Roman"/>
                      <w:color w:val="FF0000"/>
                      <w:sz w:val="24"/>
                      <w:szCs w:val="24"/>
                      <w:lang w:val="uk-UA"/>
                    </w:rPr>
                  </w:pPr>
                  <w:r w:rsidRPr="005D6A29">
                    <w:rPr>
                      <w:rFonts w:ascii="Times New Roman" w:hAnsi="Times New Roman" w:cs="Times New Roman"/>
                      <w:color w:val="FF0000"/>
                      <w:sz w:val="24"/>
                      <w:szCs w:val="24"/>
                      <w:lang w:val="uk-UA"/>
                    </w:rPr>
                    <w:t xml:space="preserve"> (26%)</w:t>
                  </w:r>
                </w:p>
              </w:tc>
              <w:tc>
                <w:tcPr>
                  <w:tcW w:w="910" w:type="dxa"/>
                  <w:tcBorders>
                    <w:top w:val="single" w:sz="4" w:space="0" w:color="auto"/>
                    <w:left w:val="single" w:sz="4" w:space="0" w:color="auto"/>
                    <w:bottom w:val="single" w:sz="4" w:space="0" w:color="auto"/>
                    <w:right w:val="single" w:sz="4" w:space="0" w:color="auto"/>
                  </w:tcBorders>
                  <w:shd w:val="clear" w:color="auto" w:fill="FFFFFF"/>
                </w:tcPr>
                <w:p w:rsidR="00AC285F" w:rsidRPr="005D6A29" w:rsidRDefault="00AC285F" w:rsidP="006B36F7">
                  <w:pPr>
                    <w:spacing w:after="0"/>
                    <w:jc w:val="both"/>
                    <w:rPr>
                      <w:rFonts w:ascii="Times New Roman" w:hAnsi="Times New Roman" w:cs="Times New Roman"/>
                      <w:bCs/>
                      <w:color w:val="FF0000"/>
                      <w:sz w:val="24"/>
                      <w:szCs w:val="24"/>
                      <w:lang w:val="uk-UA"/>
                    </w:rPr>
                  </w:pPr>
                  <w:r w:rsidRPr="005D6A29">
                    <w:rPr>
                      <w:rFonts w:ascii="Times New Roman" w:hAnsi="Times New Roman" w:cs="Times New Roman"/>
                      <w:bCs/>
                      <w:color w:val="FF0000"/>
                      <w:sz w:val="24"/>
                      <w:szCs w:val="24"/>
                      <w:lang w:val="uk-UA"/>
                    </w:rPr>
                    <w:t>25%</w:t>
                  </w:r>
                </w:p>
              </w:tc>
            </w:tr>
          </w:tbl>
          <w:p w:rsidR="006F0E4F" w:rsidRPr="006525F0" w:rsidRDefault="006F0E4F" w:rsidP="006B36F7">
            <w:pPr>
              <w:spacing w:line="276" w:lineRule="auto"/>
              <w:ind w:firstLine="708"/>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З метою контролю за рівнем навчальних досягнень учнів 9-х класів було здійснено перевірку засвоєння матеріалу учнями під час проведення державної підсумкової атестації з таких предметів: українс</w:t>
            </w:r>
            <w:r w:rsidR="00432AC9">
              <w:rPr>
                <w:rFonts w:ascii="Times New Roman" w:hAnsi="Times New Roman" w:cs="Times New Roman"/>
                <w:sz w:val="24"/>
                <w:szCs w:val="24"/>
                <w:lang w:val="uk-UA"/>
              </w:rPr>
              <w:t>ька мова, математика,  історія</w:t>
            </w:r>
            <w:r w:rsidRPr="006525F0">
              <w:rPr>
                <w:rFonts w:ascii="Times New Roman" w:hAnsi="Times New Roman" w:cs="Times New Roman"/>
                <w:sz w:val="24"/>
                <w:szCs w:val="24"/>
                <w:lang w:val="uk-UA"/>
              </w:rPr>
              <w:t>.</w:t>
            </w:r>
          </w:p>
          <w:p w:rsidR="006F0E4F" w:rsidRPr="006525F0" w:rsidRDefault="00432AC9" w:rsidP="006B36F7">
            <w:pPr>
              <w:spacing w:line="276"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В 9-х класах навчалось 8</w:t>
            </w:r>
            <w:r w:rsidR="006F0E4F" w:rsidRPr="006525F0">
              <w:rPr>
                <w:rFonts w:ascii="Times New Roman" w:hAnsi="Times New Roman" w:cs="Times New Roman"/>
                <w:sz w:val="24"/>
                <w:szCs w:val="24"/>
                <w:lang w:val="uk-UA"/>
              </w:rPr>
              <w:t xml:space="preserve"> учнів. Звільн</w:t>
            </w:r>
            <w:r>
              <w:rPr>
                <w:rFonts w:ascii="Times New Roman" w:hAnsi="Times New Roman" w:cs="Times New Roman"/>
                <w:sz w:val="24"/>
                <w:szCs w:val="24"/>
                <w:lang w:val="uk-UA"/>
              </w:rPr>
              <w:t>ено від ДПА за станом здоров’я 0</w:t>
            </w:r>
            <w:r w:rsidR="006F0E4F" w:rsidRPr="006525F0">
              <w:rPr>
                <w:rFonts w:ascii="Times New Roman" w:hAnsi="Times New Roman" w:cs="Times New Roman"/>
                <w:sz w:val="24"/>
                <w:szCs w:val="24"/>
                <w:lang w:val="uk-UA"/>
              </w:rPr>
              <w:t xml:space="preserve"> учнів: Результати державної підсумкової атестації з різних предметів показано в таблиці:</w:t>
            </w:r>
          </w:p>
          <w:p w:rsidR="006F0E4F" w:rsidRPr="006525F0" w:rsidRDefault="006F0E4F" w:rsidP="006B36F7">
            <w:pPr>
              <w:spacing w:line="276" w:lineRule="auto"/>
              <w:jc w:val="both"/>
              <w:rPr>
                <w:rFonts w:ascii="Times New Roman" w:hAnsi="Times New Roman" w:cs="Times New Roman"/>
                <w:sz w:val="24"/>
                <w:szCs w:val="24"/>
                <w:lang w:val="uk-UA"/>
              </w:rPr>
            </w:pPr>
          </w:p>
          <w:tbl>
            <w:tblPr>
              <w:tblStyle w:val="a3"/>
              <w:tblW w:w="0" w:type="auto"/>
              <w:tblLook w:val="04A0" w:firstRow="1" w:lastRow="0" w:firstColumn="1" w:lastColumn="0" w:noHBand="0" w:noVBand="1"/>
            </w:tblPr>
            <w:tblGrid>
              <w:gridCol w:w="408"/>
              <w:gridCol w:w="1463"/>
              <w:gridCol w:w="853"/>
              <w:gridCol w:w="1358"/>
              <w:gridCol w:w="988"/>
              <w:gridCol w:w="748"/>
              <w:gridCol w:w="747"/>
              <w:gridCol w:w="772"/>
              <w:gridCol w:w="748"/>
            </w:tblGrid>
            <w:tr w:rsidR="00DC08AA" w:rsidRPr="00432AC9" w:rsidTr="00DC08AA">
              <w:tc>
                <w:tcPr>
                  <w:tcW w:w="408" w:type="dxa"/>
                  <w:vMerge w:val="restart"/>
                </w:tcPr>
                <w:p w:rsidR="00DC08AA" w:rsidRPr="00432AC9" w:rsidRDefault="00DC08AA" w:rsidP="006B36F7">
                  <w:pPr>
                    <w:spacing w:line="276" w:lineRule="auto"/>
                    <w:jc w:val="both"/>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w:t>
                  </w:r>
                </w:p>
              </w:tc>
              <w:tc>
                <w:tcPr>
                  <w:tcW w:w="1380" w:type="dxa"/>
                  <w:vMerge w:val="restart"/>
                </w:tcPr>
                <w:p w:rsidR="00DC08AA" w:rsidRPr="00432AC9" w:rsidRDefault="00DC08AA" w:rsidP="006B36F7">
                  <w:pPr>
                    <w:spacing w:line="276" w:lineRule="auto"/>
                    <w:jc w:val="both"/>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Навчальний предмет</w:t>
                  </w:r>
                </w:p>
              </w:tc>
              <w:tc>
                <w:tcPr>
                  <w:tcW w:w="853" w:type="dxa"/>
                  <w:vMerge w:val="restart"/>
                </w:tcPr>
                <w:p w:rsidR="00DC08AA" w:rsidRPr="00432AC9" w:rsidRDefault="00DC08AA" w:rsidP="006B36F7">
                  <w:pPr>
                    <w:spacing w:line="276" w:lineRule="auto"/>
                    <w:jc w:val="both"/>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К-ть учнів 9-х класів</w:t>
                  </w:r>
                </w:p>
              </w:tc>
              <w:tc>
                <w:tcPr>
                  <w:tcW w:w="1358" w:type="dxa"/>
                  <w:vMerge w:val="restart"/>
                </w:tcPr>
                <w:p w:rsidR="00DC08AA" w:rsidRPr="00432AC9" w:rsidRDefault="00DC08AA" w:rsidP="006B36F7">
                  <w:pPr>
                    <w:spacing w:line="276" w:lineRule="auto"/>
                    <w:jc w:val="both"/>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К-ть учнів, які звільнені від проходження ДПА</w:t>
                  </w:r>
                </w:p>
              </w:tc>
              <w:tc>
                <w:tcPr>
                  <w:tcW w:w="988" w:type="dxa"/>
                  <w:vMerge w:val="restart"/>
                </w:tcPr>
                <w:p w:rsidR="00DC08AA" w:rsidRPr="00432AC9" w:rsidRDefault="00DC08AA" w:rsidP="006B36F7">
                  <w:pPr>
                    <w:spacing w:line="276" w:lineRule="auto"/>
                    <w:jc w:val="both"/>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К-ть учнів, які складали ДПА</w:t>
                  </w:r>
                </w:p>
              </w:tc>
              <w:tc>
                <w:tcPr>
                  <w:tcW w:w="3015" w:type="dxa"/>
                  <w:gridSpan w:val="4"/>
                </w:tcPr>
                <w:p w:rsidR="00DC08AA" w:rsidRPr="00432AC9" w:rsidRDefault="00DC08AA" w:rsidP="006B36F7">
                  <w:pPr>
                    <w:spacing w:line="276" w:lineRule="auto"/>
                    <w:jc w:val="center"/>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Рівень навчальних досягнень учнів (кількісні показники)</w:t>
                  </w:r>
                </w:p>
              </w:tc>
            </w:tr>
            <w:tr w:rsidR="00DC08AA" w:rsidRPr="00432AC9" w:rsidTr="00DC08AA">
              <w:tc>
                <w:tcPr>
                  <w:tcW w:w="408" w:type="dxa"/>
                  <w:vMerge/>
                </w:tcPr>
                <w:p w:rsidR="00DC08AA" w:rsidRPr="00432AC9" w:rsidRDefault="00DC08AA" w:rsidP="006B36F7">
                  <w:pPr>
                    <w:spacing w:line="276" w:lineRule="auto"/>
                    <w:jc w:val="both"/>
                    <w:rPr>
                      <w:rFonts w:ascii="Times New Roman" w:hAnsi="Times New Roman" w:cs="Times New Roman"/>
                      <w:color w:val="FF0000"/>
                      <w:sz w:val="24"/>
                      <w:szCs w:val="24"/>
                      <w:lang w:val="uk-UA"/>
                    </w:rPr>
                  </w:pPr>
                </w:p>
              </w:tc>
              <w:tc>
                <w:tcPr>
                  <w:tcW w:w="1380" w:type="dxa"/>
                  <w:vMerge/>
                </w:tcPr>
                <w:p w:rsidR="00DC08AA" w:rsidRPr="00432AC9" w:rsidRDefault="00DC08AA" w:rsidP="006B36F7">
                  <w:pPr>
                    <w:spacing w:line="276" w:lineRule="auto"/>
                    <w:jc w:val="both"/>
                    <w:rPr>
                      <w:rFonts w:ascii="Times New Roman" w:hAnsi="Times New Roman" w:cs="Times New Roman"/>
                      <w:color w:val="FF0000"/>
                      <w:sz w:val="24"/>
                      <w:szCs w:val="24"/>
                      <w:lang w:val="uk-UA"/>
                    </w:rPr>
                  </w:pPr>
                </w:p>
              </w:tc>
              <w:tc>
                <w:tcPr>
                  <w:tcW w:w="853" w:type="dxa"/>
                  <w:vMerge/>
                </w:tcPr>
                <w:p w:rsidR="00DC08AA" w:rsidRPr="00432AC9" w:rsidRDefault="00DC08AA" w:rsidP="006B36F7">
                  <w:pPr>
                    <w:spacing w:line="276" w:lineRule="auto"/>
                    <w:jc w:val="both"/>
                    <w:rPr>
                      <w:rFonts w:ascii="Times New Roman" w:hAnsi="Times New Roman" w:cs="Times New Roman"/>
                      <w:color w:val="FF0000"/>
                      <w:sz w:val="24"/>
                      <w:szCs w:val="24"/>
                      <w:lang w:val="uk-UA"/>
                    </w:rPr>
                  </w:pPr>
                </w:p>
              </w:tc>
              <w:tc>
                <w:tcPr>
                  <w:tcW w:w="1358" w:type="dxa"/>
                  <w:vMerge/>
                </w:tcPr>
                <w:p w:rsidR="00DC08AA" w:rsidRPr="00432AC9" w:rsidRDefault="00DC08AA" w:rsidP="006B36F7">
                  <w:pPr>
                    <w:spacing w:line="276" w:lineRule="auto"/>
                    <w:jc w:val="both"/>
                    <w:rPr>
                      <w:rFonts w:ascii="Times New Roman" w:hAnsi="Times New Roman" w:cs="Times New Roman"/>
                      <w:color w:val="FF0000"/>
                      <w:sz w:val="24"/>
                      <w:szCs w:val="24"/>
                      <w:lang w:val="uk-UA"/>
                    </w:rPr>
                  </w:pPr>
                </w:p>
              </w:tc>
              <w:tc>
                <w:tcPr>
                  <w:tcW w:w="988" w:type="dxa"/>
                  <w:vMerge/>
                </w:tcPr>
                <w:p w:rsidR="00DC08AA" w:rsidRPr="00432AC9" w:rsidRDefault="00DC08AA" w:rsidP="006B36F7">
                  <w:pPr>
                    <w:spacing w:line="276" w:lineRule="auto"/>
                    <w:jc w:val="both"/>
                    <w:rPr>
                      <w:rFonts w:ascii="Times New Roman" w:hAnsi="Times New Roman" w:cs="Times New Roman"/>
                      <w:color w:val="FF0000"/>
                      <w:sz w:val="24"/>
                      <w:szCs w:val="24"/>
                      <w:lang w:val="uk-UA"/>
                    </w:rPr>
                  </w:pPr>
                </w:p>
              </w:tc>
              <w:tc>
                <w:tcPr>
                  <w:tcW w:w="74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Поч.</w:t>
                  </w:r>
                </w:p>
              </w:tc>
              <w:tc>
                <w:tcPr>
                  <w:tcW w:w="747"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Сер.</w:t>
                  </w:r>
                </w:p>
              </w:tc>
              <w:tc>
                <w:tcPr>
                  <w:tcW w:w="772"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proofErr w:type="spellStart"/>
                  <w:r w:rsidRPr="00432AC9">
                    <w:rPr>
                      <w:rFonts w:ascii="Times New Roman" w:hAnsi="Times New Roman" w:cs="Times New Roman"/>
                      <w:color w:val="FF0000"/>
                      <w:sz w:val="24"/>
                      <w:szCs w:val="24"/>
                      <w:lang w:val="uk-UA"/>
                    </w:rPr>
                    <w:t>Дост</w:t>
                  </w:r>
                  <w:proofErr w:type="spellEnd"/>
                  <w:r w:rsidRPr="00432AC9">
                    <w:rPr>
                      <w:rFonts w:ascii="Times New Roman" w:hAnsi="Times New Roman" w:cs="Times New Roman"/>
                      <w:color w:val="FF0000"/>
                      <w:sz w:val="24"/>
                      <w:szCs w:val="24"/>
                      <w:lang w:val="uk-UA"/>
                    </w:rPr>
                    <w:t>.</w:t>
                  </w:r>
                </w:p>
              </w:tc>
              <w:tc>
                <w:tcPr>
                  <w:tcW w:w="74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Вис.</w:t>
                  </w:r>
                </w:p>
              </w:tc>
            </w:tr>
            <w:tr w:rsidR="00DC08AA" w:rsidRPr="00432AC9" w:rsidTr="00DC08AA">
              <w:tc>
                <w:tcPr>
                  <w:tcW w:w="40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1.</w:t>
                  </w:r>
                </w:p>
              </w:tc>
              <w:tc>
                <w:tcPr>
                  <w:tcW w:w="1380"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Українська мова</w:t>
                  </w:r>
                </w:p>
              </w:tc>
              <w:tc>
                <w:tcPr>
                  <w:tcW w:w="853"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45</w:t>
                  </w:r>
                </w:p>
              </w:tc>
              <w:tc>
                <w:tcPr>
                  <w:tcW w:w="135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9</w:t>
                  </w:r>
                </w:p>
              </w:tc>
              <w:tc>
                <w:tcPr>
                  <w:tcW w:w="98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36</w:t>
                  </w:r>
                </w:p>
              </w:tc>
              <w:tc>
                <w:tcPr>
                  <w:tcW w:w="74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1</w:t>
                  </w:r>
                </w:p>
              </w:tc>
              <w:tc>
                <w:tcPr>
                  <w:tcW w:w="747"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11</w:t>
                  </w:r>
                </w:p>
              </w:tc>
              <w:tc>
                <w:tcPr>
                  <w:tcW w:w="772"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16</w:t>
                  </w:r>
                </w:p>
              </w:tc>
              <w:tc>
                <w:tcPr>
                  <w:tcW w:w="74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8</w:t>
                  </w:r>
                </w:p>
              </w:tc>
            </w:tr>
            <w:tr w:rsidR="00DC08AA" w:rsidRPr="00432AC9" w:rsidTr="00DC08AA">
              <w:tc>
                <w:tcPr>
                  <w:tcW w:w="40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2.</w:t>
                  </w:r>
                </w:p>
              </w:tc>
              <w:tc>
                <w:tcPr>
                  <w:tcW w:w="1380"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Математика</w:t>
                  </w:r>
                </w:p>
              </w:tc>
              <w:tc>
                <w:tcPr>
                  <w:tcW w:w="853"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45</w:t>
                  </w:r>
                </w:p>
              </w:tc>
              <w:tc>
                <w:tcPr>
                  <w:tcW w:w="135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9</w:t>
                  </w:r>
                </w:p>
              </w:tc>
              <w:tc>
                <w:tcPr>
                  <w:tcW w:w="98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36</w:t>
                  </w:r>
                </w:p>
              </w:tc>
              <w:tc>
                <w:tcPr>
                  <w:tcW w:w="74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w:t>
                  </w:r>
                </w:p>
              </w:tc>
              <w:tc>
                <w:tcPr>
                  <w:tcW w:w="747"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14</w:t>
                  </w:r>
                </w:p>
              </w:tc>
              <w:tc>
                <w:tcPr>
                  <w:tcW w:w="772"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11</w:t>
                  </w:r>
                </w:p>
              </w:tc>
              <w:tc>
                <w:tcPr>
                  <w:tcW w:w="74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11</w:t>
                  </w:r>
                </w:p>
              </w:tc>
            </w:tr>
            <w:tr w:rsidR="00DC08AA" w:rsidRPr="00432AC9" w:rsidTr="00DC08AA">
              <w:tc>
                <w:tcPr>
                  <w:tcW w:w="40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3.</w:t>
                  </w:r>
                </w:p>
              </w:tc>
              <w:tc>
                <w:tcPr>
                  <w:tcW w:w="1380"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Предмет за вибором (географія)</w:t>
                  </w:r>
                </w:p>
              </w:tc>
              <w:tc>
                <w:tcPr>
                  <w:tcW w:w="853"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45</w:t>
                  </w:r>
                </w:p>
              </w:tc>
              <w:tc>
                <w:tcPr>
                  <w:tcW w:w="135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9</w:t>
                  </w:r>
                </w:p>
              </w:tc>
              <w:tc>
                <w:tcPr>
                  <w:tcW w:w="98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36</w:t>
                  </w:r>
                </w:p>
              </w:tc>
              <w:tc>
                <w:tcPr>
                  <w:tcW w:w="74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w:t>
                  </w:r>
                </w:p>
              </w:tc>
              <w:tc>
                <w:tcPr>
                  <w:tcW w:w="747"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9</w:t>
                  </w:r>
                </w:p>
              </w:tc>
              <w:tc>
                <w:tcPr>
                  <w:tcW w:w="772"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11</w:t>
                  </w:r>
                </w:p>
              </w:tc>
              <w:tc>
                <w:tcPr>
                  <w:tcW w:w="748" w:type="dxa"/>
                </w:tcPr>
                <w:p w:rsidR="00DC08AA" w:rsidRPr="00432AC9" w:rsidRDefault="00DC08AA"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16</w:t>
                  </w:r>
                </w:p>
              </w:tc>
            </w:tr>
          </w:tbl>
          <w:p w:rsidR="00B045AC" w:rsidRPr="006525F0" w:rsidRDefault="00B045AC" w:rsidP="006B36F7">
            <w:pPr>
              <w:pStyle w:val="ad"/>
              <w:spacing w:line="276" w:lineRule="auto"/>
              <w:ind w:firstLine="708"/>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З метою контролю за рівнем навчальних досягнень учнів 11-го класу було здійснено перевірку засвоєння матеріалу учнями під час проведення державної підсумкової атестації з таких предме</w:t>
            </w:r>
            <w:r w:rsidR="00432AC9">
              <w:rPr>
                <w:rFonts w:ascii="Times New Roman" w:hAnsi="Times New Roman" w:cs="Times New Roman"/>
                <w:sz w:val="24"/>
                <w:szCs w:val="24"/>
                <w:lang w:val="uk-UA"/>
              </w:rPr>
              <w:t>тів: українська мова</w:t>
            </w:r>
            <w:r w:rsidRPr="006525F0">
              <w:rPr>
                <w:rFonts w:ascii="Times New Roman" w:hAnsi="Times New Roman" w:cs="Times New Roman"/>
                <w:sz w:val="24"/>
                <w:szCs w:val="24"/>
                <w:lang w:val="uk-UA"/>
              </w:rPr>
              <w:t>, історія України</w:t>
            </w:r>
            <w:r w:rsidR="00432AC9">
              <w:rPr>
                <w:rFonts w:ascii="Times New Roman" w:hAnsi="Times New Roman" w:cs="Times New Roman"/>
                <w:sz w:val="24"/>
                <w:szCs w:val="24"/>
                <w:lang w:val="uk-UA"/>
              </w:rPr>
              <w:t>, біологія, хімія (у формі ЗНО)</w:t>
            </w:r>
            <w:r w:rsidRPr="006525F0">
              <w:rPr>
                <w:rFonts w:ascii="Times New Roman" w:hAnsi="Times New Roman" w:cs="Times New Roman"/>
                <w:sz w:val="24"/>
                <w:szCs w:val="24"/>
                <w:lang w:val="uk-UA"/>
              </w:rPr>
              <w:t xml:space="preserve">. </w:t>
            </w:r>
          </w:p>
          <w:p w:rsidR="00B045AC" w:rsidRPr="006525F0" w:rsidRDefault="00432AC9" w:rsidP="006B36F7">
            <w:pPr>
              <w:pStyle w:val="ad"/>
              <w:spacing w:line="276"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В 11 класі навчалось 4</w:t>
            </w:r>
            <w:r w:rsidR="00B045AC" w:rsidRPr="006525F0">
              <w:rPr>
                <w:rFonts w:ascii="Times New Roman" w:hAnsi="Times New Roman" w:cs="Times New Roman"/>
                <w:sz w:val="24"/>
                <w:szCs w:val="24"/>
                <w:lang w:val="uk-UA"/>
              </w:rPr>
              <w:t xml:space="preserve"> учнів. Звільнено від ДПА за станом</w:t>
            </w:r>
            <w:r>
              <w:rPr>
                <w:rFonts w:ascii="Times New Roman" w:hAnsi="Times New Roman" w:cs="Times New Roman"/>
                <w:sz w:val="24"/>
                <w:szCs w:val="24"/>
                <w:lang w:val="uk-UA"/>
              </w:rPr>
              <w:t xml:space="preserve"> здоров’я 0</w:t>
            </w:r>
            <w:r w:rsidR="00B045AC" w:rsidRPr="006525F0">
              <w:rPr>
                <w:rFonts w:ascii="Times New Roman" w:hAnsi="Times New Roman" w:cs="Times New Roman"/>
                <w:sz w:val="24"/>
                <w:szCs w:val="24"/>
                <w:lang w:val="uk-UA"/>
              </w:rPr>
              <w:t xml:space="preserve"> учнів: </w:t>
            </w:r>
          </w:p>
          <w:p w:rsidR="003E2E46" w:rsidRPr="006525F0" w:rsidRDefault="003E2E46" w:rsidP="006B36F7">
            <w:pPr>
              <w:pStyle w:val="ad"/>
              <w:spacing w:line="276" w:lineRule="auto"/>
              <w:ind w:firstLine="708"/>
              <w:jc w:val="center"/>
              <w:rPr>
                <w:rFonts w:ascii="Times New Roman" w:hAnsi="Times New Roman" w:cs="Times New Roman"/>
                <w:b/>
                <w:sz w:val="24"/>
                <w:szCs w:val="24"/>
                <w:lang w:val="uk-UA"/>
              </w:rPr>
            </w:pPr>
          </w:p>
          <w:p w:rsidR="00B045AC" w:rsidRPr="006525F0" w:rsidRDefault="00B045AC" w:rsidP="006B36F7">
            <w:pPr>
              <w:pStyle w:val="ad"/>
              <w:spacing w:line="276" w:lineRule="auto"/>
              <w:ind w:firstLine="708"/>
              <w:jc w:val="center"/>
              <w:rPr>
                <w:rFonts w:ascii="Times New Roman" w:hAnsi="Times New Roman" w:cs="Times New Roman"/>
                <w:b/>
                <w:sz w:val="24"/>
                <w:szCs w:val="24"/>
                <w:lang w:val="uk-UA"/>
              </w:rPr>
            </w:pPr>
            <w:r w:rsidRPr="006525F0">
              <w:rPr>
                <w:rFonts w:ascii="Times New Roman" w:hAnsi="Times New Roman" w:cs="Times New Roman"/>
                <w:b/>
                <w:sz w:val="24"/>
                <w:szCs w:val="24"/>
                <w:lang w:val="uk-UA"/>
              </w:rPr>
              <w:t>Результати державної підсумкової атестації з різних предметів</w:t>
            </w:r>
          </w:p>
          <w:p w:rsidR="00B045AC" w:rsidRPr="006525F0" w:rsidRDefault="00B045AC" w:rsidP="006B36F7">
            <w:pPr>
              <w:pStyle w:val="ad"/>
              <w:spacing w:line="276" w:lineRule="auto"/>
              <w:ind w:firstLine="708"/>
              <w:jc w:val="center"/>
              <w:rPr>
                <w:rFonts w:ascii="Times New Roman" w:hAnsi="Times New Roman" w:cs="Times New Roman"/>
                <w:b/>
                <w:sz w:val="24"/>
                <w:szCs w:val="24"/>
                <w:lang w:val="uk-UA"/>
              </w:rPr>
            </w:pPr>
            <w:r w:rsidRPr="006525F0">
              <w:rPr>
                <w:rFonts w:ascii="Times New Roman" w:hAnsi="Times New Roman" w:cs="Times New Roman"/>
                <w:b/>
                <w:sz w:val="24"/>
                <w:szCs w:val="24"/>
                <w:lang w:val="uk-UA"/>
              </w:rPr>
              <w:t>показано в таблиці:</w:t>
            </w:r>
          </w:p>
          <w:p w:rsidR="00B045AC" w:rsidRPr="006525F0" w:rsidRDefault="00B045AC" w:rsidP="006B36F7">
            <w:pPr>
              <w:pStyle w:val="ad"/>
              <w:spacing w:line="276" w:lineRule="auto"/>
              <w:ind w:firstLine="708"/>
              <w:jc w:val="both"/>
              <w:rPr>
                <w:rFonts w:ascii="Times New Roman" w:hAnsi="Times New Roman" w:cs="Times New Roman"/>
                <w:sz w:val="24"/>
                <w:szCs w:val="24"/>
                <w:lang w:val="uk-UA"/>
              </w:rPr>
            </w:pPr>
          </w:p>
          <w:tbl>
            <w:tblPr>
              <w:tblStyle w:val="a3"/>
              <w:tblW w:w="0" w:type="auto"/>
              <w:tblLook w:val="04A0" w:firstRow="1" w:lastRow="0" w:firstColumn="1" w:lastColumn="0" w:noHBand="0" w:noVBand="1"/>
            </w:tblPr>
            <w:tblGrid>
              <w:gridCol w:w="489"/>
              <w:gridCol w:w="1621"/>
              <w:gridCol w:w="687"/>
              <w:gridCol w:w="1423"/>
              <w:gridCol w:w="1243"/>
              <w:gridCol w:w="1084"/>
              <w:gridCol w:w="1214"/>
              <w:gridCol w:w="994"/>
            </w:tblGrid>
            <w:tr w:rsidR="00432AC9" w:rsidRPr="00432AC9" w:rsidTr="006D2485">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Предмет</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К-ть учнів в</w:t>
                  </w:r>
                </w:p>
                <w:p w:rsidR="00B045AC" w:rsidRPr="00432AC9" w:rsidRDefault="00B045AC" w:rsidP="006B36F7">
                  <w:pPr>
                    <w:spacing w:line="276" w:lineRule="auto"/>
                    <w:jc w:val="center"/>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класі</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К-ть учнів, які складали</w:t>
                  </w:r>
                </w:p>
                <w:p w:rsidR="00B045AC" w:rsidRPr="00432AC9" w:rsidRDefault="00B045AC" w:rsidP="006B36F7">
                  <w:pPr>
                    <w:spacing w:line="276" w:lineRule="auto"/>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ДПА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Початковий рівень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Середній</w:t>
                  </w:r>
                </w:p>
                <w:p w:rsidR="00B045AC" w:rsidRPr="00432AC9" w:rsidRDefault="00B045AC" w:rsidP="006B36F7">
                  <w:pPr>
                    <w:spacing w:line="276" w:lineRule="auto"/>
                    <w:jc w:val="center"/>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рівень</w:t>
                  </w:r>
                </w:p>
              </w:tc>
              <w:tc>
                <w:tcPr>
                  <w:tcW w:w="14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Достатній рівень</w:t>
                  </w:r>
                </w:p>
              </w:tc>
              <w:tc>
                <w:tcPr>
                  <w:tcW w:w="10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Високий рівень</w:t>
                  </w:r>
                </w:p>
              </w:tc>
            </w:tr>
            <w:tr w:rsidR="00432AC9" w:rsidRPr="00432AC9" w:rsidTr="006D2485">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1</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Українська мова (ЗНО)</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26</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24</w:t>
                  </w:r>
                </w:p>
                <w:p w:rsidR="00B045AC" w:rsidRPr="00432AC9" w:rsidRDefault="00B045AC" w:rsidP="006B36F7">
                  <w:pPr>
                    <w:spacing w:line="276" w:lineRule="auto"/>
                    <w:rPr>
                      <w:rFonts w:ascii="Times New Roman" w:hAnsi="Times New Roman" w:cs="Times New Roman"/>
                      <w:color w:val="FF0000"/>
                      <w:sz w:val="24"/>
                      <w:szCs w:val="24"/>
                      <w:lang w:val="uk-UA"/>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lastRenderedPageBreak/>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10(42%)</w:t>
                  </w:r>
                </w:p>
              </w:tc>
              <w:tc>
                <w:tcPr>
                  <w:tcW w:w="14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8(33%)</w:t>
                  </w:r>
                </w:p>
              </w:tc>
              <w:tc>
                <w:tcPr>
                  <w:tcW w:w="10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6(25%)</w:t>
                  </w:r>
                </w:p>
              </w:tc>
            </w:tr>
            <w:tr w:rsidR="00432AC9" w:rsidRPr="00432AC9" w:rsidTr="006D2485">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lastRenderedPageBreak/>
                    <w:t>2</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 xml:space="preserve">Математика (ЗНО) </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26</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0"/>
                      <w:szCs w:val="20"/>
                      <w:lang w:val="uk-UA"/>
                    </w:rPr>
                  </w:pPr>
                  <w:r w:rsidRPr="00432AC9">
                    <w:rPr>
                      <w:rFonts w:ascii="Times New Roman" w:hAnsi="Times New Roman" w:cs="Times New Roman"/>
                      <w:color w:val="FF0000"/>
                      <w:sz w:val="24"/>
                      <w:szCs w:val="24"/>
                      <w:lang w:val="uk-UA"/>
                    </w:rPr>
                    <w:t xml:space="preserve">8 </w:t>
                  </w:r>
                  <w:r w:rsidRPr="00432AC9">
                    <w:rPr>
                      <w:rFonts w:ascii="Times New Roman" w:hAnsi="Times New Roman" w:cs="Times New Roman"/>
                      <w:color w:val="FF0000"/>
                      <w:sz w:val="20"/>
                      <w:szCs w:val="20"/>
                      <w:lang w:val="uk-UA"/>
                    </w:rPr>
                    <w:t>(</w:t>
                  </w:r>
                  <w:proofErr w:type="spellStart"/>
                  <w:r w:rsidRPr="00432AC9">
                    <w:rPr>
                      <w:rFonts w:ascii="Times New Roman" w:hAnsi="Times New Roman" w:cs="Times New Roman"/>
                      <w:color w:val="FF0000"/>
                      <w:sz w:val="20"/>
                      <w:szCs w:val="20"/>
                      <w:lang w:val="uk-UA"/>
                    </w:rPr>
                    <w:t>Непомяща</w:t>
                  </w:r>
                  <w:proofErr w:type="spellEnd"/>
                  <w:r w:rsidRPr="00432AC9">
                    <w:rPr>
                      <w:rFonts w:ascii="Times New Roman" w:hAnsi="Times New Roman" w:cs="Times New Roman"/>
                      <w:color w:val="FF0000"/>
                      <w:sz w:val="20"/>
                      <w:szCs w:val="20"/>
                      <w:lang w:val="uk-UA"/>
                    </w:rPr>
                    <w:t xml:space="preserve"> Г.А.)</w:t>
                  </w:r>
                </w:p>
                <w:p w:rsidR="00B045AC" w:rsidRPr="00432AC9" w:rsidRDefault="00B045AC" w:rsidP="006B36F7">
                  <w:pPr>
                    <w:spacing w:line="276" w:lineRule="auto"/>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 xml:space="preserve">7 </w:t>
                  </w:r>
                  <w:r w:rsidRPr="00432AC9">
                    <w:rPr>
                      <w:rFonts w:ascii="Times New Roman" w:hAnsi="Times New Roman" w:cs="Times New Roman"/>
                      <w:color w:val="FF0000"/>
                      <w:sz w:val="20"/>
                      <w:szCs w:val="20"/>
                      <w:lang w:val="uk-UA"/>
                    </w:rPr>
                    <w:t>(Пачкова А.О.)</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1(13%)</w:t>
                  </w:r>
                </w:p>
                <w:p w:rsidR="00B045AC" w:rsidRPr="00432AC9" w:rsidRDefault="00B045AC" w:rsidP="006B36F7">
                  <w:pPr>
                    <w:spacing w:line="276" w:lineRule="auto"/>
                    <w:rPr>
                      <w:rFonts w:ascii="Times New Roman" w:hAnsi="Times New Roman" w:cs="Times New Roman"/>
                      <w:color w:val="FF0000"/>
                      <w:sz w:val="24"/>
                      <w:szCs w:val="24"/>
                      <w:lang w:val="uk-UA"/>
                    </w:rPr>
                  </w:pPr>
                </w:p>
                <w:p w:rsidR="00B045AC" w:rsidRPr="00432AC9" w:rsidRDefault="00B045AC" w:rsidP="006B36F7">
                  <w:pPr>
                    <w:spacing w:line="276" w:lineRule="auto"/>
                    <w:rPr>
                      <w:rFonts w:ascii="Times New Roman" w:hAnsi="Times New Roman" w:cs="Times New Roman"/>
                      <w:color w:val="FF0000"/>
                      <w:sz w:val="24"/>
                      <w:szCs w:val="24"/>
                      <w:lang w:val="uk-UA"/>
                    </w:rPr>
                  </w:pPr>
                </w:p>
                <w:p w:rsidR="00B045AC" w:rsidRPr="00432AC9" w:rsidRDefault="00B045AC" w:rsidP="006B36F7">
                  <w:pPr>
                    <w:spacing w:line="276" w:lineRule="auto"/>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6(82%)</w:t>
                  </w:r>
                </w:p>
              </w:tc>
              <w:tc>
                <w:tcPr>
                  <w:tcW w:w="14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5(62%)</w:t>
                  </w:r>
                </w:p>
                <w:p w:rsidR="00B045AC" w:rsidRPr="00432AC9" w:rsidRDefault="00B045AC" w:rsidP="006B36F7">
                  <w:pPr>
                    <w:spacing w:line="276" w:lineRule="auto"/>
                    <w:jc w:val="center"/>
                    <w:rPr>
                      <w:rFonts w:ascii="Times New Roman" w:hAnsi="Times New Roman" w:cs="Times New Roman"/>
                      <w:color w:val="FF0000"/>
                      <w:sz w:val="24"/>
                      <w:szCs w:val="24"/>
                      <w:lang w:val="uk-UA"/>
                    </w:rPr>
                  </w:pPr>
                </w:p>
                <w:p w:rsidR="00B045AC" w:rsidRPr="00432AC9" w:rsidRDefault="00B045AC" w:rsidP="006B36F7">
                  <w:pPr>
                    <w:spacing w:line="276" w:lineRule="auto"/>
                    <w:jc w:val="center"/>
                    <w:rPr>
                      <w:rFonts w:ascii="Times New Roman" w:hAnsi="Times New Roman" w:cs="Times New Roman"/>
                      <w:color w:val="FF0000"/>
                      <w:sz w:val="24"/>
                      <w:szCs w:val="24"/>
                      <w:lang w:val="uk-UA"/>
                    </w:rPr>
                  </w:pPr>
                </w:p>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1(18%)</w:t>
                  </w:r>
                </w:p>
              </w:tc>
              <w:tc>
                <w:tcPr>
                  <w:tcW w:w="10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2(25%)</w:t>
                  </w:r>
                </w:p>
                <w:p w:rsidR="00B045AC" w:rsidRPr="00432AC9" w:rsidRDefault="00B045AC" w:rsidP="006B36F7">
                  <w:pPr>
                    <w:spacing w:line="276" w:lineRule="auto"/>
                    <w:jc w:val="center"/>
                    <w:rPr>
                      <w:rFonts w:ascii="Times New Roman" w:hAnsi="Times New Roman" w:cs="Times New Roman"/>
                      <w:color w:val="FF0000"/>
                      <w:sz w:val="24"/>
                      <w:szCs w:val="24"/>
                      <w:lang w:val="uk-UA"/>
                    </w:rPr>
                  </w:pPr>
                </w:p>
                <w:p w:rsidR="00B045AC" w:rsidRPr="00432AC9" w:rsidRDefault="00B045AC" w:rsidP="006B36F7">
                  <w:pPr>
                    <w:spacing w:line="276" w:lineRule="auto"/>
                    <w:jc w:val="center"/>
                    <w:rPr>
                      <w:rFonts w:ascii="Times New Roman" w:hAnsi="Times New Roman" w:cs="Times New Roman"/>
                      <w:color w:val="FF0000"/>
                      <w:sz w:val="24"/>
                      <w:szCs w:val="24"/>
                      <w:lang w:val="uk-UA"/>
                    </w:rPr>
                  </w:pPr>
                </w:p>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w:t>
                  </w:r>
                </w:p>
              </w:tc>
            </w:tr>
            <w:tr w:rsidR="00432AC9" w:rsidRPr="00432AC9" w:rsidTr="006D2485">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3</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Історія України (ЗНО)</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26</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9</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9(100%)</w:t>
                  </w:r>
                </w:p>
              </w:tc>
              <w:tc>
                <w:tcPr>
                  <w:tcW w:w="14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w:t>
                  </w:r>
                </w:p>
              </w:tc>
              <w:tc>
                <w:tcPr>
                  <w:tcW w:w="10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w:t>
                  </w:r>
                </w:p>
              </w:tc>
            </w:tr>
            <w:tr w:rsidR="00432AC9" w:rsidRPr="00432AC9" w:rsidTr="006D2485">
              <w:tc>
                <w:tcPr>
                  <w:tcW w:w="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4</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0"/>
                      <w:szCs w:val="20"/>
                      <w:lang w:val="uk-UA"/>
                    </w:rPr>
                  </w:pPr>
                  <w:r w:rsidRPr="00432AC9">
                    <w:rPr>
                      <w:rFonts w:ascii="Times New Roman" w:hAnsi="Times New Roman" w:cs="Times New Roman"/>
                      <w:color w:val="FF0000"/>
                      <w:sz w:val="20"/>
                      <w:szCs w:val="20"/>
                      <w:lang w:val="uk-UA"/>
                    </w:rPr>
                    <w:t>Англійська мова</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26</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24</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w:t>
                  </w:r>
                </w:p>
                <w:p w:rsidR="00B045AC" w:rsidRPr="00432AC9" w:rsidRDefault="00B045AC" w:rsidP="006B36F7">
                  <w:pPr>
                    <w:spacing w:line="276" w:lineRule="auto"/>
                    <w:jc w:val="center"/>
                    <w:rPr>
                      <w:rFonts w:ascii="Times New Roman" w:hAnsi="Times New Roman" w:cs="Times New Roman"/>
                      <w:color w:val="FF0000"/>
                      <w:sz w:val="24"/>
                      <w:szCs w:val="24"/>
                      <w:lang w:val="uk-UA"/>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3(13%)</w:t>
                  </w:r>
                </w:p>
              </w:tc>
              <w:tc>
                <w:tcPr>
                  <w:tcW w:w="14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13(54%)</w:t>
                  </w:r>
                </w:p>
              </w:tc>
              <w:tc>
                <w:tcPr>
                  <w:tcW w:w="10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45AC" w:rsidRPr="00432AC9" w:rsidRDefault="00B045AC" w:rsidP="006B36F7">
                  <w:pPr>
                    <w:spacing w:line="276" w:lineRule="auto"/>
                    <w:jc w:val="center"/>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8(33%)</w:t>
                  </w:r>
                </w:p>
              </w:tc>
            </w:tr>
          </w:tbl>
          <w:p w:rsidR="003E2E46" w:rsidRPr="006525F0" w:rsidRDefault="003E2E46" w:rsidP="006B36F7">
            <w:pPr>
              <w:pStyle w:val="ad"/>
              <w:spacing w:line="276" w:lineRule="auto"/>
              <w:rPr>
                <w:rFonts w:ascii="Times New Roman" w:hAnsi="Times New Roman" w:cs="Times New Roman"/>
                <w:b/>
                <w:sz w:val="24"/>
                <w:szCs w:val="24"/>
                <w:lang w:val="uk-UA"/>
              </w:rPr>
            </w:pPr>
          </w:p>
          <w:p w:rsidR="00B045AC" w:rsidRPr="006525F0" w:rsidRDefault="00432AC9" w:rsidP="006B36F7">
            <w:pPr>
              <w:spacing w:line="276"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Практику в 2016</w:t>
            </w:r>
            <w:r w:rsidR="00B045AC" w:rsidRPr="006525F0">
              <w:rPr>
                <w:rFonts w:ascii="Times New Roman" w:hAnsi="Times New Roman" w:cs="Times New Roman"/>
                <w:sz w:val="24"/>
                <w:szCs w:val="24"/>
                <w:lang w:val="uk-UA"/>
              </w:rPr>
              <w:t>/201</w:t>
            </w:r>
            <w:r>
              <w:rPr>
                <w:rFonts w:ascii="Times New Roman" w:hAnsi="Times New Roman" w:cs="Times New Roman"/>
                <w:sz w:val="24"/>
                <w:szCs w:val="24"/>
                <w:lang w:val="uk-UA"/>
              </w:rPr>
              <w:t>7</w:t>
            </w:r>
            <w:r w:rsidR="00B045AC" w:rsidRPr="006525F0">
              <w:rPr>
                <w:rFonts w:ascii="Times New Roman" w:hAnsi="Times New Roman" w:cs="Times New Roman"/>
                <w:sz w:val="24"/>
                <w:szCs w:val="24"/>
                <w:lang w:val="uk-UA"/>
              </w:rPr>
              <w:t xml:space="preserve"> </w:t>
            </w:r>
            <w:proofErr w:type="spellStart"/>
            <w:r w:rsidR="00B045AC" w:rsidRPr="006525F0">
              <w:rPr>
                <w:rFonts w:ascii="Times New Roman" w:hAnsi="Times New Roman" w:cs="Times New Roman"/>
                <w:sz w:val="24"/>
                <w:szCs w:val="24"/>
                <w:lang w:val="uk-UA"/>
              </w:rPr>
              <w:t>н.р.пройшли</w:t>
            </w:r>
            <w:proofErr w:type="spellEnd"/>
            <w:r w:rsidR="00B045AC" w:rsidRPr="006525F0">
              <w:rPr>
                <w:rFonts w:ascii="Times New Roman" w:hAnsi="Times New Roman" w:cs="Times New Roman"/>
                <w:sz w:val="24"/>
                <w:szCs w:val="24"/>
                <w:lang w:val="uk-UA"/>
              </w:rPr>
              <w:t xml:space="preserve"> учні 5-8, 10-х клас</w:t>
            </w:r>
            <w:r>
              <w:rPr>
                <w:rFonts w:ascii="Times New Roman" w:hAnsi="Times New Roman" w:cs="Times New Roman"/>
                <w:sz w:val="24"/>
                <w:szCs w:val="24"/>
                <w:lang w:val="uk-UA"/>
              </w:rPr>
              <w:t>ів школи.</w:t>
            </w:r>
          </w:p>
          <w:p w:rsidR="00863AA0" w:rsidRPr="006525F0" w:rsidRDefault="00B045AC" w:rsidP="006B36F7">
            <w:pPr>
              <w:spacing w:line="276" w:lineRule="auto"/>
              <w:ind w:firstLine="708"/>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Порушень охорони праці, дисципліни під час н</w:t>
            </w:r>
            <w:r w:rsidR="006F0E4F" w:rsidRPr="006525F0">
              <w:rPr>
                <w:rFonts w:ascii="Times New Roman" w:hAnsi="Times New Roman" w:cs="Times New Roman"/>
                <w:sz w:val="24"/>
                <w:szCs w:val="24"/>
                <w:lang w:val="uk-UA"/>
              </w:rPr>
              <w:t>авчальної практики не було виявл</w:t>
            </w:r>
            <w:r w:rsidRPr="006525F0">
              <w:rPr>
                <w:rFonts w:ascii="Times New Roman" w:hAnsi="Times New Roman" w:cs="Times New Roman"/>
                <w:sz w:val="24"/>
                <w:szCs w:val="24"/>
                <w:lang w:val="uk-UA"/>
              </w:rPr>
              <w:t>ен</w:t>
            </w:r>
            <w:r w:rsidR="006F0E4F" w:rsidRPr="006525F0">
              <w:rPr>
                <w:rFonts w:ascii="Times New Roman" w:hAnsi="Times New Roman" w:cs="Times New Roman"/>
                <w:sz w:val="24"/>
                <w:szCs w:val="24"/>
                <w:lang w:val="uk-UA"/>
              </w:rPr>
              <w:t>о.</w:t>
            </w:r>
          </w:p>
        </w:tc>
      </w:tr>
      <w:tr w:rsidR="003A14F9" w:rsidRPr="006525F0" w:rsidTr="00432AC9">
        <w:tc>
          <w:tcPr>
            <w:tcW w:w="1333" w:type="dxa"/>
          </w:tcPr>
          <w:p w:rsidR="003A14F9" w:rsidRPr="006525F0" w:rsidRDefault="003A14F9" w:rsidP="006B36F7">
            <w:pPr>
              <w:spacing w:line="276" w:lineRule="auto"/>
              <w:jc w:val="both"/>
              <w:rPr>
                <w:rFonts w:ascii="Times New Roman" w:hAnsi="Times New Roman" w:cs="Times New Roman"/>
                <w:b/>
                <w:sz w:val="24"/>
                <w:szCs w:val="24"/>
                <w:lang w:val="uk-UA"/>
              </w:rPr>
            </w:pPr>
          </w:p>
        </w:tc>
        <w:tc>
          <w:tcPr>
            <w:tcW w:w="8981" w:type="dxa"/>
          </w:tcPr>
          <w:p w:rsidR="003A14F9" w:rsidRPr="006525F0" w:rsidRDefault="003A14F9" w:rsidP="006B36F7">
            <w:pPr>
              <w:pStyle w:val="a4"/>
              <w:numPr>
                <w:ilvl w:val="0"/>
                <w:numId w:val="1"/>
              </w:numPr>
              <w:spacing w:line="276" w:lineRule="auto"/>
              <w:jc w:val="both"/>
              <w:rPr>
                <w:rFonts w:ascii="Times New Roman" w:hAnsi="Times New Roman" w:cs="Times New Roman"/>
                <w:sz w:val="24"/>
                <w:szCs w:val="24"/>
                <w:lang w:val="uk-UA"/>
              </w:rPr>
            </w:pPr>
          </w:p>
        </w:tc>
      </w:tr>
      <w:tr w:rsidR="003A14F9" w:rsidRPr="006525F0" w:rsidTr="00432AC9">
        <w:tc>
          <w:tcPr>
            <w:tcW w:w="1333" w:type="dxa"/>
          </w:tcPr>
          <w:p w:rsidR="003A14F9" w:rsidRPr="006525F0" w:rsidRDefault="003A14F9" w:rsidP="006B36F7">
            <w:pPr>
              <w:spacing w:line="276" w:lineRule="auto"/>
              <w:jc w:val="both"/>
              <w:rPr>
                <w:rFonts w:ascii="Times New Roman" w:hAnsi="Times New Roman" w:cs="Times New Roman"/>
                <w:b/>
                <w:sz w:val="24"/>
                <w:szCs w:val="24"/>
                <w:lang w:val="uk-UA"/>
              </w:rPr>
            </w:pPr>
            <w:bookmarkStart w:id="0" w:name="_GoBack" w:colFirst="1" w:colLast="1"/>
            <w:r w:rsidRPr="006525F0">
              <w:rPr>
                <w:rFonts w:ascii="Times New Roman" w:hAnsi="Times New Roman" w:cs="Times New Roman"/>
                <w:b/>
                <w:sz w:val="24"/>
                <w:szCs w:val="24"/>
                <w:lang w:val="uk-UA"/>
              </w:rPr>
              <w:t>Виховна робота</w:t>
            </w:r>
          </w:p>
        </w:tc>
        <w:tc>
          <w:tcPr>
            <w:tcW w:w="8981" w:type="dxa"/>
          </w:tcPr>
          <w:p w:rsidR="006525F0" w:rsidRPr="00432AC9" w:rsidRDefault="006525F0" w:rsidP="006B36F7">
            <w:pPr>
              <w:spacing w:line="276" w:lineRule="auto"/>
              <w:jc w:val="both"/>
              <w:rPr>
                <w:rFonts w:ascii="Times New Roman" w:eastAsia="Times New Roman" w:hAnsi="Times New Roman" w:cs="Times New Roman"/>
                <w:color w:val="FF0000"/>
                <w:sz w:val="24"/>
                <w:szCs w:val="24"/>
                <w:lang w:val="uk-UA"/>
              </w:rPr>
            </w:pPr>
            <w:r w:rsidRPr="00432AC9">
              <w:rPr>
                <w:rFonts w:ascii="Times New Roman" w:eastAsia="Times New Roman" w:hAnsi="Times New Roman" w:cs="Times New Roman"/>
                <w:color w:val="FF0000"/>
                <w:sz w:val="24"/>
                <w:szCs w:val="24"/>
                <w:lang w:val="uk-UA"/>
              </w:rPr>
              <w:t xml:space="preserve">    На виконання законів України «Про освіту», «Про загальну середню освіту», програми «Основні орієнтири виховання учнів 1-11 класів загальноосвітніх навчальних закладів України», затвердженої наказом Міністерством освіти і науки, молоді та спорту України від 31.10.2011 № 1243, річного плану роботи школи на 2015/2016 навчальний рік  з метою реалізації Концепції виховання дітей та молоді у національній системі освіти, створення організаційних і методичних умов, що забезпечують інтенсифікацію виховної діяльності, оновленню виховних технологій на основі вітчизняних традицій та сучасного світового досвіду, забезпеченню цілісності та різноманітності виховного процесу, гармонізації сімейного й суспільного виховання, залучення кожного учня до участі в різних сферах діяльності на основі його нахилів та здібностей, організації змістовного позаурочного дозвілля в навчальному закладі протягом 2015/2016 навчального року виховна робота була спрямована на:</w:t>
            </w:r>
          </w:p>
          <w:p w:rsidR="006525F0" w:rsidRPr="00432AC9" w:rsidRDefault="006525F0" w:rsidP="006B36F7">
            <w:pPr>
              <w:numPr>
                <w:ilvl w:val="0"/>
                <w:numId w:val="27"/>
              </w:numPr>
              <w:spacing w:line="276" w:lineRule="auto"/>
              <w:rPr>
                <w:rFonts w:ascii="Times New Roman" w:eastAsia="Times New Roman" w:hAnsi="Times New Roman" w:cs="Times New Roman"/>
                <w:color w:val="FF0000"/>
                <w:sz w:val="24"/>
                <w:szCs w:val="24"/>
                <w:lang w:val="uk-UA"/>
              </w:rPr>
            </w:pPr>
            <w:r w:rsidRPr="00432AC9">
              <w:rPr>
                <w:rFonts w:ascii="Times New Roman" w:eastAsia="Times New Roman" w:hAnsi="Times New Roman" w:cs="Times New Roman"/>
                <w:color w:val="FF0000"/>
                <w:sz w:val="24"/>
                <w:szCs w:val="24"/>
                <w:lang w:val="uk-UA"/>
              </w:rPr>
              <w:t>формування громадянина-патріота України з високою національною свідомістю, підготовленого до життя;</w:t>
            </w:r>
          </w:p>
          <w:p w:rsidR="006525F0" w:rsidRPr="00432AC9" w:rsidRDefault="006525F0" w:rsidP="006B36F7">
            <w:pPr>
              <w:numPr>
                <w:ilvl w:val="0"/>
                <w:numId w:val="27"/>
              </w:numPr>
              <w:spacing w:line="276" w:lineRule="auto"/>
              <w:jc w:val="both"/>
              <w:rPr>
                <w:rFonts w:ascii="Times New Roman" w:eastAsia="Times New Roman" w:hAnsi="Times New Roman" w:cs="Times New Roman"/>
                <w:color w:val="FF0000"/>
                <w:sz w:val="24"/>
                <w:szCs w:val="24"/>
                <w:lang w:val="uk-UA"/>
              </w:rPr>
            </w:pPr>
            <w:r w:rsidRPr="00432AC9">
              <w:rPr>
                <w:rFonts w:ascii="Times New Roman" w:eastAsia="Times New Roman" w:hAnsi="Times New Roman" w:cs="Times New Roman"/>
                <w:color w:val="FF0000"/>
                <w:sz w:val="24"/>
                <w:szCs w:val="24"/>
                <w:lang w:val="uk-UA"/>
              </w:rPr>
              <w:t>виховання громадянина з демократичним світоглядом і культурою, який не порушує прав і свобод людини та з повагою ставиться до традицій і культури свого народу;</w:t>
            </w:r>
          </w:p>
          <w:p w:rsidR="006525F0" w:rsidRPr="00432AC9" w:rsidRDefault="006525F0" w:rsidP="006B36F7">
            <w:pPr>
              <w:numPr>
                <w:ilvl w:val="0"/>
                <w:numId w:val="27"/>
              </w:numPr>
              <w:spacing w:line="276" w:lineRule="auto"/>
              <w:jc w:val="both"/>
              <w:rPr>
                <w:rFonts w:ascii="Times New Roman" w:eastAsia="Times New Roman" w:hAnsi="Times New Roman" w:cs="Times New Roman"/>
                <w:color w:val="FF0000"/>
                <w:sz w:val="24"/>
                <w:szCs w:val="24"/>
                <w:lang w:val="uk-UA"/>
              </w:rPr>
            </w:pPr>
            <w:r w:rsidRPr="00432AC9">
              <w:rPr>
                <w:rFonts w:ascii="Times New Roman" w:eastAsia="Times New Roman" w:hAnsi="Times New Roman" w:cs="Times New Roman"/>
                <w:color w:val="FF0000"/>
                <w:sz w:val="24"/>
                <w:szCs w:val="24"/>
                <w:lang w:val="uk-UA"/>
              </w:rPr>
              <w:t>розвиток духовно-моральної свідомості учнів, соціально-адаптованої, здатною проектувати своє майбутнє;</w:t>
            </w:r>
          </w:p>
          <w:p w:rsidR="006525F0" w:rsidRPr="00432AC9" w:rsidRDefault="006525F0" w:rsidP="006B36F7">
            <w:pPr>
              <w:numPr>
                <w:ilvl w:val="0"/>
                <w:numId w:val="27"/>
              </w:numPr>
              <w:spacing w:line="276" w:lineRule="auto"/>
              <w:jc w:val="both"/>
              <w:rPr>
                <w:rFonts w:ascii="Times New Roman" w:eastAsia="Times New Roman" w:hAnsi="Times New Roman" w:cs="Times New Roman"/>
                <w:color w:val="FF0000"/>
                <w:sz w:val="24"/>
                <w:szCs w:val="24"/>
                <w:lang w:val="uk-UA"/>
              </w:rPr>
            </w:pPr>
            <w:r w:rsidRPr="00432AC9">
              <w:rPr>
                <w:rFonts w:ascii="Times New Roman" w:eastAsia="Times New Roman" w:hAnsi="Times New Roman" w:cs="Times New Roman"/>
                <w:color w:val="FF0000"/>
                <w:sz w:val="24"/>
                <w:szCs w:val="24"/>
                <w:lang w:val="uk-UA"/>
              </w:rPr>
              <w:t>формування свідомого ставлення до свого здоров’я, формування гігієнічних навичок і засад здорового способу життя, збереження фізичного та психічного здоров’я;</w:t>
            </w:r>
          </w:p>
          <w:p w:rsidR="006525F0" w:rsidRPr="00432AC9" w:rsidRDefault="006525F0" w:rsidP="006B36F7">
            <w:pPr>
              <w:numPr>
                <w:ilvl w:val="0"/>
                <w:numId w:val="27"/>
              </w:numPr>
              <w:spacing w:line="276" w:lineRule="auto"/>
              <w:jc w:val="both"/>
              <w:rPr>
                <w:rFonts w:ascii="Times New Roman" w:eastAsia="Times New Roman" w:hAnsi="Times New Roman" w:cs="Times New Roman"/>
                <w:color w:val="FF0000"/>
                <w:sz w:val="24"/>
                <w:szCs w:val="24"/>
                <w:lang w:val="uk-UA"/>
              </w:rPr>
            </w:pPr>
            <w:r w:rsidRPr="00432AC9">
              <w:rPr>
                <w:rFonts w:ascii="Times New Roman" w:eastAsia="Times New Roman" w:hAnsi="Times New Roman" w:cs="Times New Roman"/>
                <w:color w:val="FF0000"/>
                <w:sz w:val="24"/>
                <w:szCs w:val="24"/>
                <w:lang w:val="uk-UA"/>
              </w:rPr>
              <w:t>виховання особистості, здатної до самореалізації, професійного зростання та мобільності в умовах сучасного життя.</w:t>
            </w:r>
          </w:p>
          <w:p w:rsidR="006525F0" w:rsidRPr="00432AC9" w:rsidRDefault="006525F0" w:rsidP="006B36F7">
            <w:pPr>
              <w:spacing w:line="276" w:lineRule="auto"/>
              <w:jc w:val="both"/>
              <w:rPr>
                <w:rFonts w:ascii="Times New Roman" w:eastAsia="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 xml:space="preserve">      </w:t>
            </w:r>
            <w:r w:rsidRPr="00432AC9">
              <w:rPr>
                <w:rFonts w:ascii="Times New Roman" w:eastAsia="Times New Roman" w:hAnsi="Times New Roman" w:cs="Times New Roman"/>
                <w:color w:val="FF0000"/>
                <w:sz w:val="24"/>
                <w:szCs w:val="24"/>
                <w:lang w:val="uk-UA"/>
              </w:rPr>
              <w:t xml:space="preserve">Всі вищезазначені завдання з виховної роботи були спрямовані на реалізацію виховної проблеми школи «Забезпечення системного підходу до виховання школярів як умова формування </w:t>
            </w:r>
            <w:proofErr w:type="spellStart"/>
            <w:r w:rsidRPr="00432AC9">
              <w:rPr>
                <w:rFonts w:ascii="Times New Roman" w:eastAsia="Times New Roman" w:hAnsi="Times New Roman" w:cs="Times New Roman"/>
                <w:color w:val="FF0000"/>
                <w:sz w:val="24"/>
                <w:szCs w:val="24"/>
                <w:lang w:val="uk-UA"/>
              </w:rPr>
              <w:t>життєвокомпетентної</w:t>
            </w:r>
            <w:proofErr w:type="spellEnd"/>
            <w:r w:rsidRPr="00432AC9">
              <w:rPr>
                <w:rFonts w:ascii="Times New Roman" w:eastAsia="Times New Roman" w:hAnsi="Times New Roman" w:cs="Times New Roman"/>
                <w:color w:val="FF0000"/>
                <w:sz w:val="24"/>
                <w:szCs w:val="24"/>
                <w:lang w:val="uk-UA"/>
              </w:rPr>
              <w:t xml:space="preserve"> особистості, яка успішно </w:t>
            </w:r>
            <w:proofErr w:type="spellStart"/>
            <w:r w:rsidRPr="00432AC9">
              <w:rPr>
                <w:rFonts w:ascii="Times New Roman" w:eastAsia="Times New Roman" w:hAnsi="Times New Roman" w:cs="Times New Roman"/>
                <w:color w:val="FF0000"/>
                <w:sz w:val="24"/>
                <w:szCs w:val="24"/>
                <w:lang w:val="uk-UA"/>
              </w:rPr>
              <w:t>самореалізується</w:t>
            </w:r>
            <w:proofErr w:type="spellEnd"/>
            <w:r w:rsidRPr="00432AC9">
              <w:rPr>
                <w:rFonts w:ascii="Times New Roman" w:eastAsia="Times New Roman" w:hAnsi="Times New Roman" w:cs="Times New Roman"/>
                <w:color w:val="FF0000"/>
                <w:sz w:val="24"/>
                <w:szCs w:val="24"/>
                <w:lang w:val="uk-UA"/>
              </w:rPr>
              <w:t xml:space="preserve"> в соціумі» та виконувалися згідно із планом виховної роботи навчального закладу на 201</w:t>
            </w:r>
            <w:r w:rsidRPr="00432AC9">
              <w:rPr>
                <w:rFonts w:ascii="Times New Roman" w:hAnsi="Times New Roman" w:cs="Times New Roman"/>
                <w:color w:val="FF0000"/>
                <w:sz w:val="24"/>
                <w:szCs w:val="24"/>
                <w:lang w:val="uk-UA"/>
              </w:rPr>
              <w:t>5</w:t>
            </w:r>
            <w:r w:rsidRPr="00432AC9">
              <w:rPr>
                <w:rFonts w:ascii="Times New Roman" w:eastAsia="Times New Roman" w:hAnsi="Times New Roman" w:cs="Times New Roman"/>
                <w:color w:val="FF0000"/>
                <w:sz w:val="24"/>
                <w:szCs w:val="24"/>
                <w:lang w:val="uk-UA"/>
              </w:rPr>
              <w:t>/201</w:t>
            </w:r>
            <w:r w:rsidRPr="00432AC9">
              <w:rPr>
                <w:rFonts w:ascii="Times New Roman" w:hAnsi="Times New Roman" w:cs="Times New Roman"/>
                <w:color w:val="FF0000"/>
                <w:sz w:val="24"/>
                <w:szCs w:val="24"/>
                <w:lang w:val="uk-UA"/>
              </w:rPr>
              <w:t>6 навчальн</w:t>
            </w:r>
            <w:r w:rsidR="00F31967" w:rsidRPr="00432AC9">
              <w:rPr>
                <w:rFonts w:ascii="Times New Roman" w:hAnsi="Times New Roman" w:cs="Times New Roman"/>
                <w:color w:val="FF0000"/>
                <w:sz w:val="24"/>
                <w:szCs w:val="24"/>
                <w:lang w:val="uk-UA"/>
              </w:rPr>
              <w:t>ий</w:t>
            </w:r>
            <w:r w:rsidRPr="00432AC9">
              <w:rPr>
                <w:rFonts w:ascii="Times New Roman" w:hAnsi="Times New Roman" w:cs="Times New Roman"/>
                <w:color w:val="FF0000"/>
                <w:sz w:val="24"/>
                <w:szCs w:val="24"/>
                <w:lang w:val="uk-UA"/>
              </w:rPr>
              <w:t xml:space="preserve"> р</w:t>
            </w:r>
            <w:r w:rsidR="00F31967" w:rsidRPr="00432AC9">
              <w:rPr>
                <w:rFonts w:ascii="Times New Roman" w:hAnsi="Times New Roman" w:cs="Times New Roman"/>
                <w:color w:val="FF0000"/>
                <w:sz w:val="24"/>
                <w:szCs w:val="24"/>
                <w:lang w:val="uk-UA"/>
              </w:rPr>
              <w:t>ік</w:t>
            </w:r>
            <w:r w:rsidRPr="00432AC9">
              <w:rPr>
                <w:rFonts w:ascii="Times New Roman" w:eastAsia="Times New Roman" w:hAnsi="Times New Roman" w:cs="Times New Roman"/>
                <w:color w:val="FF0000"/>
                <w:sz w:val="24"/>
                <w:szCs w:val="24"/>
                <w:lang w:val="uk-UA"/>
              </w:rPr>
              <w:t>, планами роботи класних керівників</w:t>
            </w:r>
            <w:r w:rsidRPr="00432AC9">
              <w:rPr>
                <w:rFonts w:ascii="Times New Roman" w:hAnsi="Times New Roman" w:cs="Times New Roman"/>
                <w:color w:val="FF0000"/>
                <w:sz w:val="24"/>
                <w:szCs w:val="24"/>
                <w:lang w:val="uk-UA"/>
              </w:rPr>
              <w:t>, класоводів</w:t>
            </w:r>
            <w:r w:rsidRPr="00432AC9">
              <w:rPr>
                <w:rFonts w:ascii="Times New Roman" w:eastAsia="Times New Roman" w:hAnsi="Times New Roman" w:cs="Times New Roman"/>
                <w:color w:val="FF0000"/>
                <w:sz w:val="24"/>
                <w:szCs w:val="24"/>
                <w:lang w:val="uk-UA"/>
              </w:rPr>
              <w:t>, вихователів</w:t>
            </w:r>
            <w:r w:rsidRPr="00432AC9">
              <w:rPr>
                <w:rFonts w:ascii="Times New Roman" w:hAnsi="Times New Roman" w:cs="Times New Roman"/>
                <w:color w:val="FF0000"/>
                <w:sz w:val="24"/>
                <w:szCs w:val="24"/>
                <w:lang w:val="uk-UA"/>
              </w:rPr>
              <w:t xml:space="preserve"> ГПД</w:t>
            </w:r>
            <w:r w:rsidRPr="00432AC9">
              <w:rPr>
                <w:rFonts w:ascii="Times New Roman" w:eastAsia="Times New Roman" w:hAnsi="Times New Roman" w:cs="Times New Roman"/>
                <w:color w:val="FF0000"/>
                <w:sz w:val="24"/>
                <w:szCs w:val="24"/>
                <w:lang w:val="uk-UA"/>
              </w:rPr>
              <w:t>, психолога</w:t>
            </w:r>
            <w:r w:rsidRPr="00432AC9">
              <w:rPr>
                <w:rFonts w:ascii="Times New Roman" w:hAnsi="Times New Roman" w:cs="Times New Roman"/>
                <w:color w:val="FF0000"/>
                <w:sz w:val="24"/>
                <w:szCs w:val="24"/>
                <w:lang w:val="uk-UA"/>
              </w:rPr>
              <w:t xml:space="preserve"> практичного</w:t>
            </w:r>
            <w:r w:rsidRPr="00432AC9">
              <w:rPr>
                <w:rFonts w:ascii="Times New Roman" w:eastAsia="Times New Roman" w:hAnsi="Times New Roman" w:cs="Times New Roman"/>
                <w:color w:val="FF0000"/>
                <w:sz w:val="24"/>
                <w:szCs w:val="24"/>
                <w:lang w:val="uk-UA"/>
              </w:rPr>
              <w:t xml:space="preserve">, шкільної </w:t>
            </w:r>
            <w:r w:rsidRPr="00432AC9">
              <w:rPr>
                <w:rFonts w:ascii="Times New Roman" w:eastAsia="Times New Roman" w:hAnsi="Times New Roman" w:cs="Times New Roman"/>
                <w:color w:val="FF0000"/>
                <w:sz w:val="24"/>
                <w:szCs w:val="24"/>
                <w:lang w:val="uk-UA"/>
              </w:rPr>
              <w:lastRenderedPageBreak/>
              <w:t xml:space="preserve">бібліотеки. Основні напрями роботи враховувались як при проведенні загальношкільних заходів, так і індивідуальної роботи з </w:t>
            </w:r>
            <w:r w:rsidRPr="00432AC9">
              <w:rPr>
                <w:rFonts w:ascii="Times New Roman" w:hAnsi="Times New Roman" w:cs="Times New Roman"/>
                <w:color w:val="FF0000"/>
                <w:sz w:val="24"/>
                <w:szCs w:val="24"/>
                <w:lang w:val="uk-UA"/>
              </w:rPr>
              <w:t>учнями.</w:t>
            </w:r>
          </w:p>
          <w:p w:rsidR="006525F0" w:rsidRPr="00432AC9" w:rsidRDefault="006525F0"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 xml:space="preserve">      Організація методичної роботи з класними керівниками 5-11 класів та класоводами 1-4 класів , вихователями ГПД в основному здійснювалася відповідно до Рекомендацій МОН України щодо організації і проведення методичної роботи з педагогічними кадрами в системі післядипломної педагогічної  освіти від 03.07.2002 № 1/9-318. У школі організовано роботи методичного об’єднання класних керівників 5-11 класів (керівник – </w:t>
            </w:r>
            <w:proofErr w:type="spellStart"/>
            <w:r w:rsidRPr="00432AC9">
              <w:rPr>
                <w:rFonts w:ascii="Times New Roman" w:hAnsi="Times New Roman" w:cs="Times New Roman"/>
                <w:color w:val="FF0000"/>
                <w:sz w:val="24"/>
                <w:szCs w:val="24"/>
                <w:lang w:val="uk-UA"/>
              </w:rPr>
              <w:t>Мозгунов</w:t>
            </w:r>
            <w:proofErr w:type="spellEnd"/>
            <w:r w:rsidRPr="00432AC9">
              <w:rPr>
                <w:rFonts w:ascii="Times New Roman" w:hAnsi="Times New Roman" w:cs="Times New Roman"/>
                <w:color w:val="FF0000"/>
                <w:sz w:val="24"/>
                <w:szCs w:val="24"/>
                <w:lang w:val="uk-UA"/>
              </w:rPr>
              <w:t xml:space="preserve"> Р.Ю.) та методичного об’єднання вчителів початкових класів та вихователів ГПД (керівник  - </w:t>
            </w:r>
            <w:proofErr w:type="spellStart"/>
            <w:r w:rsidRPr="00432AC9">
              <w:rPr>
                <w:rFonts w:ascii="Times New Roman" w:hAnsi="Times New Roman" w:cs="Times New Roman"/>
                <w:color w:val="FF0000"/>
                <w:sz w:val="24"/>
                <w:szCs w:val="24"/>
                <w:lang w:val="uk-UA"/>
              </w:rPr>
              <w:t>Прашикова</w:t>
            </w:r>
            <w:proofErr w:type="spellEnd"/>
            <w:r w:rsidRPr="00432AC9">
              <w:rPr>
                <w:rFonts w:ascii="Times New Roman" w:hAnsi="Times New Roman" w:cs="Times New Roman"/>
                <w:color w:val="FF0000"/>
                <w:sz w:val="24"/>
                <w:szCs w:val="24"/>
                <w:lang w:val="uk-UA"/>
              </w:rPr>
              <w:t xml:space="preserve"> О.М.), яке у своїй структурі та змісті роботи включає питання щодо особливостей виховної роботи з учнями початкових класів. Для належного функціонування цих методичних об’єднань є всі необхідні документи (аналіз роботи, план роботи, протоколи засідань, списки класних керівників та класоводів, вихователів ГПД, їхні проблемні теми). Аналізуючи роботу цих методичних об’єднань у 2015/2015 навчального року можна зробити висновок про те, що класні керівники, класоводи, вихователі ГПД підвищують свою фахову майстерність, мають результативність у роботі з вихованцями. Проте  недостатньою є робота класних керівників щодо  друку матеріалів з виховної роботи у фахових виданнях.</w:t>
            </w:r>
          </w:p>
          <w:p w:rsidR="006525F0" w:rsidRPr="00432AC9" w:rsidRDefault="006525F0"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 xml:space="preserve">      У 2015/2016</w:t>
            </w:r>
            <w:r w:rsidR="00F31967" w:rsidRPr="00432AC9">
              <w:rPr>
                <w:rFonts w:ascii="Times New Roman" w:hAnsi="Times New Roman" w:cs="Times New Roman"/>
                <w:color w:val="FF0000"/>
                <w:sz w:val="24"/>
                <w:szCs w:val="24"/>
                <w:lang w:val="uk-UA"/>
              </w:rPr>
              <w:t xml:space="preserve"> навчальному році</w:t>
            </w:r>
            <w:r w:rsidRPr="00432AC9">
              <w:rPr>
                <w:rFonts w:ascii="Times New Roman" w:hAnsi="Times New Roman" w:cs="Times New Roman"/>
                <w:color w:val="FF0000"/>
                <w:sz w:val="24"/>
                <w:szCs w:val="24"/>
                <w:lang w:val="uk-UA"/>
              </w:rPr>
              <w:t xml:space="preserve"> пройшли традиційні загальношкільні заходи: свято «День знань», свято до Дня працівників освіти «Низький уклін Вам, учителі», уроки Мужності до річниці визволення України від німецько-фашистських загарбників, свято осені для учнів 1- 4 класів, захід до Дня пам’яті жертв голодомору та політичних репресій  «Народ пам’ятає», заходи до Дня захисника України, новорічні ранки та свята тощо. 13 жовтня 2015 року в  школі пройшов родинний фестиваль "Щасливі разом", ініціатором якого стала адміністрація школи та голова Ради школи </w:t>
            </w:r>
            <w:proofErr w:type="spellStart"/>
            <w:r w:rsidRPr="00432AC9">
              <w:rPr>
                <w:rFonts w:ascii="Times New Roman" w:hAnsi="Times New Roman" w:cs="Times New Roman"/>
                <w:color w:val="FF0000"/>
                <w:sz w:val="24"/>
                <w:szCs w:val="24"/>
                <w:lang w:val="uk-UA"/>
              </w:rPr>
              <w:t>Тягнирядно</w:t>
            </w:r>
            <w:proofErr w:type="spellEnd"/>
            <w:r w:rsidRPr="00432AC9">
              <w:rPr>
                <w:rFonts w:ascii="Times New Roman" w:hAnsi="Times New Roman" w:cs="Times New Roman"/>
                <w:color w:val="FF0000"/>
                <w:sz w:val="24"/>
                <w:szCs w:val="24"/>
                <w:lang w:val="uk-UA"/>
              </w:rPr>
              <w:t xml:space="preserve"> О.М. Головна ідея фестивалю -  показати важливість </w:t>
            </w:r>
            <w:proofErr w:type="spellStart"/>
            <w:r w:rsidRPr="00432AC9">
              <w:rPr>
                <w:rFonts w:ascii="Times New Roman" w:hAnsi="Times New Roman" w:cs="Times New Roman"/>
                <w:color w:val="FF0000"/>
                <w:sz w:val="24"/>
                <w:szCs w:val="24"/>
                <w:lang w:val="uk-UA"/>
              </w:rPr>
              <w:t>сім'і</w:t>
            </w:r>
            <w:proofErr w:type="spellEnd"/>
            <w:r w:rsidRPr="00432AC9">
              <w:rPr>
                <w:rFonts w:ascii="Times New Roman" w:hAnsi="Times New Roman" w:cs="Times New Roman"/>
                <w:color w:val="FF0000"/>
                <w:sz w:val="24"/>
                <w:szCs w:val="24"/>
                <w:lang w:val="uk-UA"/>
              </w:rPr>
              <w:t>, родинного кола, об'єднання всіх учнів, батьків, вчителів в єдине ціле - в одну велику шкільну родину. У рамках фестивалю  пройшло свято "Тато, мама, я - спортивна сім'я",  благодійний ярмарок, на якому кожний клас представляв свою продукцію , працювала польова кухня, у вестибюлі школи проходила виставка "Перлини родинної творчості", свято "Щастя бути разом".</w:t>
            </w:r>
          </w:p>
          <w:p w:rsidR="006525F0" w:rsidRPr="00432AC9" w:rsidRDefault="006525F0"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 xml:space="preserve">       Формування позитивної мотивації до здорового способу життя, виховання негативного ставлення до шкідливих звичок, виховання імунітету до асоціальних впливів, готовності до виконання різних соціальних ролей – пріоритет модернізації сучасного виховного процесу. Відвідані позакласні заходи свідчать про те, що класні керівники усвідомлюють важливість вищесказаних завдань, тому приділяють їм значну увагу.</w:t>
            </w:r>
          </w:p>
          <w:p w:rsidR="006525F0" w:rsidRPr="00432AC9" w:rsidRDefault="006525F0"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 xml:space="preserve">      З метою формування громадянських якостей особистості, духовно осмисленого патріотизму, який поєднує любов до рідного краю, Батьківщини, народу, повагу до законів України, активної громадянської позиції класними керівниками проведені тематичні класні години «Символи моєї держави, мого міста», «Конституція України – основний закон держави», «Знай і люби свій рідний край». По школі новаторським з точки зору форми проведення і змісту став соціальний проект для старшокласників «Відкриваємо свій регіон Європі». </w:t>
            </w:r>
            <w:proofErr w:type="spellStart"/>
            <w:r w:rsidRPr="00432AC9">
              <w:rPr>
                <w:rFonts w:ascii="Times New Roman" w:hAnsi="Times New Roman" w:cs="Times New Roman"/>
                <w:color w:val="FF0000"/>
                <w:sz w:val="24"/>
                <w:szCs w:val="24"/>
                <w:lang w:val="uk-UA"/>
              </w:rPr>
              <w:t>Цьогоріч</w:t>
            </w:r>
            <w:proofErr w:type="spellEnd"/>
            <w:r w:rsidRPr="00432AC9">
              <w:rPr>
                <w:rFonts w:ascii="Times New Roman" w:hAnsi="Times New Roman" w:cs="Times New Roman"/>
                <w:color w:val="FF0000"/>
                <w:sz w:val="24"/>
                <w:szCs w:val="24"/>
                <w:lang w:val="uk-UA"/>
              </w:rPr>
              <w:t xml:space="preserve"> школа розпочала активну співпрацю із громадською організаціє</w:t>
            </w:r>
            <w:r w:rsidR="00F31967" w:rsidRPr="00432AC9">
              <w:rPr>
                <w:rFonts w:ascii="Times New Roman" w:hAnsi="Times New Roman" w:cs="Times New Roman"/>
                <w:color w:val="FF0000"/>
                <w:sz w:val="24"/>
                <w:szCs w:val="24"/>
                <w:lang w:val="uk-UA"/>
              </w:rPr>
              <w:t xml:space="preserve">ю «Майдан – Південь». Протягом </w:t>
            </w:r>
            <w:r w:rsidR="00F31967" w:rsidRPr="00432AC9">
              <w:rPr>
                <w:rFonts w:ascii="Times New Roman" w:hAnsi="Times New Roman" w:cs="Times New Roman"/>
                <w:color w:val="FF0000"/>
                <w:sz w:val="24"/>
                <w:szCs w:val="24"/>
                <w:lang w:val="uk-UA"/>
              </w:rPr>
              <w:lastRenderedPageBreak/>
              <w:t>року</w:t>
            </w:r>
            <w:r w:rsidRPr="00432AC9">
              <w:rPr>
                <w:rFonts w:ascii="Times New Roman" w:hAnsi="Times New Roman" w:cs="Times New Roman"/>
                <w:color w:val="FF0000"/>
                <w:sz w:val="24"/>
                <w:szCs w:val="24"/>
                <w:lang w:val="uk-UA"/>
              </w:rPr>
              <w:t xml:space="preserve"> були проведені кілька зустрічей із представниками цієї організації, військовим капеланом, відбувався збір речей, благодійний ярмарок, запис </w:t>
            </w:r>
            <w:proofErr w:type="spellStart"/>
            <w:r w:rsidRPr="00432AC9">
              <w:rPr>
                <w:rFonts w:ascii="Times New Roman" w:hAnsi="Times New Roman" w:cs="Times New Roman"/>
                <w:color w:val="FF0000"/>
                <w:sz w:val="24"/>
                <w:szCs w:val="24"/>
                <w:lang w:val="uk-UA"/>
              </w:rPr>
              <w:t>відеосюжету</w:t>
            </w:r>
            <w:proofErr w:type="spellEnd"/>
            <w:r w:rsidRPr="00432AC9">
              <w:rPr>
                <w:rFonts w:ascii="Times New Roman" w:hAnsi="Times New Roman" w:cs="Times New Roman"/>
                <w:color w:val="FF0000"/>
                <w:sz w:val="24"/>
                <w:szCs w:val="24"/>
                <w:lang w:val="uk-UA"/>
              </w:rPr>
              <w:t xml:space="preserve"> для учнів Маріїнської загальноосвітньої школи №1, з якою</w:t>
            </w:r>
            <w:r w:rsidR="00F31967" w:rsidRPr="00432AC9">
              <w:rPr>
                <w:rFonts w:ascii="Times New Roman" w:hAnsi="Times New Roman" w:cs="Times New Roman"/>
                <w:color w:val="FF0000"/>
                <w:sz w:val="24"/>
                <w:szCs w:val="24"/>
                <w:lang w:val="uk-UA"/>
              </w:rPr>
              <w:t xml:space="preserve"> за допомогою представників «Ма</w:t>
            </w:r>
            <w:r w:rsidRPr="00432AC9">
              <w:rPr>
                <w:rFonts w:ascii="Times New Roman" w:hAnsi="Times New Roman" w:cs="Times New Roman"/>
                <w:color w:val="FF0000"/>
                <w:sz w:val="24"/>
                <w:szCs w:val="24"/>
                <w:lang w:val="uk-UA"/>
              </w:rPr>
              <w:t xml:space="preserve">йдан-Південь» вдалося організувати спілкування. Члени шкільного парламенту </w:t>
            </w:r>
            <w:r w:rsidR="00F31967" w:rsidRPr="00432AC9">
              <w:rPr>
                <w:rFonts w:ascii="Times New Roman" w:hAnsi="Times New Roman" w:cs="Times New Roman"/>
                <w:color w:val="FF0000"/>
                <w:sz w:val="24"/>
                <w:szCs w:val="24"/>
                <w:lang w:val="uk-UA"/>
              </w:rPr>
              <w:t xml:space="preserve">представили цю роботу  </w:t>
            </w:r>
            <w:r w:rsidRPr="00432AC9">
              <w:rPr>
                <w:rFonts w:ascii="Times New Roman" w:hAnsi="Times New Roman" w:cs="Times New Roman"/>
                <w:color w:val="FF0000"/>
                <w:sz w:val="24"/>
                <w:szCs w:val="24"/>
                <w:lang w:val="uk-UA"/>
              </w:rPr>
              <w:t xml:space="preserve"> у  захисті проекту</w:t>
            </w:r>
            <w:r w:rsidR="00F31967" w:rsidRPr="00432AC9">
              <w:rPr>
                <w:rFonts w:ascii="Times New Roman" w:hAnsi="Times New Roman" w:cs="Times New Roman"/>
                <w:color w:val="FF0000"/>
                <w:sz w:val="24"/>
                <w:szCs w:val="24"/>
                <w:lang w:val="uk-UA"/>
              </w:rPr>
              <w:t xml:space="preserve"> міської акції</w:t>
            </w:r>
            <w:r w:rsidRPr="00432AC9">
              <w:rPr>
                <w:rFonts w:ascii="Times New Roman" w:hAnsi="Times New Roman" w:cs="Times New Roman"/>
                <w:color w:val="FF0000"/>
                <w:sz w:val="24"/>
                <w:szCs w:val="24"/>
                <w:lang w:val="uk-UA"/>
              </w:rPr>
              <w:t xml:space="preserve"> «Громадянин 2016</w:t>
            </w:r>
            <w:r w:rsidR="00F31967" w:rsidRPr="00432AC9">
              <w:rPr>
                <w:rFonts w:ascii="Times New Roman" w:hAnsi="Times New Roman" w:cs="Times New Roman"/>
                <w:color w:val="FF0000"/>
                <w:sz w:val="24"/>
                <w:szCs w:val="24"/>
                <w:lang w:val="uk-UA"/>
              </w:rPr>
              <w:t>», де посіли І місце.</w:t>
            </w:r>
          </w:p>
          <w:p w:rsidR="006525F0" w:rsidRPr="00432AC9" w:rsidRDefault="006525F0" w:rsidP="006B36F7">
            <w:pPr>
              <w:spacing w:line="276" w:lineRule="auto"/>
              <w:jc w:val="both"/>
              <w:rPr>
                <w:rFonts w:ascii="Times New Roman" w:hAnsi="Times New Roman"/>
                <w:color w:val="FF0000"/>
                <w:sz w:val="24"/>
                <w:szCs w:val="28"/>
                <w:lang w:val="uk-UA"/>
              </w:rPr>
            </w:pPr>
            <w:r w:rsidRPr="00432AC9">
              <w:rPr>
                <w:rFonts w:ascii="Times New Roman" w:hAnsi="Times New Roman"/>
                <w:color w:val="FF0000"/>
                <w:sz w:val="24"/>
                <w:szCs w:val="28"/>
                <w:lang w:val="uk-UA"/>
              </w:rPr>
              <w:t xml:space="preserve">    </w:t>
            </w:r>
            <w:r w:rsidRPr="00432AC9">
              <w:rPr>
                <w:rFonts w:ascii="Times New Roman" w:eastAsia="Times New Roman" w:hAnsi="Times New Roman" w:cs="Times New Roman"/>
                <w:color w:val="FF0000"/>
                <w:sz w:val="24"/>
                <w:szCs w:val="28"/>
                <w:lang w:val="uk-UA"/>
              </w:rPr>
              <w:t>З  метою  профілактики  правопорушень  серед  неповнолітніх  у  школі</w:t>
            </w:r>
            <w:r w:rsidRPr="00432AC9">
              <w:rPr>
                <w:rFonts w:ascii="Times New Roman" w:hAnsi="Times New Roman"/>
                <w:color w:val="FF0000"/>
                <w:sz w:val="24"/>
                <w:szCs w:val="28"/>
                <w:lang w:val="uk-UA"/>
              </w:rPr>
              <w:t xml:space="preserve"> </w:t>
            </w:r>
            <w:r w:rsidR="00F31967" w:rsidRPr="00432AC9">
              <w:rPr>
                <w:rFonts w:ascii="Times New Roman" w:hAnsi="Times New Roman"/>
                <w:color w:val="FF0000"/>
                <w:sz w:val="24"/>
                <w:szCs w:val="28"/>
                <w:lang w:val="uk-UA"/>
              </w:rPr>
              <w:t xml:space="preserve">у </w:t>
            </w:r>
            <w:r w:rsidRPr="00432AC9">
              <w:rPr>
                <w:rFonts w:ascii="Times New Roman" w:hAnsi="Times New Roman"/>
                <w:color w:val="FF0000"/>
                <w:sz w:val="24"/>
                <w:szCs w:val="28"/>
                <w:lang w:val="uk-UA"/>
              </w:rPr>
              <w:t>2015/2016</w:t>
            </w:r>
            <w:r w:rsidR="00F31967" w:rsidRPr="00432AC9">
              <w:rPr>
                <w:rFonts w:ascii="Times New Roman" w:eastAsia="Times New Roman" w:hAnsi="Times New Roman" w:cs="Times New Roman"/>
                <w:color w:val="FF0000"/>
                <w:sz w:val="24"/>
                <w:szCs w:val="28"/>
                <w:lang w:val="uk-UA"/>
              </w:rPr>
              <w:t xml:space="preserve"> навчальному році</w:t>
            </w:r>
            <w:r w:rsidRPr="00432AC9">
              <w:rPr>
                <w:rFonts w:ascii="Times New Roman" w:eastAsia="Times New Roman" w:hAnsi="Times New Roman" w:cs="Times New Roman"/>
                <w:color w:val="FF0000"/>
                <w:sz w:val="24"/>
                <w:szCs w:val="28"/>
                <w:lang w:val="uk-UA"/>
              </w:rPr>
              <w:t xml:space="preserve"> проведено:  виховні зах</w:t>
            </w:r>
            <w:r w:rsidRPr="00432AC9">
              <w:rPr>
                <w:rFonts w:ascii="Times New Roman" w:hAnsi="Times New Roman"/>
                <w:color w:val="FF0000"/>
                <w:sz w:val="24"/>
                <w:szCs w:val="28"/>
                <w:lang w:val="uk-UA"/>
              </w:rPr>
              <w:t xml:space="preserve">оди в рамках місячника правового виховання </w:t>
            </w:r>
            <w:r w:rsidRPr="00432AC9">
              <w:rPr>
                <w:rFonts w:ascii="Times New Roman" w:eastAsia="Times New Roman" w:hAnsi="Times New Roman" w:cs="Times New Roman"/>
                <w:color w:val="FF0000"/>
                <w:sz w:val="24"/>
                <w:szCs w:val="28"/>
                <w:lang w:val="uk-UA"/>
              </w:rPr>
              <w:t>(</w:t>
            </w:r>
            <w:r w:rsidRPr="00432AC9">
              <w:rPr>
                <w:rFonts w:ascii="Times New Roman" w:hAnsi="Times New Roman"/>
                <w:color w:val="FF0000"/>
                <w:sz w:val="24"/>
                <w:szCs w:val="28"/>
                <w:lang w:val="uk-UA"/>
              </w:rPr>
              <w:t xml:space="preserve">листопад </w:t>
            </w:r>
            <w:r w:rsidRPr="00432AC9">
              <w:rPr>
                <w:rFonts w:ascii="Times New Roman" w:eastAsia="Times New Roman" w:hAnsi="Times New Roman" w:cs="Times New Roman"/>
                <w:color w:val="FF0000"/>
                <w:sz w:val="24"/>
                <w:szCs w:val="28"/>
                <w:lang w:val="uk-UA"/>
              </w:rPr>
              <w:t xml:space="preserve"> 2015</w:t>
            </w:r>
            <w:r w:rsidRPr="00432AC9">
              <w:rPr>
                <w:rFonts w:ascii="Times New Roman" w:hAnsi="Times New Roman"/>
                <w:color w:val="FF0000"/>
                <w:sz w:val="24"/>
                <w:szCs w:val="28"/>
                <w:lang w:val="uk-UA"/>
              </w:rPr>
              <w:t xml:space="preserve"> року</w:t>
            </w:r>
            <w:r w:rsidRPr="00432AC9">
              <w:rPr>
                <w:rFonts w:ascii="Times New Roman" w:eastAsia="Times New Roman" w:hAnsi="Times New Roman" w:cs="Times New Roman"/>
                <w:color w:val="FF0000"/>
                <w:sz w:val="24"/>
                <w:szCs w:val="28"/>
                <w:lang w:val="uk-UA"/>
              </w:rPr>
              <w:t>), під час яких застосовувались інтерактивні форми роботи з дітьми, залучення їх до активної участі в диспутах, дискусіях, вікторинах, тренінгах, сюжетно-рольових  іграх тощо; Всеукраїнський тиждень права (грудень 201</w:t>
            </w:r>
            <w:r w:rsidRPr="00432AC9">
              <w:rPr>
                <w:rFonts w:ascii="Times New Roman" w:hAnsi="Times New Roman"/>
                <w:color w:val="FF0000"/>
                <w:sz w:val="24"/>
                <w:szCs w:val="28"/>
                <w:lang w:val="uk-UA"/>
              </w:rPr>
              <w:t>5</w:t>
            </w:r>
            <w:r w:rsidRPr="00432AC9">
              <w:rPr>
                <w:rFonts w:ascii="Times New Roman" w:eastAsia="Times New Roman" w:hAnsi="Times New Roman" w:cs="Times New Roman"/>
                <w:color w:val="FF0000"/>
                <w:sz w:val="24"/>
                <w:szCs w:val="28"/>
                <w:lang w:val="uk-UA"/>
              </w:rPr>
              <w:t>);  проведення єдиних уроків права, профілактичні заходи, спрямовані на виховання міжнаціональної поваги й нетерпимого ставлення до проявів расизму та ксенофобії</w:t>
            </w:r>
            <w:r w:rsidRPr="00432AC9">
              <w:rPr>
                <w:rFonts w:ascii="Times New Roman" w:hAnsi="Times New Roman"/>
                <w:color w:val="FF0000"/>
                <w:sz w:val="24"/>
                <w:szCs w:val="28"/>
                <w:lang w:val="uk-UA"/>
              </w:rPr>
              <w:t xml:space="preserve"> тощо.</w:t>
            </w:r>
          </w:p>
          <w:p w:rsidR="006525F0" w:rsidRPr="00432AC9" w:rsidRDefault="006525F0" w:rsidP="006B36F7">
            <w:pPr>
              <w:spacing w:line="276" w:lineRule="auto"/>
              <w:jc w:val="both"/>
              <w:rPr>
                <w:rFonts w:ascii="Times New Roman" w:hAnsi="Times New Roman"/>
                <w:color w:val="FF0000"/>
                <w:sz w:val="24"/>
                <w:szCs w:val="28"/>
                <w:lang w:val="uk-UA"/>
              </w:rPr>
            </w:pPr>
            <w:r w:rsidRPr="00432AC9">
              <w:rPr>
                <w:rFonts w:ascii="Times New Roman" w:hAnsi="Times New Roman"/>
                <w:color w:val="FF0000"/>
                <w:sz w:val="24"/>
                <w:szCs w:val="28"/>
                <w:lang w:val="uk-UA"/>
              </w:rPr>
              <w:t xml:space="preserve">     Проводилась робота з попередження  дитячого травматизму серед учнів. Проведено планові бесіди з попередження травматизму, інструктажі, додаткові бесіди з питань електробезпеки, правил поведінки на водоймищах,  порядку дій населення  при виявлення вибухонебезпечних предметів, пожежі, надання допомоги потерпілому у НС,  про що наявні відповідні записи у класних  журналах. Проте проведена робота ще не дала належного результату оскільки у 2015/2016</w:t>
            </w:r>
            <w:r w:rsidR="00F31967" w:rsidRPr="00432AC9">
              <w:rPr>
                <w:rFonts w:ascii="Times New Roman" w:hAnsi="Times New Roman"/>
                <w:color w:val="FF0000"/>
                <w:sz w:val="24"/>
                <w:szCs w:val="28"/>
                <w:lang w:val="uk-UA"/>
              </w:rPr>
              <w:t xml:space="preserve"> навчальному році</w:t>
            </w:r>
            <w:r w:rsidRPr="00432AC9">
              <w:rPr>
                <w:rFonts w:ascii="Times New Roman" w:hAnsi="Times New Roman"/>
                <w:color w:val="FF0000"/>
                <w:sz w:val="24"/>
                <w:szCs w:val="28"/>
                <w:lang w:val="uk-UA"/>
              </w:rPr>
              <w:t xml:space="preserve"> було зафіксовано </w:t>
            </w:r>
            <w:r w:rsidR="006B36F7" w:rsidRPr="00432AC9">
              <w:rPr>
                <w:rFonts w:ascii="Times New Roman" w:hAnsi="Times New Roman"/>
                <w:color w:val="FF0000"/>
                <w:sz w:val="24"/>
                <w:szCs w:val="28"/>
                <w:lang w:val="uk-UA"/>
              </w:rPr>
              <w:t>6 випадків</w:t>
            </w:r>
            <w:r w:rsidRPr="00432AC9">
              <w:rPr>
                <w:rFonts w:ascii="Times New Roman" w:hAnsi="Times New Roman"/>
                <w:color w:val="FF0000"/>
                <w:sz w:val="24"/>
                <w:szCs w:val="28"/>
                <w:lang w:val="uk-UA"/>
              </w:rPr>
              <w:t xml:space="preserve"> травмування учнів під час навчально-виховного процесу.</w:t>
            </w:r>
          </w:p>
          <w:p w:rsidR="006525F0" w:rsidRPr="00432AC9" w:rsidRDefault="006525F0"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olor w:val="FF0000"/>
                <w:sz w:val="24"/>
                <w:szCs w:val="28"/>
                <w:lang w:val="uk-UA"/>
              </w:rPr>
              <w:t xml:space="preserve"> </w:t>
            </w:r>
            <w:r w:rsidRPr="00432AC9">
              <w:rPr>
                <w:rFonts w:ascii="Times New Roman" w:hAnsi="Times New Roman" w:cs="Times New Roman"/>
                <w:color w:val="FF0000"/>
                <w:sz w:val="24"/>
                <w:szCs w:val="24"/>
                <w:lang w:val="uk-UA"/>
              </w:rPr>
              <w:t xml:space="preserve">     Важливою складовою системи виховної роботи школи є розвиток учнівського самоврядування. У закладі продовжує працювати шкільне врядування – президентсько-парламентська республіка «Лідери ХХІ століття». Відповідно до її Статуту   робота організована таким чином, щоб на різних рівнях взяли участь якомога більше </w:t>
            </w:r>
            <w:r w:rsidR="00F31967" w:rsidRPr="00432AC9">
              <w:rPr>
                <w:rFonts w:ascii="Times New Roman" w:hAnsi="Times New Roman" w:cs="Times New Roman"/>
                <w:color w:val="FF0000"/>
                <w:sz w:val="24"/>
                <w:szCs w:val="24"/>
                <w:lang w:val="uk-UA"/>
              </w:rPr>
              <w:t>школярів. Очолювала</w:t>
            </w:r>
            <w:r w:rsidRPr="00432AC9">
              <w:rPr>
                <w:rFonts w:ascii="Times New Roman" w:hAnsi="Times New Roman" w:cs="Times New Roman"/>
                <w:color w:val="FF0000"/>
                <w:sz w:val="24"/>
                <w:szCs w:val="24"/>
                <w:lang w:val="uk-UA"/>
              </w:rPr>
              <w:t xml:space="preserve"> шкільне дитяче  врядування – президент Зозуля Валентина, учениця 11 класу. Представники шк</w:t>
            </w:r>
            <w:r w:rsidR="00F31967" w:rsidRPr="00432AC9">
              <w:rPr>
                <w:rFonts w:ascii="Times New Roman" w:hAnsi="Times New Roman" w:cs="Times New Roman"/>
                <w:color w:val="FF0000"/>
                <w:sz w:val="24"/>
                <w:szCs w:val="24"/>
                <w:lang w:val="uk-UA"/>
              </w:rPr>
              <w:t>ільного парламенту організовували</w:t>
            </w:r>
            <w:r w:rsidRPr="00432AC9">
              <w:rPr>
                <w:rFonts w:ascii="Times New Roman" w:hAnsi="Times New Roman" w:cs="Times New Roman"/>
                <w:color w:val="FF0000"/>
                <w:sz w:val="24"/>
                <w:szCs w:val="24"/>
                <w:lang w:val="uk-UA"/>
              </w:rPr>
              <w:t xml:space="preserve"> та</w:t>
            </w:r>
            <w:r w:rsidR="00F31967" w:rsidRPr="00432AC9">
              <w:rPr>
                <w:rFonts w:ascii="Times New Roman" w:hAnsi="Times New Roman" w:cs="Times New Roman"/>
                <w:color w:val="FF0000"/>
                <w:sz w:val="24"/>
                <w:szCs w:val="24"/>
                <w:lang w:val="uk-UA"/>
              </w:rPr>
              <w:t xml:space="preserve"> проводили</w:t>
            </w:r>
            <w:r w:rsidRPr="00432AC9">
              <w:rPr>
                <w:rFonts w:ascii="Times New Roman" w:hAnsi="Times New Roman" w:cs="Times New Roman"/>
                <w:color w:val="FF0000"/>
                <w:sz w:val="24"/>
                <w:szCs w:val="24"/>
                <w:lang w:val="uk-UA"/>
              </w:rPr>
              <w:t xml:space="preserve"> загальношкільні заходи, акції, рейди-перевірки, </w:t>
            </w:r>
            <w:r w:rsidR="00F31967" w:rsidRPr="00432AC9">
              <w:rPr>
                <w:rFonts w:ascii="Times New Roman" w:hAnsi="Times New Roman" w:cs="Times New Roman"/>
                <w:color w:val="FF0000"/>
                <w:sz w:val="24"/>
                <w:szCs w:val="24"/>
                <w:lang w:val="uk-UA"/>
              </w:rPr>
              <w:t>були</w:t>
            </w:r>
            <w:r w:rsidRPr="00432AC9">
              <w:rPr>
                <w:rFonts w:ascii="Times New Roman" w:hAnsi="Times New Roman" w:cs="Times New Roman"/>
                <w:color w:val="FF0000"/>
                <w:sz w:val="24"/>
                <w:szCs w:val="24"/>
                <w:lang w:val="uk-UA"/>
              </w:rPr>
              <w:t xml:space="preserve"> ініціаторами шкільних акцій, заходів тощо. Значно активізувалася робота Міністерства інформації, Міністерства добрих справ. Звіти про проведені шкільним парла</w:t>
            </w:r>
            <w:r w:rsidR="00F31967" w:rsidRPr="00432AC9">
              <w:rPr>
                <w:rFonts w:ascii="Times New Roman" w:hAnsi="Times New Roman" w:cs="Times New Roman"/>
                <w:color w:val="FF0000"/>
                <w:sz w:val="24"/>
                <w:szCs w:val="24"/>
                <w:lang w:val="uk-UA"/>
              </w:rPr>
              <w:t>ментом заходи широко висвітлювали</w:t>
            </w:r>
            <w:r w:rsidRPr="00432AC9">
              <w:rPr>
                <w:rFonts w:ascii="Times New Roman" w:hAnsi="Times New Roman" w:cs="Times New Roman"/>
                <w:color w:val="FF0000"/>
                <w:sz w:val="24"/>
                <w:szCs w:val="24"/>
                <w:lang w:val="uk-UA"/>
              </w:rPr>
              <w:t xml:space="preserve">ся на шкільному веб-ресурсі. </w:t>
            </w:r>
          </w:p>
          <w:p w:rsidR="006525F0" w:rsidRPr="00432AC9" w:rsidRDefault="006525F0"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 xml:space="preserve">    З  метою  удосконалення  форм  і  методів  профілактичної  роботи  з  учнями  навчального закладу, відповідно  до  річного  плану  роботи на 2015/2016 навчальний рік, в  школі організовано роботу  Ради    профілактики  правопорушень, на засіданнях якої розглядалися питання відвідування учнями навчального закладу, організації педагогічної допомоги учням , залучення дітей до  роботи в гуртках і спортивних секціях, участі у загальношкільних заходах, надання психологічної допомоги,  попередження правопорушень і злочинності, запобігання дитячій бездоглядності, протидії насильству та жорстокого поводження в сім'ї. </w:t>
            </w:r>
          </w:p>
          <w:p w:rsidR="006525F0" w:rsidRPr="00432AC9" w:rsidRDefault="006525F0"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 xml:space="preserve">   Чергування по школі вчителів та учнів здійснювалося </w:t>
            </w:r>
            <w:r w:rsidR="00F31967" w:rsidRPr="00432AC9">
              <w:rPr>
                <w:rFonts w:ascii="Times New Roman" w:hAnsi="Times New Roman" w:cs="Times New Roman"/>
                <w:color w:val="FF0000"/>
                <w:sz w:val="24"/>
                <w:szCs w:val="24"/>
                <w:lang w:val="uk-UA"/>
              </w:rPr>
              <w:t>відповідно складеного</w:t>
            </w:r>
            <w:r w:rsidRPr="00432AC9">
              <w:rPr>
                <w:rFonts w:ascii="Times New Roman" w:hAnsi="Times New Roman" w:cs="Times New Roman"/>
                <w:color w:val="FF0000"/>
                <w:sz w:val="24"/>
                <w:szCs w:val="24"/>
                <w:lang w:val="uk-UA"/>
              </w:rPr>
              <w:t xml:space="preserve"> графік</w:t>
            </w:r>
            <w:r w:rsidR="00F31967" w:rsidRPr="00432AC9">
              <w:rPr>
                <w:rFonts w:ascii="Times New Roman" w:hAnsi="Times New Roman" w:cs="Times New Roman"/>
                <w:color w:val="FF0000"/>
                <w:sz w:val="24"/>
                <w:szCs w:val="24"/>
                <w:lang w:val="uk-UA"/>
              </w:rPr>
              <w:t>а</w:t>
            </w:r>
            <w:r w:rsidRPr="00432AC9">
              <w:rPr>
                <w:rFonts w:ascii="Times New Roman" w:hAnsi="Times New Roman" w:cs="Times New Roman"/>
                <w:color w:val="FF0000"/>
                <w:sz w:val="24"/>
                <w:szCs w:val="24"/>
                <w:lang w:val="uk-UA"/>
              </w:rPr>
              <w:t xml:space="preserve">. В основному вчителі та учні відповідально ставилися до виконання обов’язків чергових. Слід відзначити сумлінне виконання покладених на них зобов’язань учнів 9 А класу (класний керівник Нестеренко А.О.), 11 А класу (класний керівник </w:t>
            </w:r>
            <w:proofErr w:type="spellStart"/>
            <w:r w:rsidRPr="00432AC9">
              <w:rPr>
                <w:rFonts w:ascii="Times New Roman" w:hAnsi="Times New Roman" w:cs="Times New Roman"/>
                <w:color w:val="FF0000"/>
                <w:sz w:val="24"/>
                <w:szCs w:val="24"/>
                <w:lang w:val="uk-UA"/>
              </w:rPr>
              <w:t>Важоха</w:t>
            </w:r>
            <w:proofErr w:type="spellEnd"/>
            <w:r w:rsidRPr="00432AC9">
              <w:rPr>
                <w:rFonts w:ascii="Times New Roman" w:hAnsi="Times New Roman" w:cs="Times New Roman"/>
                <w:color w:val="FF0000"/>
                <w:sz w:val="24"/>
                <w:szCs w:val="24"/>
                <w:lang w:val="uk-UA"/>
              </w:rPr>
              <w:t xml:space="preserve"> Л.М.). Проте 27.11.2015 року  було зафіксовано випадок </w:t>
            </w:r>
            <w:r w:rsidRPr="00432AC9">
              <w:rPr>
                <w:rFonts w:ascii="Times New Roman" w:hAnsi="Times New Roman" w:cs="Times New Roman"/>
                <w:color w:val="FF0000"/>
                <w:sz w:val="24"/>
                <w:szCs w:val="24"/>
                <w:lang w:val="uk-UA"/>
              </w:rPr>
              <w:lastRenderedPageBreak/>
              <w:t>грубого порушення дисципліни  з боку учасника навчально-виховного процесу – учня 8 класу Князєва</w:t>
            </w:r>
            <w:r w:rsidR="00655E0C" w:rsidRPr="00432AC9">
              <w:rPr>
                <w:rFonts w:ascii="Times New Roman" w:hAnsi="Times New Roman" w:cs="Times New Roman"/>
                <w:color w:val="FF0000"/>
                <w:sz w:val="24"/>
                <w:szCs w:val="24"/>
                <w:lang w:val="uk-UA"/>
              </w:rPr>
              <w:t xml:space="preserve"> Я</w:t>
            </w:r>
            <w:r w:rsidRPr="00432AC9">
              <w:rPr>
                <w:rFonts w:ascii="Times New Roman" w:hAnsi="Times New Roman" w:cs="Times New Roman"/>
                <w:color w:val="FF0000"/>
                <w:sz w:val="24"/>
                <w:szCs w:val="24"/>
                <w:lang w:val="uk-UA"/>
              </w:rPr>
              <w:t xml:space="preserve">.  Результати службового розслідування даного випадку знайшли своє відображення у наказі по школі від 27.11.2015 №275 «Про результати розслідування випадків порушення Правил </w:t>
            </w:r>
            <w:proofErr w:type="spellStart"/>
            <w:r w:rsidRPr="00432AC9">
              <w:rPr>
                <w:rFonts w:ascii="Times New Roman" w:hAnsi="Times New Roman" w:cs="Times New Roman"/>
                <w:color w:val="FF0000"/>
                <w:sz w:val="24"/>
                <w:szCs w:val="24"/>
                <w:lang w:val="uk-UA"/>
              </w:rPr>
              <w:t>внутрішкільного</w:t>
            </w:r>
            <w:proofErr w:type="spellEnd"/>
            <w:r w:rsidRPr="00432AC9">
              <w:rPr>
                <w:rFonts w:ascii="Times New Roman" w:hAnsi="Times New Roman" w:cs="Times New Roman"/>
                <w:color w:val="FF0000"/>
                <w:sz w:val="24"/>
                <w:szCs w:val="24"/>
                <w:lang w:val="uk-UA"/>
              </w:rPr>
              <w:t xml:space="preserve"> розпорядку для учнів». </w:t>
            </w:r>
            <w:r w:rsidR="00655E0C" w:rsidRPr="00432AC9">
              <w:rPr>
                <w:rFonts w:ascii="Times New Roman" w:hAnsi="Times New Roman" w:cs="Times New Roman"/>
                <w:color w:val="FF0000"/>
                <w:sz w:val="24"/>
                <w:szCs w:val="24"/>
                <w:lang w:val="uk-UA"/>
              </w:rPr>
              <w:t xml:space="preserve">А також 22.04.2016 року стався випадок порушення Статуту школи ученицями 8 класу </w:t>
            </w:r>
            <w:proofErr w:type="spellStart"/>
            <w:r w:rsidR="00655E0C" w:rsidRPr="00432AC9">
              <w:rPr>
                <w:rFonts w:ascii="Times New Roman" w:hAnsi="Times New Roman" w:cs="Times New Roman"/>
                <w:color w:val="FF0000"/>
                <w:sz w:val="24"/>
                <w:szCs w:val="24"/>
                <w:lang w:val="uk-UA"/>
              </w:rPr>
              <w:t>Голованюк</w:t>
            </w:r>
            <w:proofErr w:type="spellEnd"/>
            <w:r w:rsidR="00655E0C" w:rsidRPr="00432AC9">
              <w:rPr>
                <w:rFonts w:ascii="Times New Roman" w:hAnsi="Times New Roman" w:cs="Times New Roman"/>
                <w:color w:val="FF0000"/>
                <w:sz w:val="24"/>
                <w:szCs w:val="24"/>
                <w:lang w:val="uk-UA"/>
              </w:rPr>
              <w:t xml:space="preserve"> І., Черниш В., </w:t>
            </w:r>
            <w:proofErr w:type="spellStart"/>
            <w:r w:rsidR="00655E0C" w:rsidRPr="00432AC9">
              <w:rPr>
                <w:rFonts w:ascii="Times New Roman" w:hAnsi="Times New Roman" w:cs="Times New Roman"/>
                <w:color w:val="FF0000"/>
                <w:sz w:val="24"/>
                <w:szCs w:val="24"/>
                <w:lang w:val="uk-UA"/>
              </w:rPr>
              <w:t>Лукіною</w:t>
            </w:r>
            <w:proofErr w:type="spellEnd"/>
            <w:r w:rsidR="00655E0C" w:rsidRPr="00432AC9">
              <w:rPr>
                <w:rFonts w:ascii="Times New Roman" w:hAnsi="Times New Roman" w:cs="Times New Roman"/>
                <w:color w:val="FF0000"/>
                <w:sz w:val="24"/>
                <w:szCs w:val="24"/>
                <w:lang w:val="uk-UA"/>
              </w:rPr>
              <w:t xml:space="preserve"> В. та 9 класу Демченко Д. За результатами службового розслідування видано наказ по школі від 26.04.2016 року №78 «Про результати розслідування  випадку, який стався із ученицями Первомайської загальноосвітньої школи І – ІІІ ступенів №1».</w:t>
            </w:r>
          </w:p>
          <w:p w:rsidR="006525F0" w:rsidRPr="00432AC9" w:rsidRDefault="006525F0" w:rsidP="006B36F7">
            <w:pPr>
              <w:spacing w:line="276" w:lineRule="auto"/>
              <w:jc w:val="both"/>
              <w:rPr>
                <w:rFonts w:ascii="Times New Roman" w:hAnsi="Times New Roman" w:cs="Times New Roman"/>
                <w:color w:val="FF0000"/>
                <w:sz w:val="24"/>
                <w:szCs w:val="24"/>
                <w:lang w:val="uk-UA"/>
              </w:rPr>
            </w:pPr>
            <w:r w:rsidRPr="00432AC9">
              <w:rPr>
                <w:rFonts w:ascii="Times New Roman" w:hAnsi="Times New Roman" w:cs="Times New Roman"/>
                <w:color w:val="FF0000"/>
                <w:sz w:val="24"/>
                <w:szCs w:val="24"/>
                <w:lang w:val="uk-UA"/>
              </w:rPr>
              <w:t xml:space="preserve">    Відповідно до плану роботи школи на 2015/2016 навчальний рік та з метою виявлення найбільш творчих класних колективів школи, формування активної життєвої позиції учнів, підвищення їх творчого потенціалу, духовно-морального виховання, інтелектуального і фізичного розвитку у школі розпочався конкурс «Клас року 2016</w:t>
            </w:r>
            <w:r w:rsidR="00E61200" w:rsidRPr="00432AC9">
              <w:rPr>
                <w:rFonts w:ascii="Times New Roman" w:hAnsi="Times New Roman" w:cs="Times New Roman"/>
                <w:color w:val="FF0000"/>
                <w:sz w:val="24"/>
                <w:szCs w:val="24"/>
                <w:lang w:val="uk-UA"/>
              </w:rPr>
              <w:t>». Він проводив</w:t>
            </w:r>
            <w:r w:rsidRPr="00432AC9">
              <w:rPr>
                <w:rFonts w:ascii="Times New Roman" w:hAnsi="Times New Roman" w:cs="Times New Roman"/>
                <w:color w:val="FF0000"/>
                <w:sz w:val="24"/>
                <w:szCs w:val="24"/>
                <w:lang w:val="uk-UA"/>
              </w:rPr>
              <w:t>ся у декілька етапів упродовж навчального року серед колективів 5-11 класів. Учні школи активно долучилися до цього  випроб</w:t>
            </w:r>
            <w:r w:rsidR="00E61200" w:rsidRPr="00432AC9">
              <w:rPr>
                <w:rFonts w:ascii="Times New Roman" w:hAnsi="Times New Roman" w:cs="Times New Roman"/>
                <w:color w:val="FF0000"/>
                <w:sz w:val="24"/>
                <w:szCs w:val="24"/>
                <w:lang w:val="uk-UA"/>
              </w:rPr>
              <w:t>ування,  результати якого були</w:t>
            </w:r>
            <w:r w:rsidRPr="00432AC9">
              <w:rPr>
                <w:rFonts w:ascii="Times New Roman" w:hAnsi="Times New Roman" w:cs="Times New Roman"/>
                <w:color w:val="FF0000"/>
                <w:sz w:val="24"/>
                <w:szCs w:val="24"/>
                <w:lang w:val="uk-UA"/>
              </w:rPr>
              <w:t xml:space="preserve"> підвед</w:t>
            </w:r>
            <w:r w:rsidR="00E61200" w:rsidRPr="00432AC9">
              <w:rPr>
                <w:rFonts w:ascii="Times New Roman" w:hAnsi="Times New Roman" w:cs="Times New Roman"/>
                <w:color w:val="FF0000"/>
                <w:sz w:val="24"/>
                <w:szCs w:val="24"/>
                <w:lang w:val="uk-UA"/>
              </w:rPr>
              <w:t>ені наприкінці навчального року: переможцями стали – класний колектив 5 Б класу (класний керівник Яковенко О.С.) та 9 А класу (класний керівник Нестеренко А.О.).</w:t>
            </w:r>
          </w:p>
          <w:p w:rsidR="003A14F9" w:rsidRPr="00432AC9" w:rsidRDefault="006525F0" w:rsidP="006B36F7">
            <w:pPr>
              <w:spacing w:line="276" w:lineRule="auto"/>
              <w:jc w:val="both"/>
              <w:rPr>
                <w:rFonts w:ascii="Times New Roman" w:hAnsi="Times New Roman" w:cs="Times New Roman"/>
                <w:b/>
                <w:color w:val="FF0000"/>
                <w:sz w:val="24"/>
                <w:szCs w:val="24"/>
                <w:lang w:val="uk-UA"/>
              </w:rPr>
            </w:pPr>
            <w:r w:rsidRPr="00432AC9">
              <w:rPr>
                <w:rFonts w:ascii="Times New Roman" w:hAnsi="Times New Roman" w:cs="Times New Roman"/>
                <w:color w:val="FF0000"/>
                <w:sz w:val="24"/>
                <w:szCs w:val="24"/>
                <w:lang w:val="uk-UA"/>
              </w:rPr>
              <w:t xml:space="preserve">   </w:t>
            </w:r>
            <w:r w:rsidR="00E61200" w:rsidRPr="00432AC9">
              <w:rPr>
                <w:rFonts w:ascii="Times New Roman" w:hAnsi="Times New Roman" w:cs="Times New Roman"/>
                <w:color w:val="FF0000"/>
                <w:sz w:val="24"/>
                <w:szCs w:val="24"/>
                <w:lang w:val="uk-UA"/>
              </w:rPr>
              <w:t>Проте н</w:t>
            </w:r>
            <w:r w:rsidRPr="00432AC9">
              <w:rPr>
                <w:rFonts w:ascii="Times New Roman" w:hAnsi="Times New Roman" w:cs="Times New Roman"/>
                <w:color w:val="FF0000"/>
                <w:sz w:val="24"/>
                <w:szCs w:val="24"/>
                <w:lang w:val="uk-UA"/>
              </w:rPr>
              <w:t xml:space="preserve">едостатньо результативною була робота школи з профілактики запізнень учнів на навчальні заняття, відвідування ними школи у шкільній формі. Це свідчить про </w:t>
            </w:r>
            <w:r w:rsidR="00E61200" w:rsidRPr="00432AC9">
              <w:rPr>
                <w:rFonts w:ascii="Times New Roman" w:hAnsi="Times New Roman" w:cs="Times New Roman"/>
                <w:color w:val="FF0000"/>
                <w:sz w:val="24"/>
                <w:szCs w:val="24"/>
                <w:lang w:val="uk-UA"/>
              </w:rPr>
              <w:t>формальну</w:t>
            </w:r>
            <w:r w:rsidRPr="00432AC9">
              <w:rPr>
                <w:rFonts w:ascii="Times New Roman" w:hAnsi="Times New Roman" w:cs="Times New Roman"/>
                <w:color w:val="FF0000"/>
                <w:sz w:val="24"/>
                <w:szCs w:val="24"/>
                <w:lang w:val="uk-UA"/>
              </w:rPr>
              <w:t xml:space="preserve"> роботу класних керівників з цього напряму роботи. </w:t>
            </w:r>
          </w:p>
        </w:tc>
      </w:tr>
      <w:bookmarkEnd w:id="0"/>
      <w:tr w:rsidR="003A14F9" w:rsidRPr="006525F0" w:rsidTr="00432AC9">
        <w:trPr>
          <w:trHeight w:val="841"/>
        </w:trPr>
        <w:tc>
          <w:tcPr>
            <w:tcW w:w="1333" w:type="dxa"/>
          </w:tcPr>
          <w:p w:rsidR="003A14F9" w:rsidRPr="006525F0" w:rsidRDefault="003A14F9" w:rsidP="006B36F7">
            <w:pPr>
              <w:spacing w:line="276" w:lineRule="auto"/>
              <w:jc w:val="both"/>
              <w:rPr>
                <w:rFonts w:ascii="Times New Roman" w:hAnsi="Times New Roman" w:cs="Times New Roman"/>
                <w:b/>
                <w:sz w:val="24"/>
                <w:szCs w:val="24"/>
                <w:lang w:val="uk-UA"/>
              </w:rPr>
            </w:pPr>
          </w:p>
        </w:tc>
        <w:tc>
          <w:tcPr>
            <w:tcW w:w="8981" w:type="dxa"/>
          </w:tcPr>
          <w:p w:rsidR="003A14F9" w:rsidRPr="006525F0" w:rsidRDefault="003A14F9" w:rsidP="006B36F7">
            <w:pPr>
              <w:pStyle w:val="2"/>
              <w:numPr>
                <w:ilvl w:val="0"/>
                <w:numId w:val="4"/>
              </w:numPr>
              <w:spacing w:after="0" w:line="276" w:lineRule="auto"/>
              <w:jc w:val="both"/>
              <w:rPr>
                <w:rFonts w:ascii="Times New Roman" w:hAnsi="Times New Roman" w:cs="Times New Roman"/>
                <w:color w:val="000000" w:themeColor="text1"/>
                <w:sz w:val="24"/>
                <w:szCs w:val="24"/>
                <w:lang w:val="uk-UA"/>
              </w:rPr>
            </w:pPr>
          </w:p>
        </w:tc>
      </w:tr>
      <w:tr w:rsidR="008D6E90" w:rsidRPr="006525F0" w:rsidTr="00432AC9">
        <w:tc>
          <w:tcPr>
            <w:tcW w:w="1333" w:type="dxa"/>
          </w:tcPr>
          <w:p w:rsidR="008D6E90" w:rsidRPr="006525F0" w:rsidRDefault="006D2485" w:rsidP="006B36F7">
            <w:pPr>
              <w:spacing w:line="276" w:lineRule="auto"/>
              <w:jc w:val="both"/>
              <w:rPr>
                <w:rFonts w:ascii="Times New Roman" w:hAnsi="Times New Roman" w:cs="Times New Roman"/>
                <w:b/>
                <w:sz w:val="24"/>
                <w:szCs w:val="24"/>
                <w:lang w:val="uk-UA"/>
              </w:rPr>
            </w:pPr>
            <w:r w:rsidRPr="006525F0">
              <w:rPr>
                <w:rFonts w:ascii="Times New Roman" w:hAnsi="Times New Roman" w:cs="Times New Roman"/>
                <w:b/>
                <w:sz w:val="24"/>
                <w:szCs w:val="24"/>
                <w:lang w:val="uk-UA"/>
              </w:rPr>
              <w:t xml:space="preserve">Безпека </w:t>
            </w:r>
            <w:proofErr w:type="spellStart"/>
            <w:r w:rsidRPr="006525F0">
              <w:rPr>
                <w:rFonts w:ascii="Times New Roman" w:hAnsi="Times New Roman" w:cs="Times New Roman"/>
                <w:b/>
                <w:sz w:val="24"/>
                <w:szCs w:val="24"/>
                <w:lang w:val="uk-UA"/>
              </w:rPr>
              <w:t>життє</w:t>
            </w:r>
            <w:r w:rsidR="004B28F0">
              <w:rPr>
                <w:rFonts w:ascii="Times New Roman" w:hAnsi="Times New Roman" w:cs="Times New Roman"/>
                <w:b/>
                <w:sz w:val="24"/>
                <w:szCs w:val="24"/>
                <w:lang w:val="uk-UA"/>
              </w:rPr>
              <w:t>-</w:t>
            </w:r>
            <w:r w:rsidRPr="006525F0">
              <w:rPr>
                <w:rFonts w:ascii="Times New Roman" w:hAnsi="Times New Roman" w:cs="Times New Roman"/>
                <w:b/>
                <w:sz w:val="24"/>
                <w:szCs w:val="24"/>
                <w:lang w:val="uk-UA"/>
              </w:rPr>
              <w:t>діяль</w:t>
            </w:r>
            <w:r w:rsidR="004B28F0">
              <w:rPr>
                <w:rFonts w:ascii="Times New Roman" w:hAnsi="Times New Roman" w:cs="Times New Roman"/>
                <w:b/>
                <w:sz w:val="24"/>
                <w:szCs w:val="24"/>
                <w:lang w:val="uk-UA"/>
              </w:rPr>
              <w:t>-</w:t>
            </w:r>
            <w:r w:rsidRPr="006525F0">
              <w:rPr>
                <w:rFonts w:ascii="Times New Roman" w:hAnsi="Times New Roman" w:cs="Times New Roman"/>
                <w:b/>
                <w:sz w:val="24"/>
                <w:szCs w:val="24"/>
                <w:lang w:val="uk-UA"/>
              </w:rPr>
              <w:t>ності</w:t>
            </w:r>
            <w:proofErr w:type="spellEnd"/>
            <w:r w:rsidRPr="006525F0">
              <w:rPr>
                <w:rFonts w:ascii="Times New Roman" w:hAnsi="Times New Roman" w:cs="Times New Roman"/>
                <w:b/>
                <w:sz w:val="24"/>
                <w:szCs w:val="24"/>
                <w:lang w:val="uk-UA"/>
              </w:rPr>
              <w:t xml:space="preserve"> та </w:t>
            </w:r>
            <w:proofErr w:type="spellStart"/>
            <w:r w:rsidRPr="006525F0">
              <w:rPr>
                <w:rFonts w:ascii="Times New Roman" w:hAnsi="Times New Roman" w:cs="Times New Roman"/>
                <w:b/>
                <w:sz w:val="24"/>
                <w:szCs w:val="24"/>
                <w:lang w:val="uk-UA"/>
              </w:rPr>
              <w:t>запобі</w:t>
            </w:r>
            <w:r w:rsidR="00735337">
              <w:rPr>
                <w:rFonts w:ascii="Times New Roman" w:hAnsi="Times New Roman" w:cs="Times New Roman"/>
                <w:b/>
                <w:sz w:val="24"/>
                <w:szCs w:val="24"/>
                <w:lang w:val="uk-UA"/>
              </w:rPr>
              <w:t>-</w:t>
            </w:r>
            <w:r w:rsidRPr="006525F0">
              <w:rPr>
                <w:rFonts w:ascii="Times New Roman" w:hAnsi="Times New Roman" w:cs="Times New Roman"/>
                <w:b/>
                <w:sz w:val="24"/>
                <w:szCs w:val="24"/>
                <w:lang w:val="uk-UA"/>
              </w:rPr>
              <w:t>гання</w:t>
            </w:r>
            <w:proofErr w:type="spellEnd"/>
            <w:r w:rsidRPr="006525F0">
              <w:rPr>
                <w:rFonts w:ascii="Times New Roman" w:hAnsi="Times New Roman" w:cs="Times New Roman"/>
                <w:b/>
                <w:sz w:val="24"/>
                <w:szCs w:val="24"/>
                <w:lang w:val="uk-UA"/>
              </w:rPr>
              <w:t xml:space="preserve"> дитя</w:t>
            </w:r>
            <w:r w:rsidR="004B28F0">
              <w:rPr>
                <w:rFonts w:ascii="Times New Roman" w:hAnsi="Times New Roman" w:cs="Times New Roman"/>
                <w:b/>
                <w:sz w:val="24"/>
                <w:szCs w:val="24"/>
                <w:lang w:val="uk-UA"/>
              </w:rPr>
              <w:t>-</w:t>
            </w:r>
            <w:r w:rsidRPr="006525F0">
              <w:rPr>
                <w:rFonts w:ascii="Times New Roman" w:hAnsi="Times New Roman" w:cs="Times New Roman"/>
                <w:b/>
                <w:sz w:val="24"/>
                <w:szCs w:val="24"/>
                <w:lang w:val="uk-UA"/>
              </w:rPr>
              <w:t>чому травма</w:t>
            </w:r>
            <w:r w:rsidR="00383246" w:rsidRPr="006525F0">
              <w:rPr>
                <w:rFonts w:ascii="Times New Roman" w:hAnsi="Times New Roman" w:cs="Times New Roman"/>
                <w:b/>
                <w:sz w:val="24"/>
                <w:szCs w:val="24"/>
                <w:lang w:val="uk-UA"/>
              </w:rPr>
              <w:t>-</w:t>
            </w:r>
            <w:proofErr w:type="spellStart"/>
            <w:r w:rsidRPr="006525F0">
              <w:rPr>
                <w:rFonts w:ascii="Times New Roman" w:hAnsi="Times New Roman" w:cs="Times New Roman"/>
                <w:b/>
                <w:sz w:val="24"/>
                <w:szCs w:val="24"/>
                <w:lang w:val="uk-UA"/>
              </w:rPr>
              <w:t>тизму</w:t>
            </w:r>
            <w:proofErr w:type="spellEnd"/>
          </w:p>
        </w:tc>
        <w:tc>
          <w:tcPr>
            <w:tcW w:w="8981" w:type="dxa"/>
          </w:tcPr>
          <w:p w:rsidR="006D2485" w:rsidRPr="006525F0" w:rsidRDefault="004B28F0"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D2485" w:rsidRPr="006525F0">
              <w:rPr>
                <w:rFonts w:ascii="Times New Roman" w:hAnsi="Times New Roman" w:cs="Times New Roman"/>
                <w:sz w:val="24"/>
                <w:szCs w:val="24"/>
                <w:lang w:val="uk-UA"/>
              </w:rPr>
              <w:t>Нагальною залишається проблема дитячого травматизму.</w:t>
            </w:r>
          </w:p>
          <w:p w:rsidR="006D2485" w:rsidRPr="006525F0" w:rsidRDefault="004B28F0"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D2485" w:rsidRPr="006525F0">
              <w:rPr>
                <w:rFonts w:ascii="Times New Roman" w:hAnsi="Times New Roman" w:cs="Times New Roman"/>
                <w:sz w:val="24"/>
                <w:szCs w:val="24"/>
                <w:lang w:val="uk-UA"/>
              </w:rPr>
              <w:t>Адміністрація школи в роботі з охорони життя та здоров’я учнів, попередження дитячого травматизму визначає цільові пріоритети :</w:t>
            </w:r>
          </w:p>
          <w:p w:rsidR="006D2485" w:rsidRPr="006525F0" w:rsidRDefault="006D2485" w:rsidP="006B36F7">
            <w:pPr>
              <w:pStyle w:val="a4"/>
              <w:numPr>
                <w:ilvl w:val="0"/>
                <w:numId w:val="1"/>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забезпечення реалізації державної політики щодо охорони життя та здоров’я учасників навчально-виховного процесу;</w:t>
            </w:r>
          </w:p>
          <w:p w:rsidR="006D2485" w:rsidRPr="006525F0" w:rsidRDefault="006D2485" w:rsidP="006B36F7">
            <w:pPr>
              <w:pStyle w:val="a4"/>
              <w:numPr>
                <w:ilvl w:val="0"/>
                <w:numId w:val="1"/>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створення безпечних і нешкідливих умов навчання , праці та виховання дітей і підлітків;</w:t>
            </w:r>
          </w:p>
          <w:p w:rsidR="006D2485" w:rsidRPr="006525F0" w:rsidRDefault="006D2485" w:rsidP="006B36F7">
            <w:pPr>
              <w:pStyle w:val="a4"/>
              <w:numPr>
                <w:ilvl w:val="0"/>
                <w:numId w:val="1"/>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навчання школярів основ безпеки життєдіяльності з наступною перевіркою знань відповідно до чинних програм;</w:t>
            </w:r>
          </w:p>
          <w:p w:rsidR="006D2485" w:rsidRPr="006525F0" w:rsidRDefault="006D2485" w:rsidP="006B36F7">
            <w:pPr>
              <w:pStyle w:val="a4"/>
              <w:numPr>
                <w:ilvl w:val="0"/>
                <w:numId w:val="1"/>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організацію позашкільної та позакласної роботи з учнями, просвітницької роботи з їх батьками;</w:t>
            </w:r>
          </w:p>
          <w:p w:rsidR="006D2485" w:rsidRPr="006525F0" w:rsidRDefault="006D2485" w:rsidP="006B36F7">
            <w:pPr>
              <w:pStyle w:val="a4"/>
              <w:numPr>
                <w:ilvl w:val="0"/>
                <w:numId w:val="1"/>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удосконалення системи моніторингу результативності діяльності навчальних закладів із попередження всіх видів нещасних випадків;</w:t>
            </w:r>
          </w:p>
          <w:p w:rsidR="006D2485" w:rsidRPr="006525F0" w:rsidRDefault="006D2485" w:rsidP="006B36F7">
            <w:pPr>
              <w:pStyle w:val="a4"/>
              <w:numPr>
                <w:ilvl w:val="0"/>
                <w:numId w:val="1"/>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підвищення фахової майстерності педагогічних працівників;</w:t>
            </w:r>
          </w:p>
          <w:p w:rsidR="006D2485" w:rsidRPr="006525F0" w:rsidRDefault="006D2485" w:rsidP="006B36F7">
            <w:pPr>
              <w:pStyle w:val="a4"/>
              <w:numPr>
                <w:ilvl w:val="0"/>
                <w:numId w:val="1"/>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співпрацю з усіма зацікавленими організаціями.</w:t>
            </w:r>
          </w:p>
          <w:p w:rsidR="006D2485" w:rsidRPr="006525F0" w:rsidRDefault="004B28F0"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D2485" w:rsidRPr="006525F0">
              <w:rPr>
                <w:rFonts w:ascii="Times New Roman" w:hAnsi="Times New Roman" w:cs="Times New Roman"/>
                <w:sz w:val="24"/>
                <w:szCs w:val="24"/>
                <w:lang w:val="uk-UA"/>
              </w:rPr>
              <w:t>З метою збереження життя та здоров’я учнів, відповідно до системи навчальної, просвітницької та виховної роботи адміністрація школи видала накази, відповідно до річного плану контролювала якість роботи із запобігання всім видам дитячого травматизму.</w:t>
            </w:r>
          </w:p>
          <w:p w:rsidR="006D2485" w:rsidRPr="006525F0" w:rsidRDefault="004B28F0"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D2485" w:rsidRPr="006525F0">
              <w:rPr>
                <w:rFonts w:ascii="Times New Roman" w:hAnsi="Times New Roman" w:cs="Times New Roman"/>
                <w:sz w:val="24"/>
                <w:szCs w:val="24"/>
                <w:lang w:val="uk-UA"/>
              </w:rPr>
              <w:t xml:space="preserve">Під час здійснення контролю було визначено, що роботу із запобігання всіх видів дитячого травматизму проведено на задовільному рівні.   Але було виявлено такі </w:t>
            </w:r>
            <w:r w:rsidR="006D2485" w:rsidRPr="006525F0">
              <w:rPr>
                <w:rFonts w:ascii="Times New Roman" w:hAnsi="Times New Roman" w:cs="Times New Roman"/>
                <w:sz w:val="24"/>
                <w:szCs w:val="24"/>
                <w:lang w:val="uk-UA"/>
              </w:rPr>
              <w:lastRenderedPageBreak/>
              <w:t>недоліки:</w:t>
            </w:r>
          </w:p>
          <w:p w:rsidR="006D2485" w:rsidRPr="006525F0" w:rsidRDefault="006D2485" w:rsidP="006B36F7">
            <w:pPr>
              <w:pStyle w:val="a4"/>
              <w:numPr>
                <w:ilvl w:val="0"/>
                <w:numId w:val="1"/>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потребує   постійного  поповнення  та   систематизації       база нормативних документів із питань охорони життя та здоров’я учнів;</w:t>
            </w:r>
          </w:p>
          <w:p w:rsidR="006D2485" w:rsidRPr="006525F0" w:rsidRDefault="006D2485" w:rsidP="006B36F7">
            <w:pPr>
              <w:pStyle w:val="a4"/>
              <w:numPr>
                <w:ilvl w:val="0"/>
                <w:numId w:val="1"/>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у річному плані недостатньо чітко визначено напрями роботи на наступний рік, із урахуванням недоліків минулого року;</w:t>
            </w:r>
          </w:p>
          <w:p w:rsidR="006D2485" w:rsidRPr="006525F0" w:rsidRDefault="006D2485" w:rsidP="006B36F7">
            <w:pPr>
              <w:pStyle w:val="a4"/>
              <w:numPr>
                <w:ilvl w:val="0"/>
                <w:numId w:val="1"/>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недостатній контроль за чергуванням учителів на перервах;</w:t>
            </w:r>
          </w:p>
          <w:p w:rsidR="006D2485" w:rsidRPr="006525F0" w:rsidRDefault="006D2485" w:rsidP="006B36F7">
            <w:pPr>
              <w:pStyle w:val="a4"/>
              <w:numPr>
                <w:ilvl w:val="0"/>
                <w:numId w:val="1"/>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не використовують у роботі передовий педагогічний досвід з ОБЖ;</w:t>
            </w:r>
          </w:p>
          <w:p w:rsidR="006D2485" w:rsidRPr="006525F0" w:rsidRDefault="006D2485" w:rsidP="006B36F7">
            <w:pPr>
              <w:pStyle w:val="a4"/>
              <w:numPr>
                <w:ilvl w:val="0"/>
                <w:numId w:val="1"/>
              </w:num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недостатньо залучено до роботи з дітьми працівників різних служб.</w:t>
            </w:r>
          </w:p>
          <w:p w:rsidR="00E671E8" w:rsidRPr="00E671E8" w:rsidRDefault="00E671E8" w:rsidP="006B36F7">
            <w:pPr>
              <w:spacing w:line="276" w:lineRule="auto"/>
              <w:jc w:val="both"/>
              <w:rPr>
                <w:rFonts w:ascii="Times New Roman" w:hAnsi="Times New Roman" w:cs="Times New Roman"/>
                <w:sz w:val="24"/>
                <w:szCs w:val="24"/>
                <w:lang w:val="uk-UA"/>
              </w:rPr>
            </w:pPr>
            <w:r w:rsidRPr="00E671E8">
              <w:rPr>
                <w:rFonts w:ascii="Times New Roman" w:hAnsi="Times New Roman" w:cs="Times New Roman"/>
                <w:sz w:val="24"/>
                <w:szCs w:val="24"/>
                <w:lang w:val="uk-UA"/>
              </w:rPr>
              <w:t xml:space="preserve">   Протягом 2015/2016</w:t>
            </w:r>
            <w:r w:rsidR="006D2485" w:rsidRPr="00E671E8">
              <w:rPr>
                <w:rFonts w:ascii="Times New Roman" w:hAnsi="Times New Roman" w:cs="Times New Roman"/>
                <w:sz w:val="24"/>
                <w:szCs w:val="24"/>
                <w:lang w:val="uk-UA"/>
              </w:rPr>
              <w:t xml:space="preserve"> н. р. сталося  </w:t>
            </w:r>
            <w:r w:rsidRPr="00E671E8">
              <w:rPr>
                <w:rFonts w:ascii="Times New Roman" w:hAnsi="Times New Roman" w:cs="Times New Roman"/>
                <w:sz w:val="24"/>
                <w:szCs w:val="24"/>
                <w:lang w:val="uk-UA"/>
              </w:rPr>
              <w:t xml:space="preserve">6 </w:t>
            </w:r>
            <w:r w:rsidR="006D2485" w:rsidRPr="00E671E8">
              <w:rPr>
                <w:rFonts w:ascii="Times New Roman" w:hAnsi="Times New Roman" w:cs="Times New Roman"/>
                <w:sz w:val="24"/>
                <w:szCs w:val="24"/>
                <w:lang w:val="uk-UA"/>
              </w:rPr>
              <w:t xml:space="preserve"> випадків травмування дітей під час н</w:t>
            </w:r>
            <w:r w:rsidRPr="00E671E8">
              <w:rPr>
                <w:rFonts w:ascii="Times New Roman" w:hAnsi="Times New Roman" w:cs="Times New Roman"/>
                <w:sz w:val="24"/>
                <w:szCs w:val="24"/>
                <w:lang w:val="uk-UA"/>
              </w:rPr>
              <w:t>авчально-виховного процесу (2014/2015</w:t>
            </w:r>
            <w:r w:rsidR="006D2485" w:rsidRPr="00E671E8">
              <w:rPr>
                <w:rFonts w:ascii="Times New Roman" w:hAnsi="Times New Roman" w:cs="Times New Roman"/>
                <w:sz w:val="24"/>
                <w:szCs w:val="24"/>
                <w:lang w:val="uk-UA"/>
              </w:rPr>
              <w:t xml:space="preserve"> н. р. – </w:t>
            </w:r>
            <w:r w:rsidRPr="00E671E8">
              <w:rPr>
                <w:rFonts w:ascii="Times New Roman" w:hAnsi="Times New Roman" w:cs="Times New Roman"/>
                <w:sz w:val="24"/>
                <w:szCs w:val="24"/>
                <w:lang w:val="uk-UA"/>
              </w:rPr>
              <w:t>9</w:t>
            </w:r>
            <w:r w:rsidR="006D2485" w:rsidRPr="00E671E8">
              <w:rPr>
                <w:rFonts w:ascii="Times New Roman" w:hAnsi="Times New Roman" w:cs="Times New Roman"/>
                <w:sz w:val="24"/>
                <w:szCs w:val="24"/>
                <w:lang w:val="uk-UA"/>
              </w:rPr>
              <w:t xml:space="preserve"> т</w:t>
            </w:r>
            <w:r w:rsidRPr="00E671E8">
              <w:rPr>
                <w:rFonts w:ascii="Times New Roman" w:hAnsi="Times New Roman" w:cs="Times New Roman"/>
                <w:sz w:val="24"/>
                <w:szCs w:val="24"/>
                <w:lang w:val="uk-UA"/>
              </w:rPr>
              <w:t>равм). Це свідчить про недостатню роботу класних керівників</w:t>
            </w:r>
            <w:r w:rsidR="006D2485" w:rsidRPr="00E671E8">
              <w:rPr>
                <w:rFonts w:ascii="Times New Roman" w:hAnsi="Times New Roman" w:cs="Times New Roman"/>
                <w:sz w:val="24"/>
                <w:szCs w:val="24"/>
                <w:lang w:val="uk-UA"/>
              </w:rPr>
              <w:t xml:space="preserve"> щодо забезпечення профілактичної роботи з учнями з попередження травматизму. </w:t>
            </w:r>
          </w:p>
          <w:p w:rsidR="006D2485" w:rsidRPr="006525F0" w:rsidRDefault="00E671E8" w:rsidP="006B36F7">
            <w:pPr>
              <w:spacing w:line="276" w:lineRule="auto"/>
              <w:jc w:val="both"/>
              <w:rPr>
                <w:rFonts w:ascii="Times New Roman" w:hAnsi="Times New Roman" w:cs="Times New Roman"/>
                <w:sz w:val="24"/>
                <w:szCs w:val="24"/>
                <w:lang w:val="uk-UA"/>
              </w:rPr>
            </w:pPr>
            <w:r>
              <w:rPr>
                <w:rFonts w:ascii="Times New Roman" w:hAnsi="Times New Roman" w:cs="Times New Roman"/>
                <w:color w:val="FF0000"/>
                <w:sz w:val="24"/>
                <w:szCs w:val="24"/>
                <w:lang w:val="uk-UA"/>
              </w:rPr>
              <w:t xml:space="preserve">    </w:t>
            </w:r>
            <w:r w:rsidR="006D2485" w:rsidRPr="006525F0">
              <w:rPr>
                <w:rFonts w:ascii="Times New Roman" w:hAnsi="Times New Roman" w:cs="Times New Roman"/>
                <w:sz w:val="24"/>
                <w:szCs w:val="24"/>
                <w:lang w:val="uk-UA"/>
              </w:rPr>
              <w:t>У навчальному закладі проводиться робота щодо збереження життя, здоров’я дітей і підлітків, попередження дитячого травматизму. Проведено місячник «Увага! Діти на дорозі», предметний тиждень з основ здоров’я, тиждень охорони праці.</w:t>
            </w:r>
          </w:p>
          <w:p w:rsidR="006D2485" w:rsidRPr="006525F0" w:rsidRDefault="004B28F0"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D2485" w:rsidRPr="006525F0">
              <w:rPr>
                <w:rFonts w:ascii="Times New Roman" w:hAnsi="Times New Roman" w:cs="Times New Roman"/>
                <w:sz w:val="24"/>
                <w:szCs w:val="24"/>
                <w:lang w:val="uk-UA"/>
              </w:rPr>
              <w:t>Питання про стан роботи з попередження всіх видів дитячого травматизму систематично розглядали на засіданнях МО класних керівників 5-11 класів і нарадах при заступниках директора, на батьківських зборах.</w:t>
            </w:r>
          </w:p>
          <w:p w:rsidR="006D2485" w:rsidRPr="006525F0" w:rsidRDefault="004B28F0"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D2485" w:rsidRPr="006525F0">
              <w:rPr>
                <w:rFonts w:ascii="Times New Roman" w:hAnsi="Times New Roman" w:cs="Times New Roman"/>
                <w:sz w:val="24"/>
                <w:szCs w:val="24"/>
                <w:lang w:val="uk-UA"/>
              </w:rPr>
              <w:t>У  класних навчальних кабінетах оформлено куточки з наочними матеріалами щодо запобігання різним видам травматизму в школі.</w:t>
            </w:r>
          </w:p>
          <w:p w:rsidR="006D2485" w:rsidRPr="006525F0" w:rsidRDefault="004B28F0" w:rsidP="006B36F7">
            <w:pPr>
              <w:spacing w:line="276"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6D2485" w:rsidRPr="006525F0">
              <w:rPr>
                <w:rFonts w:ascii="Times New Roman" w:hAnsi="Times New Roman" w:cs="Times New Roman"/>
                <w:sz w:val="24"/>
                <w:szCs w:val="24"/>
                <w:lang w:val="uk-UA"/>
              </w:rPr>
              <w:t>У кабінетах фізики, хімії, інформатики, шкільних майстернях, спортивних залах оформлено стенди з правил техніки безпеки.</w:t>
            </w:r>
          </w:p>
          <w:p w:rsidR="006D2485" w:rsidRPr="006525F0" w:rsidRDefault="006D2485"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З учнями школи перед канікулами проводиться цільовий інструктаж, який фіксується в журналах реєстрації інструктажів із безпеки життєдіяльності. Своєчасно проводились цільові інструктажі з дітьми перед виїздом за межі школи – екскурсії, спортивні змагання, олімпіади - і фіксували в журналі інструктажу учнів з техніки безпеки під час трудової підготовки до проведення позакласних заходів.</w:t>
            </w:r>
          </w:p>
          <w:p w:rsidR="006D2485" w:rsidRPr="006525F0" w:rsidRDefault="006D2485"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Проводили додаткові бесіди за фактами нещасних випадків з учнями школи, які фіксували в класних журналах і щоденниках учнів.</w:t>
            </w:r>
          </w:p>
          <w:p w:rsidR="008D6E90" w:rsidRPr="006525F0" w:rsidRDefault="006D2485" w:rsidP="006B36F7">
            <w:pPr>
              <w:spacing w:line="276" w:lineRule="auto"/>
              <w:jc w:val="both"/>
              <w:rPr>
                <w:rFonts w:ascii="Times New Roman" w:hAnsi="Times New Roman" w:cs="Times New Roman"/>
                <w:sz w:val="24"/>
                <w:szCs w:val="24"/>
                <w:lang w:val="uk-UA"/>
              </w:rPr>
            </w:pPr>
            <w:r w:rsidRPr="006525F0">
              <w:rPr>
                <w:rFonts w:ascii="Times New Roman" w:hAnsi="Times New Roman" w:cs="Times New Roman"/>
                <w:sz w:val="24"/>
                <w:szCs w:val="24"/>
                <w:lang w:val="uk-UA"/>
              </w:rPr>
              <w:t>У 201</w:t>
            </w:r>
            <w:r w:rsidR="00383246" w:rsidRPr="006525F0">
              <w:rPr>
                <w:rFonts w:ascii="Times New Roman" w:hAnsi="Times New Roman" w:cs="Times New Roman"/>
                <w:sz w:val="24"/>
                <w:szCs w:val="24"/>
                <w:lang w:val="uk-UA"/>
              </w:rPr>
              <w:t>6/2017</w:t>
            </w:r>
            <w:r w:rsidRPr="006525F0">
              <w:rPr>
                <w:rFonts w:ascii="Times New Roman" w:hAnsi="Times New Roman" w:cs="Times New Roman"/>
                <w:sz w:val="24"/>
                <w:szCs w:val="24"/>
                <w:lang w:val="uk-UA"/>
              </w:rPr>
              <w:t xml:space="preserve"> навчальному році з боку адміністрації необхідно посилити контроль за проведенням профілактичних заходів та інструктажів щодо охорони життя та здоров’я, сумлінного ставлення до виконання своїх функціональних обов’язків.</w:t>
            </w:r>
          </w:p>
        </w:tc>
      </w:tr>
    </w:tbl>
    <w:p w:rsidR="00ED7FAF" w:rsidRPr="00735337" w:rsidRDefault="00170AF3" w:rsidP="006B36F7">
      <w:pPr>
        <w:jc w:val="both"/>
        <w:rPr>
          <w:rFonts w:ascii="Times New Roman" w:hAnsi="Times New Roman" w:cs="Times New Roman"/>
          <w:b/>
          <w:sz w:val="24"/>
          <w:szCs w:val="28"/>
          <w:lang w:val="uk-UA"/>
        </w:rPr>
      </w:pPr>
      <w:r w:rsidRPr="006525F0">
        <w:rPr>
          <w:rFonts w:ascii="Times New Roman" w:hAnsi="Times New Roman" w:cs="Times New Roman"/>
          <w:sz w:val="28"/>
          <w:szCs w:val="28"/>
          <w:lang w:val="uk-UA"/>
        </w:rPr>
        <w:lastRenderedPageBreak/>
        <w:t xml:space="preserve">   </w:t>
      </w:r>
      <w:r w:rsidRPr="00735337">
        <w:rPr>
          <w:rFonts w:ascii="Times New Roman" w:hAnsi="Times New Roman" w:cs="Times New Roman"/>
          <w:sz w:val="24"/>
          <w:szCs w:val="28"/>
          <w:lang w:val="uk-UA"/>
        </w:rPr>
        <w:t xml:space="preserve">Виходячи з перспектив розвитку закладу, з метою реалізації положень Конституції України, Законів України «Про освіту», «Про загальну середню освіту», інших нормативних актів, з метою створення умов для забезпечення якісної освіти визначити   </w:t>
      </w:r>
      <w:r w:rsidRPr="00735337">
        <w:rPr>
          <w:rFonts w:ascii="Times New Roman" w:hAnsi="Times New Roman" w:cs="Times New Roman"/>
          <w:b/>
          <w:sz w:val="24"/>
          <w:szCs w:val="28"/>
          <w:lang w:val="uk-UA"/>
        </w:rPr>
        <w:t xml:space="preserve">завдання на </w:t>
      </w:r>
      <w:r w:rsidR="00AE6FA1" w:rsidRPr="00735337">
        <w:rPr>
          <w:rFonts w:ascii="Times New Roman" w:hAnsi="Times New Roman" w:cs="Times New Roman"/>
          <w:b/>
          <w:sz w:val="24"/>
          <w:szCs w:val="28"/>
          <w:lang w:val="uk-UA"/>
        </w:rPr>
        <w:t xml:space="preserve">2016/2017 </w:t>
      </w:r>
      <w:proofErr w:type="spellStart"/>
      <w:r w:rsidR="00AE6FA1" w:rsidRPr="00735337">
        <w:rPr>
          <w:rFonts w:ascii="Times New Roman" w:hAnsi="Times New Roman" w:cs="Times New Roman"/>
          <w:b/>
          <w:sz w:val="24"/>
          <w:szCs w:val="28"/>
          <w:lang w:val="uk-UA"/>
        </w:rPr>
        <w:t>н.р</w:t>
      </w:r>
      <w:proofErr w:type="spellEnd"/>
      <w:r w:rsidR="00AE6FA1" w:rsidRPr="00735337">
        <w:rPr>
          <w:rFonts w:ascii="Times New Roman" w:hAnsi="Times New Roman" w:cs="Times New Roman"/>
          <w:b/>
          <w:sz w:val="24"/>
          <w:szCs w:val="28"/>
          <w:lang w:val="uk-UA"/>
        </w:rPr>
        <w:t>.</w:t>
      </w:r>
      <w:r w:rsidRPr="00735337">
        <w:rPr>
          <w:rFonts w:ascii="Times New Roman" w:hAnsi="Times New Roman" w:cs="Times New Roman"/>
          <w:b/>
          <w:sz w:val="24"/>
          <w:szCs w:val="28"/>
          <w:lang w:val="uk-UA"/>
        </w:rPr>
        <w:t>:</w:t>
      </w:r>
    </w:p>
    <w:p w:rsidR="00AE6FA1" w:rsidRPr="00735337" w:rsidRDefault="00AE6FA1" w:rsidP="006B36F7">
      <w:pPr>
        <w:pStyle w:val="a4"/>
        <w:numPr>
          <w:ilvl w:val="0"/>
          <w:numId w:val="4"/>
        </w:numPr>
        <w:jc w:val="both"/>
        <w:rPr>
          <w:rFonts w:ascii="Times New Roman" w:hAnsi="Times New Roman" w:cs="Times New Roman"/>
          <w:sz w:val="24"/>
          <w:szCs w:val="28"/>
          <w:lang w:val="uk-UA"/>
        </w:rPr>
      </w:pPr>
      <w:r w:rsidRPr="00735337">
        <w:rPr>
          <w:rFonts w:ascii="Times New Roman" w:hAnsi="Times New Roman" w:cs="Times New Roman"/>
          <w:sz w:val="24"/>
          <w:szCs w:val="28"/>
          <w:lang w:val="uk-UA"/>
        </w:rPr>
        <w:t>забезпечення якісних освітніх послуг з метою гарантування очікувань та потреб дітей, батьків;</w:t>
      </w:r>
    </w:p>
    <w:p w:rsidR="00AE6FA1" w:rsidRPr="00735337" w:rsidRDefault="00AE6FA1" w:rsidP="006B36F7">
      <w:pPr>
        <w:pStyle w:val="a4"/>
        <w:numPr>
          <w:ilvl w:val="0"/>
          <w:numId w:val="4"/>
        </w:numPr>
        <w:jc w:val="both"/>
        <w:rPr>
          <w:rFonts w:ascii="Times New Roman" w:hAnsi="Times New Roman" w:cs="Times New Roman"/>
          <w:sz w:val="24"/>
          <w:szCs w:val="28"/>
          <w:lang w:val="uk-UA"/>
        </w:rPr>
      </w:pPr>
      <w:r w:rsidRPr="00735337">
        <w:rPr>
          <w:rFonts w:ascii="Times New Roman" w:hAnsi="Times New Roman" w:cs="Times New Roman"/>
          <w:sz w:val="24"/>
          <w:szCs w:val="28"/>
          <w:lang w:val="uk-UA"/>
        </w:rPr>
        <w:t>забезпечення дієвого науково-методичного та психолого-педагогічного супроводу освітнього процесу;</w:t>
      </w:r>
    </w:p>
    <w:p w:rsidR="00AE6FA1" w:rsidRPr="00735337" w:rsidRDefault="00AE6FA1" w:rsidP="006B36F7">
      <w:pPr>
        <w:pStyle w:val="a4"/>
        <w:numPr>
          <w:ilvl w:val="0"/>
          <w:numId w:val="4"/>
        </w:numPr>
        <w:jc w:val="both"/>
        <w:rPr>
          <w:rFonts w:ascii="Times New Roman" w:hAnsi="Times New Roman" w:cs="Times New Roman"/>
          <w:sz w:val="24"/>
          <w:szCs w:val="28"/>
          <w:lang w:val="uk-UA"/>
        </w:rPr>
      </w:pPr>
      <w:r w:rsidRPr="00735337">
        <w:rPr>
          <w:rFonts w:ascii="Times New Roman" w:hAnsi="Times New Roman" w:cs="Times New Roman"/>
          <w:sz w:val="24"/>
          <w:szCs w:val="28"/>
          <w:lang w:val="uk-UA"/>
        </w:rPr>
        <w:t>підвищення професійної майстерності педагогічних кадрів, володіння ними ІКТ;</w:t>
      </w:r>
    </w:p>
    <w:p w:rsidR="00AE6FA1" w:rsidRPr="00735337" w:rsidRDefault="00AE6FA1" w:rsidP="006B36F7">
      <w:pPr>
        <w:pStyle w:val="a4"/>
        <w:numPr>
          <w:ilvl w:val="0"/>
          <w:numId w:val="4"/>
        </w:numPr>
        <w:jc w:val="both"/>
        <w:rPr>
          <w:rFonts w:ascii="Times New Roman" w:hAnsi="Times New Roman" w:cs="Times New Roman"/>
          <w:sz w:val="24"/>
          <w:szCs w:val="28"/>
          <w:lang w:val="uk-UA"/>
        </w:rPr>
      </w:pPr>
      <w:r w:rsidRPr="00735337">
        <w:rPr>
          <w:rFonts w:ascii="Times New Roman" w:hAnsi="Times New Roman" w:cs="Times New Roman"/>
          <w:sz w:val="24"/>
          <w:szCs w:val="28"/>
          <w:lang w:val="uk-UA"/>
        </w:rPr>
        <w:t>удосконалення упр</w:t>
      </w:r>
      <w:r w:rsidR="00170AF3" w:rsidRPr="00735337">
        <w:rPr>
          <w:rFonts w:ascii="Times New Roman" w:hAnsi="Times New Roman" w:cs="Times New Roman"/>
          <w:sz w:val="24"/>
          <w:szCs w:val="28"/>
          <w:lang w:val="uk-UA"/>
        </w:rPr>
        <w:t>авлінської діяльності адміністрації</w:t>
      </w:r>
      <w:r w:rsidRPr="00735337">
        <w:rPr>
          <w:rFonts w:ascii="Times New Roman" w:hAnsi="Times New Roman" w:cs="Times New Roman"/>
          <w:sz w:val="24"/>
          <w:szCs w:val="28"/>
          <w:lang w:val="uk-UA"/>
        </w:rPr>
        <w:t xml:space="preserve"> закладу;</w:t>
      </w:r>
    </w:p>
    <w:p w:rsidR="00170AF3" w:rsidRPr="00735337" w:rsidRDefault="00170AF3" w:rsidP="006B36F7">
      <w:pPr>
        <w:pStyle w:val="a4"/>
        <w:numPr>
          <w:ilvl w:val="0"/>
          <w:numId w:val="4"/>
        </w:numPr>
        <w:jc w:val="both"/>
        <w:rPr>
          <w:rFonts w:ascii="Times New Roman" w:hAnsi="Times New Roman" w:cs="Times New Roman"/>
          <w:sz w:val="24"/>
          <w:szCs w:val="28"/>
          <w:lang w:val="uk-UA"/>
        </w:rPr>
      </w:pPr>
      <w:r w:rsidRPr="00735337">
        <w:rPr>
          <w:rFonts w:ascii="Times New Roman" w:hAnsi="Times New Roman" w:cs="Times New Roman"/>
          <w:sz w:val="24"/>
          <w:szCs w:val="28"/>
          <w:lang w:val="uk-UA"/>
        </w:rPr>
        <w:t>забезпечення якісної підготовки учнів-випускників до складання ЗНО в умовах забезпечення надання якісних освітніх послуг;</w:t>
      </w:r>
    </w:p>
    <w:p w:rsidR="00AE6FA1" w:rsidRPr="00735337" w:rsidRDefault="00AE6FA1" w:rsidP="006B36F7">
      <w:pPr>
        <w:pStyle w:val="a4"/>
        <w:numPr>
          <w:ilvl w:val="0"/>
          <w:numId w:val="4"/>
        </w:numPr>
        <w:jc w:val="both"/>
        <w:rPr>
          <w:rFonts w:ascii="Times New Roman" w:hAnsi="Times New Roman" w:cs="Times New Roman"/>
          <w:sz w:val="24"/>
          <w:szCs w:val="28"/>
          <w:lang w:val="uk-UA"/>
        </w:rPr>
      </w:pPr>
      <w:r w:rsidRPr="00735337">
        <w:rPr>
          <w:rFonts w:ascii="Times New Roman" w:hAnsi="Times New Roman" w:cs="Times New Roman"/>
          <w:sz w:val="24"/>
          <w:szCs w:val="28"/>
          <w:lang w:val="uk-UA"/>
        </w:rPr>
        <w:lastRenderedPageBreak/>
        <w:t>підтримка обдарованості як перспективного ресурсу</w:t>
      </w:r>
      <w:r w:rsidR="00170AF3" w:rsidRPr="00735337">
        <w:rPr>
          <w:rFonts w:ascii="Times New Roman" w:hAnsi="Times New Roman" w:cs="Times New Roman"/>
          <w:sz w:val="24"/>
          <w:szCs w:val="28"/>
          <w:lang w:val="uk-UA"/>
        </w:rPr>
        <w:t xml:space="preserve"> суспільства</w:t>
      </w:r>
      <w:r w:rsidRPr="00735337">
        <w:rPr>
          <w:rFonts w:ascii="Times New Roman" w:hAnsi="Times New Roman" w:cs="Times New Roman"/>
          <w:sz w:val="24"/>
          <w:szCs w:val="28"/>
          <w:lang w:val="uk-UA"/>
        </w:rPr>
        <w:t>;</w:t>
      </w:r>
    </w:p>
    <w:p w:rsidR="00AE6FA1" w:rsidRPr="00735337" w:rsidRDefault="00AE6FA1" w:rsidP="006B36F7">
      <w:pPr>
        <w:pStyle w:val="a4"/>
        <w:numPr>
          <w:ilvl w:val="0"/>
          <w:numId w:val="4"/>
        </w:numPr>
        <w:jc w:val="both"/>
        <w:rPr>
          <w:rFonts w:ascii="Times New Roman" w:hAnsi="Times New Roman" w:cs="Times New Roman"/>
          <w:sz w:val="24"/>
          <w:szCs w:val="28"/>
          <w:lang w:val="uk-UA"/>
        </w:rPr>
      </w:pPr>
      <w:r w:rsidRPr="00735337">
        <w:rPr>
          <w:rFonts w:ascii="Times New Roman" w:hAnsi="Times New Roman" w:cs="Times New Roman"/>
          <w:sz w:val="24"/>
          <w:szCs w:val="28"/>
          <w:lang w:val="uk-UA"/>
        </w:rPr>
        <w:t>залучення педагогів та учнів до участі у проектах, програмах різних рівнів;</w:t>
      </w:r>
    </w:p>
    <w:p w:rsidR="00AE6FA1" w:rsidRPr="00FB66AE" w:rsidRDefault="00AE6FA1" w:rsidP="006B36F7">
      <w:pPr>
        <w:pStyle w:val="a4"/>
        <w:numPr>
          <w:ilvl w:val="0"/>
          <w:numId w:val="4"/>
        </w:numPr>
        <w:jc w:val="both"/>
        <w:rPr>
          <w:rFonts w:ascii="Times New Roman" w:hAnsi="Times New Roman" w:cs="Times New Roman"/>
          <w:sz w:val="24"/>
          <w:szCs w:val="28"/>
          <w:lang w:val="uk-UA"/>
        </w:rPr>
      </w:pPr>
      <w:r w:rsidRPr="00735337">
        <w:rPr>
          <w:rFonts w:ascii="Times New Roman" w:hAnsi="Times New Roman" w:cs="Times New Roman"/>
          <w:sz w:val="24"/>
          <w:szCs w:val="28"/>
          <w:lang w:val="uk-UA"/>
        </w:rPr>
        <w:t xml:space="preserve">забезпечення всебічного розвитку особистості дитини через систему </w:t>
      </w:r>
      <w:r w:rsidRPr="00FB66AE">
        <w:rPr>
          <w:rFonts w:ascii="Times New Roman" w:hAnsi="Times New Roman" w:cs="Times New Roman"/>
          <w:sz w:val="24"/>
          <w:szCs w:val="28"/>
          <w:lang w:val="uk-UA"/>
        </w:rPr>
        <w:t>заходів національно-патріотичного виховання;</w:t>
      </w:r>
    </w:p>
    <w:p w:rsidR="00AE6FA1" w:rsidRPr="00FB66AE" w:rsidRDefault="00AE6FA1" w:rsidP="006B36F7">
      <w:pPr>
        <w:pStyle w:val="a4"/>
        <w:numPr>
          <w:ilvl w:val="0"/>
          <w:numId w:val="4"/>
        </w:numPr>
        <w:jc w:val="both"/>
        <w:rPr>
          <w:rFonts w:ascii="Times New Roman" w:hAnsi="Times New Roman" w:cs="Times New Roman"/>
          <w:sz w:val="24"/>
          <w:szCs w:val="28"/>
          <w:lang w:val="uk-UA"/>
        </w:rPr>
      </w:pPr>
      <w:r w:rsidRPr="00FB66AE">
        <w:rPr>
          <w:rFonts w:ascii="Times New Roman" w:hAnsi="Times New Roman" w:cs="Times New Roman"/>
          <w:sz w:val="24"/>
          <w:szCs w:val="28"/>
          <w:lang w:val="uk-UA"/>
        </w:rPr>
        <w:t>оптимізація превентивної роботи зі школярами шляхом упровадження та реалізації профілактичних програм та проектів;</w:t>
      </w:r>
    </w:p>
    <w:p w:rsidR="00170AF3" w:rsidRPr="00FB66AE" w:rsidRDefault="00170AF3" w:rsidP="006B36F7">
      <w:pPr>
        <w:pStyle w:val="a4"/>
        <w:numPr>
          <w:ilvl w:val="0"/>
          <w:numId w:val="4"/>
        </w:numPr>
        <w:jc w:val="both"/>
        <w:rPr>
          <w:rFonts w:ascii="Times New Roman" w:hAnsi="Times New Roman" w:cs="Times New Roman"/>
          <w:sz w:val="24"/>
          <w:szCs w:val="28"/>
          <w:lang w:val="uk-UA"/>
        </w:rPr>
      </w:pPr>
      <w:r w:rsidRPr="00FB66AE">
        <w:rPr>
          <w:rFonts w:ascii="Times New Roman" w:hAnsi="Times New Roman" w:cs="Times New Roman"/>
          <w:sz w:val="24"/>
          <w:szCs w:val="28"/>
          <w:lang w:val="uk-UA"/>
        </w:rPr>
        <w:t>оптимізація роботи соціально-психологічної служби щодо психолого-педагогічного супроводу учасників навчально-виховного процесу;</w:t>
      </w:r>
    </w:p>
    <w:p w:rsidR="00170AF3" w:rsidRPr="00FB66AE" w:rsidRDefault="00170AF3" w:rsidP="006B36F7">
      <w:pPr>
        <w:pStyle w:val="a4"/>
        <w:numPr>
          <w:ilvl w:val="0"/>
          <w:numId w:val="4"/>
        </w:numPr>
        <w:jc w:val="both"/>
        <w:rPr>
          <w:rFonts w:ascii="Times New Roman" w:hAnsi="Times New Roman" w:cs="Times New Roman"/>
          <w:sz w:val="24"/>
          <w:szCs w:val="28"/>
          <w:lang w:val="uk-UA"/>
        </w:rPr>
      </w:pPr>
      <w:r w:rsidRPr="00FB66AE">
        <w:rPr>
          <w:rFonts w:ascii="Times New Roman" w:hAnsi="Times New Roman" w:cs="Times New Roman"/>
          <w:sz w:val="24"/>
          <w:szCs w:val="28"/>
          <w:lang w:val="uk-UA"/>
        </w:rPr>
        <w:t>продовження роботи над створенням єдиного інформаційного середовища закладу;</w:t>
      </w:r>
    </w:p>
    <w:p w:rsidR="00684D4F" w:rsidRPr="00FB66AE" w:rsidRDefault="00684D4F" w:rsidP="006B36F7">
      <w:pPr>
        <w:pStyle w:val="a4"/>
        <w:numPr>
          <w:ilvl w:val="0"/>
          <w:numId w:val="4"/>
        </w:numPr>
        <w:jc w:val="both"/>
        <w:rPr>
          <w:rFonts w:ascii="Times New Roman" w:hAnsi="Times New Roman" w:cs="Times New Roman"/>
          <w:sz w:val="24"/>
          <w:szCs w:val="28"/>
          <w:lang w:val="uk-UA"/>
        </w:rPr>
      </w:pPr>
      <w:r w:rsidRPr="00FB66AE">
        <w:rPr>
          <w:rFonts w:ascii="Times New Roman" w:hAnsi="Times New Roman" w:cs="Times New Roman"/>
          <w:sz w:val="24"/>
          <w:szCs w:val="28"/>
          <w:lang w:val="uk-UA"/>
        </w:rPr>
        <w:t>удосконалення роботи з профілактики травматизму під час навчально-виховного процесу та в побуті;</w:t>
      </w:r>
    </w:p>
    <w:p w:rsidR="00684D4F" w:rsidRPr="00FB66AE" w:rsidRDefault="00684D4F" w:rsidP="006B36F7">
      <w:pPr>
        <w:pStyle w:val="a4"/>
        <w:numPr>
          <w:ilvl w:val="0"/>
          <w:numId w:val="4"/>
        </w:numPr>
        <w:jc w:val="both"/>
        <w:rPr>
          <w:rFonts w:ascii="Times New Roman" w:hAnsi="Times New Roman" w:cs="Times New Roman"/>
          <w:sz w:val="24"/>
          <w:szCs w:val="28"/>
          <w:lang w:val="uk-UA"/>
        </w:rPr>
      </w:pPr>
      <w:r w:rsidRPr="00FB66AE">
        <w:rPr>
          <w:rFonts w:ascii="Times New Roman" w:hAnsi="Times New Roman" w:cs="Times New Roman"/>
          <w:sz w:val="24"/>
          <w:szCs w:val="28"/>
          <w:lang w:val="uk-UA"/>
        </w:rPr>
        <w:t>поповнення навчально-методичного оснащення та зміцнення матеріально-тех</w:t>
      </w:r>
      <w:r w:rsidR="00170AF3" w:rsidRPr="00FB66AE">
        <w:rPr>
          <w:rFonts w:ascii="Times New Roman" w:hAnsi="Times New Roman" w:cs="Times New Roman"/>
          <w:sz w:val="24"/>
          <w:szCs w:val="28"/>
          <w:lang w:val="uk-UA"/>
        </w:rPr>
        <w:t>нічної бази навчального закладу.</w:t>
      </w:r>
    </w:p>
    <w:sectPr w:rsidR="00684D4F" w:rsidRPr="00FB66AE" w:rsidSect="0060365D">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B30" w:rsidRDefault="00F41B30" w:rsidP="00D54EE0">
      <w:pPr>
        <w:spacing w:after="0" w:line="240" w:lineRule="auto"/>
      </w:pPr>
      <w:r>
        <w:separator/>
      </w:r>
    </w:p>
  </w:endnote>
  <w:endnote w:type="continuationSeparator" w:id="0">
    <w:p w:rsidR="00F41B30" w:rsidRDefault="00F41B30" w:rsidP="00D54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DA7" w:rsidRDefault="00471DA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DA7" w:rsidRDefault="00471DA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DA7" w:rsidRDefault="00471DA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B30" w:rsidRDefault="00F41B30" w:rsidP="00D54EE0">
      <w:pPr>
        <w:spacing w:after="0" w:line="240" w:lineRule="auto"/>
      </w:pPr>
      <w:r>
        <w:separator/>
      </w:r>
    </w:p>
  </w:footnote>
  <w:footnote w:type="continuationSeparator" w:id="0">
    <w:p w:rsidR="00F41B30" w:rsidRDefault="00F41B30" w:rsidP="00D54E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DA7" w:rsidRDefault="00471DA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DA7" w:rsidRDefault="00471DA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DA7" w:rsidRDefault="00471DA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07F57"/>
    <w:multiLevelType w:val="hybridMultilevel"/>
    <w:tmpl w:val="45B2552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0A8E082E"/>
    <w:multiLevelType w:val="hybridMultilevel"/>
    <w:tmpl w:val="24260B76"/>
    <w:lvl w:ilvl="0" w:tplc="0AEA12E4">
      <w:start w:val="1"/>
      <w:numFmt w:val="bullet"/>
      <w:lvlText w:val="-"/>
      <w:lvlJc w:val="left"/>
      <w:pPr>
        <w:ind w:left="142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FF727EA"/>
    <w:multiLevelType w:val="singleLevel"/>
    <w:tmpl w:val="DFB23CB0"/>
    <w:lvl w:ilvl="0">
      <w:numFmt w:val="bullet"/>
      <w:lvlText w:val="-"/>
      <w:lvlJc w:val="left"/>
      <w:pPr>
        <w:tabs>
          <w:tab w:val="num" w:pos="1440"/>
        </w:tabs>
        <w:ind w:left="1440" w:hanging="360"/>
      </w:pPr>
    </w:lvl>
  </w:abstractNum>
  <w:abstractNum w:abstractNumId="3">
    <w:nsid w:val="105D79CF"/>
    <w:multiLevelType w:val="hybridMultilevel"/>
    <w:tmpl w:val="FB941F34"/>
    <w:lvl w:ilvl="0" w:tplc="A1ACD9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D518AC"/>
    <w:multiLevelType w:val="hybridMultilevel"/>
    <w:tmpl w:val="CEA29ADC"/>
    <w:lvl w:ilvl="0" w:tplc="B81487A8">
      <w:start w:val="3"/>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AE6145F"/>
    <w:multiLevelType w:val="hybridMultilevel"/>
    <w:tmpl w:val="D91A4532"/>
    <w:lvl w:ilvl="0" w:tplc="69ECEBC2">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6F3264"/>
    <w:multiLevelType w:val="hybridMultilevel"/>
    <w:tmpl w:val="A45A9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D43843"/>
    <w:multiLevelType w:val="hybridMultilevel"/>
    <w:tmpl w:val="42147D32"/>
    <w:lvl w:ilvl="0" w:tplc="E5F0E6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0A72680"/>
    <w:multiLevelType w:val="hybridMultilevel"/>
    <w:tmpl w:val="6E88D1D8"/>
    <w:lvl w:ilvl="0" w:tplc="69ECEBC2">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8B2A79"/>
    <w:multiLevelType w:val="hybridMultilevel"/>
    <w:tmpl w:val="BB94ABFA"/>
    <w:lvl w:ilvl="0" w:tplc="F8464B14">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2E94037"/>
    <w:multiLevelType w:val="hybridMultilevel"/>
    <w:tmpl w:val="6374F07A"/>
    <w:lvl w:ilvl="0" w:tplc="A1ACD9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017E78"/>
    <w:multiLevelType w:val="hybridMultilevel"/>
    <w:tmpl w:val="5A7CC234"/>
    <w:lvl w:ilvl="0" w:tplc="69ECEBC2">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25118B"/>
    <w:multiLevelType w:val="hybridMultilevel"/>
    <w:tmpl w:val="E9C6F6C4"/>
    <w:lvl w:ilvl="0" w:tplc="E2F0D662">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0400C79"/>
    <w:multiLevelType w:val="hybridMultilevel"/>
    <w:tmpl w:val="B92AF5E2"/>
    <w:lvl w:ilvl="0" w:tplc="A1ACD962">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460326BA"/>
    <w:multiLevelType w:val="multilevel"/>
    <w:tmpl w:val="D386335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5">
    <w:nsid w:val="4B7E59E0"/>
    <w:multiLevelType w:val="hybridMultilevel"/>
    <w:tmpl w:val="AF364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89D3FF2"/>
    <w:multiLevelType w:val="hybridMultilevel"/>
    <w:tmpl w:val="FEDA998A"/>
    <w:lvl w:ilvl="0" w:tplc="E3DE47B2">
      <w:numFmt w:val="bullet"/>
      <w:lvlText w:val="-"/>
      <w:lvlJc w:val="left"/>
      <w:pPr>
        <w:ind w:left="1068"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5A1479E6"/>
    <w:multiLevelType w:val="hybridMultilevel"/>
    <w:tmpl w:val="9A986924"/>
    <w:lvl w:ilvl="0" w:tplc="A1ACD9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CE456BE"/>
    <w:multiLevelType w:val="hybridMultilevel"/>
    <w:tmpl w:val="1C32F268"/>
    <w:lvl w:ilvl="0" w:tplc="0B40F44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FE17A26"/>
    <w:multiLevelType w:val="hybridMultilevel"/>
    <w:tmpl w:val="B30EA5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49E5E6F"/>
    <w:multiLevelType w:val="hybridMultilevel"/>
    <w:tmpl w:val="A22E554A"/>
    <w:lvl w:ilvl="0" w:tplc="B9CC738E">
      <w:numFmt w:val="bullet"/>
      <w:lvlText w:val="-"/>
      <w:lvlJc w:val="left"/>
      <w:pPr>
        <w:ind w:left="720" w:hanging="360"/>
      </w:pPr>
      <w:rPr>
        <w:rFonts w:ascii="Calibri" w:eastAsiaTheme="minorEastAsia"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6017FDC"/>
    <w:multiLevelType w:val="hybridMultilevel"/>
    <w:tmpl w:val="E346B516"/>
    <w:lvl w:ilvl="0" w:tplc="E5F0E6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C042CE2"/>
    <w:multiLevelType w:val="hybridMultilevel"/>
    <w:tmpl w:val="F3F6B66C"/>
    <w:lvl w:ilvl="0" w:tplc="32C06D34">
      <w:numFmt w:val="bullet"/>
      <w:lvlText w:val="-"/>
      <w:lvlJc w:val="left"/>
      <w:pPr>
        <w:ind w:left="1068" w:hanging="360"/>
      </w:pPr>
      <w:rPr>
        <w:rFonts w:ascii="Times New Roman" w:eastAsiaTheme="minorEastAsia"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6D6579BB"/>
    <w:multiLevelType w:val="hybridMultilevel"/>
    <w:tmpl w:val="2E62D802"/>
    <w:lvl w:ilvl="0" w:tplc="69ECEBC2">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B11154D"/>
    <w:multiLevelType w:val="hybridMultilevel"/>
    <w:tmpl w:val="C2FCE540"/>
    <w:lvl w:ilvl="0" w:tplc="69ECEBC2">
      <w:numFmt w:val="bullet"/>
      <w:lvlText w:val=""/>
      <w:lvlJc w:val="left"/>
      <w:pPr>
        <w:ind w:left="780" w:hanging="360"/>
      </w:pPr>
      <w:rPr>
        <w:rFonts w:ascii="Symbol" w:eastAsiaTheme="minorEastAsia"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5">
    <w:nsid w:val="7BC74755"/>
    <w:multiLevelType w:val="hybridMultilevel"/>
    <w:tmpl w:val="85B847D4"/>
    <w:lvl w:ilvl="0" w:tplc="69ECEBC2">
      <w:numFmt w:val="bullet"/>
      <w:lvlText w:val=""/>
      <w:lvlJc w:val="left"/>
      <w:pPr>
        <w:ind w:left="780" w:hanging="360"/>
      </w:pPr>
      <w:rPr>
        <w:rFonts w:ascii="Symbol" w:eastAsiaTheme="minorEastAsia"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6">
    <w:nsid w:val="7C0C319E"/>
    <w:multiLevelType w:val="hybridMultilevel"/>
    <w:tmpl w:val="8A767410"/>
    <w:lvl w:ilvl="0" w:tplc="A1ACD96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6"/>
  </w:num>
  <w:num w:numId="3">
    <w:abstractNumId w:val="13"/>
  </w:num>
  <w:num w:numId="4">
    <w:abstractNumId w:val="2"/>
  </w:num>
  <w:num w:numId="5">
    <w:abstractNumId w:val="26"/>
  </w:num>
  <w:num w:numId="6">
    <w:abstractNumId w:val="3"/>
  </w:num>
  <w:num w:numId="7">
    <w:abstractNumId w:val="10"/>
  </w:num>
  <w:num w:numId="8">
    <w:abstractNumId w:val="17"/>
  </w:num>
  <w:num w:numId="9">
    <w:abstractNumId w:val="8"/>
  </w:num>
  <w:num w:numId="10">
    <w:abstractNumId w:val="11"/>
  </w:num>
  <w:num w:numId="1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4"/>
  </w:num>
  <w:num w:numId="14">
    <w:abstractNumId w:val="7"/>
  </w:num>
  <w:num w:numId="15">
    <w:abstractNumId w:val="5"/>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18"/>
  </w:num>
  <w:num w:numId="20">
    <w:abstractNumId w:val="0"/>
  </w:num>
  <w:num w:numId="21">
    <w:abstractNumId w:val="15"/>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A14F9"/>
    <w:rsid w:val="00001078"/>
    <w:rsid w:val="00022B36"/>
    <w:rsid w:val="00032FFB"/>
    <w:rsid w:val="00043407"/>
    <w:rsid w:val="000640E4"/>
    <w:rsid w:val="00080579"/>
    <w:rsid w:val="00085FEE"/>
    <w:rsid w:val="00086932"/>
    <w:rsid w:val="0009257E"/>
    <w:rsid w:val="00092BD4"/>
    <w:rsid w:val="00093BBF"/>
    <w:rsid w:val="00096BE5"/>
    <w:rsid w:val="000A1597"/>
    <w:rsid w:val="000C1E58"/>
    <w:rsid w:val="000C4223"/>
    <w:rsid w:val="000C6744"/>
    <w:rsid w:val="000D3047"/>
    <w:rsid w:val="000D5863"/>
    <w:rsid w:val="000E3070"/>
    <w:rsid w:val="000F3EAE"/>
    <w:rsid w:val="00106CA7"/>
    <w:rsid w:val="00122C5F"/>
    <w:rsid w:val="00123534"/>
    <w:rsid w:val="00126D24"/>
    <w:rsid w:val="0014462D"/>
    <w:rsid w:val="00170AF3"/>
    <w:rsid w:val="00177849"/>
    <w:rsid w:val="00180F6D"/>
    <w:rsid w:val="001A4503"/>
    <w:rsid w:val="001C4ED7"/>
    <w:rsid w:val="001E7AA4"/>
    <w:rsid w:val="001F20C1"/>
    <w:rsid w:val="001F5103"/>
    <w:rsid w:val="00204754"/>
    <w:rsid w:val="00206FB2"/>
    <w:rsid w:val="00213745"/>
    <w:rsid w:val="00215BEF"/>
    <w:rsid w:val="00215DED"/>
    <w:rsid w:val="002320C6"/>
    <w:rsid w:val="00232ABF"/>
    <w:rsid w:val="00234C60"/>
    <w:rsid w:val="00241826"/>
    <w:rsid w:val="00284D92"/>
    <w:rsid w:val="00285EA1"/>
    <w:rsid w:val="00286C89"/>
    <w:rsid w:val="002B7BCA"/>
    <w:rsid w:val="002C5AA3"/>
    <w:rsid w:val="002D5DB6"/>
    <w:rsid w:val="002E2BF6"/>
    <w:rsid w:val="00305447"/>
    <w:rsid w:val="00311B4B"/>
    <w:rsid w:val="003323B4"/>
    <w:rsid w:val="00366338"/>
    <w:rsid w:val="0036690C"/>
    <w:rsid w:val="00372B79"/>
    <w:rsid w:val="00383246"/>
    <w:rsid w:val="003910BA"/>
    <w:rsid w:val="003A14F9"/>
    <w:rsid w:val="003B1390"/>
    <w:rsid w:val="003E00E8"/>
    <w:rsid w:val="003E2E46"/>
    <w:rsid w:val="00401D88"/>
    <w:rsid w:val="00417FCA"/>
    <w:rsid w:val="00432AC9"/>
    <w:rsid w:val="004560D0"/>
    <w:rsid w:val="00467616"/>
    <w:rsid w:val="00471DA7"/>
    <w:rsid w:val="004773E5"/>
    <w:rsid w:val="004A2435"/>
    <w:rsid w:val="004B1E5A"/>
    <w:rsid w:val="004B28F0"/>
    <w:rsid w:val="004B45C7"/>
    <w:rsid w:val="004C1EE4"/>
    <w:rsid w:val="004F2C67"/>
    <w:rsid w:val="00512E3C"/>
    <w:rsid w:val="00515906"/>
    <w:rsid w:val="00522A45"/>
    <w:rsid w:val="005579BB"/>
    <w:rsid w:val="005601D8"/>
    <w:rsid w:val="00573F45"/>
    <w:rsid w:val="00593F17"/>
    <w:rsid w:val="005A1440"/>
    <w:rsid w:val="005D4B23"/>
    <w:rsid w:val="005D6A29"/>
    <w:rsid w:val="005E2E9A"/>
    <w:rsid w:val="0060365D"/>
    <w:rsid w:val="00630369"/>
    <w:rsid w:val="00634E0C"/>
    <w:rsid w:val="006452BB"/>
    <w:rsid w:val="006525F0"/>
    <w:rsid w:val="00655E0C"/>
    <w:rsid w:val="00684D4F"/>
    <w:rsid w:val="00695BDC"/>
    <w:rsid w:val="006A4747"/>
    <w:rsid w:val="006B36F7"/>
    <w:rsid w:val="006C5029"/>
    <w:rsid w:val="006C794D"/>
    <w:rsid w:val="006D2485"/>
    <w:rsid w:val="006D35F1"/>
    <w:rsid w:val="006D4F04"/>
    <w:rsid w:val="006D5B2C"/>
    <w:rsid w:val="006E12DD"/>
    <w:rsid w:val="006E417B"/>
    <w:rsid w:val="006E50FA"/>
    <w:rsid w:val="006E5B33"/>
    <w:rsid w:val="006F0E4F"/>
    <w:rsid w:val="00734DF2"/>
    <w:rsid w:val="00735337"/>
    <w:rsid w:val="00742C3F"/>
    <w:rsid w:val="00755EF7"/>
    <w:rsid w:val="00756EB5"/>
    <w:rsid w:val="00773DE2"/>
    <w:rsid w:val="00796564"/>
    <w:rsid w:val="007B1D17"/>
    <w:rsid w:val="007D3EB1"/>
    <w:rsid w:val="007D66B7"/>
    <w:rsid w:val="00801983"/>
    <w:rsid w:val="0081484C"/>
    <w:rsid w:val="00833247"/>
    <w:rsid w:val="008602E3"/>
    <w:rsid w:val="008604D0"/>
    <w:rsid w:val="00863AA0"/>
    <w:rsid w:val="0089517F"/>
    <w:rsid w:val="0089578C"/>
    <w:rsid w:val="008C3F19"/>
    <w:rsid w:val="008C4168"/>
    <w:rsid w:val="008D6E90"/>
    <w:rsid w:val="008D6F19"/>
    <w:rsid w:val="0090410C"/>
    <w:rsid w:val="00926945"/>
    <w:rsid w:val="00950493"/>
    <w:rsid w:val="00963148"/>
    <w:rsid w:val="0097298D"/>
    <w:rsid w:val="00974829"/>
    <w:rsid w:val="009967E7"/>
    <w:rsid w:val="009A11B0"/>
    <w:rsid w:val="009B1C36"/>
    <w:rsid w:val="009B41BD"/>
    <w:rsid w:val="009C47DB"/>
    <w:rsid w:val="009C745A"/>
    <w:rsid w:val="009D0B7C"/>
    <w:rsid w:val="009D6AAE"/>
    <w:rsid w:val="009E6F09"/>
    <w:rsid w:val="009F07BC"/>
    <w:rsid w:val="00A10880"/>
    <w:rsid w:val="00A17D76"/>
    <w:rsid w:val="00A31D59"/>
    <w:rsid w:val="00A4154D"/>
    <w:rsid w:val="00A41BA9"/>
    <w:rsid w:val="00A51721"/>
    <w:rsid w:val="00A62564"/>
    <w:rsid w:val="00A65400"/>
    <w:rsid w:val="00A675B8"/>
    <w:rsid w:val="00A700C3"/>
    <w:rsid w:val="00A76EA8"/>
    <w:rsid w:val="00A93888"/>
    <w:rsid w:val="00AC285F"/>
    <w:rsid w:val="00AC6349"/>
    <w:rsid w:val="00AE0C09"/>
    <w:rsid w:val="00AE6FA1"/>
    <w:rsid w:val="00AF2951"/>
    <w:rsid w:val="00AF3064"/>
    <w:rsid w:val="00AF4F59"/>
    <w:rsid w:val="00B045AC"/>
    <w:rsid w:val="00B07127"/>
    <w:rsid w:val="00B12B1B"/>
    <w:rsid w:val="00B16956"/>
    <w:rsid w:val="00B22327"/>
    <w:rsid w:val="00B45BAC"/>
    <w:rsid w:val="00B5341D"/>
    <w:rsid w:val="00B834AF"/>
    <w:rsid w:val="00BB4457"/>
    <w:rsid w:val="00BB6B5B"/>
    <w:rsid w:val="00BC097F"/>
    <w:rsid w:val="00BE33D0"/>
    <w:rsid w:val="00BF53CF"/>
    <w:rsid w:val="00C0380F"/>
    <w:rsid w:val="00C13561"/>
    <w:rsid w:val="00C2524D"/>
    <w:rsid w:val="00C263C6"/>
    <w:rsid w:val="00C31A28"/>
    <w:rsid w:val="00C36FC5"/>
    <w:rsid w:val="00C42328"/>
    <w:rsid w:val="00C4686B"/>
    <w:rsid w:val="00C65B1B"/>
    <w:rsid w:val="00CA7774"/>
    <w:rsid w:val="00CB286D"/>
    <w:rsid w:val="00CB40DA"/>
    <w:rsid w:val="00CC12D4"/>
    <w:rsid w:val="00CD6755"/>
    <w:rsid w:val="00D06EF5"/>
    <w:rsid w:val="00D377D6"/>
    <w:rsid w:val="00D458A6"/>
    <w:rsid w:val="00D51739"/>
    <w:rsid w:val="00D54EE0"/>
    <w:rsid w:val="00D63096"/>
    <w:rsid w:val="00D8030B"/>
    <w:rsid w:val="00DA32E8"/>
    <w:rsid w:val="00DB0045"/>
    <w:rsid w:val="00DB3DC2"/>
    <w:rsid w:val="00DB7588"/>
    <w:rsid w:val="00DC08AA"/>
    <w:rsid w:val="00E100AE"/>
    <w:rsid w:val="00E11C61"/>
    <w:rsid w:val="00E416D4"/>
    <w:rsid w:val="00E60B6E"/>
    <w:rsid w:val="00E61200"/>
    <w:rsid w:val="00E61355"/>
    <w:rsid w:val="00E671E8"/>
    <w:rsid w:val="00E70EB0"/>
    <w:rsid w:val="00E823C3"/>
    <w:rsid w:val="00E87F71"/>
    <w:rsid w:val="00E91EB4"/>
    <w:rsid w:val="00EA347B"/>
    <w:rsid w:val="00EB1A65"/>
    <w:rsid w:val="00EB1EDF"/>
    <w:rsid w:val="00EB2921"/>
    <w:rsid w:val="00ED7FAF"/>
    <w:rsid w:val="00F0165B"/>
    <w:rsid w:val="00F16325"/>
    <w:rsid w:val="00F26BE7"/>
    <w:rsid w:val="00F31967"/>
    <w:rsid w:val="00F41B30"/>
    <w:rsid w:val="00F472BE"/>
    <w:rsid w:val="00F511D5"/>
    <w:rsid w:val="00F53661"/>
    <w:rsid w:val="00F605B1"/>
    <w:rsid w:val="00F6500A"/>
    <w:rsid w:val="00F77C87"/>
    <w:rsid w:val="00F81671"/>
    <w:rsid w:val="00FA0510"/>
    <w:rsid w:val="00FA0763"/>
    <w:rsid w:val="00FA551F"/>
    <w:rsid w:val="00FB66AE"/>
    <w:rsid w:val="00FC4F64"/>
    <w:rsid w:val="00FC781B"/>
    <w:rsid w:val="00FE4ED6"/>
    <w:rsid w:val="00FE79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DF84C6-2648-4975-A509-35F37E66D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4F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14F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3A14F9"/>
    <w:pPr>
      <w:ind w:left="720"/>
      <w:contextualSpacing/>
    </w:pPr>
  </w:style>
  <w:style w:type="paragraph" w:styleId="a5">
    <w:name w:val="header"/>
    <w:basedOn w:val="a"/>
    <w:link w:val="a6"/>
    <w:unhideWhenUsed/>
    <w:rsid w:val="003A14F9"/>
    <w:pPr>
      <w:tabs>
        <w:tab w:val="center" w:pos="4677"/>
        <w:tab w:val="right" w:pos="9355"/>
      </w:tabs>
      <w:spacing w:after="0" w:line="240" w:lineRule="auto"/>
    </w:pPr>
  </w:style>
  <w:style w:type="character" w:customStyle="1" w:styleId="a6">
    <w:name w:val="Верхний колонтитул Знак"/>
    <w:basedOn w:val="a0"/>
    <w:link w:val="a5"/>
    <w:rsid w:val="003A14F9"/>
    <w:rPr>
      <w:rFonts w:eastAsiaTheme="minorEastAsia"/>
      <w:lang w:eastAsia="ru-RU"/>
    </w:rPr>
  </w:style>
  <w:style w:type="paragraph" w:styleId="a7">
    <w:name w:val="footer"/>
    <w:basedOn w:val="a"/>
    <w:link w:val="a8"/>
    <w:uiPriority w:val="99"/>
    <w:semiHidden/>
    <w:unhideWhenUsed/>
    <w:rsid w:val="003A14F9"/>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3A14F9"/>
    <w:rPr>
      <w:rFonts w:eastAsiaTheme="minorEastAsia"/>
      <w:lang w:eastAsia="ru-RU"/>
    </w:rPr>
  </w:style>
  <w:style w:type="paragraph" w:styleId="a9">
    <w:name w:val="Balloon Text"/>
    <w:basedOn w:val="a"/>
    <w:link w:val="aa"/>
    <w:uiPriority w:val="99"/>
    <w:semiHidden/>
    <w:unhideWhenUsed/>
    <w:rsid w:val="003A14F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A14F9"/>
    <w:rPr>
      <w:rFonts w:ascii="Tahoma" w:eastAsiaTheme="minorEastAsia" w:hAnsi="Tahoma" w:cs="Tahoma"/>
      <w:sz w:val="16"/>
      <w:szCs w:val="16"/>
      <w:lang w:eastAsia="ru-RU"/>
    </w:rPr>
  </w:style>
  <w:style w:type="character" w:customStyle="1" w:styleId="ab">
    <w:name w:val="Основной текст Знак"/>
    <w:basedOn w:val="a0"/>
    <w:link w:val="ac"/>
    <w:rsid w:val="003A14F9"/>
    <w:rPr>
      <w:rFonts w:ascii="Times New Roman" w:hAnsi="Times New Roman" w:cs="Times New Roman"/>
      <w:sz w:val="27"/>
      <w:szCs w:val="27"/>
      <w:shd w:val="clear" w:color="auto" w:fill="FFFFFF"/>
    </w:rPr>
  </w:style>
  <w:style w:type="paragraph" w:styleId="ac">
    <w:name w:val="Body Text"/>
    <w:basedOn w:val="a"/>
    <w:link w:val="ab"/>
    <w:rsid w:val="003A14F9"/>
    <w:pPr>
      <w:shd w:val="clear" w:color="auto" w:fill="FFFFFF"/>
      <w:spacing w:after="300" w:line="322" w:lineRule="exact"/>
      <w:ind w:hanging="700"/>
      <w:jc w:val="center"/>
    </w:pPr>
    <w:rPr>
      <w:rFonts w:ascii="Times New Roman" w:eastAsiaTheme="minorHAnsi" w:hAnsi="Times New Roman" w:cs="Times New Roman"/>
      <w:sz w:val="27"/>
      <w:szCs w:val="27"/>
      <w:lang w:eastAsia="en-US"/>
    </w:rPr>
  </w:style>
  <w:style w:type="character" w:customStyle="1" w:styleId="1">
    <w:name w:val="Основной текст Знак1"/>
    <w:basedOn w:val="a0"/>
    <w:uiPriority w:val="99"/>
    <w:semiHidden/>
    <w:rsid w:val="003A14F9"/>
    <w:rPr>
      <w:rFonts w:eastAsiaTheme="minorEastAsia"/>
      <w:lang w:eastAsia="ru-RU"/>
    </w:rPr>
  </w:style>
  <w:style w:type="paragraph" w:styleId="ad">
    <w:name w:val="No Spacing"/>
    <w:uiPriority w:val="1"/>
    <w:qFormat/>
    <w:rsid w:val="003A14F9"/>
    <w:pPr>
      <w:spacing w:after="0" w:line="240" w:lineRule="auto"/>
    </w:pPr>
    <w:rPr>
      <w:rFonts w:eastAsiaTheme="minorEastAsia"/>
      <w:lang w:eastAsia="ru-RU"/>
    </w:rPr>
  </w:style>
  <w:style w:type="paragraph" w:styleId="2">
    <w:name w:val="Body Text Indent 2"/>
    <w:basedOn w:val="a"/>
    <w:link w:val="20"/>
    <w:uiPriority w:val="99"/>
    <w:unhideWhenUsed/>
    <w:rsid w:val="006D2485"/>
    <w:pPr>
      <w:spacing w:after="120" w:line="480" w:lineRule="auto"/>
      <w:ind w:left="283"/>
    </w:pPr>
  </w:style>
  <w:style w:type="character" w:customStyle="1" w:styleId="20">
    <w:name w:val="Основной текст с отступом 2 Знак"/>
    <w:basedOn w:val="a0"/>
    <w:link w:val="2"/>
    <w:uiPriority w:val="99"/>
    <w:rsid w:val="006D2485"/>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EAA25-C840-4738-8AE5-C8C3A392A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1</Pages>
  <Words>4953</Words>
  <Characters>28234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14</cp:revision>
  <dcterms:created xsi:type="dcterms:W3CDTF">2016-06-17T06:53:00Z</dcterms:created>
  <dcterms:modified xsi:type="dcterms:W3CDTF">2017-08-28T19:06:00Z</dcterms:modified>
</cp:coreProperties>
</file>