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3B" w:rsidRPr="00453B5C" w:rsidRDefault="0065433B" w:rsidP="006543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53B5C">
        <w:rPr>
          <w:rFonts w:ascii="Times New Roman" w:hAnsi="Times New Roman"/>
          <w:noProof/>
          <w:lang w:eastAsia="uk-UA"/>
        </w:rPr>
        <w:drawing>
          <wp:anchor distT="0" distB="0" distL="0" distR="0" simplePos="0" relativeHeight="251659264" behindDoc="0" locked="0" layoutInCell="1" allowOverlap="1" wp14:anchorId="45A8D236" wp14:editId="789530F7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3B5C">
        <w:rPr>
          <w:rFonts w:ascii="Times New Roman" w:hAnsi="Times New Roman"/>
          <w:b/>
        </w:rPr>
        <w:t>Україна</w:t>
      </w:r>
    </w:p>
    <w:p w:rsidR="0065433B" w:rsidRPr="00453B5C" w:rsidRDefault="0065433B" w:rsidP="006543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53B5C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453B5C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65433B" w:rsidRPr="00453B5C" w:rsidRDefault="0065433B" w:rsidP="006543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53B5C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65433B" w:rsidRPr="00453B5C" w:rsidRDefault="0065433B" w:rsidP="0065433B">
      <w:pPr>
        <w:pStyle w:val="a3"/>
        <w:ind w:left="2124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453B5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65433B" w:rsidRPr="00453B5C" w:rsidRDefault="0065433B" w:rsidP="0065433B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453B5C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453B5C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453B5C"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278-</w:t>
      </w:r>
      <w:r w:rsidRPr="00453B5C">
        <w:rPr>
          <w:rFonts w:ascii="Times New Roman" w:hAnsi="Times New Roman"/>
          <w:b/>
          <w:bCs/>
          <w:spacing w:val="-15"/>
          <w:sz w:val="28"/>
          <w:szCs w:val="28"/>
        </w:rPr>
        <w:t xml:space="preserve"> 8/21</w:t>
      </w:r>
    </w:p>
    <w:p w:rsidR="0065433B" w:rsidRPr="00453B5C" w:rsidRDefault="0065433B" w:rsidP="0065433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53B5C">
        <w:rPr>
          <w:rFonts w:ascii="Times New Roman" w:hAnsi="Times New Roman"/>
          <w:sz w:val="28"/>
          <w:szCs w:val="28"/>
        </w:rPr>
        <w:t>(</w:t>
      </w:r>
      <w:r w:rsidRPr="00453B5C">
        <w:rPr>
          <w:rFonts w:ascii="Times New Roman" w:hAnsi="Times New Roman"/>
          <w:sz w:val="28"/>
          <w:szCs w:val="28"/>
          <w:lang w:val="ru-RU"/>
        </w:rPr>
        <w:t xml:space="preserve">8 </w:t>
      </w:r>
      <w:r w:rsidRPr="00453B5C">
        <w:rPr>
          <w:rFonts w:ascii="Times New Roman" w:hAnsi="Times New Roman"/>
          <w:sz w:val="28"/>
          <w:szCs w:val="28"/>
        </w:rPr>
        <w:t>сесія 8 скликання)</w:t>
      </w:r>
    </w:p>
    <w:p w:rsidR="0065433B" w:rsidRPr="00453B5C" w:rsidRDefault="0065433B" w:rsidP="006543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433B" w:rsidRPr="00453B5C" w:rsidRDefault="0065433B" w:rsidP="0065433B">
      <w:pPr>
        <w:pStyle w:val="a3"/>
        <w:rPr>
          <w:rFonts w:ascii="Times New Roman" w:hAnsi="Times New Roman"/>
          <w:sz w:val="28"/>
          <w:szCs w:val="28"/>
        </w:rPr>
      </w:pPr>
      <w:r w:rsidRPr="00453B5C">
        <w:rPr>
          <w:rFonts w:ascii="Times New Roman" w:hAnsi="Times New Roman"/>
          <w:sz w:val="28"/>
          <w:szCs w:val="28"/>
        </w:rPr>
        <w:t xml:space="preserve">від  27 квітня 2021 року </w:t>
      </w:r>
      <w:r w:rsidRPr="00453B5C">
        <w:rPr>
          <w:rFonts w:ascii="Times New Roman" w:hAnsi="Times New Roman"/>
          <w:sz w:val="28"/>
          <w:szCs w:val="28"/>
        </w:rPr>
        <w:tab/>
      </w:r>
      <w:r w:rsidRPr="00453B5C">
        <w:rPr>
          <w:rFonts w:ascii="Times New Roman" w:hAnsi="Times New Roman"/>
          <w:sz w:val="28"/>
          <w:szCs w:val="28"/>
        </w:rPr>
        <w:tab/>
      </w:r>
      <w:r w:rsidRPr="00453B5C">
        <w:rPr>
          <w:rFonts w:ascii="Times New Roman" w:hAnsi="Times New Roman"/>
          <w:sz w:val="28"/>
          <w:szCs w:val="28"/>
        </w:rPr>
        <w:tab/>
      </w:r>
      <w:r w:rsidRPr="00453B5C">
        <w:rPr>
          <w:rFonts w:ascii="Times New Roman" w:hAnsi="Times New Roman"/>
          <w:sz w:val="28"/>
          <w:szCs w:val="28"/>
        </w:rPr>
        <w:tab/>
      </w:r>
      <w:r w:rsidRPr="00453B5C">
        <w:rPr>
          <w:rFonts w:ascii="Times New Roman" w:hAnsi="Times New Roman"/>
          <w:sz w:val="28"/>
          <w:szCs w:val="28"/>
        </w:rPr>
        <w:tab/>
      </w:r>
      <w:r w:rsidRPr="00453B5C">
        <w:rPr>
          <w:rFonts w:ascii="Times New Roman" w:hAnsi="Times New Roman"/>
          <w:sz w:val="28"/>
          <w:szCs w:val="28"/>
        </w:rPr>
        <w:tab/>
      </w:r>
      <w:r w:rsidRPr="00453B5C">
        <w:rPr>
          <w:rFonts w:ascii="Times New Roman" w:hAnsi="Times New Roman"/>
          <w:sz w:val="28"/>
          <w:szCs w:val="28"/>
        </w:rPr>
        <w:tab/>
        <w:t>смт. Романів</w:t>
      </w:r>
    </w:p>
    <w:p w:rsidR="0065433B" w:rsidRPr="00453B5C" w:rsidRDefault="0065433B" w:rsidP="0065433B">
      <w:pPr>
        <w:pStyle w:val="a3"/>
        <w:rPr>
          <w:rFonts w:ascii="Times New Roman" w:hAnsi="Times New Roman"/>
          <w:sz w:val="28"/>
          <w:szCs w:val="28"/>
        </w:rPr>
      </w:pPr>
    </w:p>
    <w:p w:rsidR="0065433B" w:rsidRDefault="0065433B" w:rsidP="0065433B">
      <w:pPr>
        <w:pStyle w:val="40"/>
        <w:shd w:val="clear" w:color="auto" w:fill="auto"/>
        <w:spacing w:before="0" w:line="240" w:lineRule="auto"/>
        <w:ind w:right="2240"/>
        <w:rPr>
          <w:rFonts w:cstheme="minorBidi"/>
          <w:color w:val="000000"/>
          <w:lang w:eastAsia="uk-UA" w:bidi="uk-UA"/>
        </w:rPr>
      </w:pPr>
      <w:r>
        <w:rPr>
          <w:rFonts w:eastAsia="Calibri"/>
          <w:color w:val="000000" w:themeColor="text1"/>
          <w:spacing w:val="-15"/>
          <w:lang w:eastAsia="uk-UA"/>
        </w:rPr>
        <w:t xml:space="preserve">Про </w:t>
      </w:r>
      <w:r>
        <w:rPr>
          <w:color w:val="000000"/>
          <w:lang w:eastAsia="uk-UA" w:bidi="uk-UA"/>
        </w:rPr>
        <w:t xml:space="preserve"> затвердження Програми «Обдарованість </w:t>
      </w:r>
      <w:proofErr w:type="spellStart"/>
      <w:r>
        <w:rPr>
          <w:color w:val="000000"/>
          <w:lang w:eastAsia="uk-UA" w:bidi="uk-UA"/>
        </w:rPr>
        <w:t>Романівщини</w:t>
      </w:r>
      <w:proofErr w:type="spellEnd"/>
      <w:r>
        <w:rPr>
          <w:color w:val="000000"/>
          <w:lang w:eastAsia="uk-UA" w:bidi="uk-UA"/>
        </w:rPr>
        <w:t xml:space="preserve">»  на 2021-2025 р. та Положення </w:t>
      </w:r>
    </w:p>
    <w:p w:rsidR="0065433B" w:rsidRDefault="0065433B" w:rsidP="0065433B">
      <w:pPr>
        <w:pStyle w:val="40"/>
        <w:shd w:val="clear" w:color="auto" w:fill="auto"/>
        <w:spacing w:before="0" w:line="240" w:lineRule="auto"/>
        <w:ind w:right="224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про преміювання обдарованої  учнівської </w:t>
      </w:r>
    </w:p>
    <w:p w:rsidR="0065433B" w:rsidRDefault="0065433B" w:rsidP="0065433B">
      <w:pPr>
        <w:pStyle w:val="40"/>
        <w:shd w:val="clear" w:color="auto" w:fill="auto"/>
        <w:spacing w:before="0" w:line="240" w:lineRule="auto"/>
        <w:ind w:right="224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молоді закладів освіти </w:t>
      </w:r>
      <w:proofErr w:type="spellStart"/>
      <w:r>
        <w:rPr>
          <w:color w:val="000000"/>
          <w:lang w:eastAsia="uk-UA" w:bidi="uk-UA"/>
        </w:rPr>
        <w:t>Романівської</w:t>
      </w:r>
      <w:proofErr w:type="spellEnd"/>
      <w:r>
        <w:rPr>
          <w:color w:val="000000"/>
          <w:lang w:eastAsia="uk-UA" w:bidi="uk-UA"/>
        </w:rPr>
        <w:t xml:space="preserve"> </w:t>
      </w:r>
    </w:p>
    <w:p w:rsidR="0065433B" w:rsidRDefault="0065433B" w:rsidP="0065433B">
      <w:pPr>
        <w:pStyle w:val="40"/>
        <w:shd w:val="clear" w:color="auto" w:fill="auto"/>
        <w:spacing w:before="0" w:line="240" w:lineRule="auto"/>
        <w:ind w:right="224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територіальної  громади.</w:t>
      </w:r>
    </w:p>
    <w:p w:rsidR="0065433B" w:rsidRDefault="0065433B" w:rsidP="0065433B">
      <w:pPr>
        <w:pStyle w:val="40"/>
        <w:shd w:val="clear" w:color="auto" w:fill="auto"/>
        <w:spacing w:before="0" w:line="240" w:lineRule="auto"/>
        <w:ind w:right="2240"/>
        <w:rPr>
          <w:color w:val="000000"/>
          <w:lang w:eastAsia="uk-UA" w:bidi="uk-UA"/>
        </w:rPr>
      </w:pPr>
    </w:p>
    <w:p w:rsidR="0065433B" w:rsidRDefault="0065433B" w:rsidP="0065433B">
      <w:pPr>
        <w:pStyle w:val="20"/>
        <w:shd w:val="clear" w:color="auto" w:fill="auto"/>
        <w:spacing w:before="0" w:line="240" w:lineRule="auto"/>
        <w:ind w:firstLine="520"/>
      </w:pPr>
      <w:r>
        <w:rPr>
          <w:color w:val="000000"/>
          <w:lang w:eastAsia="uk-UA" w:bidi="uk-UA"/>
        </w:rPr>
        <w:t xml:space="preserve">Відповідно до статті 25 Закону України "Про місцеве самоврядування в Україні» та з метою підтримки обдарованих, талановитих учнів закладів загальної середньої освіти </w:t>
      </w:r>
      <w:proofErr w:type="spellStart"/>
      <w:r>
        <w:rPr>
          <w:color w:val="000000"/>
          <w:lang w:eastAsia="uk-UA" w:bidi="uk-UA"/>
        </w:rPr>
        <w:t>Романівської</w:t>
      </w:r>
      <w:proofErr w:type="spellEnd"/>
      <w:r>
        <w:rPr>
          <w:color w:val="000000"/>
          <w:lang w:eastAsia="uk-UA" w:bidi="uk-UA"/>
        </w:rPr>
        <w:t xml:space="preserve"> ОТГ, стимулювання їх творчості та засвідчення їх особистих досягнень, враховуючи висновок  постійної комісії з гуманітарних питань</w:t>
      </w:r>
      <w:r>
        <w:rPr>
          <w:lang w:eastAsia="uk-UA" w:bidi="uk-UA"/>
        </w:rPr>
        <w:t xml:space="preserve">, з питань бюджету та комунальної власності, </w:t>
      </w:r>
      <w:r>
        <w:rPr>
          <w:color w:val="000000"/>
          <w:lang w:eastAsia="uk-UA" w:bidi="uk-UA"/>
        </w:rPr>
        <w:t>селищна рада</w:t>
      </w:r>
    </w:p>
    <w:p w:rsidR="0065433B" w:rsidRDefault="0065433B" w:rsidP="0065433B">
      <w:pPr>
        <w:pStyle w:val="20"/>
        <w:shd w:val="clear" w:color="auto" w:fill="auto"/>
        <w:spacing w:before="0" w:after="0" w:line="240" w:lineRule="auto"/>
        <w:ind w:left="520"/>
        <w:jc w:val="left"/>
      </w:pPr>
      <w:r>
        <w:rPr>
          <w:color w:val="000000"/>
          <w:lang w:eastAsia="uk-UA" w:bidi="uk-UA"/>
        </w:rPr>
        <w:t>ВИРІШИЛА:</w:t>
      </w:r>
    </w:p>
    <w:p w:rsidR="0065433B" w:rsidRDefault="0065433B" w:rsidP="0065433B">
      <w:pPr>
        <w:pStyle w:val="20"/>
        <w:numPr>
          <w:ilvl w:val="0"/>
          <w:numId w:val="1"/>
        </w:numPr>
        <w:shd w:val="clear" w:color="auto" w:fill="auto"/>
        <w:spacing w:before="0" w:after="0" w:line="240" w:lineRule="auto"/>
        <w:ind w:firstLine="426"/>
      </w:pPr>
      <w:r>
        <w:rPr>
          <w:color w:val="000000"/>
          <w:lang w:eastAsia="uk-UA" w:bidi="uk-UA"/>
        </w:rPr>
        <w:t xml:space="preserve">Запровадити систему заохочення обдарованих і талановитих учнів закладів загальної середньої освіти </w:t>
      </w:r>
      <w:proofErr w:type="spellStart"/>
      <w:r>
        <w:rPr>
          <w:color w:val="000000"/>
          <w:lang w:eastAsia="uk-UA" w:bidi="uk-UA"/>
        </w:rPr>
        <w:t>Романівської</w:t>
      </w:r>
      <w:proofErr w:type="spellEnd"/>
      <w:r>
        <w:rPr>
          <w:color w:val="000000"/>
          <w:lang w:eastAsia="uk-UA" w:bidi="uk-UA"/>
        </w:rPr>
        <w:t xml:space="preserve"> ОТГ.</w:t>
      </w:r>
    </w:p>
    <w:p w:rsidR="0065433B" w:rsidRDefault="0065433B" w:rsidP="0065433B">
      <w:pPr>
        <w:pStyle w:val="20"/>
        <w:numPr>
          <w:ilvl w:val="0"/>
          <w:numId w:val="1"/>
        </w:numPr>
        <w:shd w:val="clear" w:color="auto" w:fill="auto"/>
        <w:spacing w:before="0" w:after="0" w:line="240" w:lineRule="auto"/>
        <w:ind w:firstLine="426"/>
      </w:pPr>
      <w:r>
        <w:rPr>
          <w:color w:val="000000"/>
          <w:lang w:eastAsia="uk-UA" w:bidi="uk-UA"/>
        </w:rPr>
        <w:t xml:space="preserve">Затвердити Програму «Обдарованість </w:t>
      </w:r>
      <w:proofErr w:type="spellStart"/>
      <w:r>
        <w:rPr>
          <w:color w:val="000000"/>
          <w:lang w:eastAsia="uk-UA" w:bidi="uk-UA"/>
        </w:rPr>
        <w:t>Романівщини</w:t>
      </w:r>
      <w:proofErr w:type="spellEnd"/>
      <w:r>
        <w:rPr>
          <w:color w:val="000000"/>
          <w:lang w:eastAsia="uk-UA" w:bidi="uk-UA"/>
        </w:rPr>
        <w:t>» на 2021-2025 р. (додається).</w:t>
      </w:r>
    </w:p>
    <w:p w:rsidR="0065433B" w:rsidRDefault="0065433B" w:rsidP="0065433B">
      <w:pPr>
        <w:pStyle w:val="20"/>
        <w:numPr>
          <w:ilvl w:val="0"/>
          <w:numId w:val="1"/>
        </w:numPr>
        <w:shd w:val="clear" w:color="auto" w:fill="auto"/>
        <w:spacing w:before="0" w:after="0" w:line="240" w:lineRule="auto"/>
        <w:ind w:firstLine="426"/>
      </w:pPr>
      <w:r>
        <w:rPr>
          <w:color w:val="000000"/>
          <w:lang w:eastAsia="uk-UA" w:bidi="uk-UA"/>
        </w:rPr>
        <w:t>Затвердити Положення про преміювання учнів закладів загальної середньої освіти (додається).</w:t>
      </w:r>
    </w:p>
    <w:p w:rsidR="0065433B" w:rsidRDefault="0065433B" w:rsidP="0065433B">
      <w:pPr>
        <w:pStyle w:val="20"/>
        <w:numPr>
          <w:ilvl w:val="0"/>
          <w:numId w:val="1"/>
        </w:numPr>
        <w:shd w:val="clear" w:color="auto" w:fill="auto"/>
        <w:spacing w:before="0" w:after="0" w:line="240" w:lineRule="auto"/>
        <w:ind w:firstLine="426"/>
      </w:pPr>
      <w:r>
        <w:rPr>
          <w:rFonts w:eastAsia="Calibri"/>
        </w:rPr>
        <w:t>Контроль за виконанням цього рішення покласти на</w:t>
      </w:r>
      <w:r>
        <w:t xml:space="preserve"> постійну комісію селищної ради з гуманітарних питань, з питань бюджету та комунальної власності.</w:t>
      </w:r>
    </w:p>
    <w:p w:rsidR="0065433B" w:rsidRDefault="0065433B" w:rsidP="0065433B">
      <w:pPr>
        <w:pStyle w:val="a4"/>
        <w:spacing w:before="0" w:beforeAutospacing="0" w:after="0" w:afterAutospacing="0"/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65433B" w:rsidRDefault="0065433B" w:rsidP="0065433B">
      <w:pPr>
        <w:pStyle w:val="a4"/>
        <w:spacing w:before="0" w:beforeAutospacing="0" w:after="0" w:afterAutospacing="0"/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65433B" w:rsidRPr="00CA6058" w:rsidRDefault="0065433B" w:rsidP="0065433B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A6058">
        <w:rPr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:rsidR="0065433B" w:rsidRPr="00CA6058" w:rsidRDefault="0065433B" w:rsidP="0065433B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5433B" w:rsidRDefault="0065433B" w:rsidP="0065433B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65433B" w:rsidRDefault="0065433B" w:rsidP="0065433B">
      <w:pPr>
        <w:rPr>
          <w:lang w:val="uk-UA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21AE"/>
    <w:multiLevelType w:val="multilevel"/>
    <w:tmpl w:val="BC0A53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E0"/>
    <w:rsid w:val="0065433B"/>
    <w:rsid w:val="00E91FD4"/>
    <w:rsid w:val="00F1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33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5433B"/>
    <w:pPr>
      <w:spacing w:before="100" w:beforeAutospacing="1" w:after="100" w:afterAutospacing="1"/>
    </w:pPr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6543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5433B"/>
    <w:pPr>
      <w:widowControl w:val="0"/>
      <w:shd w:val="clear" w:color="auto" w:fill="FFFFFF"/>
      <w:spacing w:before="120" w:line="322" w:lineRule="exact"/>
    </w:pPr>
    <w:rPr>
      <w:b/>
      <w:bCs/>
      <w:sz w:val="28"/>
      <w:szCs w:val="28"/>
      <w:lang w:val="uk-UA" w:eastAsia="en-US"/>
    </w:rPr>
  </w:style>
  <w:style w:type="character" w:customStyle="1" w:styleId="2">
    <w:name w:val="Основной текст (2)_"/>
    <w:basedOn w:val="a0"/>
    <w:link w:val="20"/>
    <w:locked/>
    <w:rsid w:val="0065433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433B"/>
    <w:pPr>
      <w:widowControl w:val="0"/>
      <w:shd w:val="clear" w:color="auto" w:fill="FFFFFF"/>
      <w:spacing w:before="240" w:after="240" w:line="322" w:lineRule="exact"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33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5433B"/>
    <w:pPr>
      <w:spacing w:before="100" w:beforeAutospacing="1" w:after="100" w:afterAutospacing="1"/>
    </w:pPr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6543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5433B"/>
    <w:pPr>
      <w:widowControl w:val="0"/>
      <w:shd w:val="clear" w:color="auto" w:fill="FFFFFF"/>
      <w:spacing w:before="120" w:line="322" w:lineRule="exact"/>
    </w:pPr>
    <w:rPr>
      <w:b/>
      <w:bCs/>
      <w:sz w:val="28"/>
      <w:szCs w:val="28"/>
      <w:lang w:val="uk-UA" w:eastAsia="en-US"/>
    </w:rPr>
  </w:style>
  <w:style w:type="character" w:customStyle="1" w:styleId="2">
    <w:name w:val="Основной текст (2)_"/>
    <w:basedOn w:val="a0"/>
    <w:link w:val="20"/>
    <w:locked/>
    <w:rsid w:val="0065433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433B"/>
    <w:pPr>
      <w:widowControl w:val="0"/>
      <w:shd w:val="clear" w:color="auto" w:fill="FFFFFF"/>
      <w:spacing w:before="240" w:after="240"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461</Characters>
  <Application>Microsoft Office Word</Application>
  <DocSecurity>0</DocSecurity>
  <Lines>3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2021-04-28T12:59:00Z</dcterms:created>
  <dcterms:modified xsi:type="dcterms:W3CDTF">2021-04-28T12:59:00Z</dcterms:modified>
</cp:coreProperties>
</file>