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32">
        <w:rPr>
          <w:rFonts w:ascii="Times New Roman" w:hAnsi="Times New Roman" w:cs="Times New Roman"/>
          <w:b/>
          <w:noProof/>
          <w:lang w:eastAsia="uk-UA"/>
        </w:rPr>
        <w:drawing>
          <wp:anchor distT="0" distB="0" distL="0" distR="0" simplePos="0" relativeHeight="251658240" behindDoc="0" locked="0" layoutInCell="1" allowOverlap="1" wp14:anchorId="787066BC" wp14:editId="0B22363B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7E32">
        <w:rPr>
          <w:rFonts w:ascii="Times New Roman" w:hAnsi="Times New Roman" w:cs="Times New Roman"/>
          <w:b/>
        </w:rPr>
        <w:t>Україна</w:t>
      </w:r>
    </w:p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7E32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4F7E32">
        <w:rPr>
          <w:rFonts w:ascii="Times New Roman" w:hAnsi="Times New Roman" w:cs="Times New Roman"/>
          <w:b/>
          <w:sz w:val="28"/>
          <w:szCs w:val="28"/>
        </w:rPr>
        <w:t xml:space="preserve"> селищна рада</w:t>
      </w:r>
    </w:p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32"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32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  <w:r w:rsidRPr="004F7E32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П Р О Є К Т   Р І Ш Е Н </w:t>
      </w:r>
      <w:proofErr w:type="spellStart"/>
      <w:r w:rsidRPr="004F7E32">
        <w:rPr>
          <w:rFonts w:ascii="Times New Roman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4F7E32"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Я</w:t>
      </w:r>
    </w:p>
    <w:p w:rsidR="004F7E32" w:rsidRPr="004F7E32" w:rsidRDefault="00810DA6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8 </w:t>
      </w:r>
      <w:r w:rsidR="004F7E32" w:rsidRPr="004F7E32">
        <w:rPr>
          <w:rFonts w:ascii="Times New Roman" w:hAnsi="Times New Roman" w:cs="Times New Roman"/>
          <w:b/>
          <w:sz w:val="28"/>
          <w:szCs w:val="28"/>
        </w:rPr>
        <w:t>сесія восьмого скликання)</w:t>
      </w:r>
    </w:p>
    <w:p w:rsidR="004F7E32" w:rsidRPr="004F7E32" w:rsidRDefault="004F7E32" w:rsidP="004F7E3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E32" w:rsidRPr="004F7E32" w:rsidRDefault="004F7E32" w:rsidP="004F7E32">
      <w:pPr>
        <w:pStyle w:val="a9"/>
        <w:rPr>
          <w:rFonts w:ascii="Times New Roman" w:hAnsi="Times New Roman" w:cs="Times New Roman"/>
          <w:sz w:val="28"/>
          <w:szCs w:val="28"/>
        </w:rPr>
      </w:pPr>
      <w:r w:rsidRPr="004F7E32">
        <w:rPr>
          <w:rFonts w:ascii="Times New Roman" w:hAnsi="Times New Roman" w:cs="Times New Roman"/>
          <w:sz w:val="28"/>
          <w:szCs w:val="28"/>
        </w:rPr>
        <w:t xml:space="preserve">від _______2021 року </w:t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</w:r>
      <w:r w:rsidRPr="004F7E32">
        <w:rPr>
          <w:rFonts w:ascii="Times New Roman" w:hAnsi="Times New Roman" w:cs="Times New Roman"/>
          <w:sz w:val="28"/>
          <w:szCs w:val="28"/>
        </w:rPr>
        <w:tab/>
        <w:t>смт. Романів</w:t>
      </w:r>
    </w:p>
    <w:p w:rsidR="004F7E32" w:rsidRPr="004F7E32" w:rsidRDefault="004F7E32" w:rsidP="004F7E32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4F7E32" w:rsidRPr="004F7E32" w:rsidRDefault="004F7E32" w:rsidP="004F7E32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F7E32">
        <w:rPr>
          <w:rFonts w:ascii="Times New Roman" w:hAnsi="Times New Roman" w:cs="Times New Roman"/>
          <w:b/>
          <w:bCs/>
          <w:iCs/>
          <w:sz w:val="28"/>
          <w:szCs w:val="28"/>
        </w:rPr>
        <w:t>Про затвердження офіційної символіки</w:t>
      </w:r>
    </w:p>
    <w:p w:rsidR="004F7E32" w:rsidRPr="004F7E32" w:rsidRDefault="004F7E32" w:rsidP="004F7E32">
      <w:pPr>
        <w:pStyle w:val="a9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4F7E32">
        <w:rPr>
          <w:rFonts w:ascii="Times New Roman" w:hAnsi="Times New Roman" w:cs="Times New Roman"/>
          <w:b/>
          <w:bCs/>
          <w:iCs/>
          <w:sz w:val="28"/>
          <w:szCs w:val="28"/>
        </w:rPr>
        <w:t>Романівської</w:t>
      </w:r>
      <w:proofErr w:type="spellEnd"/>
      <w:r w:rsidRPr="004F7E3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селищної територіальної громади</w:t>
      </w:r>
    </w:p>
    <w:p w:rsidR="004F7E32" w:rsidRPr="004F7E32" w:rsidRDefault="004F7E32" w:rsidP="004F7E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F7E32">
        <w:rPr>
          <w:rFonts w:ascii="Times New Roman" w:hAnsi="Times New Roman" w:cs="Times New Roman"/>
          <w:bCs/>
          <w:iCs/>
          <w:sz w:val="28"/>
          <w:szCs w:val="28"/>
        </w:rPr>
        <w:t>Відповідно до ст. 22, п. 49 ст. 29 Закону України «Про місцеве самоврядування в Україні», територіальні громади можуть мати власну символіку (герб, прапор, тощо), яка відображає їх історичні, культурні, соціально-економічні та інші місцеві особливості і традиції. Зміст, опис та порядок використання символіки територіальних громад сіл, селищ, районів  і областей визначається відповідною радою згідно із законом.</w:t>
      </w:r>
    </w:p>
    <w:p w:rsid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 xml:space="preserve">З метою утвердження демократичних засад місцевого самоврядування,  збереження  історичної спадщини, реалізації права територіальної громади на власну символіку, враховуючи її важливе значення у національному відродженні, вивчення, збереження та популяризація  історичних, соціокультурних, етнографічних традицій,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Романівська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селищна рада  вважає за доцільне закріпити за громадою символіку колишнього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Романівського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району, оскільки вона відображає вищевказані особливості, що є цінностями 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територіальної громади,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Романівська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селищна рада</w:t>
      </w:r>
    </w:p>
    <w:p w:rsidR="00DE2EA9" w:rsidRPr="00DE2EA9" w:rsidRDefault="00DE2EA9" w:rsidP="00DE2EA9">
      <w:pPr>
        <w:pStyle w:val="a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E32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4F7E32">
        <w:rPr>
          <w:rFonts w:ascii="Times New Roman" w:hAnsi="Times New Roman" w:cs="Times New Roman"/>
          <w:b/>
          <w:sz w:val="28"/>
          <w:szCs w:val="28"/>
        </w:rPr>
        <w:tab/>
      </w:r>
    </w:p>
    <w:p w:rsidR="00DE2EA9" w:rsidRDefault="004F7E32" w:rsidP="00DE2EA9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 xml:space="preserve">Затвердити ескізи Герба та Прапора, слова і музику Гімну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 xml:space="preserve">селищної ради. Вважати, що Герб, Прапор та Гімн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селищної ради є офіційними символами територіальної громади, що вимагає шанобливого ставлення до символіки.</w:t>
      </w: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2EA9" w:rsidRDefault="004F7E32" w:rsidP="00DE2EA9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 xml:space="preserve">Затвердити Положення про символи </w:t>
      </w:r>
      <w:proofErr w:type="spellStart"/>
      <w:r w:rsidRPr="004F7E3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Pr="004F7E32">
        <w:rPr>
          <w:rFonts w:ascii="Times New Roman" w:hAnsi="Times New Roman" w:cs="Times New Roman"/>
          <w:iCs/>
          <w:sz w:val="28"/>
          <w:szCs w:val="28"/>
        </w:rPr>
        <w:t xml:space="preserve"> селищної </w:t>
      </w: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>територіальної громади та порядок використання офіційної символіки (додається).</w:t>
      </w: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2EA9" w:rsidRDefault="004F7E32" w:rsidP="00DE2EA9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 xml:space="preserve">Контроль за виконанням даного рішення покласти на постійні комісії  </w:t>
      </w:r>
    </w:p>
    <w:p w:rsidR="004F7E32" w:rsidRPr="004F7E32" w:rsidRDefault="004F7E32" w:rsidP="00DE2EA9">
      <w:pPr>
        <w:pStyle w:val="a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7E32">
        <w:rPr>
          <w:rFonts w:ascii="Times New Roman" w:hAnsi="Times New Roman" w:cs="Times New Roman"/>
          <w:iCs/>
          <w:sz w:val="28"/>
          <w:szCs w:val="28"/>
        </w:rPr>
        <w:t>селищної ради.</w:t>
      </w:r>
    </w:p>
    <w:p w:rsidR="004F7E32" w:rsidRPr="00DE2EA9" w:rsidRDefault="004F7E32" w:rsidP="00DE2EA9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2EA9" w:rsidRPr="00DE2EA9" w:rsidRDefault="00DE2EA9" w:rsidP="00DE2EA9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7E32" w:rsidRPr="003B5BBC" w:rsidRDefault="004F7E32" w:rsidP="003B5BB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F7E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Селищний голова                                         </w:t>
      </w:r>
      <w:r w:rsidR="003B5BB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Володимир САВЧЕНКО</w:t>
      </w:r>
      <w:bookmarkStart w:id="0" w:name="_GoBack"/>
      <w:bookmarkEnd w:id="0"/>
    </w:p>
    <w:p w:rsidR="004F7E32" w:rsidRPr="003B5BBC" w:rsidRDefault="004F7E32" w:rsidP="00C8082C">
      <w:pPr>
        <w:pStyle w:val="21"/>
        <w:ind w:left="2832" w:firstLine="708"/>
        <w:rPr>
          <w:lang w:val="ru-RU"/>
        </w:rPr>
      </w:pPr>
    </w:p>
    <w:p w:rsidR="00675BC7" w:rsidRPr="00675BC7" w:rsidRDefault="00675BC7" w:rsidP="00C8082C">
      <w:pPr>
        <w:pStyle w:val="21"/>
        <w:ind w:left="2832" w:firstLine="708"/>
      </w:pPr>
      <w:r w:rsidRPr="00675BC7">
        <w:t>ЗАТВЕРДЖЕНО</w:t>
      </w:r>
    </w:p>
    <w:p w:rsidR="00675BC7" w:rsidRPr="00675BC7" w:rsidRDefault="00675BC7" w:rsidP="00675BC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75BC7">
        <w:rPr>
          <w:rFonts w:ascii="Times New Roman" w:hAnsi="Times New Roman" w:cs="Times New Roman"/>
          <w:sz w:val="28"/>
          <w:szCs w:val="28"/>
        </w:rPr>
        <w:t xml:space="preserve">рішення  ___ сесії 8 скликання </w:t>
      </w:r>
      <w:r w:rsidRPr="00675BC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675BC7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675BC7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75BC7" w:rsidRPr="00675BC7" w:rsidRDefault="00675BC7" w:rsidP="00675BC7">
      <w:pPr>
        <w:spacing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75BC7">
        <w:rPr>
          <w:rFonts w:ascii="Times New Roman" w:hAnsi="Times New Roman" w:cs="Times New Roman"/>
          <w:sz w:val="28"/>
          <w:szCs w:val="28"/>
        </w:rPr>
        <w:t xml:space="preserve">від ___.04.2021 року № ____ </w:t>
      </w:r>
    </w:p>
    <w:p w:rsidR="00403358" w:rsidRPr="00675BC7" w:rsidRDefault="00403358" w:rsidP="00BE23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03358" w:rsidRPr="00675BC7" w:rsidRDefault="00675BC7" w:rsidP="00675B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ПОЛОЖЕННЯ</w:t>
      </w:r>
    </w:p>
    <w:p w:rsidR="00675BC7" w:rsidRDefault="00403358" w:rsidP="00675B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 xml:space="preserve">символи </w:t>
      </w:r>
      <w:proofErr w:type="spellStart"/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>Романівської</w:t>
      </w:r>
      <w:proofErr w:type="spellEnd"/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 xml:space="preserve"> селищної територіальної громади </w:t>
      </w:r>
    </w:p>
    <w:p w:rsidR="00675BC7" w:rsidRPr="00675BC7" w:rsidRDefault="00675BC7" w:rsidP="00675B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75BC7">
        <w:rPr>
          <w:rFonts w:ascii="Times New Roman" w:hAnsi="Times New Roman" w:cs="Times New Roman"/>
          <w:b/>
          <w:iCs/>
          <w:sz w:val="28"/>
          <w:szCs w:val="28"/>
        </w:rPr>
        <w:t>та порядок використання офіційної символіки</w:t>
      </w:r>
    </w:p>
    <w:p w:rsidR="00403358" w:rsidRPr="00675BC7" w:rsidRDefault="00403358" w:rsidP="00403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03358" w:rsidRPr="00675BC7" w:rsidRDefault="00675BC7" w:rsidP="00675BC7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І. 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ЗАГАЛЬНІ ПОЛОЖЕННЯ</w:t>
      </w:r>
    </w:p>
    <w:p w:rsidR="00403358" w:rsidRP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Це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оложення розроблено у відповідності до ст. 22 Закону України «Про місцеве самоврядування в Україні» з урахуванням геральдичних, історичних, культурних, соціально-економічних та інших місцевих особливостей і традицій.</w:t>
      </w:r>
    </w:p>
    <w:p w:rsidR="00403358" w:rsidRPr="00675BC7" w:rsidRDefault="004F6E5F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Положення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визначає зміст, опис та порядок використання Герба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Прапора 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Гімну </w:t>
      </w:r>
      <w:proofErr w:type="spellStart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 територіальної громади.</w:t>
      </w:r>
    </w:p>
    <w:p w:rsidR="00403358" w:rsidRP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Герб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Прапор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Гімн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 (далі Герб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Прапор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Гімн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 є офіційним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символ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територіальної громади.</w:t>
      </w:r>
    </w:p>
    <w:p w:rsidR="00D158F1" w:rsidRPr="00675BC7" w:rsidRDefault="00675BC7" w:rsidP="00675BC7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ІІ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ОПИС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СИМВОЛІК</w:t>
      </w:r>
      <w:r w:rsidR="004F6E5F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</w:p>
    <w:p w:rsid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Герб </w:t>
      </w:r>
      <w:proofErr w:type="spellStart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громади виконаний за всіма законами національної геральдики в графічному стилі, він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уособлює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всі елементи історичної, культурної і соціальної складової.</w:t>
      </w:r>
    </w:p>
    <w:p w:rsidR="00675BC7" w:rsidRDefault="008D543B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Основою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ерба </w:t>
      </w:r>
      <w:proofErr w:type="spellStart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 </w:t>
      </w:r>
      <w:r w:rsidR="009D31B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є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62091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геральдичний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щит у формі прямокутника з півколом в основі, розділений золотим прямим нитяним хрестом. У першій червоній частині – срібна стріла на арці. У другій червоній частині – срібна стріла з двома поперечинами вістрям до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гори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стовп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У третій червоній частині – срібний 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«</w:t>
      </w:r>
      <w:proofErr w:type="spellStart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лапчатий</w:t>
      </w:r>
      <w:proofErr w:type="spellEnd"/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»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хрест. У четвертій  зеленій частині – срібна </w:t>
      </w:r>
      <w:proofErr w:type="spellStart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восьмипроменева</w:t>
      </w:r>
      <w:proofErr w:type="spellEnd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гранована зірка з променями змінної довжини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через один. Щит облямований орнаментальною композицією з квіток льону і пшеничн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колосся, перевит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их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синьо-жовтою стрічкою і увінчани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х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короною із Гербом  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Житомирської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області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(корона – срібно-мурована,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тривежна</w:t>
      </w:r>
      <w:proofErr w:type="spellEnd"/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).</w:t>
      </w:r>
    </w:p>
    <w:p w:rsidR="00675BC7" w:rsidRDefault="009D31BD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Хрест на щиті – давня знакова геральдична фігура,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знаменує історичну Волинську землю,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символізує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вічність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життя християнськ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духовність українського народу,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оборону віри Христової.</w:t>
      </w:r>
    </w:p>
    <w:p w:rsidR="00C358E2" w:rsidRDefault="00C358E2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Стріли на гербі – сонячний символ, ознака цілеспрямованості, сили, пильності, влучності, швидкості та полювання.</w:t>
      </w:r>
    </w:p>
    <w:p w:rsidR="00675BC7" w:rsidRDefault="00403358" w:rsidP="00675BC7">
      <w:pPr>
        <w:shd w:val="clear" w:color="auto" w:fill="FFFFFF"/>
        <w:spacing w:after="120" w:line="240" w:lineRule="auto"/>
        <w:ind w:firstLine="170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Кольорова палітр</w:t>
      </w:r>
      <w:r w:rsidR="008D543B" w:rsidRPr="00675B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</w:p>
    <w:p w:rsidR="00675BC7" w:rsidRDefault="000E5652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Червоний колір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– знаме</w:t>
      </w:r>
      <w:r w:rsidR="00AA6279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ує мужність, великодушність,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гостинність,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любов, хоробрість, кров, пролиту у боротьбі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рідну землю</w:t>
      </w:r>
      <w:r w:rsid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AA6279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Україну.</w:t>
      </w:r>
    </w:p>
    <w:p w:rsid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Зелен</w:t>
      </w:r>
      <w:r w:rsidR="000E5652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ий</w:t>
      </w:r>
      <w:r w:rsidR="000E5652" w:rsidRPr="00675BC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колір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– символ надії, радості і достатку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ототожнюється з багатим природно-заповідним фондом, аграрною спрямованістю та потенціалом у розвитку зеленого туризму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означає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природні багатства громади: заповідні зони, мальовничі краєвиди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ліси, сади,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луки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с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имволізує екологічно чисту громаду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Золото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(жовтий колір) – символ багатства, справедливості та великодушності</w:t>
      </w:r>
      <w:r w:rsidR="00E2126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втілення культури хліборобів.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Прапор </w:t>
      </w:r>
      <w:proofErr w:type="spellStart"/>
      <w:r w:rsidR="00F7294B" w:rsidRPr="000A0D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0A0D0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–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є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прямокутним по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л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отнищем і має співвідношення сторін 2: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3, щ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 складається із двох рівновеликих 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вертикальних 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уг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червоної від древка і зелено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ї). 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рапорі розміщений жовтий від краю і до краю хрест.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Співвідношення ширини 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рамена хреста до висоти прапора 1:5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0A0D02" w:rsidRDefault="00D95D97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орі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використан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кольор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и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що гармонійно поєдну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ю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ться і взаємодопо</w:t>
      </w:r>
      <w:r w:rsidR="001D31D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внюються.</w:t>
      </w:r>
    </w:p>
    <w:p w:rsidR="000A0D02" w:rsidRDefault="000A0D02" w:rsidP="000A0D02">
      <w:pPr>
        <w:shd w:val="clear" w:color="auto" w:fill="FFFFFF"/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ІІІ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ПОРЯДОК ВИКОРИСТАННЯ ГЕРБА І ПРАПОРА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Герб і Прапор після їх затвердження на сесії селищної ради набувають легітимності і є виключно власністю </w:t>
      </w:r>
      <w:proofErr w:type="spellStart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Описи та еталонні зображення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ерба і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рапора зберігаються у селищній  раді, яка здійснює контроль за виконанням пунктів «</w:t>
      </w:r>
      <w:r w:rsidR="000A0D02" w:rsidRPr="000A0D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Положення</w:t>
      </w:r>
      <w:r w:rsidR="000A0D02" w:rsidRPr="000A0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A0D02" w:rsidRPr="000A0D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0A0D02" w:rsidRPr="000A0D02">
        <w:rPr>
          <w:rFonts w:ascii="Times New Roman" w:hAnsi="Times New Roman" w:cs="Times New Roman"/>
          <w:iCs/>
          <w:sz w:val="28"/>
          <w:szCs w:val="28"/>
        </w:rPr>
        <w:t xml:space="preserve">символи </w:t>
      </w:r>
      <w:proofErr w:type="spellStart"/>
      <w:r w:rsidR="000A0D02" w:rsidRPr="000A0D0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="000A0D02" w:rsidRPr="000A0D02">
        <w:rPr>
          <w:rFonts w:ascii="Times New Roman" w:hAnsi="Times New Roman" w:cs="Times New Roman"/>
          <w:iCs/>
          <w:sz w:val="28"/>
          <w:szCs w:val="28"/>
        </w:rPr>
        <w:t xml:space="preserve"> селищної територіальної громади </w:t>
      </w:r>
      <w:r w:rsidR="000A0D02" w:rsidRPr="000A0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A0D02" w:rsidRPr="000A0D02">
        <w:rPr>
          <w:rFonts w:ascii="Times New Roman" w:hAnsi="Times New Roman" w:cs="Times New Roman"/>
          <w:iCs/>
          <w:sz w:val="28"/>
          <w:szCs w:val="28"/>
        </w:rPr>
        <w:t>та порядок використання офіційної символіки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».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Репродукція та тиражуван</w:t>
      </w:r>
      <w:r w:rsidR="000A0D02"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ня Прапора і Герба здійснюються</w:t>
      </w: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0A0D02" w:rsidRPr="000A0D02" w:rsidRDefault="00403358" w:rsidP="000A0D02">
      <w:pPr>
        <w:pStyle w:val="a4"/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вигляді кольорового, об’ємного та графічного зображення;</w:t>
      </w:r>
    </w:p>
    <w:p w:rsidR="000A0D02" w:rsidRPr="000A0D02" w:rsidRDefault="00403358" w:rsidP="000A0D02">
      <w:pPr>
        <w:pStyle w:val="a4"/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довільного технічного виконання та з різноманітних матеріалів, довільних(з дотриманням пропорцій) розмірів;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 репродукуванні та тиражуванні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має бути збережена кольорова та графічна тотожність еталону та його опису.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Зображення Герба відтворюється: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 фасаді будинку селищної ради;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сесійній залі селищної ради та приміщенні виконкому;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офіційних виданнях селищної ради, місцевій пресі.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 xml:space="preserve">Зображення </w:t>
      </w:r>
      <w:r w:rsidR="004F6E5F"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Г</w:t>
      </w: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ерба використовується: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 елемент святкового оформлення селищ</w:t>
      </w:r>
      <w:r w:rsidR="00E971A7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сіл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громади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урочистих церемоній свят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(Дня селища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або села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фестивалів, виставок,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змагань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тощо);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урочистої церемонії присяги новообраного селищного голови та депутатів селищної ради;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на </w:t>
      </w:r>
      <w:r w:rsidR="00C358E2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важливих історичних документах, нагородах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C358E2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привітальних листівках, нагородних листах,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сувенірній продукції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т.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</w:t>
      </w:r>
      <w:proofErr w:type="spellEnd"/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Всі </w:t>
      </w:r>
      <w:r w:rsidR="00C358E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організації, установи,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підприємства та фізичні особи можуть використовувати тільки затверджене зображення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(згідно з еталоном), а з комерційною метою (реклама товару, фірми, вигот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овлення сувенірної продукції) –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згідно з чинним законодавством 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України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з дозволу селищної ради.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Виключні права на використання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належать селищній раді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дозволяється без спеціальної згоди селищної ради використовувати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ерб у випадках, які не передбачені цим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оложенням.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Прапор громади є офіційним атрибутом (символом)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Романівської</w:t>
      </w:r>
      <w:proofErr w:type="spellEnd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елищної ради.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Прапор громади (оригінал) встановлюється у службовому кабінеті селищного голови, а на час скликання сесії вноситься до сесійної зали</w:t>
      </w:r>
      <w:r w:rsidR="00A2670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(або постійно знаходиться в сесійній залі).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Прапор піднімається на щоглі будинку селищної ради: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дні державних свят України;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проведення сесій селищної ради;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прийому офіційних делегацій;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урочистих церемоній та свят.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 обставин, коли здійснюється одночасне підняття прапорів України та громади, не можна перевищувати за розміром Державний прапор України і розміщувати справа від нього (з боку глядача).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Прапор громади може бути піднятий під час церемоній та інших урочистих заходів, 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 проводять представницькі та виконавчі органи селищної ради, громадські об’єднання, підприємства, установи та організації, незалежно від форм власності.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дозволяється без спеціальної згоди селищної ради використання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рапора громади у випадках, які не передбачені цим Положенням.</w:t>
      </w:r>
    </w:p>
    <w:p w:rsidR="00403358" w:rsidRP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 разі порушення юридичними та фізичними особами цього Положення вони несуть відповідальність згідно з чинним законодавств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ом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України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C358E2" w:rsidRDefault="00C358E2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Контроль за виконанням даного Положення покладається на голову селищної ради.</w:t>
      </w:r>
    </w:p>
    <w:p w:rsidR="008C57D3" w:rsidRPr="00675BC7" w:rsidRDefault="008C57D3">
      <w:pPr>
        <w:rPr>
          <w:rFonts w:ascii="Times New Roman" w:hAnsi="Times New Roman" w:cs="Times New Roman"/>
          <w:sz w:val="28"/>
          <w:szCs w:val="28"/>
        </w:rPr>
      </w:pPr>
    </w:p>
    <w:sectPr w:rsidR="008C57D3" w:rsidRPr="00675BC7" w:rsidSect="00C358E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162" w:rsidRDefault="006B7162" w:rsidP="00C358E2">
      <w:pPr>
        <w:spacing w:after="0" w:line="240" w:lineRule="auto"/>
      </w:pPr>
      <w:r>
        <w:separator/>
      </w:r>
    </w:p>
  </w:endnote>
  <w:endnote w:type="continuationSeparator" w:id="0">
    <w:p w:rsidR="006B7162" w:rsidRDefault="006B7162" w:rsidP="00C3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162" w:rsidRDefault="006B7162" w:rsidP="00C358E2">
      <w:pPr>
        <w:spacing w:after="0" w:line="240" w:lineRule="auto"/>
      </w:pPr>
      <w:r>
        <w:separator/>
      </w:r>
    </w:p>
  </w:footnote>
  <w:footnote w:type="continuationSeparator" w:id="0">
    <w:p w:rsidR="006B7162" w:rsidRDefault="006B7162" w:rsidP="00C3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79672"/>
      <w:docPartObj>
        <w:docPartGallery w:val="Page Numbers (Top of Page)"/>
        <w:docPartUnique/>
      </w:docPartObj>
    </w:sdtPr>
    <w:sdtEndPr/>
    <w:sdtContent>
      <w:p w:rsidR="00C358E2" w:rsidRDefault="00AA7F3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B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58E2" w:rsidRDefault="00C358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4612"/>
    <w:multiLevelType w:val="hybridMultilevel"/>
    <w:tmpl w:val="7BCCCB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1E4E"/>
    <w:multiLevelType w:val="multilevel"/>
    <w:tmpl w:val="A5FA0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37CFB"/>
    <w:multiLevelType w:val="hybridMultilevel"/>
    <w:tmpl w:val="08EE1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603CE"/>
    <w:multiLevelType w:val="multilevel"/>
    <w:tmpl w:val="528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A105C"/>
    <w:multiLevelType w:val="multilevel"/>
    <w:tmpl w:val="B022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BB532B"/>
    <w:multiLevelType w:val="multilevel"/>
    <w:tmpl w:val="BF64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3635A6"/>
    <w:multiLevelType w:val="hybridMultilevel"/>
    <w:tmpl w:val="B442E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549EF"/>
    <w:multiLevelType w:val="hybridMultilevel"/>
    <w:tmpl w:val="3FB44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100B6"/>
    <w:multiLevelType w:val="multilevel"/>
    <w:tmpl w:val="D0C6C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B9480D"/>
    <w:multiLevelType w:val="hybridMultilevel"/>
    <w:tmpl w:val="AC56ED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EB2D2E"/>
    <w:multiLevelType w:val="hybridMultilevel"/>
    <w:tmpl w:val="CD9097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80EEF"/>
    <w:multiLevelType w:val="multilevel"/>
    <w:tmpl w:val="1BE4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FBB"/>
    <w:rsid w:val="000A0D02"/>
    <w:rsid w:val="000B39E5"/>
    <w:rsid w:val="000E5652"/>
    <w:rsid w:val="000E5956"/>
    <w:rsid w:val="001C3B99"/>
    <w:rsid w:val="001D31DE"/>
    <w:rsid w:val="001F75EF"/>
    <w:rsid w:val="0026227B"/>
    <w:rsid w:val="0027052A"/>
    <w:rsid w:val="00290B1F"/>
    <w:rsid w:val="003B5BBC"/>
    <w:rsid w:val="00403358"/>
    <w:rsid w:val="004F6E5F"/>
    <w:rsid w:val="004F7E32"/>
    <w:rsid w:val="005176C3"/>
    <w:rsid w:val="00540936"/>
    <w:rsid w:val="0062091E"/>
    <w:rsid w:val="00670FBB"/>
    <w:rsid w:val="00675BC7"/>
    <w:rsid w:val="006B7162"/>
    <w:rsid w:val="00786C5F"/>
    <w:rsid w:val="00810DA6"/>
    <w:rsid w:val="0088045E"/>
    <w:rsid w:val="008C57D3"/>
    <w:rsid w:val="008D543B"/>
    <w:rsid w:val="009D31BD"/>
    <w:rsid w:val="00A2670E"/>
    <w:rsid w:val="00A525E3"/>
    <w:rsid w:val="00AA6279"/>
    <w:rsid w:val="00AA7F32"/>
    <w:rsid w:val="00AF5938"/>
    <w:rsid w:val="00BE2345"/>
    <w:rsid w:val="00C05713"/>
    <w:rsid w:val="00C358E2"/>
    <w:rsid w:val="00C8082C"/>
    <w:rsid w:val="00D158F1"/>
    <w:rsid w:val="00D2697B"/>
    <w:rsid w:val="00D8165D"/>
    <w:rsid w:val="00D95D97"/>
    <w:rsid w:val="00DE2EA9"/>
    <w:rsid w:val="00E21262"/>
    <w:rsid w:val="00E971A7"/>
    <w:rsid w:val="00F7294B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5F"/>
  </w:style>
  <w:style w:type="paragraph" w:styleId="1">
    <w:name w:val="heading 1"/>
    <w:basedOn w:val="a"/>
    <w:link w:val="10"/>
    <w:uiPriority w:val="9"/>
    <w:qFormat/>
    <w:rsid w:val="004033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3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40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0">
    <w:name w:val="20"/>
    <w:basedOn w:val="a"/>
    <w:rsid w:val="0040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1">
    <w:name w:val="Заголовок 21"/>
    <w:basedOn w:val="a"/>
    <w:uiPriority w:val="1"/>
    <w:qFormat/>
    <w:rsid w:val="00675BC7"/>
    <w:pPr>
      <w:widowControl w:val="0"/>
      <w:autoSpaceDE w:val="0"/>
      <w:autoSpaceDN w:val="0"/>
      <w:spacing w:after="0" w:line="240" w:lineRule="auto"/>
      <w:ind w:right="3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A0D0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58E2"/>
  </w:style>
  <w:style w:type="paragraph" w:styleId="a7">
    <w:name w:val="footer"/>
    <w:basedOn w:val="a"/>
    <w:link w:val="a8"/>
    <w:uiPriority w:val="99"/>
    <w:semiHidden/>
    <w:unhideWhenUsed/>
    <w:rsid w:val="00C3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8E2"/>
  </w:style>
  <w:style w:type="paragraph" w:styleId="a9">
    <w:name w:val="No Spacing"/>
    <w:uiPriority w:val="1"/>
    <w:qFormat/>
    <w:rsid w:val="004F7E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4787</Words>
  <Characters>2730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 K</dc:creator>
  <cp:keywords/>
  <dc:description/>
  <cp:lastModifiedBy>РСР</cp:lastModifiedBy>
  <cp:revision>41</cp:revision>
  <dcterms:created xsi:type="dcterms:W3CDTF">2021-04-12T17:49:00Z</dcterms:created>
  <dcterms:modified xsi:type="dcterms:W3CDTF">2021-04-15T13:20:00Z</dcterms:modified>
</cp:coreProperties>
</file>