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63C" w:rsidRDefault="0031263C" w:rsidP="0031263C">
      <w:pPr>
        <w:widowControl/>
        <w:ind w:left="2124" w:right="141" w:firstLine="708"/>
        <w:jc w:val="both"/>
        <w:rPr>
          <w:rFonts w:ascii="Times New Roman" w:eastAsia="Times New Roman" w:hAnsi="Times New Roman" w:cs="Times New Roman"/>
          <w:b/>
          <w:bCs/>
          <w:color w:val="auto"/>
          <w:sz w:val="28"/>
          <w:szCs w:val="28"/>
          <w:lang w:eastAsia="ru-RU" w:bidi="ar-SA"/>
        </w:rPr>
      </w:pPr>
      <w:r w:rsidRPr="0036764A">
        <w:rPr>
          <w:rFonts w:ascii="Times New Roman" w:eastAsia="Times New Roman" w:hAnsi="Times New Roman" w:cs="Times New Roman"/>
          <w:b/>
          <w:bCs/>
          <w:color w:val="auto"/>
          <w:sz w:val="28"/>
          <w:szCs w:val="28"/>
          <w:lang w:eastAsia="ru-RU" w:bidi="ar-SA"/>
        </w:rPr>
        <w:t xml:space="preserve">    </w:t>
      </w:r>
    </w:p>
    <w:p w:rsidR="00741921" w:rsidRPr="00EF202B" w:rsidRDefault="00741921" w:rsidP="00741921">
      <w:pPr>
        <w:ind w:left="2124" w:right="141" w:firstLine="708"/>
        <w:jc w:val="both"/>
        <w:rPr>
          <w:rFonts w:ascii="Times New Roman" w:hAnsi="Times New Roman" w:cs="Times New Roman"/>
          <w:bCs/>
          <w:i/>
          <w:sz w:val="28"/>
          <w:szCs w:val="28"/>
          <w:lang w:val="ru-RU"/>
        </w:rPr>
      </w:pPr>
      <w:r w:rsidRPr="00EF202B">
        <w:rPr>
          <w:rFonts w:ascii="Times New Roman" w:hAnsi="Times New Roman" w:cs="Times New Roman"/>
          <w:b/>
          <w:bCs/>
          <w:sz w:val="28"/>
          <w:szCs w:val="28"/>
        </w:rPr>
        <w:t xml:space="preserve">                   </w:t>
      </w:r>
      <w:r>
        <w:rPr>
          <w:rFonts w:ascii="Times New Roman" w:hAnsi="Times New Roman" w:cs="Times New Roman"/>
          <w:b/>
          <w:bCs/>
          <w:noProof/>
          <w:sz w:val="28"/>
          <w:szCs w:val="28"/>
          <w:lang w:bidi="ar-SA"/>
        </w:rPr>
        <w:drawing>
          <wp:inline distT="0" distB="0" distL="0" distR="0" wp14:anchorId="39333A45" wp14:editId="7D4F442D">
            <wp:extent cx="1457325" cy="7048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57325" cy="704850"/>
                    </a:xfrm>
                    <a:prstGeom prst="rect">
                      <a:avLst/>
                    </a:prstGeom>
                    <a:noFill/>
                    <a:ln>
                      <a:noFill/>
                    </a:ln>
                  </pic:spPr>
                </pic:pic>
              </a:graphicData>
            </a:graphic>
          </wp:inline>
        </w:drawing>
      </w:r>
      <w:r w:rsidRPr="00EF202B">
        <w:rPr>
          <w:rFonts w:ascii="Times New Roman" w:hAnsi="Times New Roman" w:cs="Times New Roman"/>
          <w:b/>
          <w:bCs/>
          <w:sz w:val="28"/>
          <w:szCs w:val="28"/>
        </w:rPr>
        <w:t xml:space="preserve">                </w:t>
      </w:r>
      <w:r w:rsidRPr="00EF202B">
        <w:rPr>
          <w:rFonts w:ascii="Times New Roman" w:hAnsi="Times New Roman" w:cs="Times New Roman"/>
          <w:b/>
          <w:bCs/>
          <w:i/>
          <w:sz w:val="28"/>
          <w:szCs w:val="28"/>
        </w:rPr>
        <w:t xml:space="preserve"> </w:t>
      </w:r>
      <w:r w:rsidRPr="00EF202B">
        <w:rPr>
          <w:rFonts w:ascii="Times New Roman" w:hAnsi="Times New Roman" w:cs="Times New Roman"/>
          <w:b/>
          <w:bCs/>
          <w:sz w:val="28"/>
          <w:szCs w:val="28"/>
        </w:rPr>
        <w:t xml:space="preserve">     </w:t>
      </w:r>
    </w:p>
    <w:p w:rsidR="00741921" w:rsidRPr="007E5CFE" w:rsidRDefault="00741921" w:rsidP="00741921">
      <w:pPr>
        <w:tabs>
          <w:tab w:val="center" w:pos="4849"/>
          <w:tab w:val="left" w:pos="8430"/>
        </w:tabs>
        <w:rPr>
          <w:rFonts w:ascii="Times New Roman" w:hAnsi="Times New Roman" w:cs="Times New Roman"/>
          <w:sz w:val="22"/>
          <w:szCs w:val="22"/>
        </w:rPr>
      </w:pPr>
      <w:r>
        <w:rPr>
          <w:rFonts w:ascii="Times New Roman" w:hAnsi="Times New Roman" w:cs="Times New Roman"/>
          <w:b/>
          <w:sz w:val="28"/>
          <w:szCs w:val="28"/>
        </w:rPr>
        <w:tab/>
      </w:r>
      <w:r w:rsidRPr="00F551D9">
        <w:rPr>
          <w:rFonts w:ascii="Times New Roman" w:hAnsi="Times New Roman" w:cs="Times New Roman"/>
          <w:b/>
          <w:sz w:val="28"/>
          <w:szCs w:val="28"/>
        </w:rPr>
        <w:t>У К Р А Ї Н А</w:t>
      </w:r>
      <w:r>
        <w:rPr>
          <w:rFonts w:ascii="Times New Roman" w:hAnsi="Times New Roman" w:cs="Times New Roman"/>
          <w:b/>
          <w:sz w:val="28"/>
          <w:szCs w:val="28"/>
        </w:rPr>
        <w:tab/>
      </w:r>
    </w:p>
    <w:p w:rsidR="00741921" w:rsidRPr="00F551D9" w:rsidRDefault="00741921" w:rsidP="00741921">
      <w:pPr>
        <w:jc w:val="center"/>
        <w:rPr>
          <w:rFonts w:ascii="Times New Roman" w:hAnsi="Times New Roman" w:cs="Times New Roman"/>
          <w:b/>
          <w:sz w:val="22"/>
          <w:szCs w:val="22"/>
        </w:rPr>
      </w:pPr>
      <w:r w:rsidRPr="00F551D9">
        <w:rPr>
          <w:rFonts w:ascii="Times New Roman" w:hAnsi="Times New Roman" w:cs="Times New Roman"/>
          <w:b/>
          <w:sz w:val="28"/>
          <w:szCs w:val="28"/>
        </w:rPr>
        <w:t>РОМАНІВСЬКА СЕЛИЩНА РАДА</w:t>
      </w:r>
    </w:p>
    <w:p w:rsidR="00741921" w:rsidRPr="00F551D9" w:rsidRDefault="00741921" w:rsidP="00741921">
      <w:pPr>
        <w:ind w:firstLine="708"/>
        <w:jc w:val="center"/>
        <w:rPr>
          <w:rFonts w:ascii="Times New Roman" w:hAnsi="Times New Roman" w:cs="Times New Roman"/>
          <w:b/>
          <w:sz w:val="28"/>
          <w:szCs w:val="28"/>
        </w:rPr>
      </w:pPr>
      <w:r w:rsidRPr="00F551D9">
        <w:rPr>
          <w:rFonts w:ascii="Times New Roman" w:hAnsi="Times New Roman" w:cs="Times New Roman"/>
          <w:b/>
          <w:sz w:val="28"/>
          <w:szCs w:val="28"/>
        </w:rPr>
        <w:t xml:space="preserve">ЖИТОМИРСЬКОГО РАЙОНУ </w:t>
      </w:r>
    </w:p>
    <w:p w:rsidR="00741921" w:rsidRPr="00F551D9" w:rsidRDefault="00741921" w:rsidP="00741921">
      <w:pPr>
        <w:ind w:firstLine="708"/>
        <w:jc w:val="center"/>
        <w:rPr>
          <w:rFonts w:ascii="Times New Roman" w:hAnsi="Times New Roman" w:cs="Times New Roman"/>
          <w:b/>
          <w:sz w:val="22"/>
          <w:szCs w:val="22"/>
        </w:rPr>
      </w:pPr>
      <w:r w:rsidRPr="00F551D9">
        <w:rPr>
          <w:rFonts w:ascii="Times New Roman" w:hAnsi="Times New Roman" w:cs="Times New Roman"/>
          <w:b/>
          <w:sz w:val="28"/>
          <w:szCs w:val="28"/>
        </w:rPr>
        <w:t>ЖИТОМИРСЬКОЇ ОБЛАСТІ</w:t>
      </w:r>
    </w:p>
    <w:p w:rsidR="00741921" w:rsidRDefault="00741921" w:rsidP="00741921">
      <w:pPr>
        <w:jc w:val="center"/>
        <w:rPr>
          <w:rFonts w:ascii="Times New Roman" w:hAnsi="Times New Roman" w:cs="Times New Roman"/>
          <w:b/>
          <w:bCs/>
          <w:sz w:val="28"/>
          <w:szCs w:val="28"/>
        </w:rPr>
      </w:pPr>
      <w:r w:rsidRPr="00EF202B">
        <w:rPr>
          <w:rFonts w:ascii="Times New Roman" w:hAnsi="Times New Roman" w:cs="Times New Roman"/>
          <w:b/>
          <w:bCs/>
          <w:sz w:val="28"/>
          <w:szCs w:val="28"/>
        </w:rPr>
        <w:t>РІШЕННЯ</w:t>
      </w:r>
      <w:r>
        <w:rPr>
          <w:rFonts w:ascii="Times New Roman" w:hAnsi="Times New Roman" w:cs="Times New Roman"/>
          <w:b/>
          <w:bCs/>
          <w:sz w:val="28"/>
          <w:szCs w:val="28"/>
        </w:rPr>
        <w:t xml:space="preserve"> № 334-9/21</w:t>
      </w:r>
    </w:p>
    <w:p w:rsidR="00741921" w:rsidRDefault="00741921" w:rsidP="00741921">
      <w:pPr>
        <w:jc w:val="center"/>
        <w:rPr>
          <w:rFonts w:ascii="Times New Roman" w:hAnsi="Times New Roman" w:cs="Times New Roman"/>
          <w:sz w:val="28"/>
          <w:szCs w:val="28"/>
        </w:rPr>
      </w:pPr>
      <w:r w:rsidRPr="00EF202B">
        <w:rPr>
          <w:rFonts w:ascii="Times New Roman" w:hAnsi="Times New Roman" w:cs="Times New Roman"/>
          <w:sz w:val="28"/>
          <w:szCs w:val="28"/>
        </w:rPr>
        <w:t xml:space="preserve">( 9 сесія </w:t>
      </w:r>
      <w:r>
        <w:rPr>
          <w:rFonts w:ascii="Times New Roman" w:hAnsi="Times New Roman" w:cs="Times New Roman"/>
          <w:sz w:val="28"/>
          <w:szCs w:val="28"/>
        </w:rPr>
        <w:t>8</w:t>
      </w:r>
      <w:r w:rsidRPr="00EF202B">
        <w:rPr>
          <w:rFonts w:ascii="Times New Roman" w:hAnsi="Times New Roman" w:cs="Times New Roman"/>
          <w:sz w:val="28"/>
          <w:szCs w:val="28"/>
        </w:rPr>
        <w:t xml:space="preserve"> скликання)</w:t>
      </w:r>
    </w:p>
    <w:p w:rsidR="00741921" w:rsidRPr="00EF202B" w:rsidRDefault="00741921" w:rsidP="00741921">
      <w:pPr>
        <w:jc w:val="center"/>
        <w:rPr>
          <w:rFonts w:ascii="Times New Roman" w:hAnsi="Times New Roman" w:cs="Times New Roman"/>
          <w:sz w:val="22"/>
          <w:szCs w:val="22"/>
        </w:rPr>
      </w:pPr>
    </w:p>
    <w:p w:rsidR="00741921" w:rsidRPr="00BB749B" w:rsidRDefault="00741921" w:rsidP="00741921">
      <w:pPr>
        <w:pStyle w:val="a7"/>
        <w:jc w:val="center"/>
        <w:rPr>
          <w:rFonts w:ascii="Times New Roman" w:hAnsi="Times New Roman" w:cs="Times New Roman"/>
          <w:sz w:val="28"/>
          <w:szCs w:val="28"/>
        </w:rPr>
      </w:pPr>
      <w:r w:rsidRPr="00EF202B">
        <w:rPr>
          <w:rFonts w:ascii="Times New Roman" w:hAnsi="Times New Roman" w:cs="Times New Roman"/>
          <w:sz w:val="28"/>
          <w:szCs w:val="28"/>
        </w:rPr>
        <w:t xml:space="preserve">від </w:t>
      </w:r>
      <w:r>
        <w:rPr>
          <w:rFonts w:ascii="Times New Roman" w:hAnsi="Times New Roman" w:cs="Times New Roman"/>
          <w:sz w:val="28"/>
          <w:szCs w:val="28"/>
        </w:rPr>
        <w:t>28</w:t>
      </w:r>
      <w:r w:rsidRPr="00EF202B">
        <w:rPr>
          <w:rFonts w:ascii="Times New Roman" w:hAnsi="Times New Roman" w:cs="Times New Roman"/>
          <w:sz w:val="28"/>
          <w:szCs w:val="28"/>
        </w:rPr>
        <w:t xml:space="preserve"> травня 2021 року       </w:t>
      </w:r>
      <w:r w:rsidRPr="00EF202B">
        <w:rPr>
          <w:rFonts w:ascii="Times New Roman" w:hAnsi="Times New Roman" w:cs="Times New Roman"/>
          <w:sz w:val="28"/>
          <w:szCs w:val="28"/>
        </w:rPr>
        <w:tab/>
      </w:r>
      <w:r w:rsidRPr="00EF202B">
        <w:rPr>
          <w:rFonts w:ascii="Times New Roman" w:hAnsi="Times New Roman" w:cs="Times New Roman"/>
          <w:sz w:val="28"/>
          <w:szCs w:val="28"/>
        </w:rPr>
        <w:tab/>
      </w:r>
      <w:r w:rsidRPr="00EF202B">
        <w:rPr>
          <w:rFonts w:ascii="Times New Roman" w:hAnsi="Times New Roman" w:cs="Times New Roman"/>
          <w:sz w:val="28"/>
          <w:szCs w:val="28"/>
        </w:rPr>
        <w:tab/>
      </w:r>
      <w:r w:rsidRPr="00EF202B">
        <w:rPr>
          <w:rFonts w:ascii="Times New Roman" w:hAnsi="Times New Roman" w:cs="Times New Roman"/>
          <w:sz w:val="28"/>
          <w:szCs w:val="28"/>
        </w:rPr>
        <w:tab/>
      </w:r>
      <w:r w:rsidRPr="00EF202B">
        <w:rPr>
          <w:rFonts w:ascii="Times New Roman" w:hAnsi="Times New Roman" w:cs="Times New Roman"/>
          <w:sz w:val="28"/>
          <w:szCs w:val="28"/>
        </w:rPr>
        <w:tab/>
      </w:r>
      <w:r w:rsidRPr="00EF202B">
        <w:rPr>
          <w:rFonts w:ascii="Times New Roman" w:hAnsi="Times New Roman" w:cs="Times New Roman"/>
          <w:sz w:val="28"/>
          <w:szCs w:val="28"/>
        </w:rPr>
        <w:tab/>
        <w:t>  </w:t>
      </w:r>
      <w:r w:rsidRPr="00EF202B">
        <w:rPr>
          <w:rFonts w:ascii="Times New Roman" w:hAnsi="Times New Roman" w:cs="Times New Roman"/>
          <w:sz w:val="28"/>
          <w:szCs w:val="28"/>
        </w:rPr>
        <w:tab/>
      </w:r>
      <w:r>
        <w:rPr>
          <w:rFonts w:ascii="Times New Roman" w:hAnsi="Times New Roman" w:cs="Times New Roman"/>
          <w:sz w:val="28"/>
          <w:szCs w:val="28"/>
        </w:rPr>
        <w:t>смт. Романів</w:t>
      </w:r>
    </w:p>
    <w:p w:rsidR="00741921" w:rsidRDefault="00741921" w:rsidP="00741921">
      <w:pPr>
        <w:pStyle w:val="a7"/>
        <w:rPr>
          <w:rFonts w:ascii="Times New Roman" w:hAnsi="Times New Roman" w:cs="Times New Roman"/>
          <w:b/>
          <w:sz w:val="28"/>
        </w:rPr>
      </w:pPr>
    </w:p>
    <w:p w:rsidR="00741921" w:rsidRPr="00E91B73" w:rsidRDefault="00741921" w:rsidP="00741921">
      <w:pPr>
        <w:pStyle w:val="a7"/>
        <w:rPr>
          <w:rFonts w:ascii="Times New Roman" w:hAnsi="Times New Roman" w:cs="Times New Roman"/>
          <w:b/>
          <w:sz w:val="28"/>
        </w:rPr>
      </w:pPr>
      <w:r w:rsidRPr="00E91B73">
        <w:rPr>
          <w:rFonts w:ascii="Times New Roman" w:hAnsi="Times New Roman" w:cs="Times New Roman"/>
          <w:b/>
          <w:sz w:val="28"/>
        </w:rPr>
        <w:t>Про затвердження положення</w:t>
      </w:r>
    </w:p>
    <w:p w:rsidR="00741921" w:rsidRPr="00E91B73" w:rsidRDefault="00741921" w:rsidP="00741921">
      <w:pPr>
        <w:pStyle w:val="a7"/>
        <w:rPr>
          <w:rFonts w:ascii="Times New Roman" w:hAnsi="Times New Roman" w:cs="Times New Roman"/>
          <w:b/>
          <w:sz w:val="28"/>
        </w:rPr>
      </w:pPr>
      <w:r w:rsidRPr="00E91B73">
        <w:rPr>
          <w:rFonts w:ascii="Times New Roman" w:hAnsi="Times New Roman" w:cs="Times New Roman"/>
          <w:b/>
          <w:sz w:val="28"/>
        </w:rPr>
        <w:t>про порядок подання установами та</w:t>
      </w:r>
    </w:p>
    <w:p w:rsidR="00741921" w:rsidRPr="00E91B73" w:rsidRDefault="00741921" w:rsidP="00741921">
      <w:pPr>
        <w:pStyle w:val="a7"/>
        <w:rPr>
          <w:rFonts w:ascii="Times New Roman" w:hAnsi="Times New Roman" w:cs="Times New Roman"/>
          <w:b/>
          <w:sz w:val="28"/>
        </w:rPr>
      </w:pPr>
      <w:r w:rsidRPr="00E91B73">
        <w:rPr>
          <w:rFonts w:ascii="Times New Roman" w:hAnsi="Times New Roman" w:cs="Times New Roman"/>
          <w:b/>
          <w:sz w:val="28"/>
        </w:rPr>
        <w:t>організаціями пропозицій щодо розгляду</w:t>
      </w:r>
    </w:p>
    <w:p w:rsidR="00741921" w:rsidRPr="00E91B73" w:rsidRDefault="00741921" w:rsidP="00741921">
      <w:pPr>
        <w:pStyle w:val="a7"/>
        <w:rPr>
          <w:rFonts w:ascii="Times New Roman" w:hAnsi="Times New Roman" w:cs="Times New Roman"/>
          <w:b/>
          <w:sz w:val="28"/>
        </w:rPr>
      </w:pPr>
      <w:r w:rsidRPr="00E91B73">
        <w:rPr>
          <w:rFonts w:ascii="Times New Roman" w:hAnsi="Times New Roman" w:cs="Times New Roman"/>
          <w:b/>
          <w:sz w:val="28"/>
        </w:rPr>
        <w:t xml:space="preserve">питань, пов’язаних з видатками </w:t>
      </w:r>
    </w:p>
    <w:p w:rsidR="00741921" w:rsidRPr="00E91B73" w:rsidRDefault="00741921" w:rsidP="00741921">
      <w:pPr>
        <w:pStyle w:val="a7"/>
        <w:rPr>
          <w:rFonts w:ascii="Times New Roman" w:hAnsi="Times New Roman" w:cs="Times New Roman"/>
          <w:b/>
          <w:sz w:val="28"/>
        </w:rPr>
      </w:pPr>
      <w:r w:rsidRPr="00E91B73">
        <w:rPr>
          <w:rFonts w:ascii="Times New Roman" w:hAnsi="Times New Roman" w:cs="Times New Roman"/>
          <w:b/>
          <w:sz w:val="28"/>
        </w:rPr>
        <w:t>селищного бюджету</w:t>
      </w:r>
    </w:p>
    <w:p w:rsidR="00741921" w:rsidRPr="00BB749B" w:rsidRDefault="00741921" w:rsidP="00741921">
      <w:pPr>
        <w:pStyle w:val="a7"/>
        <w:rPr>
          <w:rFonts w:ascii="Times New Roman" w:hAnsi="Times New Roman" w:cs="Times New Roman"/>
          <w:sz w:val="28"/>
        </w:rPr>
      </w:pPr>
    </w:p>
    <w:p w:rsidR="00741921" w:rsidRPr="000D3738" w:rsidRDefault="00741921" w:rsidP="00741921">
      <w:pPr>
        <w:pStyle w:val="a7"/>
        <w:ind w:firstLine="708"/>
        <w:jc w:val="both"/>
        <w:rPr>
          <w:rFonts w:ascii="Times New Roman" w:hAnsi="Times New Roman" w:cs="Times New Roman"/>
          <w:sz w:val="28"/>
          <w:szCs w:val="28"/>
        </w:rPr>
      </w:pPr>
      <w:r w:rsidRPr="000D3738">
        <w:rPr>
          <w:rFonts w:ascii="Times New Roman" w:eastAsia="Arial Unicode MS" w:hAnsi="Times New Roman" w:cs="Times New Roman"/>
          <w:sz w:val="28"/>
          <w:szCs w:val="28"/>
        </w:rPr>
        <w:t>Відповідно до статей 22, 23, 78, 111 Бюджетного кодексу України, статей 25, 26, 28, 42, 59 Закону України «Про місцеве самоврядування», на виконання спільного розпорядження голови обласної державної адміністрації та обласної ради від 30.01.2019 № 34/10 “Про затвердження Положення про порядок подання установами та організаціями пропозицій і розгляду питань, пов’язаних з видатками обласного бюджету”, та з метою підвищення відповідальності головних розпорядників бюджетних коштів селищного бюджету та інших установ і організацій за ефективне та раціональне використання бюджетних коштів, враховуючи рекомендації постійної комісії з питань бюджету та комунальної власності, селищна рада:</w:t>
      </w:r>
      <w:r w:rsidRPr="000D3738">
        <w:rPr>
          <w:rFonts w:ascii="Times New Roman" w:hAnsi="Times New Roman" w:cs="Times New Roman"/>
          <w:sz w:val="28"/>
          <w:szCs w:val="28"/>
        </w:rPr>
        <w:t xml:space="preserve"> </w:t>
      </w:r>
    </w:p>
    <w:p w:rsidR="00741921" w:rsidRPr="000D3738" w:rsidRDefault="00741921" w:rsidP="00741921">
      <w:pPr>
        <w:pStyle w:val="a7"/>
        <w:jc w:val="both"/>
        <w:rPr>
          <w:rFonts w:ascii="Times New Roman" w:hAnsi="Times New Roman" w:cs="Times New Roman"/>
          <w:b/>
          <w:sz w:val="28"/>
          <w:szCs w:val="28"/>
        </w:rPr>
      </w:pPr>
    </w:p>
    <w:p w:rsidR="00741921" w:rsidRPr="000D3738" w:rsidRDefault="00741921" w:rsidP="00741921">
      <w:pPr>
        <w:pStyle w:val="a7"/>
        <w:rPr>
          <w:rFonts w:ascii="Times New Roman" w:hAnsi="Times New Roman" w:cs="Times New Roman"/>
          <w:b/>
          <w:sz w:val="28"/>
          <w:szCs w:val="28"/>
        </w:rPr>
      </w:pPr>
      <w:r w:rsidRPr="000D3738">
        <w:rPr>
          <w:rFonts w:ascii="Times New Roman" w:hAnsi="Times New Roman" w:cs="Times New Roman"/>
          <w:b/>
          <w:sz w:val="28"/>
          <w:szCs w:val="28"/>
        </w:rPr>
        <w:t>ВИРІШИЛА :</w:t>
      </w:r>
    </w:p>
    <w:p w:rsidR="00741921" w:rsidRPr="00BB749B" w:rsidRDefault="00741921" w:rsidP="00741921">
      <w:pPr>
        <w:pStyle w:val="a7"/>
        <w:rPr>
          <w:rFonts w:ascii="Times New Roman" w:eastAsia="Arial Unicode MS" w:hAnsi="Times New Roman" w:cs="Times New Roman"/>
          <w:sz w:val="28"/>
          <w:szCs w:val="28"/>
          <w:lang w:eastAsia="ru-RU"/>
        </w:rPr>
      </w:pPr>
      <w:r w:rsidRPr="00BB749B">
        <w:rPr>
          <w:rFonts w:ascii="Times New Roman" w:eastAsia="Arial Unicode MS" w:hAnsi="Times New Roman" w:cs="Times New Roman"/>
          <w:sz w:val="28"/>
          <w:szCs w:val="28"/>
          <w:lang w:eastAsia="ru-RU"/>
        </w:rPr>
        <w:t>1.</w:t>
      </w:r>
      <w:r w:rsidRPr="00BB749B">
        <w:rPr>
          <w:rFonts w:ascii="Times New Roman" w:eastAsia="Arial Unicode MS" w:hAnsi="Times New Roman" w:cs="Times New Roman"/>
          <w:sz w:val="28"/>
          <w:szCs w:val="28"/>
          <w:lang w:eastAsia="ru-RU"/>
        </w:rPr>
        <w:tab/>
        <w:t>Затвердити Положення про порядок подання підприємствами,  установами та організаціями пропозицій щодо розгляду питань, пов’язаних з видатками селищного бюджету, що додається.</w:t>
      </w:r>
    </w:p>
    <w:p w:rsidR="00741921" w:rsidRPr="00BB749B" w:rsidRDefault="00741921" w:rsidP="00741921">
      <w:pPr>
        <w:pStyle w:val="a7"/>
        <w:rPr>
          <w:rFonts w:ascii="Times New Roman" w:eastAsia="Arial Unicode MS" w:hAnsi="Times New Roman" w:cs="Times New Roman"/>
          <w:sz w:val="28"/>
          <w:szCs w:val="28"/>
          <w:lang w:eastAsia="ru-RU"/>
        </w:rPr>
      </w:pPr>
      <w:r w:rsidRPr="00BB749B">
        <w:rPr>
          <w:rFonts w:ascii="Times New Roman" w:eastAsia="Arial Unicode MS" w:hAnsi="Times New Roman" w:cs="Times New Roman"/>
          <w:sz w:val="28"/>
          <w:szCs w:val="28"/>
          <w:lang w:eastAsia="ru-RU"/>
        </w:rPr>
        <w:t>2.</w:t>
      </w:r>
      <w:r w:rsidRPr="00BB749B">
        <w:rPr>
          <w:rFonts w:ascii="Times New Roman" w:eastAsia="Arial Unicode MS" w:hAnsi="Times New Roman" w:cs="Times New Roman"/>
          <w:sz w:val="28"/>
          <w:szCs w:val="28"/>
          <w:lang w:eastAsia="ru-RU"/>
        </w:rPr>
        <w:tab/>
        <w:t>Контроль за виконанням цього рішення покласти на постійну комісію з питань бюджету та комунальної власності.</w:t>
      </w:r>
    </w:p>
    <w:p w:rsidR="00741921" w:rsidRPr="00BB749B" w:rsidRDefault="00741921" w:rsidP="00741921">
      <w:pPr>
        <w:pStyle w:val="a7"/>
        <w:rPr>
          <w:rFonts w:ascii="Times New Roman" w:hAnsi="Times New Roman" w:cs="Times New Roman"/>
          <w:sz w:val="28"/>
        </w:rPr>
      </w:pPr>
    </w:p>
    <w:p w:rsidR="00741921" w:rsidRPr="00BB749B" w:rsidRDefault="00741921" w:rsidP="00741921">
      <w:pPr>
        <w:pStyle w:val="a7"/>
        <w:rPr>
          <w:rFonts w:ascii="Times New Roman" w:hAnsi="Times New Roman" w:cs="Times New Roman"/>
          <w:sz w:val="28"/>
        </w:rPr>
      </w:pPr>
      <w:r w:rsidRPr="00BB749B">
        <w:rPr>
          <w:rFonts w:ascii="Times New Roman" w:hAnsi="Times New Roman" w:cs="Times New Roman"/>
          <w:sz w:val="28"/>
        </w:rPr>
        <w:tab/>
      </w:r>
    </w:p>
    <w:p w:rsidR="00741921" w:rsidRPr="00BB749B" w:rsidRDefault="00741921" w:rsidP="00741921">
      <w:pPr>
        <w:pStyle w:val="a7"/>
        <w:rPr>
          <w:rFonts w:ascii="Times New Roman" w:hAnsi="Times New Roman" w:cs="Times New Roman"/>
          <w:sz w:val="28"/>
          <w:szCs w:val="28"/>
        </w:rPr>
      </w:pPr>
    </w:p>
    <w:p w:rsidR="00741921" w:rsidRPr="00BB749B" w:rsidRDefault="00741921" w:rsidP="00741921">
      <w:pPr>
        <w:pStyle w:val="a7"/>
        <w:rPr>
          <w:rFonts w:ascii="Times New Roman" w:hAnsi="Times New Roman" w:cs="Times New Roman"/>
          <w:b/>
          <w:sz w:val="28"/>
        </w:rPr>
      </w:pPr>
      <w:r w:rsidRPr="00BB749B">
        <w:rPr>
          <w:rFonts w:ascii="Times New Roman" w:hAnsi="Times New Roman" w:cs="Times New Roman"/>
          <w:sz w:val="28"/>
          <w:szCs w:val="28"/>
        </w:rPr>
        <w:t xml:space="preserve">Селищний голова </w:t>
      </w:r>
      <w:r w:rsidRPr="00BB749B">
        <w:rPr>
          <w:rFonts w:ascii="Times New Roman" w:hAnsi="Times New Roman" w:cs="Times New Roman"/>
          <w:sz w:val="28"/>
          <w:szCs w:val="28"/>
        </w:rPr>
        <w:tab/>
      </w:r>
      <w:r w:rsidRPr="00BB749B">
        <w:rPr>
          <w:rFonts w:ascii="Times New Roman" w:hAnsi="Times New Roman" w:cs="Times New Roman"/>
          <w:sz w:val="28"/>
          <w:szCs w:val="28"/>
        </w:rPr>
        <w:tab/>
      </w:r>
      <w:r w:rsidRPr="00BB749B">
        <w:rPr>
          <w:rFonts w:ascii="Times New Roman" w:hAnsi="Times New Roman" w:cs="Times New Roman"/>
          <w:sz w:val="28"/>
          <w:szCs w:val="28"/>
        </w:rPr>
        <w:tab/>
      </w:r>
      <w:r w:rsidRPr="00BB749B">
        <w:rPr>
          <w:rFonts w:ascii="Times New Roman" w:hAnsi="Times New Roman" w:cs="Times New Roman"/>
          <w:sz w:val="28"/>
          <w:szCs w:val="28"/>
        </w:rPr>
        <w:tab/>
      </w:r>
      <w:r w:rsidRPr="00BB749B">
        <w:rPr>
          <w:rFonts w:ascii="Times New Roman" w:hAnsi="Times New Roman" w:cs="Times New Roman"/>
          <w:sz w:val="28"/>
          <w:szCs w:val="28"/>
        </w:rPr>
        <w:tab/>
        <w:t>Володимир САВЧЕНКО</w:t>
      </w:r>
    </w:p>
    <w:p w:rsidR="00741921" w:rsidRPr="00BB749B" w:rsidRDefault="00741921" w:rsidP="00741921">
      <w:pPr>
        <w:pStyle w:val="a7"/>
        <w:rPr>
          <w:rFonts w:ascii="Times New Roman" w:eastAsia="Calibri" w:hAnsi="Times New Roman" w:cs="Times New Roman"/>
        </w:rPr>
      </w:pPr>
    </w:p>
    <w:p w:rsidR="00741921" w:rsidRDefault="00741921" w:rsidP="00741921">
      <w:pPr>
        <w:pStyle w:val="a7"/>
        <w:rPr>
          <w:rFonts w:ascii="Times New Roman" w:hAnsi="Times New Roman" w:cs="Times New Roman"/>
        </w:rPr>
      </w:pPr>
    </w:p>
    <w:p w:rsidR="009F0E9C" w:rsidRDefault="009F0E9C">
      <w:bookmarkStart w:id="0" w:name="_GoBack"/>
      <w:bookmarkEnd w:id="0"/>
    </w:p>
    <w:sectPr w:rsidR="009F0E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36B95"/>
    <w:multiLevelType w:val="hybridMultilevel"/>
    <w:tmpl w:val="F3A6AA3E"/>
    <w:lvl w:ilvl="0" w:tplc="03F29B4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45661B7F"/>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3FC4A3E"/>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888"/>
    <w:rsid w:val="00085888"/>
    <w:rsid w:val="0031263C"/>
    <w:rsid w:val="00741921"/>
    <w:rsid w:val="009F0E9C"/>
    <w:rsid w:val="00C60A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
    <w:name w:val="Основний текст (3)_"/>
    <w:link w:val="30"/>
    <w:rsid w:val="0031263C"/>
    <w:rPr>
      <w:b/>
      <w:bCs/>
      <w:sz w:val="28"/>
      <w:szCs w:val="28"/>
      <w:shd w:val="clear" w:color="auto" w:fill="FFFFFF"/>
    </w:rPr>
  </w:style>
  <w:style w:type="paragraph" w:customStyle="1" w:styleId="30">
    <w:name w:val="Основний текст (3)"/>
    <w:basedOn w:val="a"/>
    <w:link w:val="3"/>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
    <w:rsid w:val="00C60A19"/>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
    <w:name w:val="Основний текст (3)_"/>
    <w:link w:val="30"/>
    <w:rsid w:val="0031263C"/>
    <w:rPr>
      <w:b/>
      <w:bCs/>
      <w:sz w:val="28"/>
      <w:szCs w:val="28"/>
      <w:shd w:val="clear" w:color="auto" w:fill="FFFFFF"/>
    </w:rPr>
  </w:style>
  <w:style w:type="paragraph" w:customStyle="1" w:styleId="30">
    <w:name w:val="Основний текст (3)"/>
    <w:basedOn w:val="a"/>
    <w:link w:val="3"/>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
    <w:rsid w:val="00C60A19"/>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902</Words>
  <Characters>515</Characters>
  <Application>Microsoft Office Word</Application>
  <DocSecurity>0</DocSecurity>
  <Lines>4</Lines>
  <Paragraphs>2</Paragraphs>
  <ScaleCrop>false</ScaleCrop>
  <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4</cp:revision>
  <dcterms:created xsi:type="dcterms:W3CDTF">2021-06-01T06:05:00Z</dcterms:created>
  <dcterms:modified xsi:type="dcterms:W3CDTF">2021-06-01T06:12:00Z</dcterms:modified>
</cp:coreProperties>
</file>