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B1AC3" w14:textId="77777777" w:rsidR="00DA550B" w:rsidRPr="00B2451C" w:rsidRDefault="00DA550B" w:rsidP="00DA550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027EA008" w14:textId="77777777" w:rsidR="00DA550B" w:rsidRPr="00B2451C" w:rsidRDefault="00DA550B" w:rsidP="00DA550B">
      <w:pPr>
        <w:jc w:val="center"/>
      </w:pPr>
      <w:r w:rsidRPr="00B2451C">
        <w:object w:dxaOrig="885" w:dyaOrig="1140" w14:anchorId="1E63F8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0381" r:id="rId6"/>
        </w:object>
      </w:r>
    </w:p>
    <w:p w14:paraId="4ECE09AE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51562996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71863402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44862CBC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6A6EF373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168-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3D7E63BC" w14:textId="77777777" w:rsidR="00DA550B" w:rsidRDefault="00DA550B" w:rsidP="00DA550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34C4FEC9" w14:textId="77777777" w:rsidR="00DA550B" w:rsidRPr="00B2451C" w:rsidRDefault="00DA550B" w:rsidP="00DA550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46F368C" w14:textId="77777777" w:rsidR="00DA550B" w:rsidRPr="00B2451C" w:rsidRDefault="00DA550B" w:rsidP="00DA550B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>2021 року</w:t>
      </w:r>
      <w:r w:rsidRPr="00B2451C">
        <w:rPr>
          <w:sz w:val="28"/>
          <w:szCs w:val="28"/>
        </w:rPr>
        <w:tab/>
        <w:t>смт. Романів</w:t>
      </w:r>
    </w:p>
    <w:p w14:paraId="398C3DF3" w14:textId="77777777" w:rsidR="00DA550B" w:rsidRPr="00B2451C" w:rsidRDefault="00DA550B" w:rsidP="00DA550B">
      <w:pPr>
        <w:tabs>
          <w:tab w:val="left" w:pos="6255"/>
        </w:tabs>
        <w:rPr>
          <w:sz w:val="28"/>
          <w:szCs w:val="28"/>
        </w:rPr>
      </w:pPr>
    </w:p>
    <w:p w14:paraId="543169BE" w14:textId="77777777" w:rsidR="00DA550B" w:rsidRPr="00B2451C" w:rsidRDefault="00DA550B" w:rsidP="00DA550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Про затвердження Передавальних актів </w:t>
      </w:r>
    </w:p>
    <w:p w14:paraId="06B28F65" w14:textId="77777777" w:rsidR="00DA550B" w:rsidRPr="00B2451C" w:rsidRDefault="00DA550B" w:rsidP="00DA550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Романівської селищної ради та передачу </w:t>
      </w:r>
    </w:p>
    <w:p w14:paraId="0B33C25A" w14:textId="77777777" w:rsidR="00DA550B" w:rsidRPr="00B2451C" w:rsidRDefault="00DA550B" w:rsidP="00DA550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майна комунальної власності в оперативне </w:t>
      </w:r>
    </w:p>
    <w:p w14:paraId="5BB3B40F" w14:textId="77777777" w:rsidR="00DA550B" w:rsidRPr="00B2451C" w:rsidRDefault="00DA550B" w:rsidP="00DA550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управління підприємств та установ</w:t>
      </w:r>
    </w:p>
    <w:p w14:paraId="180F9A97" w14:textId="77777777" w:rsidR="00DA550B" w:rsidRPr="00B2451C" w:rsidRDefault="00DA550B" w:rsidP="00DA550B">
      <w:pPr>
        <w:rPr>
          <w:sz w:val="28"/>
          <w:szCs w:val="28"/>
        </w:rPr>
      </w:pPr>
    </w:p>
    <w:p w14:paraId="29AA3EFD" w14:textId="77777777" w:rsidR="00DA550B" w:rsidRPr="00B2451C" w:rsidRDefault="00DA550B" w:rsidP="00DA550B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  <w:r w:rsidRPr="00B2451C">
        <w:rPr>
          <w:sz w:val="28"/>
          <w:szCs w:val="28"/>
        </w:rPr>
        <w:t>Відповідно  ст. 26, 60 Закону України «Про місцеве самоврядування в Україні», Цивільного Кодексу України, Господарського кодексу України,</w:t>
      </w:r>
      <w:r w:rsidRPr="00B2451C">
        <w:rPr>
          <w:bCs/>
          <w:sz w:val="28"/>
          <w:szCs w:val="28"/>
        </w:rPr>
        <w:t xml:space="preserve"> враховуючи </w:t>
      </w:r>
      <w:r w:rsidRPr="00B2451C">
        <w:rPr>
          <w:sz w:val="28"/>
          <w:szCs w:val="28"/>
        </w:rPr>
        <w:t xml:space="preserve">рекомендації постійної комісії з питань бюджету та комунальної власності, селищна рада </w:t>
      </w:r>
    </w:p>
    <w:p w14:paraId="033F493B" w14:textId="77777777" w:rsidR="00DA550B" w:rsidRPr="00B2451C" w:rsidRDefault="00DA550B" w:rsidP="00DA550B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14:paraId="2DE8FD54" w14:textId="77777777" w:rsidR="00DA550B" w:rsidRPr="00B2451C" w:rsidRDefault="00DA550B" w:rsidP="00DA550B">
      <w:pPr>
        <w:ind w:firstLine="708"/>
        <w:jc w:val="both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ВИРІШИЛА:</w:t>
      </w:r>
    </w:p>
    <w:p w14:paraId="5E4B4F64" w14:textId="77777777" w:rsidR="00DA550B" w:rsidRPr="00B2451C" w:rsidRDefault="00DA550B" w:rsidP="00DA550B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1.Затвердити Передавальні акти балансових рахунків, матеріальних цінностей та активів Романівської селищної ради та передати  в оперативне управління, а саме:</w:t>
      </w:r>
    </w:p>
    <w:p w14:paraId="0A3191F0" w14:textId="77777777" w:rsidR="00DA550B" w:rsidRPr="00B2451C" w:rsidRDefault="00DA550B" w:rsidP="00DA55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37"/>
      </w:tblGrid>
      <w:tr w:rsidR="00DA550B" w:rsidRPr="00B2451C" w14:paraId="7D4163D7" w14:textId="77777777" w:rsidTr="00FF6B46">
        <w:tc>
          <w:tcPr>
            <w:tcW w:w="9037" w:type="dxa"/>
          </w:tcPr>
          <w:p w14:paraId="2AB8592A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1.КНП «Романівська лікарня» Романівської селищної ради, смт. Романів,  вул.Медична,2</w:t>
            </w:r>
          </w:p>
        </w:tc>
      </w:tr>
      <w:tr w:rsidR="00DA550B" w:rsidRPr="00B2451C" w14:paraId="2B58060D" w14:textId="77777777" w:rsidTr="00FF6B46">
        <w:tc>
          <w:tcPr>
            <w:tcW w:w="9037" w:type="dxa"/>
          </w:tcPr>
          <w:p w14:paraId="50A0292A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2.КНП «Центр первинної медико-санітарної допомоги» Романівської селищної ради , смт. Романів, вул.Медична,2</w:t>
            </w:r>
          </w:p>
        </w:tc>
      </w:tr>
      <w:tr w:rsidR="00DA550B" w:rsidRPr="00B2451C" w14:paraId="20359969" w14:textId="77777777" w:rsidTr="00FF6B46">
        <w:tc>
          <w:tcPr>
            <w:tcW w:w="9037" w:type="dxa"/>
          </w:tcPr>
          <w:p w14:paraId="6AECF9BC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 xml:space="preserve">3.КУРоманівської селищної ради «Трудовий архів », смт. Романів, вул. </w:t>
            </w:r>
            <w:proofErr w:type="spellStart"/>
            <w:r w:rsidRPr="00B2451C">
              <w:rPr>
                <w:sz w:val="28"/>
                <w:szCs w:val="28"/>
              </w:rPr>
              <w:t>Лялевича</w:t>
            </w:r>
            <w:proofErr w:type="spellEnd"/>
            <w:r w:rsidRPr="00B2451C">
              <w:rPr>
                <w:sz w:val="28"/>
                <w:szCs w:val="28"/>
              </w:rPr>
              <w:t xml:space="preserve"> Сергія,2</w:t>
            </w:r>
          </w:p>
        </w:tc>
      </w:tr>
      <w:tr w:rsidR="00DA550B" w:rsidRPr="00B2451C" w14:paraId="30FA0E0E" w14:textId="77777777" w:rsidTr="00FF6B46">
        <w:tc>
          <w:tcPr>
            <w:tcW w:w="9037" w:type="dxa"/>
          </w:tcPr>
          <w:p w14:paraId="434B0B37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 xml:space="preserve">4.Комунальна установа Романівської селищної ради по експлуатації адміністративної будівлі  та благоустрою території смт. Романів,  смт. Романів вул. </w:t>
            </w:r>
            <w:proofErr w:type="spellStart"/>
            <w:r w:rsidRPr="00B2451C">
              <w:rPr>
                <w:sz w:val="28"/>
                <w:szCs w:val="28"/>
              </w:rPr>
              <w:t>Лялевича</w:t>
            </w:r>
            <w:proofErr w:type="spellEnd"/>
            <w:r w:rsidRPr="00B2451C">
              <w:rPr>
                <w:sz w:val="28"/>
                <w:szCs w:val="28"/>
              </w:rPr>
              <w:t xml:space="preserve"> Сергія,2</w:t>
            </w:r>
          </w:p>
        </w:tc>
      </w:tr>
      <w:tr w:rsidR="00DA550B" w:rsidRPr="00B2451C" w14:paraId="27891C8D" w14:textId="77777777" w:rsidTr="00FF6B46">
        <w:tc>
          <w:tcPr>
            <w:tcW w:w="9037" w:type="dxa"/>
          </w:tcPr>
          <w:p w14:paraId="03F9F719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>5.КУ Територіальний центр соціального обслуговування (надання соціальних послуг) Романівської селищної ради, смт. Романів,  вул. Путіліна,47</w:t>
            </w:r>
          </w:p>
        </w:tc>
      </w:tr>
      <w:tr w:rsidR="00DA550B" w:rsidRPr="00B2451C" w14:paraId="276CFFF9" w14:textId="77777777" w:rsidTr="00FF6B46">
        <w:tc>
          <w:tcPr>
            <w:tcW w:w="9037" w:type="dxa"/>
          </w:tcPr>
          <w:p w14:paraId="521915FA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 xml:space="preserve">6.Комунальна лісомеліоративна установа Романівської селищної ради,   смт. Романів вул. </w:t>
            </w:r>
            <w:proofErr w:type="spellStart"/>
            <w:r w:rsidRPr="00B2451C">
              <w:rPr>
                <w:sz w:val="28"/>
                <w:szCs w:val="28"/>
              </w:rPr>
              <w:t>Лялевича</w:t>
            </w:r>
            <w:proofErr w:type="spellEnd"/>
            <w:r w:rsidRPr="00B2451C">
              <w:rPr>
                <w:sz w:val="28"/>
                <w:szCs w:val="28"/>
              </w:rPr>
              <w:t xml:space="preserve"> Сергія,2</w:t>
            </w:r>
          </w:p>
        </w:tc>
      </w:tr>
      <w:tr w:rsidR="00DA550B" w:rsidRPr="00B2451C" w14:paraId="196810AF" w14:textId="77777777" w:rsidTr="00FF6B46">
        <w:tc>
          <w:tcPr>
            <w:tcW w:w="9037" w:type="dxa"/>
          </w:tcPr>
          <w:p w14:paraId="1BA4B95E" w14:textId="77777777" w:rsidR="00DA550B" w:rsidRPr="00B2451C" w:rsidRDefault="00DA550B" w:rsidP="00FF6B46">
            <w:pPr>
              <w:rPr>
                <w:sz w:val="28"/>
                <w:szCs w:val="28"/>
              </w:rPr>
            </w:pPr>
            <w:r w:rsidRPr="00B2451C">
              <w:rPr>
                <w:sz w:val="28"/>
                <w:szCs w:val="28"/>
              </w:rPr>
              <w:t xml:space="preserve">7.Романівське комунальне проектно-виробниче архітектурно-планувальне підприємство, </w:t>
            </w:r>
            <w:proofErr w:type="spellStart"/>
            <w:r w:rsidRPr="00B2451C">
              <w:rPr>
                <w:sz w:val="28"/>
                <w:szCs w:val="28"/>
              </w:rPr>
              <w:t>смт.Романів</w:t>
            </w:r>
            <w:proofErr w:type="spellEnd"/>
            <w:r w:rsidRPr="00B2451C">
              <w:rPr>
                <w:sz w:val="28"/>
                <w:szCs w:val="28"/>
              </w:rPr>
              <w:t xml:space="preserve">, </w:t>
            </w:r>
            <w:proofErr w:type="spellStart"/>
            <w:r w:rsidRPr="00B2451C">
              <w:rPr>
                <w:sz w:val="28"/>
                <w:szCs w:val="28"/>
              </w:rPr>
              <w:t>вул.Лялевича</w:t>
            </w:r>
            <w:proofErr w:type="spellEnd"/>
            <w:r w:rsidRPr="00B2451C">
              <w:rPr>
                <w:sz w:val="28"/>
                <w:szCs w:val="28"/>
              </w:rPr>
              <w:t xml:space="preserve"> Сергія,2</w:t>
            </w:r>
          </w:p>
        </w:tc>
      </w:tr>
    </w:tbl>
    <w:p w14:paraId="4854D2A1" w14:textId="77777777" w:rsidR="00DA550B" w:rsidRPr="00B2451C" w:rsidRDefault="00DA550B" w:rsidP="00DA550B">
      <w:pPr>
        <w:ind w:firstLine="708"/>
        <w:rPr>
          <w:sz w:val="28"/>
          <w:szCs w:val="28"/>
        </w:rPr>
      </w:pPr>
    </w:p>
    <w:p w14:paraId="79214825" w14:textId="77777777" w:rsidR="00DA550B" w:rsidRPr="00B2451C" w:rsidRDefault="00DA550B" w:rsidP="00DA550B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 Головному бухгалтеру Романівської селищної ради забезпечити здійснення передачі майна  в установленому законом порядку.</w:t>
      </w:r>
    </w:p>
    <w:p w14:paraId="0CD9B598" w14:textId="77777777" w:rsidR="00DA550B" w:rsidRPr="00B2451C" w:rsidRDefault="00DA550B" w:rsidP="00DA550B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</w:p>
    <w:p w14:paraId="17184F54" w14:textId="77777777" w:rsidR="00DA550B" w:rsidRPr="00B2451C" w:rsidRDefault="00DA550B" w:rsidP="00DA550B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3.Контроль за виконанням даного рішення покласти на постійну  комісію селищної ради з питань бюджету та комунальної власності.</w:t>
      </w:r>
    </w:p>
    <w:p w14:paraId="1AA80B75" w14:textId="77777777" w:rsidR="00DA550B" w:rsidRPr="00B2451C" w:rsidRDefault="00DA550B" w:rsidP="00DA550B">
      <w:pPr>
        <w:ind w:firstLine="708"/>
        <w:jc w:val="both"/>
        <w:rPr>
          <w:sz w:val="28"/>
          <w:szCs w:val="28"/>
        </w:rPr>
      </w:pPr>
    </w:p>
    <w:p w14:paraId="3BCC34FC" w14:textId="77777777" w:rsidR="00DA550B" w:rsidRPr="00B2451C" w:rsidRDefault="00DA550B" w:rsidP="00DA550B">
      <w:pPr>
        <w:jc w:val="both"/>
        <w:rPr>
          <w:sz w:val="28"/>
          <w:szCs w:val="28"/>
        </w:rPr>
      </w:pPr>
    </w:p>
    <w:p w14:paraId="24198B34" w14:textId="77777777" w:rsidR="00DA550B" w:rsidRPr="00B2451C" w:rsidRDefault="00DA550B" w:rsidP="00DA550B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 xml:space="preserve">Володимир </w:t>
      </w:r>
      <w:r>
        <w:rPr>
          <w:sz w:val="28"/>
          <w:szCs w:val="28"/>
        </w:rPr>
        <w:t>САВЧЕНКО</w:t>
      </w:r>
    </w:p>
    <w:p w14:paraId="02FE13B3" w14:textId="77777777" w:rsidR="00DA550B" w:rsidRPr="00B2451C" w:rsidRDefault="00DA550B" w:rsidP="00DA550B">
      <w:pPr>
        <w:rPr>
          <w:sz w:val="28"/>
          <w:szCs w:val="28"/>
        </w:rPr>
      </w:pPr>
    </w:p>
    <w:p w14:paraId="68466A47" w14:textId="77777777" w:rsidR="00DA550B" w:rsidRPr="00B2451C" w:rsidRDefault="00DA550B" w:rsidP="00DA550B">
      <w:pPr>
        <w:rPr>
          <w:sz w:val="28"/>
          <w:szCs w:val="28"/>
        </w:rPr>
      </w:pPr>
    </w:p>
    <w:p w14:paraId="70682519" w14:textId="77777777" w:rsidR="00DA550B" w:rsidRPr="00B2451C" w:rsidRDefault="00DA550B" w:rsidP="00DA550B">
      <w:pPr>
        <w:rPr>
          <w:sz w:val="28"/>
          <w:szCs w:val="28"/>
        </w:rPr>
      </w:pPr>
    </w:p>
    <w:p w14:paraId="21AE4606" w14:textId="77777777" w:rsidR="000F4F42" w:rsidRPr="00DA550B" w:rsidRDefault="000F4F42" w:rsidP="00DA550B"/>
    <w:sectPr w:rsidR="000F4F42" w:rsidRPr="00DA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883625"/>
    <w:rsid w:val="00AD3B6B"/>
    <w:rsid w:val="00C04999"/>
    <w:rsid w:val="00DA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2021-04-11T12:02:00Z</dcterms:created>
  <dcterms:modified xsi:type="dcterms:W3CDTF">2021-04-11T12:33:00Z</dcterms:modified>
</cp:coreProperties>
</file>