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D9" w:rsidRPr="006376B8" w:rsidRDefault="00EC53D9" w:rsidP="00EC53D9">
      <w:pPr>
        <w:tabs>
          <w:tab w:val="left" w:pos="4500"/>
        </w:tabs>
        <w:jc w:val="center"/>
        <w:rPr>
          <w:b/>
          <w:color w:val="00FF00"/>
          <w:sz w:val="28"/>
          <w:szCs w:val="28"/>
        </w:rPr>
      </w:pPr>
      <w:r w:rsidRPr="006376B8">
        <w:rPr>
          <w:color w:val="00FF00"/>
          <w:sz w:val="28"/>
          <w:szCs w:val="28"/>
        </w:rPr>
        <w:object w:dxaOrig="870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" o:ole="" fillcolor="window">
            <v:imagedata r:id="rId6" o:title=""/>
          </v:shape>
          <o:OLEObject Type="Embed" ProgID="Word.Picture.8" ShapeID="_x0000_i1025" DrawAspect="Content" ObjectID="_1697540642" r:id="rId7"/>
        </w:object>
      </w:r>
    </w:p>
    <w:p w:rsidR="00EC53D9" w:rsidRPr="006376B8" w:rsidRDefault="00EC53D9" w:rsidP="00EC53D9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6376B8">
        <w:rPr>
          <w:rFonts w:ascii="Times New Roman" w:hAnsi="Times New Roman"/>
          <w:b/>
          <w:sz w:val="28"/>
          <w:szCs w:val="28"/>
        </w:rPr>
        <w:t>Україна</w:t>
      </w:r>
    </w:p>
    <w:p w:rsidR="00EC53D9" w:rsidRPr="006376B8" w:rsidRDefault="00EC53D9" w:rsidP="00EC53D9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376B8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6376B8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EC53D9" w:rsidRPr="006376B8" w:rsidRDefault="00EC53D9" w:rsidP="00EC53D9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6376B8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EC53D9" w:rsidRPr="006376B8" w:rsidRDefault="00EC53D9" w:rsidP="00EC53D9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6376B8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EC53D9" w:rsidRDefault="00EC53D9" w:rsidP="00EC53D9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6376B8">
        <w:rPr>
          <w:rFonts w:ascii="Times New Roman" w:hAnsi="Times New Roman"/>
          <w:b/>
          <w:sz w:val="28"/>
          <w:szCs w:val="28"/>
        </w:rPr>
        <w:t xml:space="preserve"> РІШЕННЯ  № </w:t>
      </w:r>
      <w:r>
        <w:rPr>
          <w:rFonts w:ascii="Times New Roman" w:hAnsi="Times New Roman"/>
          <w:b/>
          <w:sz w:val="28"/>
          <w:szCs w:val="28"/>
        </w:rPr>
        <w:t>627-</w:t>
      </w:r>
      <w:r w:rsidRPr="006376B8">
        <w:rPr>
          <w:rFonts w:ascii="Times New Roman" w:hAnsi="Times New Roman"/>
          <w:b/>
          <w:sz w:val="28"/>
          <w:szCs w:val="28"/>
        </w:rPr>
        <w:t xml:space="preserve">15/21  </w:t>
      </w:r>
    </w:p>
    <w:p w:rsidR="00EC53D9" w:rsidRPr="006376B8" w:rsidRDefault="00EC53D9" w:rsidP="00EC53D9">
      <w:pPr>
        <w:pStyle w:val="a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6376B8">
        <w:rPr>
          <w:rFonts w:ascii="Times New Roman" w:hAnsi="Times New Roman"/>
          <w:sz w:val="28"/>
          <w:szCs w:val="28"/>
        </w:rPr>
        <w:t>15 сесія восьмого скликання)</w:t>
      </w:r>
    </w:p>
    <w:p w:rsidR="00EC53D9" w:rsidRPr="006376B8" w:rsidRDefault="00EC53D9" w:rsidP="00EC53D9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EC53D9" w:rsidRPr="006376B8" w:rsidRDefault="00EC53D9" w:rsidP="00EC53D9">
      <w:pPr>
        <w:pStyle w:val="aa"/>
        <w:rPr>
          <w:rFonts w:ascii="Times New Roman" w:hAnsi="Times New Roman"/>
          <w:bCs/>
          <w:sz w:val="28"/>
          <w:szCs w:val="28"/>
        </w:rPr>
      </w:pPr>
      <w:r w:rsidRPr="006376B8">
        <w:rPr>
          <w:rFonts w:ascii="Times New Roman" w:hAnsi="Times New Roman"/>
          <w:bCs/>
          <w:sz w:val="28"/>
          <w:szCs w:val="28"/>
        </w:rPr>
        <w:t>Від 29 жовтня 2021 року                                          смт Романів</w:t>
      </w:r>
    </w:p>
    <w:p w:rsidR="00EC53D9" w:rsidRPr="006376B8" w:rsidRDefault="00EC53D9" w:rsidP="00EC53D9">
      <w:pPr>
        <w:pStyle w:val="a4"/>
        <w:shd w:val="clear" w:color="auto" w:fill="FFFFFF"/>
        <w:spacing w:before="0" w:beforeAutospacing="0" w:after="0" w:afterAutospacing="0" w:line="180" w:lineRule="atLeast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EC53D9" w:rsidRPr="0004592A" w:rsidRDefault="00EC53D9" w:rsidP="00EC53D9">
      <w:pPr>
        <w:pStyle w:val="a4"/>
        <w:shd w:val="clear" w:color="auto" w:fill="FFFFFF"/>
        <w:spacing w:before="0" w:beforeAutospacing="0" w:after="0" w:afterAutospacing="0" w:line="180" w:lineRule="atLeast"/>
        <w:jc w:val="both"/>
        <w:rPr>
          <w:b/>
          <w:color w:val="000000"/>
          <w:sz w:val="28"/>
          <w:szCs w:val="28"/>
          <w:bdr w:val="none" w:sz="0" w:space="0" w:color="auto" w:frame="1"/>
        </w:rPr>
      </w:pPr>
      <w:r w:rsidRPr="0004592A">
        <w:rPr>
          <w:b/>
          <w:color w:val="000000"/>
          <w:sz w:val="28"/>
          <w:szCs w:val="28"/>
          <w:bdr w:val="none" w:sz="0" w:space="0" w:color="auto" w:frame="1"/>
        </w:rPr>
        <w:t>Про  внесення доповнення  до</w:t>
      </w:r>
      <w:r w:rsidRPr="0004592A">
        <w:rPr>
          <w:b/>
          <w:sz w:val="28"/>
          <w:szCs w:val="28"/>
        </w:rPr>
        <w:t xml:space="preserve"> селищної</w:t>
      </w:r>
    </w:p>
    <w:p w:rsidR="00EC53D9" w:rsidRPr="0004592A" w:rsidRDefault="00EC53D9" w:rsidP="00EC53D9">
      <w:pPr>
        <w:pStyle w:val="a4"/>
        <w:shd w:val="clear" w:color="auto" w:fill="FFFFFF"/>
        <w:spacing w:before="0" w:beforeAutospacing="0" w:after="0" w:afterAutospacing="0" w:line="180" w:lineRule="atLeast"/>
        <w:jc w:val="both"/>
        <w:rPr>
          <w:b/>
          <w:sz w:val="28"/>
          <w:szCs w:val="28"/>
        </w:rPr>
      </w:pPr>
      <w:r w:rsidRPr="0004592A">
        <w:rPr>
          <w:b/>
          <w:sz w:val="28"/>
          <w:szCs w:val="28"/>
        </w:rPr>
        <w:t>програми виконання заходів</w:t>
      </w:r>
    </w:p>
    <w:p w:rsidR="00EC53D9" w:rsidRPr="0004592A" w:rsidRDefault="00EC53D9" w:rsidP="00EC53D9">
      <w:pPr>
        <w:pStyle w:val="a4"/>
        <w:shd w:val="clear" w:color="auto" w:fill="FFFFFF"/>
        <w:spacing w:before="0" w:beforeAutospacing="0" w:after="0" w:afterAutospacing="0" w:line="180" w:lineRule="atLeast"/>
        <w:jc w:val="both"/>
        <w:rPr>
          <w:b/>
          <w:sz w:val="28"/>
          <w:szCs w:val="28"/>
        </w:rPr>
      </w:pPr>
      <w:r w:rsidRPr="0004592A">
        <w:rPr>
          <w:b/>
          <w:sz w:val="28"/>
          <w:szCs w:val="28"/>
        </w:rPr>
        <w:t xml:space="preserve"> Державної соціальної програми</w:t>
      </w:r>
    </w:p>
    <w:p w:rsidR="00EC53D9" w:rsidRPr="0004592A" w:rsidRDefault="00EC53D9" w:rsidP="00EC53D9">
      <w:pPr>
        <w:pStyle w:val="a4"/>
        <w:shd w:val="clear" w:color="auto" w:fill="FFFFFF"/>
        <w:spacing w:before="0" w:beforeAutospacing="0" w:after="0" w:afterAutospacing="0" w:line="180" w:lineRule="atLeast"/>
        <w:jc w:val="both"/>
        <w:rPr>
          <w:b/>
          <w:sz w:val="28"/>
          <w:szCs w:val="28"/>
        </w:rPr>
      </w:pPr>
      <w:r w:rsidRPr="0004592A">
        <w:rPr>
          <w:b/>
          <w:sz w:val="28"/>
          <w:szCs w:val="28"/>
        </w:rPr>
        <w:t xml:space="preserve"> «Національний план дій щодо реалізації</w:t>
      </w:r>
    </w:p>
    <w:p w:rsidR="00EC53D9" w:rsidRPr="0004592A" w:rsidRDefault="00EC53D9" w:rsidP="00EC53D9">
      <w:pPr>
        <w:pStyle w:val="a4"/>
        <w:shd w:val="clear" w:color="auto" w:fill="FFFFFF"/>
        <w:spacing w:before="0" w:beforeAutospacing="0" w:after="0" w:afterAutospacing="0" w:line="180" w:lineRule="atLeast"/>
        <w:jc w:val="both"/>
        <w:rPr>
          <w:b/>
          <w:sz w:val="28"/>
          <w:szCs w:val="28"/>
        </w:rPr>
      </w:pPr>
      <w:r w:rsidRPr="0004592A">
        <w:rPr>
          <w:b/>
          <w:sz w:val="28"/>
          <w:szCs w:val="28"/>
        </w:rPr>
        <w:t>Конвенції ООН «Про права дитини» на період 2021року</w:t>
      </w:r>
    </w:p>
    <w:p w:rsidR="00EC53D9" w:rsidRPr="00967595" w:rsidRDefault="00EC53D9" w:rsidP="00EC53D9">
      <w:pPr>
        <w:pStyle w:val="a4"/>
        <w:shd w:val="clear" w:color="auto" w:fill="FFFFFF"/>
        <w:spacing w:before="0" w:beforeAutospacing="0" w:after="0" w:afterAutospacing="0" w:line="180" w:lineRule="atLeast"/>
        <w:jc w:val="both"/>
        <w:rPr>
          <w:sz w:val="28"/>
          <w:szCs w:val="28"/>
        </w:rPr>
      </w:pPr>
    </w:p>
    <w:p w:rsidR="00EC53D9" w:rsidRPr="00967595" w:rsidRDefault="00EC53D9" w:rsidP="00EC53D9">
      <w:pPr>
        <w:pStyle w:val="a4"/>
        <w:spacing w:before="0" w:beforeAutospacing="0" w:after="0" w:afterAutospacing="0"/>
        <w:ind w:firstLine="708"/>
        <w:jc w:val="both"/>
        <w:rPr>
          <w:rStyle w:val="ac"/>
          <w:color w:val="303030"/>
          <w:sz w:val="28"/>
          <w:szCs w:val="28"/>
        </w:rPr>
      </w:pPr>
      <w:r w:rsidRPr="00967595">
        <w:rPr>
          <w:sz w:val="28"/>
          <w:szCs w:val="28"/>
          <w:shd w:val="clear" w:color="auto" w:fill="FFFFFF"/>
        </w:rPr>
        <w:t>З метою</w:t>
      </w:r>
      <w:r w:rsidRPr="00967595">
        <w:rPr>
          <w:color w:val="FF0000"/>
          <w:sz w:val="28"/>
          <w:szCs w:val="28"/>
          <w:shd w:val="clear" w:color="auto" w:fill="FFFFFF"/>
        </w:rPr>
        <w:t xml:space="preserve"> </w:t>
      </w:r>
      <w:r w:rsidRPr="00967595">
        <w:rPr>
          <w:sz w:val="28"/>
          <w:szCs w:val="28"/>
        </w:rPr>
        <w:t>своєчасного забезпечення догляду, в</w:t>
      </w:r>
      <w:r>
        <w:rPr>
          <w:sz w:val="28"/>
          <w:szCs w:val="28"/>
        </w:rPr>
        <w:t>иховання та реабілітації дитини</w:t>
      </w:r>
      <w:r w:rsidRPr="00967595">
        <w:rPr>
          <w:sz w:val="28"/>
          <w:szCs w:val="28"/>
        </w:rPr>
        <w:t xml:space="preserve">, влаштованої до </w:t>
      </w:r>
      <w:proofErr w:type="spellStart"/>
      <w:r w:rsidRPr="00967595">
        <w:rPr>
          <w:sz w:val="28"/>
          <w:szCs w:val="28"/>
        </w:rPr>
        <w:t>сімʼї</w:t>
      </w:r>
      <w:proofErr w:type="spellEnd"/>
      <w:r w:rsidRPr="00967595">
        <w:rPr>
          <w:sz w:val="28"/>
          <w:szCs w:val="28"/>
        </w:rPr>
        <w:t xml:space="preserve"> патронатного вихователя</w:t>
      </w:r>
      <w:r w:rsidRPr="00FF1CBE">
        <w:rPr>
          <w:sz w:val="28"/>
          <w:szCs w:val="28"/>
          <w:shd w:val="clear" w:color="auto" w:fill="FFFFFF"/>
        </w:rPr>
        <w:t>,</w:t>
      </w:r>
      <w:r w:rsidRPr="00967595">
        <w:rPr>
          <w:color w:val="FF0000"/>
          <w:sz w:val="28"/>
          <w:szCs w:val="28"/>
          <w:shd w:val="clear" w:color="auto" w:fill="FFFFFF"/>
        </w:rPr>
        <w:t xml:space="preserve"> </w:t>
      </w:r>
      <w:r w:rsidRPr="00967595">
        <w:rPr>
          <w:sz w:val="28"/>
          <w:szCs w:val="28"/>
          <w:shd w:val="clear" w:color="auto" w:fill="FFFFFF"/>
        </w:rPr>
        <w:t xml:space="preserve">врахувавши  подання служби у справах дітей </w:t>
      </w:r>
      <w:proofErr w:type="spellStart"/>
      <w:r w:rsidRPr="00967595">
        <w:rPr>
          <w:sz w:val="28"/>
          <w:szCs w:val="28"/>
          <w:shd w:val="clear" w:color="auto" w:fill="FFFFFF"/>
        </w:rPr>
        <w:t>Романівської</w:t>
      </w:r>
      <w:proofErr w:type="spellEnd"/>
      <w:r w:rsidRPr="00967595">
        <w:rPr>
          <w:sz w:val="28"/>
          <w:szCs w:val="28"/>
          <w:shd w:val="clear" w:color="auto" w:fill="FFFFFF"/>
        </w:rPr>
        <w:t xml:space="preserve"> селищної ради </w:t>
      </w:r>
      <w:r w:rsidRPr="00FF1CBE">
        <w:rPr>
          <w:sz w:val="28"/>
          <w:szCs w:val="28"/>
          <w:shd w:val="clear" w:color="auto" w:fill="FFFFFF"/>
        </w:rPr>
        <w:t>від 05.10.2021 №447</w:t>
      </w:r>
      <w:r>
        <w:rPr>
          <w:color w:val="303030"/>
          <w:sz w:val="28"/>
          <w:szCs w:val="28"/>
          <w:shd w:val="clear" w:color="auto" w:fill="FFFFFF"/>
        </w:rPr>
        <w:t xml:space="preserve">, </w:t>
      </w:r>
      <w:r w:rsidRPr="00967595">
        <w:rPr>
          <w:sz w:val="28"/>
          <w:szCs w:val="28"/>
          <w:shd w:val="clear" w:color="auto" w:fill="FFFFFF"/>
        </w:rPr>
        <w:t>відповідно до</w:t>
      </w:r>
      <w:r w:rsidRPr="00967595">
        <w:rPr>
          <w:color w:val="FF0000"/>
          <w:sz w:val="28"/>
          <w:szCs w:val="28"/>
          <w:shd w:val="clear" w:color="auto" w:fill="FFFFFF"/>
        </w:rPr>
        <w:t xml:space="preserve"> </w:t>
      </w:r>
      <w:r w:rsidRPr="00967595">
        <w:rPr>
          <w:color w:val="303030"/>
          <w:sz w:val="28"/>
          <w:szCs w:val="28"/>
          <w:shd w:val="clear" w:color="auto" w:fill="FFFFFF"/>
        </w:rPr>
        <w:t xml:space="preserve">  </w:t>
      </w:r>
      <w:r w:rsidRPr="00967595">
        <w:rPr>
          <w:sz w:val="28"/>
          <w:szCs w:val="28"/>
          <w:shd w:val="clear" w:color="auto" w:fill="FFFFFF"/>
        </w:rPr>
        <w:t>По</w:t>
      </w:r>
      <w:r w:rsidRPr="00967595">
        <w:rPr>
          <w:color w:val="303030"/>
          <w:sz w:val="28"/>
          <w:szCs w:val="28"/>
          <w:shd w:val="clear" w:color="auto" w:fill="FFFFFF"/>
        </w:rPr>
        <w:t>рядку  створення та діяльності сім’ї патронатного вихователя, влаштування, перебування дитини в сім’ї патронатного вихователя,</w:t>
      </w:r>
      <w:r>
        <w:rPr>
          <w:color w:val="303030"/>
          <w:sz w:val="28"/>
          <w:szCs w:val="28"/>
          <w:shd w:val="clear" w:color="auto" w:fill="FFFFFF"/>
        </w:rPr>
        <w:t xml:space="preserve"> </w:t>
      </w:r>
      <w:r w:rsidRPr="00967595">
        <w:rPr>
          <w:color w:val="303030"/>
          <w:sz w:val="28"/>
          <w:szCs w:val="28"/>
          <w:shd w:val="clear" w:color="auto" w:fill="FFFFFF"/>
        </w:rPr>
        <w:t xml:space="preserve">затвердженого постановою Кабінету Міністрів України від 20.08.2021р. №893, керуючись пунктом 22 частини першої статті 26 Закону України «Про місцеве самоврядування в Україні», </w:t>
      </w:r>
      <w:r w:rsidRPr="00967595">
        <w:rPr>
          <w:sz w:val="28"/>
          <w:szCs w:val="28"/>
        </w:rPr>
        <w:t>враховуючи рекомендації постійної комісії селищної  ради з питань бюджету та комунальної власності, селищна рада</w:t>
      </w:r>
      <w:r w:rsidRPr="00967595">
        <w:rPr>
          <w:color w:val="FF0000"/>
          <w:sz w:val="28"/>
          <w:szCs w:val="28"/>
          <w:shd w:val="clear" w:color="auto" w:fill="FFFFFF"/>
        </w:rPr>
        <w:t xml:space="preserve"> </w:t>
      </w:r>
    </w:p>
    <w:p w:rsidR="00EC53D9" w:rsidRPr="00967595" w:rsidRDefault="00EC53D9" w:rsidP="00EC53D9">
      <w:pPr>
        <w:pStyle w:val="a4"/>
        <w:shd w:val="clear" w:color="auto" w:fill="FFFFFF"/>
        <w:spacing w:before="0" w:beforeAutospacing="0" w:after="0" w:afterAutospacing="0" w:line="180" w:lineRule="atLeast"/>
        <w:jc w:val="both"/>
        <w:rPr>
          <w:sz w:val="28"/>
          <w:szCs w:val="28"/>
        </w:rPr>
      </w:pPr>
    </w:p>
    <w:p w:rsidR="00EC53D9" w:rsidRPr="00967595" w:rsidRDefault="00EC53D9" w:rsidP="00EC53D9">
      <w:pPr>
        <w:ind w:firstLine="708"/>
        <w:jc w:val="both"/>
        <w:rPr>
          <w:b/>
          <w:sz w:val="28"/>
          <w:szCs w:val="28"/>
          <w:lang w:val="uk-UA"/>
        </w:rPr>
      </w:pPr>
      <w:r w:rsidRPr="00967595">
        <w:rPr>
          <w:b/>
          <w:sz w:val="28"/>
          <w:szCs w:val="28"/>
          <w:lang w:val="uk-UA"/>
        </w:rPr>
        <w:t>ВИРІШИЛА:</w:t>
      </w:r>
    </w:p>
    <w:p w:rsidR="00EC53D9" w:rsidRPr="00967595" w:rsidRDefault="00EC53D9" w:rsidP="00EC53D9">
      <w:pPr>
        <w:pStyle w:val="a4"/>
        <w:shd w:val="clear" w:color="auto" w:fill="FFFFFF"/>
        <w:spacing w:before="0" w:beforeAutospacing="0" w:after="0" w:afterAutospacing="0" w:line="180" w:lineRule="atLeast"/>
        <w:ind w:firstLine="708"/>
        <w:jc w:val="both"/>
        <w:rPr>
          <w:sz w:val="28"/>
          <w:szCs w:val="28"/>
        </w:rPr>
      </w:pPr>
      <w:r w:rsidRPr="00967595">
        <w:rPr>
          <w:sz w:val="28"/>
          <w:szCs w:val="28"/>
        </w:rPr>
        <w:t>1</w:t>
      </w:r>
      <w:r w:rsidRPr="00967595">
        <w:rPr>
          <w:color w:val="303030"/>
          <w:sz w:val="28"/>
          <w:szCs w:val="28"/>
          <w:shd w:val="clear" w:color="auto" w:fill="FFFFFF"/>
        </w:rPr>
        <w:t xml:space="preserve">  </w:t>
      </w:r>
      <w:proofErr w:type="spellStart"/>
      <w:r w:rsidRPr="00967595">
        <w:rPr>
          <w:color w:val="303030"/>
          <w:sz w:val="28"/>
          <w:szCs w:val="28"/>
          <w:shd w:val="clear" w:color="auto" w:fill="FFFFFF"/>
        </w:rPr>
        <w:t>Внести</w:t>
      </w:r>
      <w:proofErr w:type="spellEnd"/>
      <w:r w:rsidRPr="00967595">
        <w:rPr>
          <w:color w:val="303030"/>
          <w:sz w:val="28"/>
          <w:szCs w:val="28"/>
          <w:shd w:val="clear" w:color="auto" w:fill="FFFFFF"/>
        </w:rPr>
        <w:t xml:space="preserve"> до</w:t>
      </w:r>
      <w:r w:rsidRPr="00967595">
        <w:rPr>
          <w:sz w:val="28"/>
          <w:szCs w:val="28"/>
        </w:rPr>
        <w:t xml:space="preserve"> селищної програми виконання заходів</w:t>
      </w:r>
      <w:r>
        <w:rPr>
          <w:sz w:val="28"/>
          <w:szCs w:val="28"/>
        </w:rPr>
        <w:t xml:space="preserve"> </w:t>
      </w:r>
      <w:r w:rsidRPr="00967595">
        <w:rPr>
          <w:sz w:val="28"/>
          <w:szCs w:val="28"/>
        </w:rPr>
        <w:t>Державної соціальної програми  «Національний план дій щодо реалізації Конвенції ООН «Про права дитини» на період 2021року (далі-Програма)</w:t>
      </w:r>
      <w:r>
        <w:rPr>
          <w:sz w:val="28"/>
          <w:szCs w:val="28"/>
        </w:rPr>
        <w:t xml:space="preserve"> </w:t>
      </w:r>
      <w:r w:rsidRPr="00967595">
        <w:rPr>
          <w:sz w:val="28"/>
          <w:szCs w:val="28"/>
        </w:rPr>
        <w:t>доповнення</w:t>
      </w:r>
      <w:r>
        <w:rPr>
          <w:sz w:val="28"/>
          <w:szCs w:val="28"/>
        </w:rPr>
        <w:t>, а саме:</w:t>
      </w:r>
      <w:r w:rsidRPr="00967595">
        <w:rPr>
          <w:sz w:val="28"/>
          <w:szCs w:val="28"/>
        </w:rPr>
        <w:t xml:space="preserve"> </w:t>
      </w:r>
    </w:p>
    <w:p w:rsidR="00EC53D9" w:rsidRPr="006376B8" w:rsidRDefault="00EC53D9" w:rsidP="00EC53D9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6376B8">
        <w:rPr>
          <w:rFonts w:ascii="Times New Roman" w:hAnsi="Times New Roman"/>
          <w:sz w:val="28"/>
          <w:szCs w:val="28"/>
        </w:rPr>
        <w:t>Пункт 9 розділу ІІІ Програми доповнити підпунктом 4 такого змісту:</w:t>
      </w:r>
    </w:p>
    <w:p w:rsidR="00EC53D9" w:rsidRPr="006376B8" w:rsidRDefault="00EC53D9" w:rsidP="00EC53D9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6376B8">
        <w:rPr>
          <w:rFonts w:ascii="Times New Roman" w:hAnsi="Times New Roman"/>
          <w:color w:val="303030"/>
          <w:sz w:val="28"/>
          <w:szCs w:val="28"/>
        </w:rPr>
        <w:tab/>
        <w:t>«</w:t>
      </w:r>
      <w:r w:rsidRPr="006376B8">
        <w:rPr>
          <w:rFonts w:ascii="Times New Roman" w:hAnsi="Times New Roman"/>
          <w:sz w:val="28"/>
          <w:szCs w:val="28"/>
        </w:rPr>
        <w:t xml:space="preserve">Після укладення договору про умови запровадження патронату нарахувати  поворотну фінансову допомогу, що виплачується патронатному вихователю для своєчасного забезпечення догляду, виховання та реабілітації дитини, влаштованої до </w:t>
      </w:r>
      <w:proofErr w:type="spellStart"/>
      <w:r w:rsidRPr="006376B8">
        <w:rPr>
          <w:rFonts w:ascii="Times New Roman" w:hAnsi="Times New Roman"/>
          <w:sz w:val="28"/>
          <w:szCs w:val="28"/>
        </w:rPr>
        <w:t>сімʼї</w:t>
      </w:r>
      <w:proofErr w:type="spellEnd"/>
      <w:r w:rsidRPr="006376B8">
        <w:rPr>
          <w:rFonts w:ascii="Times New Roman" w:hAnsi="Times New Roman"/>
          <w:sz w:val="28"/>
          <w:szCs w:val="28"/>
        </w:rPr>
        <w:t xml:space="preserve"> патронатного вихователя, до моменту отримання державної соціальної допомоги.</w:t>
      </w:r>
    </w:p>
    <w:p w:rsidR="00EC53D9" w:rsidRPr="006376B8" w:rsidRDefault="00EC53D9" w:rsidP="00EC53D9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6376B8">
        <w:rPr>
          <w:rFonts w:ascii="Times New Roman" w:hAnsi="Times New Roman"/>
          <w:sz w:val="28"/>
          <w:szCs w:val="28"/>
        </w:rPr>
        <w:tab/>
        <w:t xml:space="preserve"> Служба у справах дітей селищної ради</w:t>
      </w:r>
    </w:p>
    <w:p w:rsidR="00EC53D9" w:rsidRPr="006376B8" w:rsidRDefault="00EC53D9" w:rsidP="00EC53D9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6376B8">
        <w:rPr>
          <w:rFonts w:ascii="Times New Roman" w:hAnsi="Times New Roman"/>
          <w:sz w:val="28"/>
          <w:szCs w:val="28"/>
        </w:rPr>
        <w:tab/>
        <w:t xml:space="preserve"> Місцевий бюджет 12250грн.»</w:t>
      </w:r>
    </w:p>
    <w:p w:rsidR="00EC53D9" w:rsidRPr="006376B8" w:rsidRDefault="00EC53D9" w:rsidP="00EC53D9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6376B8">
        <w:rPr>
          <w:rFonts w:ascii="Times New Roman" w:hAnsi="Times New Roman"/>
          <w:sz w:val="28"/>
          <w:szCs w:val="28"/>
        </w:rPr>
        <w:tab/>
        <w:t>2. Контроль за виконанням даного  рішення покласти на постійну комісію селищної  ради з питань бюджету та комунальної власності та гуманітарних питань.</w:t>
      </w:r>
    </w:p>
    <w:p w:rsidR="00EC53D9" w:rsidRPr="006376B8" w:rsidRDefault="00EC53D9" w:rsidP="00EC53D9">
      <w:pPr>
        <w:tabs>
          <w:tab w:val="left" w:pos="980"/>
        </w:tabs>
        <w:jc w:val="both"/>
        <w:rPr>
          <w:sz w:val="28"/>
          <w:szCs w:val="28"/>
          <w:lang w:val="uk-UA"/>
        </w:rPr>
      </w:pPr>
    </w:p>
    <w:p w:rsidR="00EC53D9" w:rsidRPr="00967595" w:rsidRDefault="00EC53D9" w:rsidP="00EC53D9">
      <w:pPr>
        <w:tabs>
          <w:tab w:val="left" w:pos="980"/>
        </w:tabs>
        <w:rPr>
          <w:sz w:val="28"/>
          <w:szCs w:val="28"/>
          <w:lang w:val="uk-UA"/>
        </w:rPr>
      </w:pPr>
      <w:r w:rsidRPr="00967595">
        <w:rPr>
          <w:sz w:val="28"/>
          <w:szCs w:val="28"/>
          <w:lang w:val="uk-UA"/>
        </w:rPr>
        <w:t xml:space="preserve">Селищний голова                                                                Володимир САВЧЕНКО                                                          </w:t>
      </w:r>
      <w:bookmarkStart w:id="0" w:name="_GoBack"/>
      <w:bookmarkEnd w:id="0"/>
    </w:p>
    <w:sectPr w:rsidR="00EC53D9" w:rsidRPr="009675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2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3249EE"/>
    <w:rsid w:val="0067754E"/>
    <w:rsid w:val="00793B48"/>
    <w:rsid w:val="0083247F"/>
    <w:rsid w:val="00963107"/>
    <w:rsid w:val="00A14F86"/>
    <w:rsid w:val="00C01AD9"/>
    <w:rsid w:val="00E51C64"/>
    <w:rsid w:val="00EC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1305</Words>
  <Characters>745</Characters>
  <Application>Microsoft Office Word</Application>
  <DocSecurity>0</DocSecurity>
  <Lines>6</Lines>
  <Paragraphs>4</Paragraphs>
  <ScaleCrop>false</ScaleCrop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13</cp:revision>
  <dcterms:created xsi:type="dcterms:W3CDTF">2021-11-04T12:03:00Z</dcterms:created>
  <dcterms:modified xsi:type="dcterms:W3CDTF">2021-11-04T12:18:00Z</dcterms:modified>
</cp:coreProperties>
</file>