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762" w:rsidRPr="000655DE" w:rsidRDefault="00E75762" w:rsidP="00E75762">
      <w:pPr>
        <w:autoSpaceDE w:val="0"/>
        <w:autoSpaceDN w:val="0"/>
        <w:adjustRightInd w:val="0"/>
        <w:ind w:right="21"/>
        <w:jc w:val="center"/>
        <w:rPr>
          <w:i/>
          <w:lang w:val="uk-UA"/>
        </w:rPr>
      </w:pPr>
      <w:r>
        <w:rPr>
          <w:lang w:val="uk-UA"/>
        </w:rPr>
        <w:t xml:space="preserve"> </w:t>
      </w:r>
      <w:r>
        <w:rPr>
          <w:noProof/>
          <w:lang w:val="uk-UA" w:eastAsia="uk-UA"/>
        </w:rPr>
        <w:drawing>
          <wp:inline distT="0" distB="0" distL="0" distR="0" wp14:anchorId="5FD62174" wp14:editId="34CE48B7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</w:t>
      </w:r>
    </w:p>
    <w:p w:rsidR="00E75762" w:rsidRPr="00C637AA" w:rsidRDefault="00E75762" w:rsidP="00E7576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E75762" w:rsidRPr="00C637AA" w:rsidRDefault="00E75762" w:rsidP="00E7576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E75762" w:rsidRPr="00C637AA" w:rsidRDefault="00E75762" w:rsidP="00E75762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E75762" w:rsidRPr="00C637AA" w:rsidRDefault="00E75762" w:rsidP="00E75762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E75762" w:rsidRPr="00C637AA" w:rsidRDefault="00E75762" w:rsidP="00E7576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 w:rsidR="00401F55">
        <w:rPr>
          <w:b/>
          <w:spacing w:val="-15"/>
          <w:lang w:val="uk-UA"/>
        </w:rPr>
        <w:t>529</w:t>
      </w:r>
      <w:bookmarkStart w:id="0" w:name="_GoBack"/>
      <w:bookmarkEnd w:id="0"/>
      <w:r>
        <w:rPr>
          <w:b/>
          <w:spacing w:val="-15"/>
          <w:lang w:val="uk-UA"/>
        </w:rPr>
        <w:t>-12/21</w:t>
      </w:r>
    </w:p>
    <w:p w:rsidR="00E75762" w:rsidRPr="00C637AA" w:rsidRDefault="00E75762" w:rsidP="00E75762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(12</w:t>
      </w:r>
      <w:r w:rsidRPr="00C637AA">
        <w:rPr>
          <w:spacing w:val="-15"/>
          <w:u w:val="single"/>
          <w:lang w:val="uk-UA"/>
        </w:rPr>
        <w:t xml:space="preserve"> сесія 8 скликання)</w:t>
      </w:r>
    </w:p>
    <w:p w:rsidR="00E75762" w:rsidRPr="00C637AA" w:rsidRDefault="00E75762" w:rsidP="00E75762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E75762" w:rsidRPr="00C637AA" w:rsidRDefault="00E75762" w:rsidP="00E75762">
      <w:pPr>
        <w:autoSpaceDE w:val="0"/>
        <w:autoSpaceDN w:val="0"/>
        <w:adjustRightInd w:val="0"/>
        <w:rPr>
          <w:spacing w:val="-15"/>
          <w:lang w:val="uk-UA"/>
        </w:rPr>
      </w:pPr>
    </w:p>
    <w:p w:rsidR="00E75762" w:rsidRPr="00C637AA" w:rsidRDefault="00E75762" w:rsidP="00E75762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20 серпня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E75762" w:rsidRPr="00C637AA" w:rsidRDefault="00E75762" w:rsidP="00E7576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E75762" w:rsidRPr="00C637AA" w:rsidTr="00D27F7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E75762" w:rsidRPr="00C637AA" w:rsidRDefault="00E75762" w:rsidP="00D27F7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земельних ділянок в оренду </w:t>
            </w:r>
          </w:p>
          <w:p w:rsidR="00E75762" w:rsidRPr="00C637AA" w:rsidRDefault="00E75762" w:rsidP="00D27F77">
            <w:pPr>
              <w:jc w:val="both"/>
              <w:rPr>
                <w:b/>
                <w:lang w:val="uk-UA"/>
              </w:rPr>
            </w:pPr>
          </w:p>
        </w:tc>
      </w:tr>
    </w:tbl>
    <w:p w:rsidR="00E75762" w:rsidRPr="00C637AA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>
        <w:rPr>
          <w:lang w:val="uk-UA"/>
        </w:rPr>
        <w:t>ши заяву  СФГ  «Едельвейс» про</w:t>
      </w:r>
      <w:r w:rsidRPr="00C637AA">
        <w:rPr>
          <w:lang w:val="uk-UA"/>
        </w:rPr>
        <w:t xml:space="preserve"> </w:t>
      </w:r>
      <w:r>
        <w:rPr>
          <w:lang w:val="uk-UA"/>
        </w:rPr>
        <w:t>передачу</w:t>
      </w:r>
      <w:r w:rsidRPr="00C637AA">
        <w:rPr>
          <w:lang w:val="uk-UA"/>
        </w:rPr>
        <w:t xml:space="preserve"> </w:t>
      </w:r>
      <w:r w:rsidR="009E303E">
        <w:rPr>
          <w:lang w:val="uk-UA"/>
        </w:rPr>
        <w:t xml:space="preserve">в оренду </w:t>
      </w:r>
      <w:proofErr w:type="spellStart"/>
      <w:r w:rsidR="009E303E">
        <w:rPr>
          <w:lang w:val="uk-UA"/>
        </w:rPr>
        <w:t>не</w:t>
      </w:r>
      <w:r w:rsidR="0077624B">
        <w:rPr>
          <w:lang w:val="uk-UA"/>
        </w:rPr>
        <w:t>успадкованих</w:t>
      </w:r>
      <w:proofErr w:type="spellEnd"/>
      <w:r w:rsidR="0077624B">
        <w:rPr>
          <w:lang w:val="uk-UA"/>
        </w:rPr>
        <w:t xml:space="preserve"> </w:t>
      </w:r>
      <w:r>
        <w:rPr>
          <w:lang w:val="uk-UA"/>
        </w:rPr>
        <w:t>земельних ділянок часток (паїв) для ведення товарного сільськогосподарського виробництва із земель</w:t>
      </w:r>
      <w:r w:rsidRPr="00C637AA">
        <w:rPr>
          <w:lang w:val="uk-UA"/>
        </w:rPr>
        <w:t xml:space="preserve"> ре</w:t>
      </w:r>
      <w:r>
        <w:rPr>
          <w:lang w:val="uk-UA"/>
        </w:rPr>
        <w:t>формованого КСП «Перемога», загальною площею 115,1743 га, керуючись ст.</w:t>
      </w:r>
      <w:r w:rsidRPr="00C637AA">
        <w:rPr>
          <w:lang w:val="uk-UA"/>
        </w:rPr>
        <w:t>26  Закону України «Про місцеве самоврядування в Україні»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Pr="00C637AA">
        <w:rPr>
          <w:lang w:val="uk-UA"/>
        </w:rPr>
        <w:t xml:space="preserve"> Земельного 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E75762" w:rsidRPr="00C637AA" w:rsidRDefault="00E75762" w:rsidP="00E75762">
      <w:pPr>
        <w:ind w:firstLine="709"/>
        <w:jc w:val="both"/>
        <w:rPr>
          <w:lang w:val="uk-UA"/>
        </w:rPr>
      </w:pPr>
    </w:p>
    <w:p w:rsidR="00E75762" w:rsidRPr="00C637AA" w:rsidRDefault="00E75762" w:rsidP="00E75762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E75762" w:rsidRPr="00C637AA" w:rsidRDefault="00E75762" w:rsidP="009E303E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СФГ «Едельвейс» в оренду неуспадковані </w:t>
      </w:r>
      <w:r w:rsidRPr="00C637AA">
        <w:rPr>
          <w:lang w:val="uk-UA"/>
        </w:rPr>
        <w:t>с</w:t>
      </w:r>
      <w:r>
        <w:rPr>
          <w:lang w:val="uk-UA"/>
        </w:rPr>
        <w:t>формовані земельні ділянки частки (паї) загальною площею 115,1743г</w:t>
      </w:r>
      <w:r w:rsidRPr="00C637AA">
        <w:rPr>
          <w:lang w:val="uk-UA"/>
        </w:rPr>
        <w:t>а</w:t>
      </w:r>
      <w:r>
        <w:rPr>
          <w:lang w:val="uk-UA"/>
        </w:rPr>
        <w:t xml:space="preserve"> для ведення товарного сільськогосподарського виробництва </w:t>
      </w:r>
      <w:r w:rsidRPr="00C637AA">
        <w:rPr>
          <w:lang w:val="uk-UA"/>
        </w:rPr>
        <w:t>із зе</w:t>
      </w:r>
      <w:r>
        <w:rPr>
          <w:lang w:val="uk-UA"/>
        </w:rPr>
        <w:t xml:space="preserve">мель реформованого КСП «Перемога» </w:t>
      </w:r>
      <w:r w:rsidR="009E303E" w:rsidRPr="002C1A1F">
        <w:rPr>
          <w:lang w:val="uk-UA"/>
        </w:rPr>
        <w:t>терміном на 7 років</w:t>
      </w:r>
      <w:r w:rsidR="009E303E">
        <w:rPr>
          <w:lang w:val="uk-UA"/>
        </w:rPr>
        <w:t>,</w:t>
      </w:r>
      <w:r w:rsidR="009E303E" w:rsidRPr="002C1A1F">
        <w:rPr>
          <w:lang w:val="uk-UA"/>
        </w:rPr>
        <w:t xml:space="preserve"> або до виготовлення документації із землеустрою щодо розпаювання на кожного із співвласників земельних ділянок, кадастрові номера земельних ділянок</w:t>
      </w:r>
      <w:r w:rsidRPr="00C637AA">
        <w:rPr>
          <w:lang w:val="uk-UA"/>
        </w:rPr>
        <w:t>:</w:t>
      </w:r>
    </w:p>
    <w:p w:rsidR="00E75762" w:rsidRPr="00C637AA" w:rsidRDefault="00E75762" w:rsidP="00E75762">
      <w:pPr>
        <w:ind w:firstLine="709"/>
        <w:jc w:val="both"/>
        <w:rPr>
          <w:lang w:val="uk-UA"/>
        </w:rPr>
      </w:pP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821484000:11:000:0217 площею  2,3679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821484000:11:000:0125  площею 3,1884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821484000:11:000:0216  площею 2,5541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821484000:11:000:0132  площею 4,2510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821484000:08:000:0192  площею 0,9898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3D1A4E">
        <w:rPr>
          <w:lang w:val="uk-UA"/>
        </w:rPr>
        <w:t>1821484000:08:000:0133  площею  2,2044 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821484000:11:000:0145 площею  2,1757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821484000:11:000:0200  площею 2,7276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821484000:11:000:0195  площею 2,8676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821484000:11:000:0150  площею 2,2360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3D1A4E">
        <w:rPr>
          <w:lang w:val="uk-UA"/>
        </w:rPr>
        <w:t>1821484000:08:000:0166 площею  3,1574 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821484000:11:000:0209  площею 1,5830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821484000:11:000:0208  площею 0,6998 </w:t>
      </w:r>
      <w:r w:rsidRPr="00C637AA">
        <w:rPr>
          <w:lang w:val="uk-UA"/>
        </w:rPr>
        <w:t>га</w:t>
      </w:r>
    </w:p>
    <w:p w:rsidR="00E75762" w:rsidRDefault="007A1967" w:rsidP="00E75762">
      <w:pPr>
        <w:ind w:firstLine="709"/>
        <w:jc w:val="both"/>
        <w:rPr>
          <w:lang w:val="uk-UA"/>
        </w:rPr>
      </w:pPr>
      <w:r>
        <w:rPr>
          <w:lang w:val="uk-UA"/>
        </w:rPr>
        <w:t>1821484000:11:000:7</w:t>
      </w:r>
      <w:r w:rsidR="00E75762" w:rsidRPr="00A121D2">
        <w:rPr>
          <w:lang w:val="uk-UA"/>
        </w:rPr>
        <w:t>152  площею  0,8082га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 w:rsidR="007A1967">
        <w:rPr>
          <w:lang w:val="uk-UA"/>
        </w:rPr>
        <w:t>821484000:11:000:7</w:t>
      </w:r>
      <w:r>
        <w:rPr>
          <w:lang w:val="uk-UA"/>
        </w:rPr>
        <w:t>153  площею 2,1036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821484000:11:000:0167  площею 3,2191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821484000:08:000:0157  площею 4,3090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>1821484000:08:000:0216 площею  2,0903</w:t>
      </w:r>
      <w:r w:rsidRPr="003D1A4E">
        <w:rPr>
          <w:lang w:val="uk-UA"/>
        </w:rPr>
        <w:t xml:space="preserve"> 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>821484000:0</w:t>
      </w:r>
      <w:r w:rsidR="007A1967">
        <w:rPr>
          <w:lang w:val="uk-UA"/>
        </w:rPr>
        <w:t>7:000:7</w:t>
      </w:r>
      <w:r>
        <w:rPr>
          <w:lang w:val="uk-UA"/>
        </w:rPr>
        <w:t xml:space="preserve">334  площею 0,4102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A121D2">
        <w:rPr>
          <w:lang w:val="uk-UA"/>
        </w:rPr>
        <w:t>1821484000:05:000:0271 площею  3,0660 га</w:t>
      </w:r>
    </w:p>
    <w:p w:rsidR="00E75762" w:rsidRDefault="007A1967" w:rsidP="00E75762">
      <w:pPr>
        <w:ind w:firstLine="709"/>
        <w:jc w:val="both"/>
        <w:rPr>
          <w:lang w:val="uk-UA"/>
        </w:rPr>
      </w:pPr>
      <w:r>
        <w:rPr>
          <w:lang w:val="uk-UA"/>
        </w:rPr>
        <w:t>1821484000:07:000:7</w:t>
      </w:r>
      <w:r w:rsidR="00E75762">
        <w:rPr>
          <w:lang w:val="uk-UA"/>
        </w:rPr>
        <w:t>154  площею  0,2372</w:t>
      </w:r>
      <w:r w:rsidR="00E75762" w:rsidRPr="00A121D2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 w:rsidR="007A1967">
        <w:rPr>
          <w:lang w:val="uk-UA"/>
        </w:rPr>
        <w:t>821484000:05:000:7</w:t>
      </w:r>
      <w:r>
        <w:rPr>
          <w:lang w:val="uk-UA"/>
        </w:rPr>
        <w:t xml:space="preserve">388  площею 1,8594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821484000:05:000:0308  площею 3,4098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>8214</w:t>
      </w:r>
      <w:r w:rsidR="0077624B">
        <w:rPr>
          <w:lang w:val="uk-UA"/>
        </w:rPr>
        <w:t>84000:05:000:0310  площею 3,7683</w:t>
      </w:r>
      <w:r>
        <w:rPr>
          <w:lang w:val="uk-UA"/>
        </w:rPr>
        <w:t xml:space="preserve">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>1821484000:05:000:0390 площею  1,8920</w:t>
      </w:r>
      <w:r w:rsidRPr="003D1A4E">
        <w:rPr>
          <w:lang w:val="uk-UA"/>
        </w:rPr>
        <w:t xml:space="preserve"> 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AF3463">
        <w:rPr>
          <w:lang w:val="uk-UA"/>
        </w:rPr>
        <w:t>1821484000:07:000:0342 площею  5,3428 га</w:t>
      </w:r>
    </w:p>
    <w:p w:rsidR="00E75762" w:rsidRDefault="00E75762" w:rsidP="00E75762">
      <w:pPr>
        <w:ind w:firstLine="709"/>
        <w:jc w:val="both"/>
        <w:rPr>
          <w:lang w:val="uk-UA"/>
        </w:rPr>
      </w:pPr>
    </w:p>
    <w:p w:rsidR="00E75762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E75762" w:rsidRDefault="00E75762" w:rsidP="00E75762">
      <w:pPr>
        <w:ind w:firstLine="709"/>
        <w:jc w:val="both"/>
        <w:rPr>
          <w:lang w:val="uk-UA"/>
        </w:rPr>
      </w:pPr>
    </w:p>
    <w:p w:rsidR="00E75762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 xml:space="preserve">1821484000:07:000:0171  площею  3,7134 </w:t>
      </w:r>
      <w:r w:rsidRPr="00A121D2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821484000:07:000:0172  площею  3,9753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821484000:05:000:0370  площею  2,1035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821484000:07:000:0174  площею  5,1941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AF3463">
        <w:rPr>
          <w:lang w:val="uk-UA"/>
        </w:rPr>
        <w:t xml:space="preserve">1821484000:05:000:0372 площею </w:t>
      </w:r>
      <w:r>
        <w:rPr>
          <w:lang w:val="uk-UA"/>
        </w:rPr>
        <w:t xml:space="preserve">  3,6084</w:t>
      </w:r>
      <w:r w:rsidRPr="00AF3463">
        <w:rPr>
          <w:lang w:val="uk-UA"/>
        </w:rPr>
        <w:t xml:space="preserve">  га</w:t>
      </w:r>
    </w:p>
    <w:p w:rsidR="00E75762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>1821484000:07:000:0178</w:t>
      </w:r>
      <w:r w:rsidRPr="00AF3463">
        <w:rPr>
          <w:lang w:val="uk-UA"/>
        </w:rPr>
        <w:t xml:space="preserve"> площею </w:t>
      </w:r>
      <w:r>
        <w:rPr>
          <w:lang w:val="uk-UA"/>
        </w:rPr>
        <w:t xml:space="preserve">  3,2971</w:t>
      </w:r>
      <w:r w:rsidRPr="00AF3463">
        <w:rPr>
          <w:lang w:val="uk-UA"/>
        </w:rPr>
        <w:t xml:space="preserve">  га</w:t>
      </w:r>
    </w:p>
    <w:p w:rsidR="00E75762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 xml:space="preserve">1821484000:05:000:0376  площею  1,7325 </w:t>
      </w:r>
      <w:r w:rsidRPr="00A121D2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821484000:07:000:0268  площею  1,5285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>821484000:05:000:0404  площею   1,0014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166456">
        <w:rPr>
          <w:lang w:val="uk-UA"/>
        </w:rPr>
        <w:t>1821484000:06:000:0290  площею   0,4136 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821484000:05:000:0265  площею  2,2863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821484000:05:000:0266  площею  1,8477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>1821484000:05:000:0267</w:t>
      </w:r>
      <w:r w:rsidRPr="00AF3463">
        <w:rPr>
          <w:lang w:val="uk-UA"/>
        </w:rPr>
        <w:t xml:space="preserve"> площею  </w:t>
      </w:r>
      <w:r>
        <w:rPr>
          <w:lang w:val="uk-UA"/>
        </w:rPr>
        <w:t xml:space="preserve"> 1,4693</w:t>
      </w:r>
      <w:r w:rsidRPr="00AF3463">
        <w:rPr>
          <w:lang w:val="uk-UA"/>
        </w:rPr>
        <w:t xml:space="preserve">  га</w:t>
      </w:r>
    </w:p>
    <w:p w:rsidR="00E75762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 xml:space="preserve">1821484000:05:000:0400 площею   4,6251 </w:t>
      </w:r>
      <w:r w:rsidRPr="00A121D2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 w:rsidR="007A1967">
        <w:rPr>
          <w:lang w:val="uk-UA"/>
        </w:rPr>
        <w:t>821484000:07:000:7</w:t>
      </w:r>
      <w:r>
        <w:rPr>
          <w:lang w:val="uk-UA"/>
        </w:rPr>
        <w:t xml:space="preserve">187  площею  3,2315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166456">
        <w:rPr>
          <w:lang w:val="uk-UA"/>
        </w:rPr>
        <w:t>1821484000:05:000:0386  площею   2,0792 га</w:t>
      </w:r>
    </w:p>
    <w:p w:rsidR="00E75762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>1821484000:05:000:0289</w:t>
      </w:r>
      <w:r w:rsidRPr="00AF3463">
        <w:rPr>
          <w:lang w:val="uk-UA"/>
        </w:rPr>
        <w:t xml:space="preserve"> площею  </w:t>
      </w:r>
      <w:r>
        <w:rPr>
          <w:lang w:val="uk-UA"/>
        </w:rPr>
        <w:t xml:space="preserve">  2,3148</w:t>
      </w:r>
      <w:r w:rsidRPr="00AF3463">
        <w:rPr>
          <w:lang w:val="uk-UA"/>
        </w:rPr>
        <w:t xml:space="preserve"> га</w:t>
      </w:r>
    </w:p>
    <w:p w:rsidR="00E75762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 xml:space="preserve">1821484000:05:000:0497 площею    2,1967 </w:t>
      </w:r>
      <w:r w:rsidRPr="00A121D2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1</w:t>
      </w:r>
      <w:r>
        <w:rPr>
          <w:lang w:val="uk-UA"/>
        </w:rPr>
        <w:t xml:space="preserve">821484000:08:000:0291  площею   4,9554 </w:t>
      </w:r>
      <w:r w:rsidRPr="00C637AA">
        <w:rPr>
          <w:lang w:val="uk-UA"/>
        </w:rPr>
        <w:t>га</w:t>
      </w:r>
    </w:p>
    <w:p w:rsidR="00E75762" w:rsidRDefault="00E75762" w:rsidP="00E75762">
      <w:pPr>
        <w:ind w:firstLine="709"/>
        <w:jc w:val="both"/>
        <w:rPr>
          <w:lang w:val="uk-UA"/>
        </w:rPr>
      </w:pPr>
    </w:p>
    <w:p w:rsidR="00E75762" w:rsidRPr="00C637AA" w:rsidRDefault="00E75762" w:rsidP="00E75762">
      <w:pPr>
        <w:ind w:firstLine="709"/>
        <w:jc w:val="both"/>
        <w:rPr>
          <w:lang w:val="uk-UA"/>
        </w:rPr>
      </w:pPr>
      <w:r w:rsidRPr="00C637AA">
        <w:rPr>
          <w:lang w:val="uk-UA"/>
        </w:rPr>
        <w:t>2.Орендну плату встановити в розмірі 12% від нормативної грошової оцінки земельн</w:t>
      </w:r>
      <w:r w:rsidR="009E303E">
        <w:rPr>
          <w:lang w:val="uk-UA"/>
        </w:rPr>
        <w:t>их</w:t>
      </w:r>
      <w:r w:rsidRPr="00C637AA">
        <w:rPr>
          <w:lang w:val="uk-UA"/>
        </w:rPr>
        <w:t xml:space="preserve"> ділян</w:t>
      </w:r>
      <w:r w:rsidR="009E303E">
        <w:rPr>
          <w:lang w:val="uk-UA"/>
        </w:rPr>
        <w:t>ок</w:t>
      </w:r>
      <w:r w:rsidRPr="00C637AA">
        <w:rPr>
          <w:lang w:val="uk-UA"/>
        </w:rPr>
        <w:t xml:space="preserve"> за один рік оренди.</w:t>
      </w:r>
    </w:p>
    <w:p w:rsidR="00E75762" w:rsidRPr="00C637AA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>3.Заключити з  СФГ  «Едельвейс» договор</w:t>
      </w:r>
      <w:r w:rsidR="009E303E">
        <w:rPr>
          <w:lang w:val="uk-UA"/>
        </w:rPr>
        <w:t>и</w:t>
      </w:r>
      <w:r>
        <w:rPr>
          <w:lang w:val="uk-UA"/>
        </w:rPr>
        <w:t xml:space="preserve"> оренди земельних ділянок та провести </w:t>
      </w:r>
      <w:r w:rsidR="009E303E">
        <w:rPr>
          <w:lang w:val="uk-UA"/>
        </w:rPr>
        <w:t xml:space="preserve">їх </w:t>
      </w:r>
      <w:r>
        <w:rPr>
          <w:lang w:val="uk-UA"/>
        </w:rPr>
        <w:t>державну реєстрацію, відповідно до чинного законодавства</w:t>
      </w:r>
      <w:r w:rsidRPr="00C637AA">
        <w:rPr>
          <w:lang w:val="uk-UA"/>
        </w:rPr>
        <w:t>.</w:t>
      </w:r>
    </w:p>
    <w:p w:rsidR="00E75762" w:rsidRPr="00C637AA" w:rsidRDefault="00E75762" w:rsidP="00E75762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E75762" w:rsidRDefault="00E75762" w:rsidP="00E75762">
      <w:pPr>
        <w:ind w:firstLine="708"/>
        <w:rPr>
          <w:lang w:val="uk-UA"/>
        </w:rPr>
      </w:pPr>
    </w:p>
    <w:p w:rsidR="00E75762" w:rsidRDefault="00E75762" w:rsidP="00E75762">
      <w:pPr>
        <w:ind w:firstLine="708"/>
        <w:rPr>
          <w:lang w:val="uk-UA"/>
        </w:rPr>
      </w:pPr>
    </w:p>
    <w:p w:rsidR="00E75762" w:rsidRPr="00C637AA" w:rsidRDefault="00E75762" w:rsidP="00E75762">
      <w:pPr>
        <w:ind w:firstLine="708"/>
        <w:rPr>
          <w:lang w:val="uk-UA"/>
        </w:rPr>
      </w:pPr>
    </w:p>
    <w:p w:rsidR="00E75762" w:rsidRPr="00C637AA" w:rsidRDefault="00E75762" w:rsidP="00E75762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E75762" w:rsidRDefault="00E75762" w:rsidP="00E75762">
      <w:pPr>
        <w:rPr>
          <w:rFonts w:eastAsia="Times New Roman"/>
          <w:lang w:val="uk-UA"/>
        </w:rPr>
      </w:pPr>
    </w:p>
    <w:p w:rsidR="00E75762" w:rsidRDefault="00E75762" w:rsidP="00E75762">
      <w:pPr>
        <w:rPr>
          <w:rFonts w:eastAsia="Times New Roman"/>
          <w:lang w:val="uk-UA"/>
        </w:rPr>
      </w:pPr>
    </w:p>
    <w:p w:rsidR="00E75762" w:rsidRDefault="00E75762" w:rsidP="00E75762">
      <w:pPr>
        <w:rPr>
          <w:rFonts w:eastAsia="Times New Roman"/>
          <w:lang w:val="uk-UA"/>
        </w:rPr>
      </w:pPr>
    </w:p>
    <w:p w:rsidR="00E75762" w:rsidRPr="001C0534" w:rsidRDefault="00E75762" w:rsidP="00E75762">
      <w:pPr>
        <w:rPr>
          <w:lang w:val="en-US"/>
        </w:rPr>
      </w:pPr>
    </w:p>
    <w:p w:rsidR="00E75762" w:rsidRDefault="00E75762" w:rsidP="00E75762">
      <w:pPr>
        <w:rPr>
          <w:lang w:val="en-US"/>
        </w:rPr>
      </w:pPr>
    </w:p>
    <w:p w:rsidR="00E75762" w:rsidRDefault="00E75762" w:rsidP="00E75762">
      <w:pPr>
        <w:rPr>
          <w:lang w:val="en-US"/>
        </w:rPr>
      </w:pPr>
    </w:p>
    <w:p w:rsidR="00E75762" w:rsidRDefault="00E75762" w:rsidP="00E75762">
      <w:pPr>
        <w:rPr>
          <w:lang w:val="en-US"/>
        </w:rPr>
      </w:pPr>
    </w:p>
    <w:p w:rsidR="00E75762" w:rsidRDefault="00E75762" w:rsidP="00E75762">
      <w:pPr>
        <w:rPr>
          <w:lang w:val="en-US"/>
        </w:rPr>
      </w:pPr>
    </w:p>
    <w:p w:rsidR="00E75762" w:rsidRDefault="00E75762" w:rsidP="00E75762">
      <w:pPr>
        <w:rPr>
          <w:lang w:val="en-US"/>
        </w:rPr>
      </w:pPr>
    </w:p>
    <w:p w:rsidR="00E75762" w:rsidRDefault="00E75762" w:rsidP="00E75762">
      <w:pPr>
        <w:rPr>
          <w:lang w:val="en-US"/>
        </w:rPr>
      </w:pPr>
    </w:p>
    <w:p w:rsidR="00E75762" w:rsidRDefault="00E75762" w:rsidP="00E75762">
      <w:pPr>
        <w:rPr>
          <w:lang w:val="en-US"/>
        </w:rPr>
      </w:pPr>
    </w:p>
    <w:p w:rsidR="00E75762" w:rsidRPr="001C0534" w:rsidRDefault="00E75762" w:rsidP="00E75762">
      <w:pPr>
        <w:rPr>
          <w:lang w:val="en-US"/>
        </w:rPr>
      </w:pPr>
    </w:p>
    <w:p w:rsidR="00E75762" w:rsidRDefault="00E75762"/>
    <w:sectPr w:rsidR="00E75762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762"/>
    <w:rsid w:val="000A00AF"/>
    <w:rsid w:val="002D4F0E"/>
    <w:rsid w:val="00401F55"/>
    <w:rsid w:val="0077624B"/>
    <w:rsid w:val="007A1967"/>
    <w:rsid w:val="008C6ECA"/>
    <w:rsid w:val="009E303E"/>
    <w:rsid w:val="00C5278E"/>
    <w:rsid w:val="00E7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762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6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762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2354</Words>
  <Characters>1343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2021-08-25T10:06:00Z</cp:lastPrinted>
  <dcterms:created xsi:type="dcterms:W3CDTF">2021-08-25T08:05:00Z</dcterms:created>
  <dcterms:modified xsi:type="dcterms:W3CDTF">2021-08-25T10:07:00Z</dcterms:modified>
</cp:coreProperties>
</file>