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80" w:rsidRPr="00F22180" w:rsidRDefault="00F22180">
      <w:pPr>
        <w:pStyle w:val="11"/>
        <w:keepNext/>
        <w:keepLines/>
        <w:shd w:val="clear" w:color="auto" w:fill="auto"/>
        <w:spacing w:after="0"/>
        <w:rPr>
          <w:b w:val="0"/>
          <w:noProof/>
        </w:rPr>
      </w:pPr>
      <w:bookmarkStart w:id="0" w:name="bookmark0"/>
      <w:bookmarkStart w:id="1" w:name="bookmark1"/>
      <w:r>
        <w:rPr>
          <w:noProof/>
        </w:rPr>
        <w:t xml:space="preserve">                                                                                        </w:t>
      </w:r>
      <w:r w:rsidRPr="00B30B86">
        <w:rPr>
          <w:b w:val="0"/>
          <w:noProof/>
          <w:highlight w:val="yellow"/>
        </w:rPr>
        <w:t>проект</w:t>
      </w:r>
    </w:p>
    <w:p w:rsidR="00F22180" w:rsidRDefault="00F22180">
      <w:pPr>
        <w:pStyle w:val="11"/>
        <w:keepNext/>
        <w:keepLines/>
        <w:shd w:val="clear" w:color="auto" w:fill="auto"/>
        <w:spacing w:after="0"/>
      </w:pPr>
      <w:r>
        <w:rPr>
          <w:noProof/>
          <w:lang w:bidi="ar-SA"/>
        </w:rPr>
        <w:drawing>
          <wp:inline distT="0" distB="0" distL="0" distR="0" wp14:anchorId="74F0354F" wp14:editId="3E3A1847">
            <wp:extent cx="523875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159" w:rsidRDefault="00150672" w:rsidP="00F22180">
      <w:pPr>
        <w:pStyle w:val="11"/>
        <w:keepNext/>
        <w:keepLines/>
        <w:shd w:val="clear" w:color="auto" w:fill="auto"/>
        <w:spacing w:after="0"/>
      </w:pPr>
      <w:r>
        <w:t>УКРАЇНА</w:t>
      </w:r>
      <w:bookmarkEnd w:id="0"/>
      <w:bookmarkEnd w:id="1"/>
    </w:p>
    <w:p w:rsidR="00D06159" w:rsidRDefault="00B920C8" w:rsidP="005D3950">
      <w:pPr>
        <w:pStyle w:val="11"/>
        <w:keepNext/>
        <w:keepLines/>
        <w:shd w:val="clear" w:color="auto" w:fill="auto"/>
        <w:spacing w:after="0"/>
      </w:pPr>
      <w:bookmarkStart w:id="2" w:name="bookmark2"/>
      <w:bookmarkStart w:id="3" w:name="bookmark3"/>
      <w:r>
        <w:t>РОМАНІВСЬКА</w:t>
      </w:r>
      <w:r w:rsidR="00150672">
        <w:t xml:space="preserve"> СЕЛИЩНА РАДА</w:t>
      </w:r>
      <w:r w:rsidR="00150672">
        <w:br/>
      </w:r>
      <w:r>
        <w:t>ЖИТОМИРСЬ</w:t>
      </w:r>
      <w:r w:rsidR="00150672">
        <w:t xml:space="preserve">КОГО РАЙОНУ </w:t>
      </w:r>
      <w:r>
        <w:t>ЖИТОМИРСЬКОЇ</w:t>
      </w:r>
      <w:r w:rsidR="00150672">
        <w:t xml:space="preserve"> ОБЛАСТІ</w:t>
      </w:r>
      <w:bookmarkEnd w:id="2"/>
      <w:bookmarkEnd w:id="3"/>
    </w:p>
    <w:p w:rsidR="00D06159" w:rsidRDefault="00150672" w:rsidP="005D3950">
      <w:pPr>
        <w:pStyle w:val="20"/>
        <w:keepNext/>
        <w:keepLines/>
        <w:shd w:val="clear" w:color="auto" w:fill="auto"/>
      </w:pPr>
      <w:bookmarkStart w:id="4" w:name="bookmark4"/>
      <w:bookmarkStart w:id="5" w:name="bookmark5"/>
      <w:r w:rsidRPr="006268D8">
        <w:t>РІШЕННЯ №</w:t>
      </w:r>
      <w:bookmarkEnd w:id="4"/>
      <w:bookmarkEnd w:id="5"/>
      <w:r w:rsidRPr="006268D8">
        <w:br/>
      </w:r>
      <w:r w:rsidR="00057D5C" w:rsidRPr="006268D8">
        <w:rPr>
          <w:rStyle w:val="a3"/>
          <w:b w:val="0"/>
          <w:bCs w:val="0"/>
        </w:rPr>
        <w:t>14 лип</w:t>
      </w:r>
      <w:r w:rsidRPr="006268D8">
        <w:rPr>
          <w:rStyle w:val="a3"/>
          <w:b w:val="0"/>
          <w:bCs w:val="0"/>
        </w:rPr>
        <w:t xml:space="preserve">ня 2021 року </w:t>
      </w:r>
      <w:r w:rsidR="00FD60DF" w:rsidRPr="00093972">
        <w:rPr>
          <w:rStyle w:val="a3"/>
          <w:b w:val="0"/>
          <w:bCs w:val="0"/>
        </w:rPr>
        <w:t xml:space="preserve">    </w:t>
      </w:r>
      <w:r w:rsidRPr="006268D8">
        <w:rPr>
          <w:rStyle w:val="a3"/>
          <w:b w:val="0"/>
          <w:bCs w:val="0"/>
        </w:rPr>
        <w:t>сесія</w:t>
      </w:r>
      <w:r>
        <w:rPr>
          <w:rStyle w:val="a3"/>
          <w:b w:val="0"/>
          <w:bCs w:val="0"/>
        </w:rPr>
        <w:t xml:space="preserve"> 8 скликання</w:t>
      </w:r>
    </w:p>
    <w:p w:rsidR="00D06159" w:rsidRDefault="00150672">
      <w:pPr>
        <w:pStyle w:val="20"/>
        <w:keepNext/>
        <w:keepLines/>
        <w:shd w:val="clear" w:color="auto" w:fill="auto"/>
        <w:spacing w:after="220"/>
      </w:pPr>
      <w:bookmarkStart w:id="6" w:name="bookmark6"/>
      <w:bookmarkStart w:id="7" w:name="bookmark7"/>
      <w:r>
        <w:t xml:space="preserve">Про встановлення місцевих податків </w:t>
      </w:r>
      <w:r w:rsidR="003B050E">
        <w:t xml:space="preserve">та зборів </w:t>
      </w:r>
      <w:r>
        <w:t xml:space="preserve">на території </w:t>
      </w:r>
      <w:proofErr w:type="spellStart"/>
      <w:r w:rsidR="00B920C8">
        <w:t>Романів</w:t>
      </w:r>
      <w:r>
        <w:t>ської</w:t>
      </w:r>
      <w:proofErr w:type="spellEnd"/>
      <w:r>
        <w:br/>
        <w:t>селищної територіальної громади</w:t>
      </w:r>
      <w:bookmarkEnd w:id="6"/>
      <w:bookmarkEnd w:id="7"/>
    </w:p>
    <w:p w:rsidR="00D06159" w:rsidRDefault="00150672">
      <w:pPr>
        <w:pStyle w:val="1"/>
        <w:shd w:val="clear" w:color="auto" w:fill="auto"/>
        <w:spacing w:after="300"/>
        <w:ind w:firstLine="700"/>
        <w:jc w:val="both"/>
      </w:pPr>
      <w:r>
        <w:t>Відповідно до ст. 266, 267, 291- 300 Податкового Кодексу України, ч.1 ст. 59 Закону України «Про місцеве самоврядування в Україні» та керуючись розділами ХІІ, XIV Податкового Кодексу України та п. 24 ст. 26 Закону України «Про місцеве самоврядування в Україні», селищна рада</w:t>
      </w:r>
    </w:p>
    <w:p w:rsidR="00D06159" w:rsidRDefault="00150672">
      <w:pPr>
        <w:pStyle w:val="1"/>
        <w:shd w:val="clear" w:color="auto" w:fill="auto"/>
        <w:spacing w:after="220"/>
        <w:ind w:firstLine="0"/>
        <w:jc w:val="center"/>
      </w:pPr>
      <w:r>
        <w:t>ВИРІШИЛА:</w:t>
      </w:r>
    </w:p>
    <w:p w:rsidR="00D06159" w:rsidRDefault="00150672">
      <w:pPr>
        <w:pStyle w:val="1"/>
        <w:numPr>
          <w:ilvl w:val="0"/>
          <w:numId w:val="1"/>
        </w:numPr>
        <w:shd w:val="clear" w:color="auto" w:fill="auto"/>
        <w:tabs>
          <w:tab w:val="left" w:pos="805"/>
        </w:tabs>
        <w:ind w:firstLine="440"/>
        <w:jc w:val="both"/>
      </w:pPr>
      <w:r>
        <w:t xml:space="preserve">Встановити на території </w:t>
      </w:r>
      <w:proofErr w:type="spellStart"/>
      <w:r w:rsidR="00B920C8">
        <w:t>Романів</w:t>
      </w:r>
      <w:r>
        <w:t>ської</w:t>
      </w:r>
      <w:proofErr w:type="spellEnd"/>
      <w:r>
        <w:t xml:space="preserve"> селищної територіальної громади місцеві податки:</w:t>
      </w:r>
    </w:p>
    <w:p w:rsidR="00D06159" w:rsidRDefault="00150672">
      <w:pPr>
        <w:pStyle w:val="1"/>
        <w:numPr>
          <w:ilvl w:val="1"/>
          <w:numId w:val="1"/>
        </w:numPr>
        <w:shd w:val="clear" w:color="auto" w:fill="auto"/>
        <w:tabs>
          <w:tab w:val="left" w:pos="1021"/>
        </w:tabs>
        <w:ind w:firstLine="440"/>
        <w:jc w:val="both"/>
      </w:pPr>
      <w:r>
        <w:t>Податок на нерухоме майно, відмінне від земельної ділянки</w:t>
      </w:r>
      <w:r w:rsidR="00F22180" w:rsidRPr="00F22180">
        <w:rPr>
          <w:lang w:val="ru-RU"/>
        </w:rPr>
        <w:t xml:space="preserve"> </w:t>
      </w:r>
      <w:r w:rsidR="00F22180">
        <w:rPr>
          <w:lang w:val="ru-RU"/>
        </w:rPr>
        <w:t xml:space="preserve">та </w:t>
      </w:r>
      <w:proofErr w:type="spellStart"/>
      <w:r w:rsidR="00F22180">
        <w:rPr>
          <w:lang w:val="ru-RU"/>
        </w:rPr>
        <w:t>пільги</w:t>
      </w:r>
      <w:proofErr w:type="spellEnd"/>
      <w:r>
        <w:t xml:space="preserve"> (Додаток 1);</w:t>
      </w:r>
    </w:p>
    <w:p w:rsidR="00D06159" w:rsidRDefault="00150672">
      <w:pPr>
        <w:pStyle w:val="1"/>
        <w:numPr>
          <w:ilvl w:val="1"/>
          <w:numId w:val="1"/>
        </w:numPr>
        <w:shd w:val="clear" w:color="auto" w:fill="auto"/>
        <w:tabs>
          <w:tab w:val="left" w:pos="1034"/>
        </w:tabs>
        <w:ind w:firstLine="440"/>
        <w:jc w:val="both"/>
      </w:pPr>
      <w:r>
        <w:t>Плату за землю та пільги зі сплати земельного податку (Додаток 2);</w:t>
      </w:r>
    </w:p>
    <w:p w:rsidR="00D06159" w:rsidRDefault="00150672">
      <w:pPr>
        <w:pStyle w:val="1"/>
        <w:numPr>
          <w:ilvl w:val="1"/>
          <w:numId w:val="1"/>
        </w:numPr>
        <w:shd w:val="clear" w:color="auto" w:fill="auto"/>
        <w:tabs>
          <w:tab w:val="left" w:pos="1034"/>
        </w:tabs>
        <w:ind w:firstLine="440"/>
        <w:jc w:val="both"/>
      </w:pPr>
      <w:r>
        <w:t>Транспортний податок (Додаток 3)</w:t>
      </w:r>
      <w:r w:rsidR="00057D5C">
        <w:t>, пільги зі сплати транспортного податку не запроваджені</w:t>
      </w:r>
      <w:r>
        <w:t>;</w:t>
      </w:r>
    </w:p>
    <w:p w:rsidR="00D06159" w:rsidRDefault="00150672">
      <w:pPr>
        <w:pStyle w:val="1"/>
        <w:numPr>
          <w:ilvl w:val="1"/>
          <w:numId w:val="1"/>
        </w:numPr>
        <w:shd w:val="clear" w:color="auto" w:fill="auto"/>
        <w:tabs>
          <w:tab w:val="left" w:pos="1034"/>
        </w:tabs>
        <w:ind w:firstLine="440"/>
        <w:jc w:val="both"/>
      </w:pPr>
      <w:r>
        <w:t>Єдиний податок (Додаток 4).</w:t>
      </w:r>
    </w:p>
    <w:p w:rsidR="00057D5C" w:rsidRDefault="00057D5C" w:rsidP="00057D5C">
      <w:pPr>
        <w:pStyle w:val="1"/>
        <w:shd w:val="clear" w:color="auto" w:fill="auto"/>
        <w:tabs>
          <w:tab w:val="left" w:pos="1034"/>
        </w:tabs>
        <w:jc w:val="both"/>
      </w:pPr>
    </w:p>
    <w:p w:rsidR="00057D5C" w:rsidRDefault="00057D5C" w:rsidP="00057D5C">
      <w:pPr>
        <w:pStyle w:val="1"/>
        <w:numPr>
          <w:ilvl w:val="0"/>
          <w:numId w:val="1"/>
        </w:numPr>
        <w:shd w:val="clear" w:color="auto" w:fill="auto"/>
        <w:tabs>
          <w:tab w:val="left" w:pos="1034"/>
        </w:tabs>
        <w:ind w:firstLine="440"/>
        <w:jc w:val="both"/>
      </w:pPr>
      <w:r w:rsidRPr="00057D5C">
        <w:t xml:space="preserve">На території </w:t>
      </w:r>
      <w:proofErr w:type="spellStart"/>
      <w:r w:rsidRPr="00057D5C">
        <w:t>Романівської</w:t>
      </w:r>
      <w:proofErr w:type="spellEnd"/>
      <w:r w:rsidRPr="00057D5C">
        <w:t xml:space="preserve"> селищної територіальної громади не запроваджується туристичний збір та збір за місця для паркування транспортних засобів</w:t>
      </w:r>
      <w:r>
        <w:t>.</w:t>
      </w:r>
    </w:p>
    <w:p w:rsidR="00566795" w:rsidRDefault="00566795" w:rsidP="00566795">
      <w:pPr>
        <w:pStyle w:val="1"/>
        <w:shd w:val="clear" w:color="auto" w:fill="auto"/>
        <w:tabs>
          <w:tab w:val="left" w:pos="1034"/>
        </w:tabs>
        <w:ind w:firstLine="0"/>
        <w:jc w:val="both"/>
      </w:pPr>
    </w:p>
    <w:p w:rsidR="00566795" w:rsidRDefault="005D3950" w:rsidP="005D3950">
      <w:pPr>
        <w:pStyle w:val="1"/>
        <w:numPr>
          <w:ilvl w:val="0"/>
          <w:numId w:val="1"/>
        </w:numPr>
        <w:tabs>
          <w:tab w:val="left" w:pos="1034"/>
        </w:tabs>
        <w:jc w:val="both"/>
      </w:pPr>
      <w:r>
        <w:t>Перелік а</w:t>
      </w:r>
      <w:r w:rsidR="00566795" w:rsidRPr="00566795">
        <w:t>дміністративно-територіальн</w:t>
      </w:r>
      <w:r>
        <w:t>их одиниць</w:t>
      </w:r>
      <w:r w:rsidR="00566795" w:rsidRPr="00566795">
        <w:t xml:space="preserve">, на які поширюється дія рішення </w:t>
      </w:r>
      <w:r w:rsidR="00566795">
        <w:t xml:space="preserve">«Про встановлення місцевих податків та зборів на території </w:t>
      </w:r>
      <w:proofErr w:type="spellStart"/>
      <w:r w:rsidR="00566795">
        <w:t>Романівської</w:t>
      </w:r>
      <w:proofErr w:type="spellEnd"/>
      <w:r>
        <w:t xml:space="preserve"> </w:t>
      </w:r>
      <w:r w:rsidR="00566795">
        <w:t>селищної територіальної громади»</w:t>
      </w:r>
      <w:r>
        <w:t xml:space="preserve"> - на додатку 5.</w:t>
      </w:r>
    </w:p>
    <w:p w:rsidR="00B920C8" w:rsidRDefault="00057D5C" w:rsidP="005D3950">
      <w:pPr>
        <w:pStyle w:val="1"/>
        <w:shd w:val="clear" w:color="auto" w:fill="auto"/>
        <w:tabs>
          <w:tab w:val="left" w:pos="1034"/>
        </w:tabs>
        <w:ind w:firstLine="0"/>
        <w:jc w:val="both"/>
      </w:pPr>
      <w:r>
        <w:tab/>
      </w:r>
    </w:p>
    <w:p w:rsidR="00D06159" w:rsidRDefault="00150672">
      <w:pPr>
        <w:pStyle w:val="1"/>
        <w:numPr>
          <w:ilvl w:val="0"/>
          <w:numId w:val="1"/>
        </w:numPr>
        <w:shd w:val="clear" w:color="auto" w:fill="auto"/>
        <w:tabs>
          <w:tab w:val="left" w:pos="832"/>
        </w:tabs>
        <w:spacing w:after="320"/>
        <w:ind w:firstLine="440"/>
        <w:jc w:val="both"/>
      </w:pPr>
      <w:r>
        <w:t>Дане рішення набирає чинності з 01.01.2022 року.</w:t>
      </w:r>
    </w:p>
    <w:p w:rsidR="00A50202" w:rsidRDefault="00150672" w:rsidP="00057D5C">
      <w:pPr>
        <w:pStyle w:val="1"/>
        <w:numPr>
          <w:ilvl w:val="0"/>
          <w:numId w:val="1"/>
        </w:numPr>
        <w:shd w:val="clear" w:color="auto" w:fill="auto"/>
        <w:tabs>
          <w:tab w:val="left" w:pos="814"/>
        </w:tabs>
        <w:ind w:firstLine="440"/>
        <w:jc w:val="both"/>
      </w:pPr>
      <w:r>
        <w:t>Оприлюднити дане рішення у визначеному законодавством порядку в засобах масової інформації</w:t>
      </w:r>
      <w:r w:rsidR="00A50202">
        <w:t>,</w:t>
      </w:r>
      <w:r>
        <w:t xml:space="preserve"> розмістити на офіційному сайті </w:t>
      </w:r>
      <w:proofErr w:type="spellStart"/>
      <w:r w:rsidR="00B920C8">
        <w:t>Романів</w:t>
      </w:r>
      <w:r>
        <w:t>ської</w:t>
      </w:r>
      <w:proofErr w:type="spellEnd"/>
      <w:r>
        <w:t xml:space="preserve"> </w:t>
      </w:r>
      <w:r w:rsidR="00F22180">
        <w:t>селищної ради</w:t>
      </w:r>
      <w:r>
        <w:t xml:space="preserve"> </w:t>
      </w:r>
      <w:r w:rsidR="00492EAC">
        <w:t>в</w:t>
      </w:r>
      <w:r w:rsidR="00A50202" w:rsidRPr="00A50202">
        <w:t xml:space="preserve"> мережі Інтернет </w:t>
      </w:r>
      <w:hyperlink r:id="rId9" w:history="1">
        <w:r w:rsidR="00057D5C" w:rsidRPr="00214454">
          <w:rPr>
            <w:rStyle w:val="af"/>
          </w:rPr>
          <w:t>http://romanivska-gromada.gov.ua</w:t>
        </w:r>
      </w:hyperlink>
    </w:p>
    <w:p w:rsidR="00057D5C" w:rsidRPr="00A50202" w:rsidRDefault="00057D5C" w:rsidP="00057D5C">
      <w:pPr>
        <w:pStyle w:val="1"/>
        <w:shd w:val="clear" w:color="auto" w:fill="auto"/>
        <w:tabs>
          <w:tab w:val="left" w:pos="814"/>
        </w:tabs>
        <w:ind w:left="440" w:firstLine="0"/>
        <w:jc w:val="both"/>
      </w:pPr>
    </w:p>
    <w:p w:rsidR="00D06159" w:rsidRDefault="00150672" w:rsidP="003D11B6">
      <w:pPr>
        <w:pStyle w:val="1"/>
        <w:numPr>
          <w:ilvl w:val="0"/>
          <w:numId w:val="1"/>
        </w:numPr>
        <w:shd w:val="clear" w:color="auto" w:fill="auto"/>
        <w:tabs>
          <w:tab w:val="left" w:pos="814"/>
        </w:tabs>
        <w:spacing w:after="960"/>
        <w:ind w:firstLine="440"/>
        <w:jc w:val="both"/>
      </w:pPr>
      <w:r>
        <w:t>Контроль за виконанням даного рішення покласти на постійну комісію селищної ради з питань бюджету</w:t>
      </w:r>
      <w:r w:rsidR="00F22180">
        <w:t xml:space="preserve"> та комунальної власності (</w:t>
      </w:r>
      <w:proofErr w:type="spellStart"/>
      <w:r w:rsidR="00F22180">
        <w:t>Капінус</w:t>
      </w:r>
      <w:proofErr w:type="spellEnd"/>
      <w:r w:rsidR="00F22180">
        <w:t xml:space="preserve"> О. Г.).</w:t>
      </w:r>
    </w:p>
    <w:p w:rsidR="00D06159" w:rsidRDefault="00150672">
      <w:pPr>
        <w:pStyle w:val="1"/>
        <w:shd w:val="clear" w:color="auto" w:fill="auto"/>
        <w:spacing w:after="320"/>
        <w:ind w:firstLine="0"/>
        <w:jc w:val="both"/>
        <w:sectPr w:rsidR="00D06159" w:rsidSect="00457752">
          <w:headerReference w:type="even" r:id="rId10"/>
          <w:headerReference w:type="default" r:id="rId11"/>
          <w:headerReference w:type="first" r:id="rId12"/>
          <w:pgSz w:w="11900" w:h="16840"/>
          <w:pgMar w:top="709" w:right="521" w:bottom="142" w:left="1654" w:header="0" w:footer="3" w:gutter="0"/>
          <w:pgNumType w:start="1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6058535</wp:posOffset>
                </wp:positionH>
                <wp:positionV relativeFrom="paragraph">
                  <wp:posOffset>12700</wp:posOffset>
                </wp:positionV>
                <wp:extent cx="1051560" cy="228600"/>
                <wp:effectExtent l="0" t="0" r="0" b="0"/>
                <wp:wrapSquare wrapText="lef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B86" w:rsidRDefault="00B30B8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В.  Савченко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left:0;text-align:left;margin-left:477.05pt;margin-top:1pt;width:82.8pt;height:18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" filled="f" stroked="f">
                <v:textbox inset="0,0,0,0">
                  <w:txbxContent>
                    <w:p w:rsidR="00B30B86" w:rsidRDefault="00B30B86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rPr>
                          <w:b/>
                          <w:bCs/>
                        </w:rPr>
                        <w:t>В.  Савченко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Селищний голова</w:t>
      </w:r>
    </w:p>
    <w:p w:rsidR="007E16B5" w:rsidRDefault="007E16B5" w:rsidP="007E16B5">
      <w:pPr>
        <w:pStyle w:val="a7"/>
        <w:shd w:val="clear" w:color="auto" w:fill="auto"/>
        <w:ind w:left="6379"/>
      </w:pPr>
      <w:r>
        <w:rPr>
          <w:b/>
          <w:bCs/>
        </w:rPr>
        <w:lastRenderedPageBreak/>
        <w:t>Додаток №1</w:t>
      </w:r>
    </w:p>
    <w:p w:rsidR="007E16B5" w:rsidRDefault="007E16B5" w:rsidP="007E16B5">
      <w:pPr>
        <w:pStyle w:val="a7"/>
        <w:shd w:val="clear" w:color="auto" w:fill="auto"/>
        <w:tabs>
          <w:tab w:val="right" w:pos="2573"/>
        </w:tabs>
        <w:ind w:left="6379"/>
      </w:pPr>
      <w:r>
        <w:t xml:space="preserve">до рішення </w:t>
      </w:r>
      <w:r>
        <w:tab/>
        <w:t xml:space="preserve"> сесії</w:t>
      </w:r>
    </w:p>
    <w:p w:rsidR="007E16B5" w:rsidRDefault="007E16B5" w:rsidP="007E16B5">
      <w:pPr>
        <w:pStyle w:val="a7"/>
        <w:shd w:val="clear" w:color="auto" w:fill="auto"/>
        <w:ind w:left="6379"/>
      </w:pPr>
      <w:proofErr w:type="spellStart"/>
      <w:r>
        <w:t>Романівської</w:t>
      </w:r>
      <w:proofErr w:type="spellEnd"/>
      <w:r>
        <w:t xml:space="preserve"> селищної ради</w:t>
      </w:r>
    </w:p>
    <w:p w:rsidR="007E16B5" w:rsidRDefault="007E16B5" w:rsidP="007E16B5">
      <w:pPr>
        <w:pStyle w:val="a7"/>
        <w:shd w:val="clear" w:color="auto" w:fill="auto"/>
        <w:ind w:left="6379"/>
      </w:pPr>
      <w:r>
        <w:t>8 скликання</w:t>
      </w:r>
    </w:p>
    <w:p w:rsidR="007E16B5" w:rsidRPr="007E16B5" w:rsidRDefault="007E16B5" w:rsidP="007E16B5">
      <w:pPr>
        <w:pStyle w:val="a7"/>
        <w:shd w:val="clear" w:color="auto" w:fill="auto"/>
        <w:tabs>
          <w:tab w:val="right" w:pos="2928"/>
        </w:tabs>
        <w:spacing w:after="240"/>
        <w:ind w:left="6379"/>
      </w:pPr>
      <w:r>
        <w:t xml:space="preserve">від </w:t>
      </w:r>
      <w:r>
        <w:tab/>
        <w:t xml:space="preserve">          2021 року №___</w:t>
      </w:r>
    </w:p>
    <w:p w:rsidR="00D06159" w:rsidRDefault="00150672" w:rsidP="007E16B5">
      <w:pPr>
        <w:pStyle w:val="1"/>
        <w:shd w:val="clear" w:color="auto" w:fill="auto"/>
        <w:spacing w:before="220" w:after="240"/>
        <w:ind w:firstLine="0"/>
        <w:jc w:val="center"/>
      </w:pPr>
      <w:r>
        <w:rPr>
          <w:b/>
          <w:bCs/>
        </w:rPr>
        <w:t>Податок на нерухоме майно, відмінне від земельної ділянки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5"/>
        </w:tabs>
      </w:pPr>
      <w:bookmarkStart w:id="8" w:name="bookmark8"/>
      <w:bookmarkStart w:id="9" w:name="bookmark9"/>
      <w:r>
        <w:t>Платники податку</w:t>
      </w:r>
      <w:bookmarkEnd w:id="8"/>
      <w:bookmarkEnd w:id="9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Платники податку визначені пунктом 266.1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0"/>
        </w:tabs>
      </w:pPr>
      <w:bookmarkStart w:id="10" w:name="bookmark10"/>
      <w:bookmarkStart w:id="11" w:name="bookmark11"/>
      <w:r>
        <w:t>Об'єкт оподаткування</w:t>
      </w:r>
      <w:bookmarkEnd w:id="10"/>
      <w:bookmarkEnd w:id="11"/>
    </w:p>
    <w:p w:rsidR="00D06159" w:rsidRDefault="00150672">
      <w:pPr>
        <w:pStyle w:val="1"/>
        <w:shd w:val="clear" w:color="auto" w:fill="auto"/>
        <w:ind w:firstLine="720"/>
        <w:jc w:val="both"/>
      </w:pPr>
      <w:r>
        <w:t>Об'єкт оподаткування визначено пунктом 266.2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0"/>
        </w:tabs>
      </w:pPr>
      <w:bookmarkStart w:id="12" w:name="bookmark12"/>
      <w:bookmarkStart w:id="13" w:name="bookmark13"/>
      <w:r>
        <w:t>База оподаткування</w:t>
      </w:r>
      <w:bookmarkEnd w:id="12"/>
      <w:bookmarkEnd w:id="13"/>
    </w:p>
    <w:p w:rsidR="00D06159" w:rsidRDefault="00150672">
      <w:pPr>
        <w:pStyle w:val="1"/>
        <w:shd w:val="clear" w:color="auto" w:fill="auto"/>
        <w:ind w:firstLine="720"/>
        <w:jc w:val="both"/>
      </w:pPr>
      <w:r>
        <w:t>База оподаткування визначена пунктом 266.3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71"/>
        </w:tabs>
      </w:pPr>
      <w:bookmarkStart w:id="14" w:name="bookmark14"/>
      <w:bookmarkStart w:id="15" w:name="bookmark15"/>
      <w:r>
        <w:t>Пільги із сплати податку</w:t>
      </w:r>
      <w:bookmarkEnd w:id="14"/>
      <w:bookmarkEnd w:id="15"/>
      <w:r w:rsidR="003D11B6">
        <w:t>-</w:t>
      </w:r>
      <w:r w:rsidR="003D11B6">
        <w:rPr>
          <w:b w:val="0"/>
        </w:rPr>
        <w:t xml:space="preserve"> визначено ст.266.4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33"/>
        <w:gridCol w:w="2855"/>
        <w:gridCol w:w="2380"/>
      </w:tblGrid>
      <w:tr w:rsidR="003B050E" w:rsidRPr="003B050E" w:rsidTr="00FD60DF">
        <w:trPr>
          <w:tblCellSpacing w:w="22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  <w:rPr>
                <w:lang w:val="ru-RU"/>
              </w:rPr>
            </w:pPr>
            <w:proofErr w:type="spellStart"/>
            <w:r w:rsidRPr="003B050E">
              <w:rPr>
                <w:lang w:val="ru-RU"/>
              </w:rPr>
              <w:t>Група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платників</w:t>
            </w:r>
            <w:proofErr w:type="spellEnd"/>
            <w:r w:rsidRPr="003B050E">
              <w:rPr>
                <w:lang w:val="ru-RU"/>
              </w:rPr>
              <w:t xml:space="preserve">, </w:t>
            </w:r>
            <w:proofErr w:type="spellStart"/>
            <w:r w:rsidR="00E37B08">
              <w:rPr>
                <w:lang w:val="ru-RU"/>
              </w:rPr>
              <w:t>категорія</w:t>
            </w:r>
            <w:proofErr w:type="spellEnd"/>
            <w:r w:rsidR="00E37B08">
              <w:rPr>
                <w:lang w:val="ru-RU"/>
              </w:rPr>
              <w:t xml:space="preserve"> / </w:t>
            </w:r>
            <w:proofErr w:type="spellStart"/>
            <w:r w:rsidR="00E37B08">
              <w:rPr>
                <w:lang w:val="ru-RU"/>
              </w:rPr>
              <w:t>цільове</w:t>
            </w:r>
            <w:proofErr w:type="spellEnd"/>
            <w:r w:rsidR="00E37B08">
              <w:rPr>
                <w:lang w:val="ru-RU"/>
              </w:rPr>
              <w:t xml:space="preserve"> </w:t>
            </w:r>
            <w:proofErr w:type="spellStart"/>
            <w:r w:rsidR="00E37B08">
              <w:rPr>
                <w:lang w:val="ru-RU"/>
              </w:rPr>
              <w:t>призначення</w:t>
            </w:r>
            <w:proofErr w:type="spellEnd"/>
            <w:r w:rsidR="00E37B08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земельних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ділянок</w:t>
            </w:r>
            <w:proofErr w:type="spellEnd"/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E37B08" w:rsidP="00E37B08">
            <w:pPr>
              <w:pStyle w:val="1"/>
              <w:ind w:firstLine="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Розмір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пільги</w:t>
            </w:r>
            <w:proofErr w:type="spellEnd"/>
            <w:r>
              <w:rPr>
                <w:lang w:val="ru-RU"/>
              </w:rPr>
              <w:t xml:space="preserve"> </w:t>
            </w:r>
            <w:r w:rsidR="003B050E" w:rsidRPr="003B050E">
              <w:rPr>
                <w:lang w:val="ru-RU"/>
              </w:rPr>
              <w:t>(</w:t>
            </w:r>
            <w:proofErr w:type="spellStart"/>
            <w:r w:rsidR="003B050E" w:rsidRPr="003B050E">
              <w:rPr>
                <w:lang w:val="ru-RU"/>
              </w:rPr>
              <w:t>відсотків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суми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податкового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зобов'язання</w:t>
            </w:r>
            <w:proofErr w:type="spellEnd"/>
            <w:r w:rsidR="003B050E" w:rsidRPr="003B050E">
              <w:rPr>
                <w:lang w:val="ru-RU"/>
              </w:rPr>
              <w:t xml:space="preserve"> за </w:t>
            </w:r>
            <w:proofErr w:type="spellStart"/>
            <w:r w:rsidR="003B050E" w:rsidRPr="003B050E">
              <w:rPr>
                <w:lang w:val="ru-RU"/>
              </w:rPr>
              <w:t>рік</w:t>
            </w:r>
            <w:proofErr w:type="spellEnd"/>
            <w:r w:rsidR="003B050E" w:rsidRPr="003B050E">
              <w:rPr>
                <w:lang w:val="ru-RU"/>
              </w:rPr>
              <w:t>)</w:t>
            </w:r>
          </w:p>
        </w:tc>
      </w:tr>
      <w:tr w:rsidR="003B050E" w:rsidRPr="003B050E" w:rsidTr="00FD60DF">
        <w:trPr>
          <w:trHeight w:val="210"/>
          <w:tblCellSpacing w:w="22" w:type="dxa"/>
        </w:trPr>
        <w:tc>
          <w:tcPr>
            <w:tcW w:w="233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База оподаткування об'єкта</w:t>
            </w:r>
            <w:r w:rsidR="007E16B5">
              <w:t xml:space="preserve"> </w:t>
            </w:r>
            <w:r w:rsidRPr="003B050E">
              <w:t xml:space="preserve">/об'єктів житлової нерухомості, в тому числі їх часток, що перебувають у власності фізичної особи платника податку, зменшується </w:t>
            </w: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</w:pPr>
            <w:r w:rsidRPr="003B050E">
              <w:t xml:space="preserve">для квартири/квартир незалежно від їх кількості </w:t>
            </w:r>
          </w:p>
        </w:tc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60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30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7E16B5">
            <w:pPr>
              <w:pStyle w:val="1"/>
              <w:ind w:firstLine="0"/>
              <w:jc w:val="both"/>
            </w:pPr>
            <w:r w:rsidRPr="003B050E">
              <w:t xml:space="preserve">для житлового </w:t>
            </w:r>
            <w:proofErr w:type="spellStart"/>
            <w:r w:rsidRPr="003B050E">
              <w:t>будин</w:t>
            </w:r>
            <w:proofErr w:type="spellEnd"/>
            <w:r w:rsidR="007E16B5">
              <w:t>-</w:t>
            </w:r>
            <w:r w:rsidRPr="003B050E">
              <w:t>ку/будинків незалежно від їх кількості</w:t>
            </w:r>
          </w:p>
        </w:tc>
        <w:tc>
          <w:tcPr>
            <w:tcW w:w="1139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120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36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</w:pPr>
            <w:r w:rsidRPr="003B050E">
              <w:t>для різних типів об'єктів житлової не</w:t>
            </w:r>
            <w:r w:rsidR="007E16B5">
              <w:t>-</w:t>
            </w:r>
            <w:r w:rsidRPr="003B050E">
              <w:t xml:space="preserve">рухомості, в тому числі їх часток (у разі одночасного </w:t>
            </w:r>
            <w:proofErr w:type="spellStart"/>
            <w:r w:rsidRPr="003B050E">
              <w:t>перебу</w:t>
            </w:r>
            <w:r w:rsidR="007E16B5">
              <w:t>-</w:t>
            </w:r>
            <w:r w:rsidRPr="003B050E">
              <w:t>вання</w:t>
            </w:r>
            <w:proofErr w:type="spellEnd"/>
            <w:r w:rsidRPr="003B050E">
              <w:t xml:space="preserve"> у власності платника податку квартири/квартир та житлового будинку</w:t>
            </w:r>
            <w:r w:rsidR="007E16B5">
              <w:t xml:space="preserve"> </w:t>
            </w:r>
            <w:r w:rsidRPr="003B050E">
              <w:t>/будинків, у тому числі їх часток)</w:t>
            </w:r>
          </w:p>
        </w:tc>
        <w:tc>
          <w:tcPr>
            <w:tcW w:w="113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180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1160"/>
          <w:tblCellSpacing w:w="22" w:type="dxa"/>
        </w:trPr>
        <w:tc>
          <w:tcPr>
            <w:tcW w:w="2335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D11B6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житлової та нежитлової нерухомості, для фізичних осіб не надаються (п.266.4.</w:t>
            </w:r>
            <w:r w:rsidR="003D11B6">
              <w:t>3</w:t>
            </w:r>
            <w:r w:rsidRPr="003B050E">
              <w:t>)</w:t>
            </w:r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На об’єкт/ об’єкти  оподаткування, якщо їх площа перевищує п’ятикратний розмір неоподатковуваної площі, затвердженої рішенням органів місцевого самоврядування</w:t>
            </w:r>
          </w:p>
        </w:tc>
      </w:tr>
      <w:tr w:rsidR="003B050E" w:rsidRPr="003B050E" w:rsidTr="00FD60DF">
        <w:trPr>
          <w:trHeight w:val="36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На об’єкти оподаткування, що використовуються їх власниками з метою одержання доходів ( здаються в оренду, лізинг,  позичку, використовуються в підприємницькій діяльності)</w:t>
            </w:r>
          </w:p>
        </w:tc>
      </w:tr>
      <w:tr w:rsidR="003B050E" w:rsidRPr="003B050E" w:rsidTr="003B050E">
        <w:trPr>
          <w:trHeight w:val="360"/>
          <w:tblCellSpacing w:w="22" w:type="dxa"/>
        </w:trPr>
        <w:tc>
          <w:tcPr>
            <w:tcW w:w="4955" w:type="pct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lastRenderedPageBreak/>
              <w:t>*Зменшення надається один раз за кожний базовий податковий (звітний) період (рік).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**Сільські, селищні, міські ради та ради об'єднаних територіальних громад, що створені згідно із законом та перспективним планом формування територій громад, встановлюють пільги з податку, що сплачується на відповідній території, з об'єктів житлової та/або нежитлової нерухомості, що перебувають у власності фізичних або юридичних осіб, громадських об'єднань,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житлової та нежитлової нерухомості, для фізичних осіб визначаються виходячи з їх майнового стану та рівня доходів.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нежитлової нерухомості, встановлюються залежно від майна, яке є об'єктом оподаткування.</w:t>
            </w:r>
          </w:p>
        </w:tc>
      </w:tr>
      <w:tr w:rsidR="003B050E" w:rsidRPr="003B050E" w:rsidTr="003B050E">
        <w:trPr>
          <w:trHeight w:val="322"/>
          <w:tblCellSpacing w:w="22" w:type="dxa"/>
        </w:trPr>
        <w:tc>
          <w:tcPr>
            <w:tcW w:w="4955" w:type="pct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proofErr w:type="spellStart"/>
            <w:r w:rsidRPr="003B050E">
              <w:rPr>
                <w:lang w:val="ru-RU"/>
              </w:rPr>
              <w:t>Пільги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встановлені</w:t>
            </w:r>
            <w:proofErr w:type="spellEnd"/>
            <w:r w:rsidRPr="003B050E">
              <w:rPr>
                <w:lang w:val="ru-RU"/>
              </w:rPr>
              <w:t xml:space="preserve"> для </w:t>
            </w:r>
            <w:proofErr w:type="spellStart"/>
            <w:r w:rsidRPr="003B050E">
              <w:rPr>
                <w:lang w:val="ru-RU"/>
              </w:rPr>
              <w:t>окремих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категорій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фізичних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осіб</w:t>
            </w:r>
            <w:proofErr w:type="spellEnd"/>
            <w:r w:rsidRPr="003B050E">
              <w:t>:</w:t>
            </w:r>
          </w:p>
        </w:tc>
      </w:tr>
      <w:tr w:rsidR="003B050E" w:rsidRPr="003B050E" w:rsidTr="003B050E">
        <w:trPr>
          <w:trHeight w:val="380"/>
          <w:tblCellSpacing w:w="22" w:type="dxa"/>
        </w:trPr>
        <w:tc>
          <w:tcPr>
            <w:tcW w:w="495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осіб, які є учасниками бойових дій  - 100%,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>ліквідаторів  аварії ЧАЕС ( І-ІІ  категорії) – 100%,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мобілізованих осіб та осіб –добровольців, які перебувають на військовій службі на  період   перебування на військовій службі – 100%, </w:t>
            </w:r>
          </w:p>
          <w:p w:rsidR="003B050E" w:rsidRPr="003B050E" w:rsidRDefault="006B38FD" w:rsidP="003B050E">
            <w:pPr>
              <w:pStyle w:val="1"/>
              <w:ind w:firstLine="720"/>
            </w:pPr>
            <w:r>
              <w:t xml:space="preserve">осіб з </w:t>
            </w:r>
            <w:r w:rsidR="003B050E" w:rsidRPr="003B050E">
              <w:t>інвалід</w:t>
            </w:r>
            <w:r>
              <w:t>ністю</w:t>
            </w:r>
            <w:r w:rsidR="003B050E" w:rsidRPr="003B050E">
              <w:t xml:space="preserve"> І та ІІ групи –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proofErr w:type="spellStart"/>
            <w:r w:rsidRPr="003B050E">
              <w:t>малазабезпечених</w:t>
            </w:r>
            <w:proofErr w:type="spellEnd"/>
            <w:r w:rsidRPr="003B050E">
              <w:t xml:space="preserve"> сімей (статус яких встановлено територіальним органом УПЗН)-100%, пенсіонерів за віком, які не здійснюють підприємницьку діяльність та не перебувають у трудових відносинах, пенсія яких не перевищує розмір мінімальної заробітної плати–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дітей – </w:t>
            </w:r>
            <w:proofErr w:type="spellStart"/>
            <w:r w:rsidRPr="003B050E">
              <w:t>сирот</w:t>
            </w:r>
            <w:proofErr w:type="spellEnd"/>
            <w:r w:rsidRPr="003B050E">
              <w:t>; дітей, позбавлених батьківської опіки, дітям з інвалідністю – 100%.</w:t>
            </w:r>
          </w:p>
        </w:tc>
      </w:tr>
    </w:tbl>
    <w:p w:rsidR="00FD60DF" w:rsidRDefault="00FD60DF" w:rsidP="00FD60DF">
      <w:pPr>
        <w:pStyle w:val="20"/>
        <w:keepNext/>
        <w:keepLines/>
        <w:shd w:val="clear" w:color="auto" w:fill="auto"/>
        <w:tabs>
          <w:tab w:val="left" w:pos="381"/>
        </w:tabs>
        <w:spacing w:line="276" w:lineRule="auto"/>
      </w:pPr>
      <w:bookmarkStart w:id="16" w:name="bookmark16"/>
      <w:bookmarkStart w:id="17" w:name="bookmark17"/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81"/>
        </w:tabs>
        <w:spacing w:line="276" w:lineRule="auto"/>
      </w:pPr>
      <w:r>
        <w:t>Ставка податку</w:t>
      </w:r>
      <w:bookmarkEnd w:id="16"/>
      <w:bookmarkEnd w:id="17"/>
    </w:p>
    <w:p w:rsidR="00D06159" w:rsidRDefault="00150672" w:rsidP="00A959C6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Ставки податку для об'єктів </w:t>
      </w:r>
      <w:r>
        <w:rPr>
          <w:i/>
          <w:iCs/>
        </w:rPr>
        <w:t>житлової</w:t>
      </w:r>
      <w:r>
        <w:t xml:space="preserve"> та/або </w:t>
      </w:r>
      <w:r>
        <w:rPr>
          <w:i/>
          <w:iCs/>
        </w:rPr>
        <w:t>нежитлової</w:t>
      </w:r>
      <w:r>
        <w:t xml:space="preserve"> нерухомості, що перебувають у власності фізичних та юридичних осіб встановлюються у відсотках до розміру мінімальної заробітної плати, встановленої законом на 1 січня звітного (податкового) року за 1 </w:t>
      </w:r>
      <w:proofErr w:type="spellStart"/>
      <w:r>
        <w:t>кв.м</w:t>
      </w:r>
      <w:proofErr w:type="spellEnd"/>
      <w:r>
        <w:t>. бази оподаткування, залежно від місця розташування (зональності) та типів таких об'єктів нерухомості (пункт</w:t>
      </w:r>
      <w:r w:rsidR="00A959C6">
        <w:t xml:space="preserve"> 266.5.1 </w:t>
      </w:r>
      <w:r>
        <w:t>статті 266 Податкового кодексу України).</w:t>
      </w:r>
      <w:r>
        <w:br w:type="page"/>
      </w:r>
    </w:p>
    <w:p w:rsidR="00D06159" w:rsidRDefault="00150672">
      <w:pPr>
        <w:pStyle w:val="20"/>
        <w:keepNext/>
        <w:keepLines/>
        <w:shd w:val="clear" w:color="auto" w:fill="auto"/>
      </w:pPr>
      <w:bookmarkStart w:id="18" w:name="bookmark18"/>
      <w:bookmarkStart w:id="19" w:name="bookmark19"/>
      <w:r>
        <w:lastRenderedPageBreak/>
        <w:t>СТАВКИ</w:t>
      </w:r>
      <w:bookmarkEnd w:id="18"/>
      <w:bookmarkEnd w:id="19"/>
    </w:p>
    <w:p w:rsidR="00D06159" w:rsidRDefault="00150672">
      <w:pPr>
        <w:pStyle w:val="20"/>
        <w:keepNext/>
        <w:keepLines/>
        <w:shd w:val="clear" w:color="auto" w:fill="auto"/>
        <w:spacing w:after="100"/>
      </w:pPr>
      <w:bookmarkStart w:id="20" w:name="bookmark20"/>
      <w:bookmarkStart w:id="21" w:name="bookmark21"/>
      <w:r>
        <w:t>податку на нерухоме майно, відмінне від земельної ділянки</w:t>
      </w:r>
      <w:r>
        <w:rPr>
          <w:vertAlign w:val="superscript"/>
        </w:rPr>
        <w:t>1</w:t>
      </w:r>
      <w:bookmarkEnd w:id="20"/>
      <w:bookmarkEnd w:id="21"/>
    </w:p>
    <w:p w:rsidR="00D06159" w:rsidRDefault="00150672">
      <w:pPr>
        <w:pStyle w:val="1"/>
        <w:shd w:val="clear" w:color="auto" w:fill="auto"/>
        <w:spacing w:after="100"/>
        <w:ind w:firstLine="720"/>
      </w:pPr>
      <w:r>
        <w:t xml:space="preserve">Ставки вводяться в дію з </w:t>
      </w:r>
      <w:r>
        <w:rPr>
          <w:u w:val="single"/>
        </w:rPr>
        <w:t>01 січня 2022 року</w:t>
      </w:r>
      <w:r>
        <w:t>.</w:t>
      </w:r>
    </w:p>
    <w:p w:rsidR="00EA4E06" w:rsidRPr="00EA4E06" w:rsidRDefault="00EA4E06" w:rsidP="00EA4E06">
      <w:pPr>
        <w:pStyle w:val="1"/>
        <w:spacing w:after="100"/>
        <w:ind w:firstLine="720"/>
      </w:pPr>
      <w:r w:rsidRPr="00EA4E06">
        <w:t xml:space="preserve">Дія рішення ради поширюється на всю територію </w:t>
      </w:r>
      <w:proofErr w:type="spellStart"/>
      <w:r w:rsidRPr="00EA4E06">
        <w:t>Романівської</w:t>
      </w:r>
      <w:proofErr w:type="spellEnd"/>
      <w:r w:rsidRPr="00EA4E06">
        <w:t xml:space="preserve"> громади.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8"/>
        <w:gridCol w:w="1536"/>
        <w:gridCol w:w="1646"/>
        <w:gridCol w:w="4958"/>
      </w:tblGrid>
      <w:tr w:rsidR="00D06159">
        <w:trPr>
          <w:trHeight w:hRule="exact" w:val="965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Код області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 району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згідно з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КОАТУУ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 адміністративно- територіальної одиниці або населеного пункту, або території територіальної громади</w:t>
            </w:r>
          </w:p>
        </w:tc>
      </w:tr>
      <w:tr w:rsidR="005E3918" w:rsidTr="00C22EAE">
        <w:trPr>
          <w:trHeight w:hRule="exact" w:val="418"/>
          <w:jc w:val="center"/>
        </w:trPr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CD0D62" w:rsidRDefault="005E3918" w:rsidP="005E3918">
            <w:pPr>
              <w:spacing w:before="100" w:beforeAutospacing="1" w:after="100" w:afterAutospacing="1"/>
              <w:jc w:val="center"/>
            </w:pPr>
            <w:r>
              <w:t>06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CD0D62" w:rsidRDefault="005E3918" w:rsidP="005E3918">
            <w:pPr>
              <w:spacing w:before="100" w:beforeAutospacing="1" w:after="100" w:afterAutospacing="1"/>
              <w:jc w:val="center"/>
            </w:pPr>
            <w:r>
              <w:t>06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432D4C" w:rsidRDefault="005E3918" w:rsidP="005E3918">
            <w:pPr>
              <w:spacing w:before="100" w:beforeAutospacing="1" w:after="100" w:afterAutospacing="1"/>
            </w:pPr>
            <w:r w:rsidRPr="00432D4C">
              <w:t>1821455100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918" w:rsidRDefault="005E3918" w:rsidP="005E3918">
            <w:pPr>
              <w:pStyle w:val="a5"/>
              <w:shd w:val="clear" w:color="auto" w:fill="auto"/>
              <w:jc w:val="center"/>
            </w:pPr>
            <w:proofErr w:type="spellStart"/>
            <w:r>
              <w:t>Романівська</w:t>
            </w:r>
            <w:proofErr w:type="spellEnd"/>
            <w:r>
              <w:t xml:space="preserve"> територіальна громада</w:t>
            </w:r>
          </w:p>
        </w:tc>
      </w:tr>
    </w:tbl>
    <w:p w:rsidR="00D06159" w:rsidRDefault="00D06159">
      <w:pPr>
        <w:spacing w:after="2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0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 w:rsidP="00C63B4F">
            <w:pPr>
              <w:spacing w:before="240"/>
            </w:pPr>
          </w:p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 w:rsidP="00C63B4F">
            <w:pPr>
              <w:spacing w:before="240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ind w:firstLine="280"/>
              <w:jc w:val="both"/>
            </w:pPr>
            <w:r>
              <w:t>1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2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3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ind w:firstLine="300"/>
              <w:jc w:val="both"/>
            </w:pPr>
            <w:r>
              <w:t>1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2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3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житлові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одноквартирні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3220"/>
            </w:pPr>
            <w:r>
              <w:t xml:space="preserve">Будинки </w:t>
            </w:r>
            <w:proofErr w:type="spellStart"/>
            <w:r>
              <w:t>одноква</w:t>
            </w:r>
            <w:proofErr w:type="spellEnd"/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ртирні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одноквартирні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1110.2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Котеджі та будинки одноквартирні підвищеної комфортності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садибного типу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дачні та садові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двома та більше квартирами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двома квартирами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двоквартирні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1121.2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Котеджі та будинки двоквартирні підвищеної комфортності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трьома та більше квартирами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багатоквартирні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1122.2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багатоквартирні підвищеної комфортності, індивідуальні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житлові готельного типу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робітників та службовців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63B4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1130.2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студентів вищих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Pr="00C63B4F" w:rsidRDefault="00D06159">
            <w:pPr>
              <w:rPr>
                <w:rFonts w:ascii="Times New Roman" w:hAnsi="Times New Roman" w:cs="Times New Roman"/>
              </w:rPr>
            </w:pP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учнів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D06159">
      <w:pPr>
        <w:sectPr w:rsidR="00D06159" w:rsidSect="007E16B5">
          <w:pgSz w:w="11900" w:h="16840"/>
          <w:pgMar w:top="993" w:right="401" w:bottom="155" w:left="161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left="2000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ind w:firstLine="5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1130.4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Будинки-інтернати для людей похилого віку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дитини та сирітські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для біженців, притулки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для колективного проживання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63B4F">
              <w:rPr>
                <w:sz w:val="20"/>
                <w:szCs w:val="20"/>
              </w:rPr>
              <w:t>,5</w:t>
            </w:r>
            <w:r w:rsidR="005F44D0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5F44D0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нежитлові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Готелі, ресторани та подібні будівлі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готельні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Готелі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D43DA9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3</w:t>
            </w:r>
            <w:r w:rsidRPr="002D352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Мотелі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9C79DD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79DD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Кемпінги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9C79DD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C79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Пансіонати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9C79DD" w:rsidP="00D43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43DA9"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Ресторани та бари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9C79DD" w:rsidP="00D43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43DA9"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Інші будівлі для тимчасового проживання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Туристичні бази та гірські притулки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Дитячі та сімейні табори відпочинку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9DD" w:rsidRDefault="009C79DD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 w:rsidTr="003A0264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Центри та будинки відпочинку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4E7B2C"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Інші будівлі для тимчасового проживання, не класифіковані раніше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4E7B2C"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офісні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1220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офісні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1220.1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органів державного та місцевого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фінансового обслуговування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43DA9">
              <w:rPr>
                <w:sz w:val="20"/>
                <w:szCs w:val="20"/>
              </w:rPr>
              <w:t>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органів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2D3528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закордонних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Адміністративно-побутові будівлі промислових підприємств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D43DA9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</w:tr>
      <w:tr w:rsidR="00D43DA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для конторських та адміністративних цілей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D43DA9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торговельні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1230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торговельні</w:t>
            </w: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Торгові центри, універмаги, магазини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7F360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74"/>
        <w:gridCol w:w="66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91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7F360E" w:rsidTr="006B399C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Криті ринки, павільйони та зали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6B399C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Станції технічного обслуговування автомобілів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6B399C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Їдальні, кафе, закусочні тощо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Бази та склади підприємств торгівлі і громадського харчування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</w:tr>
      <w:tr w:rsidR="007F360E" w:rsidTr="006B399C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Будівлі підприємств побутового обслуговування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6B399C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Будівлі торговельні інші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транспорту та засобів зв'язку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Вокзали, аеровокзали, будівлі засобів зв'язку та пов'язані з ними будівлі</w:t>
            </w:r>
          </w:p>
        </w:tc>
      </w:tr>
      <w:tr w:rsidR="0079722E" w:rsidTr="00C22EAE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80"/>
            </w:pPr>
            <w:r>
              <w:t>1241.1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Автовокзали та інші будівлі автомобільного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2E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22E" w:rsidRPr="002D3528" w:rsidRDefault="007F360E" w:rsidP="00485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722E" w:rsidRPr="002D3528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22E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1241.2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Вокзали та інші будівлі залізничного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Pr="002D3528" w:rsidRDefault="007F360E" w:rsidP="00485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722E" w:rsidRPr="002D3528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2E" w:rsidRDefault="0079722E" w:rsidP="0079722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22E" w:rsidRDefault="0079722E" w:rsidP="0079722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міського електротранспорту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Аеровокзали та інші будівлі повітряного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Морські та річкові вокзали, маяки та пов'язані з ними будівлі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станцій підвісних та канатних доріг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13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</w:pPr>
            <w:r>
              <w:t>1241.7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</w:pPr>
            <w: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972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F360E" w:rsidP="00485763">
            <w:pPr>
              <w:pStyle w:val="a5"/>
              <w:shd w:val="clear" w:color="auto" w:fill="auto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722E" w:rsidRPr="002D3528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Ангари для літаків, локомотивні, вагонні, трамвайні та тролейбусні депо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9722E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транспорту та засобів зв'язку інші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972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2D3528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722E" w:rsidRPr="002D3528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Гаражі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Гаражі наземні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  <w:r w:rsidR="006B2AB9" w:rsidRPr="006268D8">
              <w:rPr>
                <w:sz w:val="20"/>
                <w:szCs w:val="20"/>
              </w:rPr>
              <w:t>,</w:t>
            </w:r>
            <w:r w:rsidR="00FE20AB" w:rsidRPr="006268D8">
              <w:rPr>
                <w:sz w:val="20"/>
                <w:szCs w:val="20"/>
              </w:rPr>
              <w:t>1</w:t>
            </w:r>
            <w:r w:rsidR="00485763" w:rsidRPr="006268D8">
              <w:rPr>
                <w:sz w:val="20"/>
                <w:szCs w:val="20"/>
              </w:rPr>
              <w:t>5</w:t>
            </w:r>
            <w:r w:rsidR="00FE20AB"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Гаражі підземні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7F360E">
              <w:rPr>
                <w:sz w:val="20"/>
                <w:szCs w:val="20"/>
              </w:rPr>
              <w:t>,5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  <w:p w:rsidR="00093972" w:rsidRPr="00093972" w:rsidRDefault="00093972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  <w:r w:rsidRPr="006268D8">
              <w:rPr>
                <w:sz w:val="20"/>
                <w:szCs w:val="20"/>
              </w:rPr>
              <w:t>0</w:t>
            </w:r>
            <w:r w:rsidR="00D072EB" w:rsidRPr="006268D8">
              <w:rPr>
                <w:sz w:val="20"/>
                <w:szCs w:val="20"/>
              </w:rPr>
              <w:t>,5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  <w:p w:rsidR="00093972" w:rsidRPr="00093972" w:rsidRDefault="00093972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73"/>
              </w:tabs>
              <w:rPr>
                <w:sz w:val="32"/>
                <w:szCs w:val="32"/>
              </w:rPr>
            </w:pPr>
            <w:r>
              <w:t>Стоянки автомобільні криті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Навіси для велосипедів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125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промислові та склади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1251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промислові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67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1251.1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892BF8">
        <w:trPr>
          <w:trHeight w:hRule="exact" w:val="85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485763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Будівлі підприємств чорної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 w:rsidTr="00C22EAE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30" w:lineRule="auto"/>
            </w:pPr>
            <w:r>
              <w:t>Будівлі підприємств хімічної та нафтохімічної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легкої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5D78AA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6268D8" w:rsidRDefault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харчової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5D78AA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6268D8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80"/>
              <w:jc w:val="both"/>
            </w:pPr>
            <w:r>
              <w:t>1251.6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</w:pPr>
            <w:r>
              <w:t>Будівлі підприємств медичної та мікробіологічної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80"/>
              <w:jc w:val="both"/>
            </w:pPr>
            <w:r>
              <w:t>1251.7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5D78AA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8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jc w:val="both"/>
            </w:pPr>
            <w:r>
              <w:t>1251.8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28" w:lineRule="auto"/>
            </w:pPr>
            <w: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5D78AA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 w:rsidTr="00C22EAE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26" w:lineRule="auto"/>
            </w:pPr>
            <w:r>
              <w:t>Будівлі інших промислових виробництв, включаючи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5D78AA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 xml:space="preserve">Резервуари, </w:t>
            </w:r>
            <w:proofErr w:type="spellStart"/>
            <w:r>
              <w:t>силоси</w:t>
            </w:r>
            <w:proofErr w:type="spellEnd"/>
            <w:r>
              <w:t xml:space="preserve"> та склади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Резервуари для нафти, нафтопродуктів та газу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505F0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150672" w:rsidRPr="002D352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Резервуари та ємності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proofErr w:type="spellStart"/>
            <w:r>
              <w:t>Силоси</w:t>
            </w:r>
            <w:proofErr w:type="spellEnd"/>
            <w:r>
              <w:t xml:space="preserve"> для цементу та інших сипучих матеріалів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093972" w:rsidP="00093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7505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7505F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spacing w:before="80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093972" w:rsidRDefault="00093972" w:rsidP="00093972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485763" w:rsidRPr="002D3528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  <w:lang w:val="en-US"/>
              </w:rPr>
              <w:t>0</w:t>
            </w:r>
            <w:bookmarkStart w:id="22" w:name="_GoBack"/>
            <w:bookmarkEnd w:id="22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ind w:firstLine="260"/>
              <w:jc w:val="both"/>
            </w:pPr>
            <w: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ind w:firstLine="280"/>
              <w:jc w:val="both"/>
            </w:pPr>
            <w: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спеціальні товарні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FE20AB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0,1</w:t>
            </w:r>
            <w:r w:rsidR="00485763"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Холодильники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0,5</w:t>
            </w:r>
            <w:r w:rsidR="002D3528"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Складські майданчики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</w:t>
            </w:r>
            <w:r w:rsidR="00FE20AB" w:rsidRPr="006268D8">
              <w:rPr>
                <w:sz w:val="20"/>
                <w:szCs w:val="20"/>
              </w:rPr>
              <w:t>1</w:t>
            </w:r>
            <w:r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універсальні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та сховища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для публічних виступів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Театри, кінотеатри та концертні зали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093972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0,1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093972" w:rsidRDefault="00B66FE4" w:rsidP="00507A04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0,1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3" w:lineRule="auto"/>
            </w:pPr>
            <w:r>
              <w:t>Зали засідань та багатоцільові зали для публічних виступів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Цирки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Казино, ігорні будинки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Музичні та танцювальні зали, дискотеки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B7E1C">
              <w:rPr>
                <w:sz w:val="20"/>
                <w:szCs w:val="20"/>
              </w:rPr>
              <w:t>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892BF8">
        <w:trPr>
          <w:trHeight w:hRule="exact" w:val="85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892BF8">
        <w:trPr>
          <w:trHeight w:hRule="exact" w:val="60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left="2000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0E0EF1" w:rsidTr="000E0EF1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для публічних виступів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Музеї та бібліотеки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Музеї та художні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E619F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619F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Бібліотеки,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Технічні центри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Будівлі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E619F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619F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зоологічних та ботанічних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навчальних та дослідних закладів</w:t>
            </w:r>
          </w:p>
        </w:tc>
      </w:tr>
      <w:tr w:rsidR="00D06159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Будівлі науково-дослідних та проектно- вишукувальних установ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D06159" w:rsidRDefault="00150672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A2C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вищих навчальних закладів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6D4A0A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шкіл та інших середніх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6D4A0A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професійно-технічних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6D4A0A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26" w:lineRule="auto"/>
            </w:pPr>
            <w:r>
              <w:t>Будівлі дошкільних та позашкільних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6D4A0A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6D4A0A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закладів з фахової перепідготовки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метеорологічних станцій,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jc w:val="both"/>
            </w:pPr>
            <w:r>
              <w:t>1263.9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  <w:spacing w:line="218" w:lineRule="auto"/>
            </w:pPr>
            <w:r>
              <w:t>Будівлі освітніх та науково-дослідних закладів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лікарень та оздоровчих закладів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80"/>
              <w:jc w:val="both"/>
            </w:pPr>
            <w:r>
              <w:t>1264.1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  <w:jc w:val="both"/>
            </w:pPr>
            <w:r>
              <w:t>1264.2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Лікарні профільні,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Материнські та дитячі реабілітаційні центри, пологові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Поліклініки, пункти медичного обслуговування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 w:rsidTr="00C22EAE">
        <w:trPr>
          <w:trHeight w:hRule="exact" w:val="67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Шпиталі виправних закладів, в'язниць та Збройних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8C5DB7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8C5DB7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0E0EF1">
        <w:trPr>
          <w:trHeight w:hRule="exact" w:val="965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0E0EF1">
        <w:trPr>
          <w:trHeight w:hRule="exact" w:val="682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0E0EF1" w:rsidTr="000E0EF1">
        <w:trPr>
          <w:trHeight w:hRule="exact" w:val="682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80"/>
              <w:jc w:val="both"/>
            </w:pPr>
            <w:r>
              <w:t>1264.6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Санаторії, профілакторії та центри функціональної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80"/>
              <w:jc w:val="both"/>
            </w:pPr>
            <w:r>
              <w:t>1264.9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spacing w:line="218" w:lineRule="auto"/>
            </w:pPr>
            <w:r>
              <w:t>Заклади лікувально-профілактичні та оздоровчі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Зали спортивні</w:t>
            </w:r>
            <w:r>
              <w:rPr>
                <w:vertAlign w:val="superscript"/>
              </w:rPr>
              <w:t>5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Зали гімнастичні, баскетбольні, волейбольні, тенісні тощо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70B0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Басейни криті для плавання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0B0B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Хокейні та льодові стадіони криті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Манежі легкоатлетичні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Тири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Зали спортивні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нежитлові інші</w:t>
            </w:r>
          </w:p>
        </w:tc>
      </w:tr>
      <w:tr w:rsidR="000E0EF1" w:rsidTr="000E0EF1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0E0EF1" w:rsidTr="000E0EF1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Будівлі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Pr="006268D8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Pr="006268D8" w:rsidRDefault="00507A04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Pr="006268D8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E138F4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E138F4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для зберігання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E138F4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силосні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E138F4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для садівництва,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E138F4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E138F4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рибного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E138F4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3" w:lineRule="auto"/>
            </w:pPr>
            <w:r>
              <w:t>Будівлі підприємств лісівництва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E138F4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09" w:lineRule="auto"/>
            </w:pPr>
            <w:r>
              <w:t>Будівлі сільськогосподарського призначення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для культової та релігійної діяльності</w:t>
            </w:r>
            <w:r>
              <w:rPr>
                <w:vertAlign w:val="superscript"/>
              </w:rPr>
              <w:t>5</w:t>
            </w:r>
          </w:p>
        </w:tc>
      </w:tr>
      <w:tr w:rsidR="00B138E5" w:rsidTr="000E0EF1">
        <w:trPr>
          <w:trHeight w:hRule="exact" w:val="6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spacing w:line="230" w:lineRule="auto"/>
            </w:pPr>
            <w:r>
              <w:t>Церкви, собори, костьоли, мечеті,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8C725D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Похоронні бюро та ритуальні зали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3A060F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8C725D">
        <w:trPr>
          <w:trHeight w:hRule="exact" w:val="3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Цвинтарі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3A060F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Пам'ятки історичні та такі, що охороняються державою</w:t>
            </w:r>
            <w:r>
              <w:rPr>
                <w:vertAlign w:val="superscript"/>
              </w:rPr>
              <w:t>5</w:t>
            </w:r>
          </w:p>
        </w:tc>
      </w:tr>
      <w:tr w:rsidR="00B138E5" w:rsidTr="00DB7ADF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1273.1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Пам'ятки історії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8A4E72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DB7ADF">
        <w:trPr>
          <w:trHeight w:hRule="exact" w:val="64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1273.2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spacing w:line="230" w:lineRule="auto"/>
            </w:pPr>
            <w: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8A4E72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A5074A">
        <w:trPr>
          <w:trHeight w:hRule="exact" w:val="609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85326F" w:rsidTr="00C22EAE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1273.3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  <w:spacing w:line="209" w:lineRule="auto"/>
            </w:pPr>
            <w:r>
              <w:t>Меморіали, художньо-декоративні будівлі,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1274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інші, не класифіковані раніше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1274.1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Казарми Збройних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85326F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85326F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C22EAE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Будівлі поліцейських та пожежних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  <w:spacing w:line="230" w:lineRule="auto"/>
            </w:pPr>
            <w:r>
              <w:t>Будівлі виправних закладів, в'язниць та слідчих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C22EAE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 xml:space="preserve">Будівлі лазень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Pr="006268D8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Pr="006268D8" w:rsidRDefault="0085326F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</w:t>
            </w:r>
            <w:r w:rsidR="00B138E5" w:rsidRPr="006268D8">
              <w:rPr>
                <w:sz w:val="20"/>
                <w:szCs w:val="20"/>
              </w:rPr>
              <w:t>5</w:t>
            </w:r>
            <w:r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0C0A2B">
        <w:trPr>
          <w:trHeight w:hRule="exact" w:val="64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5326F" w:rsidRDefault="0085326F" w:rsidP="0053388F">
            <w:pPr>
              <w:pStyle w:val="a5"/>
              <w:shd w:val="clear" w:color="auto" w:fill="auto"/>
              <w:spacing w:line="230" w:lineRule="auto"/>
            </w:pPr>
            <w:r w:rsidRPr="00B22B2F">
              <w:t>Будівлі з о</w:t>
            </w:r>
            <w:r w:rsidR="0053388F" w:rsidRPr="00B22B2F">
              <w:t>блаштування населених пунктів</w:t>
            </w:r>
            <w:r w:rsidR="0053388F">
              <w:t xml:space="preserve"> </w:t>
            </w:r>
          </w:p>
          <w:p w:rsidR="0053388F" w:rsidRDefault="0053388F" w:rsidP="0053388F">
            <w:pPr>
              <w:pStyle w:val="a5"/>
              <w:shd w:val="clear" w:color="auto" w:fill="auto"/>
              <w:spacing w:line="230" w:lineRule="auto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D06159">
      <w:pPr>
        <w:spacing w:after="339" w:line="1" w:lineRule="exact"/>
      </w:pP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</w:t>
      </w:r>
    </w:p>
    <w:p w:rsidR="007E1EBE" w:rsidRDefault="00150672" w:rsidP="007E1EBE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spacing w:after="0"/>
        <w:jc w:val="both"/>
      </w:pPr>
      <w:r>
        <w:t>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002E24" w:rsidRPr="007E1EBE" w:rsidRDefault="007E1EBE" w:rsidP="007E1EBE">
      <w:pPr>
        <w:pStyle w:val="40"/>
        <w:shd w:val="clear" w:color="auto" w:fill="auto"/>
        <w:tabs>
          <w:tab w:val="left" w:pos="918"/>
        </w:tabs>
        <w:spacing w:after="0"/>
        <w:ind w:firstLine="0"/>
        <w:jc w:val="both"/>
      </w:pPr>
      <w:r>
        <w:tab/>
      </w:r>
      <w:r w:rsidR="00002E24" w:rsidRPr="007B1C6A">
        <w:t>Збільшується податок на житлову нерухомість (у тому числі її частки), загальна площа якої перевищує 300 квадратних метрів (для квартири) та/або 500 квадратних метрів (для будинку) – на 25 тис. грн. на рік за кожен такий об‘єкт (або його частки) житлової нерухомості (</w:t>
      </w:r>
      <w:proofErr w:type="spellStart"/>
      <w:r w:rsidR="00002E24" w:rsidRPr="007B1C6A">
        <w:t>пп</w:t>
      </w:r>
      <w:proofErr w:type="spellEnd"/>
      <w:r w:rsidR="00002E24" w:rsidRPr="007B1C6A">
        <w:t>. 266.7.11 п.266.7 ст. 266 ПКУ).</w:t>
      </w:r>
    </w:p>
    <w:p w:rsidR="00D06159" w:rsidRDefault="00150672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51"/>
        </w:tabs>
        <w:ind w:left="1580" w:hanging="1580"/>
        <w:jc w:val="both"/>
      </w:pPr>
      <w:bookmarkStart w:id="23" w:name="bookmark26"/>
      <w:bookmarkStart w:id="24" w:name="bookmark27"/>
      <w:r>
        <w:t>Порядок обчислення, строк та порядок сплати податку, строк та порядок подання звітності про обчислення і сплату податку</w:t>
      </w:r>
      <w:bookmarkEnd w:id="23"/>
      <w:bookmarkEnd w:id="24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Порядок обчислення, строк та порядок сплати податку , строк та порядок подання звітності визначені пунктами 266.7-266.10 Податкового кодексу України.</w:t>
      </w:r>
    </w:p>
    <w:p w:rsidR="00D06159" w:rsidRDefault="00150672">
      <w:pPr>
        <w:pStyle w:val="1"/>
        <w:shd w:val="clear" w:color="auto" w:fill="auto"/>
        <w:spacing w:after="320" w:line="276" w:lineRule="auto"/>
        <w:ind w:firstLine="720"/>
        <w:jc w:val="both"/>
      </w:pPr>
      <w:r>
        <w:t xml:space="preserve">Податок сплачується за місцем розташування об'єкта/об'єктів оподаткування і зараховується до бюджету </w:t>
      </w:r>
      <w:proofErr w:type="spellStart"/>
      <w:r w:rsidR="00A959C6">
        <w:t>Романів</w:t>
      </w:r>
      <w:r>
        <w:t>ської</w:t>
      </w:r>
      <w:proofErr w:type="spellEnd"/>
      <w:r>
        <w:t xml:space="preserve"> селищної територіальної громади згідно з положеннями Бюджетного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51"/>
        </w:tabs>
      </w:pPr>
      <w:bookmarkStart w:id="25" w:name="bookmark28"/>
      <w:bookmarkStart w:id="26" w:name="bookmark29"/>
      <w:r>
        <w:t>Податковий період</w:t>
      </w:r>
      <w:bookmarkEnd w:id="25"/>
      <w:bookmarkEnd w:id="26"/>
    </w:p>
    <w:p w:rsidR="00D06159" w:rsidRDefault="00150672">
      <w:pPr>
        <w:pStyle w:val="1"/>
        <w:pBdr>
          <w:bottom w:val="single" w:sz="4" w:space="0" w:color="auto"/>
        </w:pBdr>
        <w:shd w:val="clear" w:color="auto" w:fill="auto"/>
        <w:spacing w:after="60" w:line="230" w:lineRule="auto"/>
        <w:ind w:firstLine="720"/>
        <w:jc w:val="both"/>
        <w:sectPr w:rsidR="00D06159" w:rsidSect="00A5074A">
          <w:headerReference w:type="even" r:id="rId13"/>
          <w:headerReference w:type="default" r:id="rId14"/>
          <w:pgSz w:w="11900" w:h="16840"/>
          <w:pgMar w:top="1418" w:right="401" w:bottom="155" w:left="1615" w:header="0" w:footer="3" w:gutter="0"/>
          <w:cols w:space="720"/>
          <w:noEndnote/>
          <w:docGrid w:linePitch="360"/>
        </w:sectPr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1"/>
        <w:shd w:val="clear" w:color="auto" w:fill="auto"/>
        <w:spacing w:before="520" w:after="300"/>
        <w:ind w:firstLine="0"/>
        <w:jc w:val="center"/>
      </w:pPr>
      <w:r>
        <w:rPr>
          <w:b/>
          <w:bCs/>
        </w:rPr>
        <w:lastRenderedPageBreak/>
        <w:t>Справляння плати за землю, в частині земельного податку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27" w:name="bookmark30"/>
      <w:bookmarkStart w:id="28" w:name="bookmark31"/>
      <w:r>
        <w:t>Платники податку</w:t>
      </w:r>
      <w:bookmarkEnd w:id="27"/>
      <w:bookmarkEnd w:id="28"/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shd w:val="clear" w:color="auto" w:fill="auto"/>
        <w:ind w:firstLine="940"/>
        <w:jc w:val="both"/>
      </w:pPr>
      <w:r>
        <w:t>Платники податку визначені пунктом 269.1 статті 269 Податкового кодексу України.</w:t>
      </w:r>
    </w:p>
    <w:p w:rsidR="00D06159" w:rsidRDefault="00150672">
      <w:pPr>
        <w:pStyle w:val="1"/>
        <w:shd w:val="clear" w:color="auto" w:fill="auto"/>
        <w:ind w:firstLine="940"/>
        <w:jc w:val="both"/>
      </w:pPr>
      <w:r>
        <w:t>Особливості справляння податку суб'єктами господарювання, які застосовують спрощену систему оподаткування, обліку та звітності, встановлюються</w:t>
      </w:r>
      <w:hyperlink r:id="rId15" w:history="1">
        <w:r>
          <w:t xml:space="preserve"> </w:t>
        </w:r>
        <w:r>
          <w:rPr>
            <w:color w:val="0000FF"/>
            <w:u w:val="single"/>
          </w:rPr>
          <w:t>главою 1 розділу XIV</w:t>
        </w:r>
        <w:r>
          <w:rPr>
            <w:color w:val="0000FF"/>
          </w:rPr>
          <w:t xml:space="preserve"> </w:t>
        </w:r>
      </w:hyperlink>
      <w:r>
        <w:t>Податкового кодексу України.</w:t>
      </w:r>
    </w:p>
    <w:p w:rsidR="00EA4E06" w:rsidRDefault="00EA4E06">
      <w:pPr>
        <w:pStyle w:val="1"/>
        <w:shd w:val="clear" w:color="auto" w:fill="auto"/>
        <w:ind w:firstLine="940"/>
        <w:jc w:val="both"/>
      </w:pP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29" w:name="bookmark32"/>
      <w:bookmarkStart w:id="30" w:name="bookmark33"/>
      <w:r>
        <w:t>Об'єкт оподаткуванн</w:t>
      </w:r>
      <w:bookmarkEnd w:id="29"/>
      <w:bookmarkEnd w:id="30"/>
      <w:r w:rsidR="00EA4E06">
        <w:t>я</w:t>
      </w:r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numPr>
          <w:ilvl w:val="1"/>
          <w:numId w:val="7"/>
        </w:numPr>
        <w:shd w:val="clear" w:color="auto" w:fill="auto"/>
        <w:tabs>
          <w:tab w:val="left" w:pos="1472"/>
        </w:tabs>
        <w:ind w:firstLine="940"/>
        <w:jc w:val="both"/>
      </w:pPr>
      <w:r>
        <w:t>Об'єкт оподаткування визначено пунктом 270.1 статті 270 Податкового кодексу України.</w:t>
      </w:r>
    </w:p>
    <w:p w:rsidR="00D06159" w:rsidRDefault="00150672">
      <w:pPr>
        <w:pStyle w:val="1"/>
        <w:numPr>
          <w:ilvl w:val="1"/>
          <w:numId w:val="7"/>
        </w:numPr>
        <w:shd w:val="clear" w:color="auto" w:fill="auto"/>
        <w:tabs>
          <w:tab w:val="left" w:pos="1472"/>
        </w:tabs>
        <w:ind w:firstLine="940"/>
        <w:jc w:val="both"/>
      </w:pPr>
      <w:r>
        <w:t>Не є об'єктом оподаткування земельні ділянки відповідно до статті 283 Податкового кодексу України.</w:t>
      </w:r>
    </w:p>
    <w:p w:rsidR="00EA4E06" w:rsidRDefault="00EA4E06" w:rsidP="00EA4E06">
      <w:pPr>
        <w:pStyle w:val="1"/>
        <w:shd w:val="clear" w:color="auto" w:fill="auto"/>
        <w:tabs>
          <w:tab w:val="left" w:pos="1472"/>
        </w:tabs>
        <w:ind w:left="940" w:firstLine="0"/>
        <w:jc w:val="both"/>
      </w:pP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31" w:name="bookmark34"/>
      <w:bookmarkStart w:id="32" w:name="bookmark35"/>
      <w:r>
        <w:t>База оподаткування</w:t>
      </w:r>
      <w:bookmarkEnd w:id="31"/>
      <w:bookmarkEnd w:id="32"/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shd w:val="clear" w:color="auto" w:fill="auto"/>
        <w:ind w:firstLine="940"/>
        <w:jc w:val="both"/>
      </w:pPr>
      <w:r>
        <w:t>База оподаткування визначена пунктом 271.1 статті 271 Податкового кодексу України.</w:t>
      </w:r>
    </w:p>
    <w:p w:rsidR="00D06159" w:rsidRDefault="00150672">
      <w:pPr>
        <w:pStyle w:val="1"/>
        <w:numPr>
          <w:ilvl w:val="0"/>
          <w:numId w:val="7"/>
        </w:numPr>
        <w:shd w:val="clear" w:color="auto" w:fill="auto"/>
        <w:tabs>
          <w:tab w:val="left" w:pos="411"/>
        </w:tabs>
        <w:spacing w:after="300"/>
        <w:ind w:firstLine="0"/>
        <w:jc w:val="center"/>
      </w:pPr>
      <w:r>
        <w:rPr>
          <w:b/>
          <w:bCs/>
        </w:rPr>
        <w:t>Ставка податку</w:t>
      </w:r>
    </w:p>
    <w:p w:rsidR="00D06159" w:rsidRDefault="00150672">
      <w:pPr>
        <w:pStyle w:val="20"/>
        <w:keepNext/>
        <w:keepLines/>
        <w:shd w:val="clear" w:color="auto" w:fill="auto"/>
        <w:spacing w:after="100"/>
      </w:pPr>
      <w:bookmarkStart w:id="33" w:name="bookmark36"/>
      <w:bookmarkStart w:id="34" w:name="bookmark37"/>
      <w:r>
        <w:t>СТАВКИ</w:t>
      </w:r>
      <w:r>
        <w:br/>
        <w:t>земельного податку</w:t>
      </w:r>
      <w:r>
        <w:rPr>
          <w:vertAlign w:val="superscript"/>
        </w:rPr>
        <w:t>1</w:t>
      </w:r>
      <w:bookmarkEnd w:id="33"/>
      <w:bookmarkEnd w:id="34"/>
    </w:p>
    <w:p w:rsidR="00D06159" w:rsidRDefault="00150672">
      <w:pPr>
        <w:pStyle w:val="1"/>
        <w:shd w:val="clear" w:color="auto" w:fill="auto"/>
        <w:spacing w:after="100"/>
        <w:ind w:firstLine="660"/>
        <w:jc w:val="both"/>
      </w:pPr>
      <w:r>
        <w:t xml:space="preserve">Ставки вводяться в дію з </w:t>
      </w:r>
      <w:r>
        <w:rPr>
          <w:u w:val="single"/>
        </w:rPr>
        <w:t>01 січня 2022 року</w:t>
      </w:r>
      <w:r>
        <w:t>.</w:t>
      </w:r>
    </w:p>
    <w:p w:rsidR="00D06159" w:rsidRDefault="001601F9">
      <w:pPr>
        <w:pStyle w:val="1"/>
        <w:shd w:val="clear" w:color="auto" w:fill="auto"/>
        <w:ind w:firstLine="660"/>
        <w:jc w:val="both"/>
      </w:pPr>
      <w:r>
        <w:t xml:space="preserve">Дія рішення ради поширюється на всю територію </w:t>
      </w:r>
      <w:proofErr w:type="spellStart"/>
      <w:r>
        <w:t>Романівської</w:t>
      </w:r>
      <w:proofErr w:type="spellEnd"/>
      <w:r>
        <w:t xml:space="preserve"> громади.</w:t>
      </w:r>
    </w:p>
    <w:p w:rsidR="00D06159" w:rsidRDefault="00D06159">
      <w:pPr>
        <w:pStyle w:val="a9"/>
        <w:shd w:val="clear" w:color="auto" w:fill="auto"/>
        <w:ind w:left="7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3"/>
        <w:gridCol w:w="1536"/>
        <w:gridCol w:w="1646"/>
        <w:gridCol w:w="5098"/>
      </w:tblGrid>
      <w:tr w:rsidR="00D06159">
        <w:trPr>
          <w:trHeight w:hRule="exact" w:val="960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Код області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 району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згідно з</w:t>
            </w:r>
          </w:p>
          <w:p w:rsidR="00D06159" w:rsidRDefault="00150672">
            <w:pPr>
              <w:pStyle w:val="a5"/>
              <w:shd w:val="clear" w:color="auto" w:fill="auto"/>
              <w:spacing w:line="233" w:lineRule="auto"/>
              <w:jc w:val="center"/>
            </w:pPr>
            <w:r>
              <w:t>КОАТУУ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 адміністративно-територіальної одиниці або населеного пункту, або території територіальної громади</w:t>
            </w:r>
          </w:p>
        </w:tc>
      </w:tr>
      <w:tr w:rsidR="00EA4E06" w:rsidTr="008B35D1">
        <w:trPr>
          <w:trHeight w:hRule="exact" w:val="408"/>
          <w:jc w:val="center"/>
        </w:trPr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06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06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1821455100</w:t>
            </w:r>
          </w:p>
        </w:tc>
        <w:tc>
          <w:tcPr>
            <w:tcW w:w="5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EA4E06" w:rsidRDefault="00EA4E06" w:rsidP="00EA4E06">
            <w:pPr>
              <w:rPr>
                <w:rFonts w:ascii="Times New Roman" w:hAnsi="Times New Roman" w:cs="Times New Roman"/>
              </w:rPr>
            </w:pPr>
            <w:proofErr w:type="spellStart"/>
            <w:r w:rsidRPr="00EA4E06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EA4E06">
              <w:rPr>
                <w:rFonts w:ascii="Times New Roman" w:hAnsi="Times New Roman" w:cs="Times New Roman"/>
              </w:rPr>
              <w:t xml:space="preserve"> територіальна громада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EA4E06">
        <w:trPr>
          <w:trHeight w:hRule="exact" w:val="662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EA4E06">
        <w:trPr>
          <w:trHeight w:hRule="exact" w:val="1440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EA4E06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2880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EA4E06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01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сільськогосподарського призначення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товарного</w:t>
            </w:r>
          </w:p>
          <w:p w:rsidR="001744F9" w:rsidRDefault="001744F9" w:rsidP="001744F9">
            <w:pPr>
              <w:pStyle w:val="a5"/>
              <w:shd w:val="clear" w:color="auto" w:fill="auto"/>
              <w:spacing w:line="233" w:lineRule="auto"/>
            </w:pPr>
            <w:r>
              <w:t>сільськогосподарського виробництва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фермерського 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особистого селянського</w:t>
            </w:r>
          </w:p>
          <w:p w:rsidR="001744F9" w:rsidRDefault="001744F9" w:rsidP="001744F9">
            <w:pPr>
              <w:pStyle w:val="a5"/>
              <w:shd w:val="clear" w:color="auto" w:fill="auto"/>
              <w:ind w:left="142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1744F9" w:rsidRDefault="001744F9" w:rsidP="001744F9">
            <w:pPr>
              <w:pStyle w:val="a5"/>
              <w:shd w:val="clear" w:color="auto" w:fill="auto"/>
              <w:spacing w:line="180" w:lineRule="auto"/>
            </w:pPr>
            <w:r>
              <w:t>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Pr="006268D8" w:rsidRDefault="001744F9" w:rsidP="001744F9">
            <w:pPr>
              <w:pStyle w:val="a5"/>
              <w:shd w:val="clear" w:color="auto" w:fill="auto"/>
            </w:pPr>
            <w:r w:rsidRPr="006268D8">
              <w:t>01.04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Pr="006268D8" w:rsidRDefault="001744F9" w:rsidP="001744F9">
            <w:pPr>
              <w:pStyle w:val="a5"/>
              <w:shd w:val="clear" w:color="auto" w:fill="auto"/>
            </w:pPr>
            <w:r w:rsidRPr="006268D8">
              <w:t>Для ведення підсобного сільського</w:t>
            </w:r>
          </w:p>
          <w:p w:rsidR="001744F9" w:rsidRPr="006268D8" w:rsidRDefault="001744F9" w:rsidP="001744F9">
            <w:pPr>
              <w:pStyle w:val="a5"/>
              <w:shd w:val="clear" w:color="auto" w:fill="auto"/>
              <w:ind w:left="1420"/>
              <w:rPr>
                <w:sz w:val="10"/>
                <w:szCs w:val="10"/>
              </w:rPr>
            </w:pPr>
            <w:r w:rsidRPr="006268D8">
              <w:rPr>
                <w:sz w:val="10"/>
                <w:szCs w:val="10"/>
              </w:rPr>
              <w:t>4</w:t>
            </w:r>
          </w:p>
          <w:p w:rsidR="001744F9" w:rsidRPr="006268D8" w:rsidRDefault="001744F9" w:rsidP="001744F9">
            <w:pPr>
              <w:pStyle w:val="a5"/>
              <w:shd w:val="clear" w:color="auto" w:fill="auto"/>
              <w:spacing w:line="180" w:lineRule="auto"/>
            </w:pPr>
            <w:r w:rsidRPr="006268D8">
              <w:t>господарства</w:t>
            </w:r>
            <w:r w:rsidRPr="006268D8"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Pr="006268D8" w:rsidRDefault="001744F9" w:rsidP="006F63A7">
            <w:pPr>
              <w:pStyle w:val="a5"/>
              <w:shd w:val="clear" w:color="auto" w:fill="auto"/>
              <w:ind w:firstLine="340"/>
            </w:pPr>
            <w:r w:rsidRPr="006268D8">
              <w:t>0,</w:t>
            </w:r>
            <w:r w:rsidR="006F63A7" w:rsidRPr="006268D8">
              <w:t>5</w:t>
            </w:r>
            <w:r w:rsidRPr="006268D8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6F63A7">
            <w:pPr>
              <w:pStyle w:val="a5"/>
              <w:shd w:val="clear" w:color="auto" w:fill="auto"/>
              <w:ind w:firstLine="380"/>
              <w:jc w:val="both"/>
            </w:pPr>
            <w:r>
              <w:t>0,</w:t>
            </w:r>
            <w:r w:rsidR="006F63A7">
              <w:t>5</w:t>
            </w:r>
            <w: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6F63A7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індивідуального садівництва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колективного садівництва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городництва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сінокосіння і випасання худоби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дослідних і навчальних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6" w:lineRule="auto"/>
            </w:pPr>
            <w:r>
              <w:t>Для пропаганди передового досвіду ведення сільського господарства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6" w:lineRule="auto"/>
            </w:pPr>
            <w:r>
              <w:t>Для надання послуг у сільському господарстві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іншого сільськогосподарського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44F9" w:rsidRDefault="001744F9" w:rsidP="001744F9">
            <w:pPr>
              <w:pStyle w:val="a5"/>
              <w:shd w:val="clear" w:color="auto" w:fill="auto"/>
              <w:spacing w:before="100"/>
            </w:pPr>
            <w:r>
              <w:t>01.14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EA4E06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02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житлової забудови</w:t>
            </w:r>
          </w:p>
        </w:tc>
      </w:tr>
      <w:tr w:rsidR="00D06159" w:rsidTr="00EA4E06">
        <w:trPr>
          <w:trHeight w:hRule="exact" w:val="92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02.01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340"/>
              <w:jc w:val="both"/>
            </w:pPr>
            <w:r>
              <w:t>5</w:t>
            </w:r>
            <w:r w:rsidR="00150672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280"/>
              <w:jc w:val="both"/>
            </w:pPr>
            <w:r>
              <w:t>5</w:t>
            </w:r>
            <w:r w:rsidR="00150672">
              <w:t>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0A0BD0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0A0BD0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0A0BD0" w:rsidTr="000A0BD0">
        <w:trPr>
          <w:trHeight w:hRule="exact" w:val="102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02.02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колективного житлового будівництва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багатоквартирного житлового будинку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будівель тимчасового проживання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будівництва індивідуальних гаражів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колективного гаражного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іншої житлової забудови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02.01-02.07, 02.09, 02.10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03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громадської забудови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3" w:lineRule="auto"/>
              <w:rPr>
                <w:sz w:val="10"/>
                <w:szCs w:val="10"/>
              </w:rPr>
            </w:pPr>
            <w:r>
              <w:t xml:space="preserve">Для будівництва та обслуговування будівель органів державної влади та </w:t>
            </w: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місцевого самоврядування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Pr="000A0BD0" w:rsidRDefault="000A0BD0" w:rsidP="000A0BD0">
            <w:pPr>
              <w:pStyle w:val="a5"/>
              <w:shd w:val="clear" w:color="auto" w:fill="auto"/>
              <w:ind w:firstLine="340"/>
            </w:pPr>
            <w:r w:rsidRPr="000A0BD0"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</w:p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Pr="000A0BD0" w:rsidRDefault="000A0BD0" w:rsidP="000A0BD0">
            <w:pPr>
              <w:pStyle w:val="a5"/>
              <w:shd w:val="clear" w:color="auto" w:fill="auto"/>
              <w:ind w:firstLine="340"/>
            </w:pPr>
            <w:r w:rsidRPr="000A0BD0"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</w:p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9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освіти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охорони здоров'я та</w:t>
            </w:r>
          </w:p>
          <w:p w:rsidR="000A0BD0" w:rsidRDefault="000A0BD0" w:rsidP="000A0BD0">
            <w:pPr>
              <w:pStyle w:val="a5"/>
              <w:shd w:val="clear" w:color="auto" w:fill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соціальної допомоги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громадських та релігійних</w:t>
            </w:r>
          </w:p>
          <w:p w:rsidR="000A0BD0" w:rsidRDefault="000A0BD0" w:rsidP="000A0BD0">
            <w:pPr>
              <w:pStyle w:val="a5"/>
              <w:shd w:val="clear" w:color="auto" w:fill="auto"/>
              <w:ind w:left="12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організацій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2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культурно- просвітницького обслуговування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екстериторіальних організацій та</w:t>
            </w:r>
          </w:p>
          <w:p w:rsidR="000A0BD0" w:rsidRDefault="000A0BD0" w:rsidP="000A0BD0">
            <w:pPr>
              <w:pStyle w:val="a5"/>
              <w:shd w:val="clear" w:color="auto" w:fill="auto"/>
              <w:ind w:firstLine="8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органів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торгівлі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6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об'єктів туристичної інфраструктури 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0A0BD0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0A0BD0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0A0BD0">
        <w:trPr>
          <w:trHeight w:hRule="exact" w:val="27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закладів громадського харчування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0A0BD0" w:rsidTr="000A0BD0">
        <w:trPr>
          <w:trHeight w:hRule="exact" w:val="76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26" w:lineRule="auto"/>
            </w:pPr>
            <w:r>
              <w:t>Для будівництва та обслуговування будівель кредитно-фінансових установ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ринкової інфраструктури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6" w:lineRule="auto"/>
            </w:pPr>
            <w:r>
              <w:t>Для будівництва та обслуговування будівель і споруд закладів науки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8" w:lineRule="auto"/>
            </w:pPr>
            <w: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8" w:lineRule="auto"/>
            </w:pPr>
            <w: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розміщення та постійної діяльності органів ДСНС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інших будівель громадської забудови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03.01-03.15, 03.17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D06159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04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природно-заповідного фонду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04.01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збереження та використання біосферних заповідників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природних заповідників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національних природних парків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ботанічних садів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зоологічних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дендрологічних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</w:t>
            </w:r>
            <w:r w:rsidRPr="000A0BD0">
              <w:rPr>
                <w:rFonts w:ascii="Times New Roman" w:hAnsi="Times New Roman" w:cs="Times New Roman"/>
              </w:rPr>
              <w:br/>
              <w:t>парків – пам'яток садово-паркового мистецтва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заказників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lastRenderedPageBreak/>
              <w:t>04.09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заповідних урочищ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пам'яток природи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E4502A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387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Землі іншого природоохоронного призначення</w:t>
            </w:r>
          </w:p>
        </w:tc>
      </w:tr>
      <w:tr w:rsidR="000348F7" w:rsidTr="000348F7">
        <w:trPr>
          <w:trHeight w:hRule="exact" w:val="846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0348F7">
              <w:rPr>
                <w:rFonts w:ascii="Times New Roman" w:hAnsi="Times New Roman" w:cs="Times New Roman"/>
              </w:rPr>
              <w:br/>
              <w:t>для профілактики захворювань і лікування людей)</w:t>
            </w:r>
          </w:p>
        </w:tc>
      </w:tr>
      <w:tr w:rsidR="000348F7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06.01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будівництва і обслуговування санаторно-оздоровчих закладів</w:t>
            </w:r>
            <w:r w:rsidRPr="000348F7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розробки родовищ природних лікувальних ресурсів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29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інших оздоровчих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852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цілей підрозділів 06.01 – 06.03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8F7" w:rsidRDefault="000348F7" w:rsidP="000348F7">
            <w:pPr>
              <w:pStyle w:val="a5"/>
              <w:shd w:val="clear" w:color="auto" w:fill="auto"/>
            </w:pPr>
            <w:r>
              <w:t>07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48F7" w:rsidRDefault="000348F7" w:rsidP="000348F7">
            <w:pPr>
              <w:pStyle w:val="a5"/>
              <w:shd w:val="clear" w:color="auto" w:fill="auto"/>
              <w:jc w:val="center"/>
            </w:pPr>
            <w:r>
              <w:t>Землі рекреаційного призначення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8CF" w:rsidRDefault="009218CF" w:rsidP="009218CF">
            <w:pPr>
              <w:pStyle w:val="a5"/>
              <w:shd w:val="clear" w:color="auto" w:fill="auto"/>
              <w:spacing w:before="80"/>
            </w:pPr>
            <w:r>
              <w:t>07.01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8CF" w:rsidRDefault="009218CF" w:rsidP="009218CF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будівництва та обслуговування об'єктів фізичної культури і спорту</w:t>
            </w:r>
            <w:r w:rsidRPr="008F7E02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320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індивідуального дачного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425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колективного дачного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цілей підрозділів 07.01 – 07.04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8F7E02" w:rsidTr="000A0BD0">
        <w:trPr>
          <w:trHeight w:hRule="exact" w:val="37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</w:pPr>
            <w:r>
              <w:t>08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jc w:val="center"/>
            </w:pPr>
            <w:r>
              <w:t>Землі історико-культурного призначення</w:t>
            </w:r>
          </w:p>
        </w:tc>
      </w:tr>
      <w:tr w:rsidR="008F7E02" w:rsidTr="000A0BD0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7E02" w:rsidRPr="008B35D1" w:rsidRDefault="008F7E02" w:rsidP="008F7E02">
            <w:pPr>
              <w:pStyle w:val="a5"/>
              <w:shd w:val="clear" w:color="auto" w:fill="auto"/>
            </w:pPr>
            <w:r w:rsidRPr="008B35D1">
              <w:t>08.01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Pr="008B35D1" w:rsidRDefault="008F7E02" w:rsidP="008F7E02">
            <w:pPr>
              <w:pStyle w:val="a5"/>
              <w:shd w:val="clear" w:color="auto" w:fill="auto"/>
              <w:spacing w:line="230" w:lineRule="auto"/>
            </w:pPr>
            <w:r w:rsidRPr="008B35D1">
              <w:t>Для забезпечення охорони об'єктів культурної спадщини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B35D1" w:rsidP="008F7E02">
            <w:pPr>
              <w:pStyle w:val="a5"/>
              <w:shd w:val="clear" w:color="auto" w:fill="auto"/>
              <w:ind w:firstLine="340"/>
            </w:pPr>
            <w:r>
              <w:t>5</w:t>
            </w:r>
            <w:r w:rsidR="008F7E02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7E02" w:rsidRDefault="008B35D1" w:rsidP="008F7E02">
            <w:pPr>
              <w:pStyle w:val="a5"/>
              <w:shd w:val="clear" w:color="auto" w:fill="auto"/>
              <w:ind w:firstLine="280"/>
              <w:jc w:val="both"/>
            </w:pPr>
            <w:r>
              <w:t>5</w:t>
            </w:r>
            <w:r w:rsidR="008F7E02">
              <w:t>,000</w:t>
            </w:r>
          </w:p>
        </w:tc>
      </w:tr>
      <w:tr w:rsidR="008B35D1" w:rsidTr="008B35D1">
        <w:trPr>
          <w:trHeight w:hRule="exact" w:val="623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розміщення та обслуговування музейних закладів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іншого історико-культурного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8B35D1">
        <w:trPr>
          <w:trHeight w:hRule="exact" w:val="79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цілей підрозділів 08.01 – 08.03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0A0BD0">
        <w:trPr>
          <w:trHeight w:hRule="exact" w:val="40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</w:pPr>
            <w:r>
              <w:t>09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jc w:val="center"/>
            </w:pPr>
            <w:r>
              <w:t>Землі лісогосподарського призначення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DD4EC6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DD4EC6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DD4EC6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2880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D0670C">
        <w:trPr>
          <w:trHeight w:hRule="exact" w:val="53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09.01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1" w:lineRule="auto"/>
            </w:pPr>
            <w:r>
              <w:t>Для ведення лісового господарства і пов'язаних з ним послуг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DD4EC6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EC6" w:rsidRDefault="00DD4EC6" w:rsidP="00DD4EC6">
            <w:pPr>
              <w:pStyle w:val="a5"/>
              <w:shd w:val="clear" w:color="auto" w:fill="auto"/>
              <w:spacing w:before="80"/>
            </w:pPr>
            <w:r>
              <w:t>09.02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spacing w:line="230" w:lineRule="auto"/>
            </w:pPr>
            <w:r>
              <w:t>Для іншого лісогосподарського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39230E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4EC6" w:rsidRPr="00DD4EC6" w:rsidRDefault="00DD4EC6" w:rsidP="00DD4EC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D4EC6"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4EC6" w:rsidRPr="00DD4EC6" w:rsidRDefault="00DD4EC6" w:rsidP="00DD4EC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D4EC6">
              <w:rPr>
                <w:rFonts w:ascii="Times New Roman" w:hAnsi="Times New Roman" w:cs="Times New Roman"/>
              </w:rPr>
              <w:t>Для цілей підрозділів 09.01 – 09.02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D0670C">
        <w:trPr>
          <w:trHeight w:hRule="exact" w:val="34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both"/>
            </w:pPr>
            <w:r>
              <w:t>10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center"/>
            </w:pPr>
            <w:r>
              <w:t>Землі водного фонду</w:t>
            </w:r>
          </w:p>
        </w:tc>
      </w:tr>
      <w:tr w:rsidR="00DD4EC6" w:rsidTr="00D0670C">
        <w:trPr>
          <w:trHeight w:hRule="exact" w:val="5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both"/>
            </w:pPr>
            <w:r>
              <w:t>10.01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spacing w:line="221" w:lineRule="auto"/>
            </w:pPr>
            <w:r>
              <w:t>Для експлуатації та догляду за водними об'єктами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0670C" w:rsidP="00DD4EC6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0670C" w:rsidP="00DD4EC6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</w:t>
            </w:r>
            <w:r w:rsidR="00D0670C">
              <w:t>0</w:t>
            </w: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C6" w:rsidRDefault="00DD4EC6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</w:t>
            </w:r>
            <w:r w:rsidR="00D0670C">
              <w:t>0</w:t>
            </w:r>
            <w:r>
              <w:t>0</w:t>
            </w:r>
          </w:p>
        </w:tc>
      </w:tr>
      <w:tr w:rsidR="00D0670C" w:rsidTr="00D0670C">
        <w:trPr>
          <w:trHeight w:hRule="exact" w:val="57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6" w:lineRule="auto"/>
            </w:pPr>
            <w:r>
              <w:t>Для облаштування та догляду за прибережними захисними смугами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61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18" w:lineRule="auto"/>
            </w:pPr>
            <w:r>
              <w:t>Для експлуатації та догляду за смугами відведення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06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  <w:jc w:val="both"/>
            </w:pPr>
            <w:r>
              <w:t>10.04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593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0670C" w:rsidRPr="00D0670C" w:rsidRDefault="00D0670C" w:rsidP="00D0670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0670C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0670C" w:rsidRPr="00D0670C" w:rsidRDefault="00D0670C" w:rsidP="00D0670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0670C">
              <w:rPr>
                <w:rFonts w:ascii="Times New Roman" w:hAnsi="Times New Roman" w:cs="Times New Roman"/>
              </w:rPr>
              <w:t>Для догляду за береговими смугами водних шляхів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2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сінокосіння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0,300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0,300</w:t>
            </w:r>
          </w:p>
        </w:tc>
      </w:tr>
      <w:tr w:rsidR="00D0670C" w:rsidTr="00D0670C">
        <w:trPr>
          <w:trHeight w:hRule="exact" w:val="28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рибогосподарських потреб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8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проведення науково-дослідних робіт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87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139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  <w:jc w:val="both"/>
            </w:pPr>
            <w:r>
              <w:t>10.11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будівництва та експлуатації санаторіїв та інших лікувально- оздоровчих закладів у межах прибережних захисних смуг морів, морських заток і лиманів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88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6" w:lineRule="auto"/>
            </w:pPr>
            <w:r>
              <w:t>Для цілей підрозділів 10.01-10.11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ind w:firstLine="340"/>
            </w:pPr>
            <w:r w:rsidRPr="009218CF"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 w:rsidRPr="009218CF"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36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11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jc w:val="center"/>
            </w:pPr>
            <w:r w:rsidRPr="009218CF">
              <w:t>Землі промисловості</w:t>
            </w:r>
          </w:p>
        </w:tc>
      </w:tr>
      <w:tr w:rsidR="00D0670C" w:rsidTr="00DD4EC6">
        <w:trPr>
          <w:trHeight w:hRule="exact" w:val="88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11.01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підприємствами, що пов'язані з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D0670C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D0670C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D0670C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D0670C">
        <w:trPr>
          <w:trHeight w:hRule="exact" w:val="26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користуванням надрами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70C" w:rsidTr="00D0670C">
        <w:trPr>
          <w:trHeight w:hRule="exact" w:val="113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</w:pPr>
            <w:r>
              <w:t>11.02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13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</w:pPr>
            <w:r>
              <w:t>11.03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96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100"/>
            </w:pPr>
            <w:r>
              <w:t>11.04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8" w:lineRule="auto"/>
            </w:pPr>
            <w: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100"/>
            </w:pPr>
            <w:r>
              <w:t>11.05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11.01-11.04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D0670C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 w:rsidRPr="009218CF">
              <w:t>Землі транспорту</w:t>
            </w:r>
          </w:p>
        </w:tc>
      </w:tr>
      <w:tr w:rsidR="00D06159" w:rsidTr="00D0670C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залізничного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40"/>
              <w:jc w:val="both"/>
            </w:pPr>
            <w:r>
              <w:t>3,0</w:t>
            </w:r>
            <w:r w:rsidR="00150672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морського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річкового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автомобільного транспорту та</w:t>
            </w:r>
          </w:p>
          <w:p w:rsidR="005A63E0" w:rsidRDefault="005A63E0" w:rsidP="005A63E0">
            <w:pPr>
              <w:pStyle w:val="a5"/>
              <w:shd w:val="clear" w:color="auto" w:fill="auto"/>
              <w:ind w:left="27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5A63E0" w:rsidRDefault="005A63E0" w:rsidP="005A63E0">
            <w:pPr>
              <w:pStyle w:val="a5"/>
              <w:shd w:val="clear" w:color="auto" w:fill="auto"/>
              <w:spacing w:line="180" w:lineRule="auto"/>
            </w:pPr>
            <w:r>
              <w:t>дорожнього 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авіаційного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об'єктів трубопровідного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6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додаткових транспортних послуг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6"/>
        <w:gridCol w:w="1142"/>
        <w:gridCol w:w="1248"/>
        <w:gridCol w:w="1142"/>
        <w:gridCol w:w="1037"/>
      </w:tblGrid>
      <w:tr w:rsidR="00D06159" w:rsidTr="005A63E0">
        <w:trPr>
          <w:trHeight w:hRule="exact" w:val="658"/>
          <w:jc w:val="center"/>
        </w:trPr>
        <w:tc>
          <w:tcPr>
            <w:tcW w:w="5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5A63E0">
        <w:trPr>
          <w:trHeight w:hRule="exact" w:val="1445"/>
          <w:jc w:val="center"/>
        </w:trPr>
        <w:tc>
          <w:tcPr>
            <w:tcW w:w="551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5A63E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5A63E0">
        <w:trPr>
          <w:trHeight w:hRule="exact" w:val="27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та допоміжних операцій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12.10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цілей підрозділів 12.01-12.09, 12.11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right"/>
            </w:pPr>
            <w:r>
              <w:t>Землі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6159" w:rsidRDefault="001744F9">
            <w:pPr>
              <w:pStyle w:val="a5"/>
              <w:shd w:val="clear" w:color="auto" w:fill="auto"/>
            </w:pPr>
            <w:r>
              <w:t xml:space="preserve"> </w:t>
            </w:r>
            <w:r w:rsidR="00150672">
              <w:t>зв'язку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13.01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об'єктів і споруд телекомунікацій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1744F9" w:rsidP="005A63E0">
            <w:pPr>
              <w:pStyle w:val="a5"/>
              <w:shd w:val="clear" w:color="auto" w:fill="auto"/>
              <w:ind w:firstLine="340"/>
              <w:jc w:val="both"/>
            </w:pPr>
            <w:r>
              <w:t>1,5</w:t>
            </w:r>
            <w:r w:rsidR="005A63E0">
              <w:t>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1744F9" w:rsidP="005A63E0">
            <w:pPr>
              <w:pStyle w:val="a5"/>
              <w:shd w:val="clear" w:color="auto" w:fill="auto"/>
              <w:ind w:firstLine="380"/>
            </w:pPr>
            <w:r>
              <w:t>1,5</w:t>
            </w:r>
            <w:r w:rsidR="005A63E0"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jc w:val="both"/>
            </w:pPr>
            <w:r>
              <w:t>13.02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jc w:val="both"/>
            </w:pPr>
            <w:r>
              <w:t>13.03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інших технічних засобів зв'язку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44F9" w:rsidRDefault="001744F9" w:rsidP="001744F9">
            <w:pPr>
              <w:pStyle w:val="a5"/>
              <w:shd w:val="clear" w:color="auto" w:fill="auto"/>
              <w:spacing w:before="100"/>
              <w:jc w:val="both"/>
            </w:pPr>
            <w:r>
              <w:t>13.04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8" w:lineRule="auto"/>
            </w:pPr>
            <w: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14</w:t>
            </w:r>
          </w:p>
        </w:tc>
        <w:tc>
          <w:tcPr>
            <w:tcW w:w="89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енергетики</w:t>
            </w:r>
          </w:p>
        </w:tc>
      </w:tr>
      <w:tr w:rsidR="005A63E0" w:rsidTr="005A63E0">
        <w:trPr>
          <w:trHeight w:hRule="exact" w:val="11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118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14.01-14.02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right"/>
            </w:pPr>
            <w:r>
              <w:t>Землі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оборони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15.01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постійної діяльності Збройних Сил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військових частин (підрозділів) Національної гвардії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Держприкордонслужби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63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СБУ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lastRenderedPageBreak/>
              <w:t>15.05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Держспецтрансслужби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Служби зовнішньої розвідки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4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85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цілей підрозділів 15.01 – 15.07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16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Землі запасу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17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Землі резервного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5A63E0" w:rsidP="005A63E0">
            <w:pPr>
              <w:pStyle w:val="a5"/>
              <w:shd w:val="clear" w:color="auto" w:fill="auto"/>
            </w:pPr>
            <w:r w:rsidRPr="006268D8">
              <w:t>18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5A63E0" w:rsidP="005A63E0">
            <w:pPr>
              <w:pStyle w:val="a5"/>
              <w:shd w:val="clear" w:color="auto" w:fill="auto"/>
            </w:pPr>
            <w:r w:rsidRPr="006268D8">
              <w:t>Землі загального користування</w:t>
            </w:r>
            <w:r w:rsidRPr="006268D8"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340"/>
            </w:pPr>
            <w:r w:rsidRPr="006268D8">
              <w:t>1</w:t>
            </w:r>
            <w:r w:rsidR="005A63E0" w:rsidRPr="006268D8">
              <w:t>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400"/>
            </w:pPr>
            <w:r w:rsidRPr="006268D8">
              <w:t>1</w:t>
            </w:r>
            <w:r w:rsidR="005A63E0" w:rsidRPr="006268D8">
              <w:t>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320"/>
              <w:jc w:val="both"/>
            </w:pPr>
            <w:r w:rsidRPr="006268D8">
              <w:t>5</w:t>
            </w:r>
            <w:r w:rsidR="005A63E0" w:rsidRPr="006268D8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280"/>
              <w:jc w:val="both"/>
            </w:pPr>
            <w:r w:rsidRPr="006268D8">
              <w:t>5</w:t>
            </w:r>
            <w:r w:rsidR="005A63E0" w:rsidRPr="006268D8">
              <w:t>,000</w:t>
            </w:r>
          </w:p>
        </w:tc>
      </w:tr>
      <w:tr w:rsidR="000D1B45" w:rsidTr="0039230E">
        <w:trPr>
          <w:trHeight w:hRule="exact" w:val="935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1B45" w:rsidRPr="000D1B45" w:rsidRDefault="000D1B45" w:rsidP="000D1B4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D1B4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1B45" w:rsidRPr="000D1B45" w:rsidRDefault="000D1B45" w:rsidP="000D1B4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D1B45">
              <w:rPr>
                <w:rFonts w:ascii="Times New Roman" w:hAnsi="Times New Roman" w:cs="Times New Roman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D06159">
      <w:pPr>
        <w:spacing w:after="219" w:line="1" w:lineRule="exact"/>
      </w:pP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D06159" w:rsidRDefault="00150672" w:rsidP="00AD307E">
      <w:pPr>
        <w:pStyle w:val="40"/>
        <w:numPr>
          <w:ilvl w:val="0"/>
          <w:numId w:val="8"/>
        </w:numPr>
        <w:shd w:val="clear" w:color="auto" w:fill="auto"/>
        <w:spacing w:after="220"/>
        <w:ind w:firstLine="820"/>
        <w:jc w:val="both"/>
        <w:rPr>
          <w:sz w:val="20"/>
          <w:szCs w:val="20"/>
        </w:rPr>
      </w:pPr>
      <w:r>
        <w:rPr>
          <w:sz w:val="20"/>
          <w:szCs w:val="20"/>
        </w:rPr>
        <w:t>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  <w:ind w:left="1680" w:hanging="1680"/>
        <w:jc w:val="both"/>
      </w:pPr>
      <w:bookmarkStart w:id="35" w:name="bookmark38"/>
      <w:bookmarkStart w:id="36" w:name="bookmark39"/>
      <w:r>
        <w:t>Порядок обчислення, строк та порядок сплати податку, строк та порядок подання звітності про обчислення і сплату податку</w:t>
      </w:r>
      <w:bookmarkEnd w:id="35"/>
      <w:bookmarkEnd w:id="36"/>
    </w:p>
    <w:p w:rsidR="00D06159" w:rsidRDefault="00150672">
      <w:pPr>
        <w:pStyle w:val="1"/>
        <w:shd w:val="clear" w:color="auto" w:fill="auto"/>
        <w:spacing w:after="320"/>
        <w:ind w:firstLine="820"/>
        <w:jc w:val="both"/>
      </w:pPr>
      <w:r>
        <w:t>Порядок обчислення, строк та порядок сплати податку, строк та порядок подання звітності визначені статтями 273, 281-284, 286-287, 289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</w:pPr>
      <w:bookmarkStart w:id="37" w:name="bookmark40"/>
      <w:bookmarkStart w:id="38" w:name="bookmark41"/>
      <w:r>
        <w:t>Податковий період</w:t>
      </w:r>
      <w:bookmarkEnd w:id="37"/>
      <w:bookmarkEnd w:id="38"/>
    </w:p>
    <w:p w:rsidR="00D06159" w:rsidRDefault="00150672">
      <w:pPr>
        <w:pStyle w:val="1"/>
        <w:shd w:val="clear" w:color="auto" w:fill="auto"/>
        <w:spacing w:after="320"/>
        <w:ind w:firstLine="820"/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</w:pPr>
      <w:bookmarkStart w:id="39" w:name="bookmark42"/>
      <w:bookmarkStart w:id="40" w:name="bookmark43"/>
      <w:r>
        <w:t>Пільги із сплати податку</w:t>
      </w:r>
      <w:bookmarkEnd w:id="39"/>
      <w:bookmarkEnd w:id="40"/>
    </w:p>
    <w:p w:rsidR="00D06159" w:rsidRDefault="00150672" w:rsidP="003D11B6">
      <w:pPr>
        <w:pStyle w:val="1"/>
        <w:shd w:val="clear" w:color="auto" w:fill="auto"/>
        <w:ind w:firstLine="820"/>
        <w:jc w:val="both"/>
      </w:pPr>
      <w:r>
        <w:t>Пільги щодо сплати земельного податку та перелік земельних ділянок, які не підлягають оподаткуванню земельним податком визначені статтями 281-283 Податкового кодексу України.</w:t>
      </w:r>
    </w:p>
    <w:p w:rsidR="00D06159" w:rsidRDefault="00150672" w:rsidP="003D11B6">
      <w:pPr>
        <w:pStyle w:val="1"/>
        <w:shd w:val="clear" w:color="auto" w:fill="auto"/>
        <w:spacing w:after="120"/>
        <w:ind w:firstLine="820"/>
        <w:jc w:val="both"/>
      </w:pPr>
      <w:r>
        <w:t>Встановити додаткові пільги із сплати земельного податку юридичним особам</w:t>
      </w:r>
      <w:r w:rsidR="00A226D0">
        <w:t xml:space="preserve"> та по відповідних категоріях земель</w:t>
      </w:r>
      <w:r>
        <w:t>:</w:t>
      </w:r>
    </w:p>
    <w:p w:rsidR="00D06159" w:rsidRDefault="00150672" w:rsidP="003D11B6">
      <w:pPr>
        <w:pStyle w:val="1"/>
        <w:numPr>
          <w:ilvl w:val="0"/>
          <w:numId w:val="9"/>
        </w:numPr>
        <w:shd w:val="clear" w:color="auto" w:fill="auto"/>
        <w:tabs>
          <w:tab w:val="left" w:pos="1510"/>
        </w:tabs>
        <w:spacing w:after="120"/>
        <w:ind w:left="1500" w:hanging="480"/>
        <w:jc w:val="both"/>
      </w:pPr>
      <w:r>
        <w:t>Земельні ділянки, на яких розташовані заклади, що належать до комунальної власності органів місцевого самоврядування і які повністю утримуються за рахунок коштів державного та/або місцевих бюджетів;</w:t>
      </w:r>
    </w:p>
    <w:p w:rsidR="00D06159" w:rsidRDefault="00A226D0" w:rsidP="003D11B6">
      <w:pPr>
        <w:pStyle w:val="1"/>
        <w:numPr>
          <w:ilvl w:val="0"/>
          <w:numId w:val="9"/>
        </w:numPr>
        <w:shd w:val="clear" w:color="auto" w:fill="auto"/>
        <w:tabs>
          <w:tab w:val="left" w:pos="1510"/>
        </w:tabs>
        <w:spacing w:after="120"/>
        <w:ind w:left="1500" w:hanging="480"/>
        <w:jc w:val="both"/>
      </w:pPr>
      <w:r>
        <w:lastRenderedPageBreak/>
        <w:t>Органи</w:t>
      </w:r>
      <w:r w:rsidR="00150672">
        <w:t xml:space="preserve"> державної влади та орган</w:t>
      </w:r>
      <w:r>
        <w:t>и</w:t>
      </w:r>
      <w:r w:rsidR="00150672">
        <w:t xml:space="preserve"> місцевого самоврядування, створені </w:t>
      </w:r>
      <w:r>
        <w:t xml:space="preserve">ними </w:t>
      </w:r>
      <w:r w:rsidR="00150672">
        <w:t xml:space="preserve"> заклади, установи та організації</w:t>
      </w:r>
      <w:r w:rsidR="00C45E12">
        <w:t>;</w:t>
      </w:r>
      <w:r w:rsidR="008B1AE8" w:rsidRPr="008B1AE8">
        <w:t xml:space="preserve"> Управління Служби Безпеки України,</w:t>
      </w:r>
      <w:r w:rsidR="008B1AE8">
        <w:t xml:space="preserve"> </w:t>
      </w:r>
      <w:r w:rsidR="008B1AE8" w:rsidRPr="008B1AE8">
        <w:t>Національної поліції, Державної служби з надзвичайних ситуацій</w:t>
      </w:r>
      <w:r w:rsidR="008B1AE8">
        <w:t>,</w:t>
      </w:r>
      <w:r w:rsidR="00150672" w:rsidRPr="008B1AE8">
        <w:t xml:space="preserve"> </w:t>
      </w:r>
      <w:r w:rsidR="00150672">
        <w:t>які утримуються за рахунок коштів де</w:t>
      </w:r>
      <w:r w:rsidR="008B1AE8">
        <w:t>ржавного або місцевого бюджетів.</w:t>
      </w:r>
    </w:p>
    <w:p w:rsidR="00D06159" w:rsidRDefault="00D06159" w:rsidP="008B1AE8">
      <w:pPr>
        <w:pStyle w:val="1"/>
        <w:shd w:val="clear" w:color="auto" w:fill="auto"/>
        <w:tabs>
          <w:tab w:val="left" w:pos="1510"/>
        </w:tabs>
        <w:spacing w:after="120"/>
        <w:ind w:left="1020" w:firstLine="0"/>
        <w:sectPr w:rsidR="00D06159" w:rsidSect="00892BF8">
          <w:headerReference w:type="even" r:id="rId16"/>
          <w:headerReference w:type="default" r:id="rId17"/>
          <w:headerReference w:type="first" r:id="rId18"/>
          <w:pgSz w:w="11900" w:h="16840"/>
          <w:pgMar w:top="1701" w:right="289" w:bottom="177" w:left="1536" w:header="1135" w:footer="3" w:gutter="0"/>
          <w:cols w:space="720"/>
          <w:noEndnote/>
          <w:titlePg/>
          <w:docGrid w:linePitch="360"/>
        </w:sectPr>
      </w:pPr>
    </w:p>
    <w:p w:rsidR="00D06159" w:rsidRDefault="0015067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Транспортний податок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1" w:name="bookmark44"/>
      <w:bookmarkStart w:id="42" w:name="bookmark45"/>
      <w:r>
        <w:t>Платники податку</w:t>
      </w:r>
      <w:bookmarkEnd w:id="41"/>
      <w:bookmarkEnd w:id="42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 xml:space="preserve">Платниками податку є фізичні та юридичні особи, в тому числі нерезиденти, які мають зареєстровані на території населених пунктів </w:t>
      </w:r>
      <w:proofErr w:type="spellStart"/>
      <w:r w:rsidR="003F78F4">
        <w:t>Романів</w:t>
      </w:r>
      <w:r>
        <w:t>ської</w:t>
      </w:r>
      <w:proofErr w:type="spellEnd"/>
      <w:r>
        <w:t xml:space="preserve"> селищної територіальної громади, згідно з чинним законодавством, власні легкові автомобілі визначені, пунктом 267.1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3" w:name="bookmark46"/>
      <w:bookmarkStart w:id="44" w:name="bookmark47"/>
      <w:r>
        <w:t>Об'єкт оподаткування</w:t>
      </w:r>
      <w:bookmarkEnd w:id="43"/>
      <w:bookmarkEnd w:id="44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Об'єкт оподаткування визначено пунктом 267.2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5" w:name="bookmark48"/>
      <w:bookmarkStart w:id="46" w:name="bookmark49"/>
      <w:r>
        <w:t>База оподаткування</w:t>
      </w:r>
      <w:bookmarkEnd w:id="45"/>
      <w:bookmarkEnd w:id="46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База оподаткування визначена пунктом 267.3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7" w:name="bookmark50"/>
      <w:bookmarkStart w:id="48" w:name="bookmark51"/>
      <w:r>
        <w:t>Податковий період</w:t>
      </w:r>
      <w:bookmarkEnd w:id="47"/>
      <w:bookmarkEnd w:id="48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9" w:name="bookmark52"/>
      <w:bookmarkStart w:id="50" w:name="bookmark53"/>
      <w:r>
        <w:t xml:space="preserve">Порядок обчислення, строк та порядок сплати </w:t>
      </w:r>
      <w:proofErr w:type="spellStart"/>
      <w:r>
        <w:t>податку,строк</w:t>
      </w:r>
      <w:proofErr w:type="spellEnd"/>
      <w:r>
        <w:t xml:space="preserve"> та порядок</w:t>
      </w:r>
      <w:r>
        <w:br/>
        <w:t>подання звітності про обчислення і сплату податку</w:t>
      </w:r>
      <w:bookmarkEnd w:id="49"/>
      <w:bookmarkEnd w:id="50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Порядок обчислення, строк та порядок сплати податку , строк та порядок подання звітності визначені пунктами 267.5-267.8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51" w:name="bookmark54"/>
      <w:bookmarkStart w:id="52" w:name="bookmark55"/>
      <w:r>
        <w:t>Ставка податку</w:t>
      </w:r>
      <w:bookmarkEnd w:id="51"/>
      <w:bookmarkEnd w:id="52"/>
    </w:p>
    <w:p w:rsidR="00D06159" w:rsidRDefault="00150672">
      <w:pPr>
        <w:pStyle w:val="1"/>
        <w:shd w:val="clear" w:color="auto" w:fill="auto"/>
        <w:spacing w:after="320"/>
        <w:ind w:firstLine="740"/>
        <w:jc w:val="both"/>
        <w:sectPr w:rsidR="00D06159">
          <w:headerReference w:type="even" r:id="rId19"/>
          <w:headerReference w:type="default" r:id="rId20"/>
          <w:pgSz w:w="11900" w:h="16840"/>
          <w:pgMar w:top="3447" w:right="521" w:bottom="3447" w:left="1625" w:header="0" w:footer="3019" w:gutter="0"/>
          <w:cols w:space="720"/>
          <w:noEndnote/>
          <w:docGrid w:linePitch="360"/>
        </w:sectPr>
      </w:pPr>
      <w:r>
        <w:t>Ставка податку визначена у пункті 267.4 статті 267 Податкового кодексу України.</w:t>
      </w:r>
    </w:p>
    <w:p w:rsidR="00D06159" w:rsidRDefault="00150672">
      <w:pPr>
        <w:pStyle w:val="1"/>
        <w:shd w:val="clear" w:color="auto" w:fill="auto"/>
        <w:spacing w:before="240" w:after="320"/>
        <w:ind w:firstLine="0"/>
        <w:jc w:val="center"/>
      </w:pPr>
      <w:r>
        <w:rPr>
          <w:b/>
          <w:bCs/>
        </w:rPr>
        <w:lastRenderedPageBreak/>
        <w:t>Єдиний податок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53" w:name="bookmark56"/>
      <w:bookmarkStart w:id="54" w:name="bookmark57"/>
      <w:r>
        <w:t>Платники податку</w:t>
      </w:r>
      <w:bookmarkEnd w:id="53"/>
      <w:bookmarkEnd w:id="54"/>
    </w:p>
    <w:p w:rsidR="00D06159" w:rsidRDefault="00150672">
      <w:pPr>
        <w:pStyle w:val="1"/>
        <w:shd w:val="clear" w:color="auto" w:fill="auto"/>
        <w:ind w:firstLine="740"/>
        <w:jc w:val="both"/>
      </w:pPr>
      <w:r>
        <w:t>Платниками єдиного податку є суб'єкти господарювання, які застосовують спрощену систему оподаткування, обліку та звітності, визначені пунктом 291.4 статті 291 Податкового кодексу України.</w:t>
      </w:r>
    </w:p>
    <w:p w:rsidR="00D06159" w:rsidRDefault="00150672">
      <w:pPr>
        <w:pStyle w:val="1"/>
        <w:shd w:val="clear" w:color="auto" w:fill="auto"/>
        <w:ind w:firstLine="740"/>
        <w:jc w:val="both"/>
      </w:pPr>
      <w:r>
        <w:t>Не можуть бути платниками єдиного податку першої-другої груп суб'єкти господарювання визначені пунктом 291.5 статті 291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55" w:name="bookmark58"/>
      <w:bookmarkStart w:id="56" w:name="bookmark59"/>
      <w:r>
        <w:t>Об'єкт оподаткування</w:t>
      </w:r>
      <w:bookmarkEnd w:id="55"/>
      <w:bookmarkEnd w:id="56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Об'єктом оподаткування є доходи платників єдиного податку, отримані ними від провадження підприємницької діяльності, які обкладаються єдиним податком, визначені статтею 292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57" w:name="bookmark60"/>
      <w:bookmarkStart w:id="58" w:name="bookmark61"/>
      <w:r>
        <w:t>База оподаткування</w:t>
      </w:r>
      <w:bookmarkEnd w:id="57"/>
      <w:bookmarkEnd w:id="58"/>
    </w:p>
    <w:p w:rsidR="00D06159" w:rsidRDefault="00150672">
      <w:pPr>
        <w:pStyle w:val="1"/>
        <w:shd w:val="clear" w:color="auto" w:fill="auto"/>
        <w:spacing w:after="320"/>
        <w:ind w:firstLine="720"/>
        <w:jc w:val="both"/>
      </w:pPr>
      <w:r>
        <w:t>База оподаткування визначена статтею 292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68"/>
        </w:tabs>
        <w:ind w:left="3480"/>
        <w:jc w:val="both"/>
      </w:pPr>
      <w:bookmarkStart w:id="59" w:name="bookmark62"/>
      <w:bookmarkStart w:id="60" w:name="bookmark63"/>
      <w:r>
        <w:t>Ставки єдиного податку</w:t>
      </w:r>
      <w:bookmarkEnd w:id="59"/>
      <w:bookmarkEnd w:id="60"/>
    </w:p>
    <w:p w:rsidR="00D06159" w:rsidRDefault="00150672">
      <w:pPr>
        <w:pStyle w:val="1"/>
        <w:shd w:val="clear" w:color="auto" w:fill="auto"/>
        <w:ind w:firstLine="740"/>
        <w:jc w:val="both"/>
      </w:pPr>
      <w:r>
        <w:t>Ставки єдиного податку для платників першої групи встановлюються відповідно до видів господарської діяльності у відсотках (фіксовані ставки) до розміру прожиткового мінімуму для працездатних осіб, встановленого законом на 1 січня податкового (звітного) року (далі у цьому Додатку - прожитковий мінімум), другої групи - у відсотках (фіксовані ставки) до розміру мінімальної заробітної плати, встановленої законом на 1 січня податкового (звітного) року (далі у цьому Додатку - мінімальна заробітна плата). Визначені пунктом 293.1 статті 293 Податкового кодексу України.</w:t>
      </w:r>
    </w:p>
    <w:p w:rsidR="00D06159" w:rsidRDefault="00150672">
      <w:pPr>
        <w:pStyle w:val="1"/>
        <w:shd w:val="clear" w:color="auto" w:fill="auto"/>
        <w:ind w:firstLine="740"/>
        <w:jc w:val="both"/>
      </w:pPr>
      <w:r>
        <w:t>Для першої групи платників єдиного податку - 10 відсотків розміру прожиткового мінімуму для працездатних осіб, встановленого законом на 1 січня податкового (звітного) року.</w:t>
      </w:r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Для другої групи платників єдиного податку - 20 відсотків розміру мінімальної заробітної плати, встановленої законом на 1 січня податкового (звітного) року.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61" w:name="bookmark64"/>
      <w:bookmarkStart w:id="62" w:name="bookmark65"/>
      <w:r>
        <w:t>Порядок обчислення податку</w:t>
      </w:r>
      <w:bookmarkEnd w:id="61"/>
      <w:bookmarkEnd w:id="62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Порядок обчислення податку визначено пунктами 295.2, 295.5 та 295.8 статті 295 Податкового кодексу України.</w:t>
      </w:r>
    </w:p>
    <w:p w:rsidR="00D06159" w:rsidRDefault="00150672">
      <w:pPr>
        <w:pStyle w:val="1"/>
        <w:numPr>
          <w:ilvl w:val="0"/>
          <w:numId w:val="11"/>
        </w:numPr>
        <w:shd w:val="clear" w:color="auto" w:fill="auto"/>
        <w:tabs>
          <w:tab w:val="left" w:pos="388"/>
        </w:tabs>
        <w:spacing w:after="320"/>
        <w:ind w:firstLine="0"/>
        <w:jc w:val="center"/>
        <w:sectPr w:rsidR="00D06159" w:rsidSect="00736A60">
          <w:pgSz w:w="11900" w:h="16840"/>
          <w:pgMar w:top="2547" w:right="522" w:bottom="709" w:left="1653" w:header="0" w:footer="1347" w:gutter="0"/>
          <w:cols w:space="720"/>
          <w:noEndnote/>
          <w:docGrid w:linePitch="360"/>
        </w:sectPr>
      </w:pPr>
      <w:r>
        <w:rPr>
          <w:b/>
          <w:bCs/>
        </w:rPr>
        <w:t>Податковий період</w:t>
      </w:r>
    </w:p>
    <w:p w:rsidR="00D06159" w:rsidRDefault="00150672">
      <w:pPr>
        <w:pStyle w:val="1"/>
        <w:shd w:val="clear" w:color="auto" w:fill="auto"/>
        <w:spacing w:after="320"/>
        <w:ind w:firstLine="720"/>
        <w:jc w:val="both"/>
      </w:pPr>
      <w:r>
        <w:lastRenderedPageBreak/>
        <w:t>Податковим (звітним) періодом для платників єдиного податку першої та другої груп є календарний рік, визначений пунктом 294.1 статті 294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411"/>
        </w:tabs>
      </w:pPr>
      <w:bookmarkStart w:id="63" w:name="bookmark66"/>
      <w:bookmarkStart w:id="64" w:name="bookmark67"/>
      <w:r>
        <w:lastRenderedPageBreak/>
        <w:t>Порядок нарахування та сплати податку</w:t>
      </w:r>
      <w:bookmarkEnd w:id="63"/>
      <w:bookmarkEnd w:id="64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Порядок нарахування та сплати податку регулюються пунктами 295.1,</w:t>
      </w:r>
    </w:p>
    <w:p w:rsidR="00D06159" w:rsidRDefault="00150672">
      <w:pPr>
        <w:pStyle w:val="1"/>
        <w:numPr>
          <w:ilvl w:val="0"/>
          <w:numId w:val="12"/>
        </w:numPr>
        <w:shd w:val="clear" w:color="auto" w:fill="auto"/>
        <w:tabs>
          <w:tab w:val="left" w:pos="901"/>
        </w:tabs>
        <w:spacing w:after="320"/>
        <w:ind w:firstLine="0"/>
        <w:jc w:val="both"/>
      </w:pPr>
      <w:r>
        <w:t>295.4-295.8 статті 295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411"/>
        </w:tabs>
      </w:pPr>
      <w:bookmarkStart w:id="65" w:name="bookmark68"/>
      <w:bookmarkStart w:id="66" w:name="bookmark69"/>
      <w:r>
        <w:t>Строк та порядок подання звітності про обчислення і сплату податку</w:t>
      </w:r>
      <w:bookmarkEnd w:id="65"/>
      <w:bookmarkEnd w:id="66"/>
    </w:p>
    <w:p w:rsidR="00D06159" w:rsidRDefault="00150672">
      <w:pPr>
        <w:pStyle w:val="1"/>
        <w:shd w:val="clear" w:color="auto" w:fill="auto"/>
        <w:spacing w:after="320"/>
        <w:ind w:firstLine="720"/>
        <w:jc w:val="both"/>
        <w:sectPr w:rsidR="00D06159" w:rsidSect="00736A60">
          <w:headerReference w:type="even" r:id="rId21"/>
          <w:headerReference w:type="default" r:id="rId22"/>
          <w:type w:val="continuous"/>
          <w:pgSz w:w="11900" w:h="16840"/>
          <w:pgMar w:top="1701" w:right="522" w:bottom="1775" w:left="1653" w:header="0" w:footer="3" w:gutter="0"/>
          <w:cols w:space="720"/>
          <w:noEndnote/>
          <w:docGrid w:linePitch="360"/>
        </w:sectPr>
      </w:pPr>
      <w:r>
        <w:t>Платники єдиного податку першої - другої груп ведуть облік у порядку, визначеному пунктами 296.2, 296.4, підпунктом 296.5.1 пункту 296.5 статті 296 Податковог</w:t>
      </w:r>
      <w:r w:rsidR="00F662B6">
        <w:t>о кодексу України</w:t>
      </w: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  <w:r w:rsidRPr="00F662B6">
        <w:rPr>
          <w:rFonts w:ascii="Tahoma" w:eastAsia="Tahoma" w:hAnsi="Tahoma" w:cs="Tahoma"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5CA40219" wp14:editId="1AF16D26">
                <wp:simplePos x="0" y="0"/>
                <wp:positionH relativeFrom="margin">
                  <wp:posOffset>3836669</wp:posOffset>
                </wp:positionH>
                <wp:positionV relativeFrom="page">
                  <wp:posOffset>723900</wp:posOffset>
                </wp:positionV>
                <wp:extent cx="2238375" cy="975360"/>
                <wp:effectExtent l="0" t="0" r="0" b="0"/>
                <wp:wrapNone/>
                <wp:docPr id="3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975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B86" w:rsidRDefault="00B30B86" w:rsidP="00F662B6">
                            <w:pPr>
                              <w:pStyle w:val="a7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Додаток №5</w:t>
                            </w:r>
                          </w:p>
                          <w:p w:rsidR="00B30B86" w:rsidRDefault="00B30B86" w:rsidP="00F662B6">
                            <w:pPr>
                              <w:pStyle w:val="a7"/>
                              <w:shd w:val="clear" w:color="auto" w:fill="auto"/>
                              <w:tabs>
                                <w:tab w:val="right" w:pos="2573"/>
                              </w:tabs>
                            </w:pPr>
                            <w:r>
                              <w:t xml:space="preserve">до рішення </w:t>
                            </w:r>
                            <w:r>
                              <w:tab/>
                              <w:t xml:space="preserve"> сесії</w:t>
                            </w:r>
                          </w:p>
                          <w:p w:rsidR="00B30B86" w:rsidRDefault="00B30B86" w:rsidP="00F662B6">
                            <w:pPr>
                              <w:pStyle w:val="a7"/>
                              <w:shd w:val="clear" w:color="auto" w:fill="auto"/>
                            </w:pPr>
                            <w:proofErr w:type="spellStart"/>
                            <w:r>
                              <w:t>Романівської</w:t>
                            </w:r>
                            <w:proofErr w:type="spellEnd"/>
                            <w:r>
                              <w:t xml:space="preserve"> селищної ради</w:t>
                            </w:r>
                          </w:p>
                          <w:p w:rsidR="00B30B86" w:rsidRDefault="00B30B86" w:rsidP="00F662B6">
                            <w:pPr>
                              <w:pStyle w:val="a7"/>
                              <w:shd w:val="clear" w:color="auto" w:fill="auto"/>
                            </w:pPr>
                            <w:r>
                              <w:t>8 скликання</w:t>
                            </w:r>
                          </w:p>
                          <w:p w:rsidR="00B30B86" w:rsidRDefault="00B30B86" w:rsidP="00F662B6">
                            <w:pPr>
                              <w:pStyle w:val="a7"/>
                              <w:shd w:val="clear" w:color="auto" w:fill="auto"/>
                              <w:tabs>
                                <w:tab w:val="right" w:pos="2928"/>
                              </w:tabs>
                            </w:pPr>
                            <w:r>
                              <w:t xml:space="preserve">від </w:t>
                            </w:r>
                            <w:r>
                              <w:tab/>
                              <w:t>2021 року №___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A40219" id="Shape 27" o:spid="_x0000_s1027" type="#_x0000_t202" style="position:absolute;margin-left:302.1pt;margin-top:57pt;width:176.25pt;height:76.8pt;z-index:-251657216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" filled="f" stroked="f">
                <v:textbox style="mso-fit-shape-to-text:t" inset="0,0,0,0">
                  <w:txbxContent>
                    <w:p w:rsidR="00B30B86" w:rsidRDefault="00B30B86" w:rsidP="00F662B6">
                      <w:pPr>
                        <w:pStyle w:val="a7"/>
                        <w:shd w:val="clear" w:color="auto" w:fill="auto"/>
                      </w:pPr>
                      <w:r>
                        <w:rPr>
                          <w:b/>
                          <w:bCs/>
                        </w:rPr>
                        <w:t>Додаток №5</w:t>
                      </w:r>
                    </w:p>
                    <w:p w:rsidR="00B30B86" w:rsidRDefault="00B30B86" w:rsidP="00F662B6">
                      <w:pPr>
                        <w:pStyle w:val="a7"/>
                        <w:shd w:val="clear" w:color="auto" w:fill="auto"/>
                        <w:tabs>
                          <w:tab w:val="right" w:pos="2573"/>
                        </w:tabs>
                      </w:pPr>
                      <w:r>
                        <w:t xml:space="preserve">до рішення </w:t>
                      </w:r>
                      <w:r>
                        <w:tab/>
                        <w:t xml:space="preserve"> сесії</w:t>
                      </w:r>
                    </w:p>
                    <w:p w:rsidR="00B30B86" w:rsidRDefault="00B30B86" w:rsidP="00F662B6">
                      <w:pPr>
                        <w:pStyle w:val="a7"/>
                        <w:shd w:val="clear" w:color="auto" w:fill="auto"/>
                      </w:pPr>
                      <w:proofErr w:type="spellStart"/>
                      <w:r>
                        <w:t>Романівської</w:t>
                      </w:r>
                      <w:proofErr w:type="spellEnd"/>
                      <w:r>
                        <w:t xml:space="preserve"> селищної ради</w:t>
                      </w:r>
                    </w:p>
                    <w:p w:rsidR="00B30B86" w:rsidRDefault="00B30B86" w:rsidP="00F662B6">
                      <w:pPr>
                        <w:pStyle w:val="a7"/>
                        <w:shd w:val="clear" w:color="auto" w:fill="auto"/>
                      </w:pPr>
                      <w:r>
                        <w:t>8 скликання</w:t>
                      </w:r>
                    </w:p>
                    <w:p w:rsidR="00B30B86" w:rsidRDefault="00B30B86" w:rsidP="00F662B6">
                      <w:pPr>
                        <w:pStyle w:val="a7"/>
                        <w:shd w:val="clear" w:color="auto" w:fill="auto"/>
                        <w:tabs>
                          <w:tab w:val="right" w:pos="2928"/>
                        </w:tabs>
                      </w:pPr>
                      <w:r>
                        <w:t xml:space="preserve">від </w:t>
                      </w:r>
                      <w:r>
                        <w:tab/>
                        <w:t>2021 року №___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</w:p>
    <w:p w:rsidR="00163AF7" w:rsidRPr="00163AF7" w:rsidRDefault="00163AF7" w:rsidP="00F662B6">
      <w:pPr>
        <w:pStyle w:val="1"/>
        <w:shd w:val="clear" w:color="auto" w:fill="auto"/>
        <w:spacing w:before="120" w:after="320"/>
        <w:ind w:firstLine="0"/>
      </w:pPr>
      <w:r w:rsidRPr="00163AF7">
        <w:tab/>
        <w:t xml:space="preserve">Перелік адміністративно-територіальних одиниць, на які поширюється дія рішення «Про встановлення місцевих податків та зборів на території </w:t>
      </w:r>
      <w:proofErr w:type="spellStart"/>
      <w:r w:rsidRPr="00163AF7">
        <w:t>Романівської</w:t>
      </w:r>
      <w:proofErr w:type="spellEnd"/>
      <w:r w:rsidRPr="00163AF7">
        <w:t xml:space="preserve"> селищної територіальної громади»</w:t>
      </w:r>
    </w:p>
    <w:p w:rsidR="00163AF7" w:rsidRDefault="00F662B6" w:rsidP="00163AF7">
      <w:pPr>
        <w:pStyle w:val="1"/>
        <w:spacing w:before="120" w:after="320"/>
      </w:pPr>
      <w:r w:rsidRPr="0053388F">
        <w:rPr>
          <w:lang w:val="ru-RU"/>
        </w:rPr>
        <w:t xml:space="preserve">№ </w:t>
      </w:r>
      <w:r>
        <w:t xml:space="preserve">  </w:t>
      </w:r>
      <w:r w:rsidR="00163AF7">
        <w:t>код КОАТУУ</w:t>
      </w:r>
      <w:r w:rsidR="00163AF7">
        <w:tab/>
        <w:t xml:space="preserve">      назва </w:t>
      </w:r>
    </w:p>
    <w:p w:rsidR="00163AF7" w:rsidRDefault="00163AF7" w:rsidP="00163AF7">
      <w:pPr>
        <w:pStyle w:val="1"/>
      </w:pPr>
      <w:r>
        <w:t>1     1821455100</w:t>
      </w:r>
      <w:r>
        <w:tab/>
        <w:t>смт. Романів</w:t>
      </w:r>
    </w:p>
    <w:p w:rsidR="00163AF7" w:rsidRDefault="00163AF7" w:rsidP="00163AF7">
      <w:pPr>
        <w:pStyle w:val="1"/>
      </w:pPr>
      <w:r>
        <w:t>2     1821480801</w:t>
      </w:r>
      <w:r>
        <w:tab/>
        <w:t>с. Велика Козара</w:t>
      </w:r>
    </w:p>
    <w:p w:rsidR="00163AF7" w:rsidRDefault="00163AF7" w:rsidP="00163AF7">
      <w:pPr>
        <w:pStyle w:val="1"/>
      </w:pPr>
      <w:r>
        <w:t>3     1821480802</w:t>
      </w:r>
      <w:r>
        <w:tab/>
        <w:t xml:space="preserve">с. </w:t>
      </w:r>
      <w:proofErr w:type="spellStart"/>
      <w:r>
        <w:t>Омильне</w:t>
      </w:r>
      <w:proofErr w:type="spellEnd"/>
    </w:p>
    <w:p w:rsidR="00163AF7" w:rsidRDefault="00163AF7" w:rsidP="00163AF7">
      <w:pPr>
        <w:pStyle w:val="1"/>
      </w:pPr>
      <w:r>
        <w:t>4     1821455300</w:t>
      </w:r>
      <w:r>
        <w:tab/>
        <w:t xml:space="preserve">смт. </w:t>
      </w:r>
      <w:proofErr w:type="spellStart"/>
      <w:r>
        <w:t>Биківка</w:t>
      </w:r>
      <w:proofErr w:type="spellEnd"/>
    </w:p>
    <w:p w:rsidR="00163AF7" w:rsidRDefault="00163AF7" w:rsidP="00163AF7">
      <w:pPr>
        <w:pStyle w:val="1"/>
      </w:pPr>
      <w:r>
        <w:t>5     1821455302</w:t>
      </w:r>
      <w:r>
        <w:tab/>
        <w:t>с. Товща</w:t>
      </w:r>
    </w:p>
    <w:p w:rsidR="00163AF7" w:rsidRDefault="00163AF7" w:rsidP="00163AF7">
      <w:pPr>
        <w:pStyle w:val="1"/>
      </w:pPr>
      <w:r>
        <w:t>6     1821455301</w:t>
      </w:r>
      <w:r>
        <w:tab/>
        <w:t xml:space="preserve">с. </w:t>
      </w:r>
      <w:proofErr w:type="spellStart"/>
      <w:r>
        <w:t>Сарнівка</w:t>
      </w:r>
      <w:proofErr w:type="spellEnd"/>
    </w:p>
    <w:p w:rsidR="00163AF7" w:rsidRDefault="00163AF7" w:rsidP="00163AF7">
      <w:pPr>
        <w:pStyle w:val="1"/>
      </w:pPr>
      <w:r>
        <w:t>7     1821480601</w:t>
      </w:r>
      <w:r>
        <w:tab/>
        <w:t xml:space="preserve">с. </w:t>
      </w:r>
      <w:proofErr w:type="spellStart"/>
      <w:r>
        <w:t>Булдичів</w:t>
      </w:r>
      <w:proofErr w:type="spellEnd"/>
    </w:p>
    <w:p w:rsidR="00163AF7" w:rsidRDefault="00163AF7" w:rsidP="00163AF7">
      <w:pPr>
        <w:pStyle w:val="1"/>
      </w:pPr>
      <w:r>
        <w:t>8     1821480603</w:t>
      </w:r>
      <w:r>
        <w:tab/>
        <w:t>с. Шевченка</w:t>
      </w:r>
    </w:p>
    <w:p w:rsidR="00163AF7" w:rsidRDefault="00163AF7" w:rsidP="00163AF7">
      <w:pPr>
        <w:pStyle w:val="1"/>
      </w:pPr>
      <w:r>
        <w:t>9     1821481001</w:t>
      </w:r>
      <w:r>
        <w:tab/>
        <w:t>с. Вільха</w:t>
      </w:r>
    </w:p>
    <w:p w:rsidR="00163AF7" w:rsidRDefault="00163AF7" w:rsidP="00163AF7">
      <w:pPr>
        <w:pStyle w:val="1"/>
      </w:pPr>
      <w:r>
        <w:t>10   1821481003</w:t>
      </w:r>
      <w:r>
        <w:tab/>
        <w:t xml:space="preserve">с. Мала </w:t>
      </w:r>
      <w:proofErr w:type="spellStart"/>
      <w:r>
        <w:t>Токарівка</w:t>
      </w:r>
      <w:proofErr w:type="spellEnd"/>
    </w:p>
    <w:p w:rsidR="00163AF7" w:rsidRDefault="00163AF7" w:rsidP="00163AF7">
      <w:pPr>
        <w:pStyle w:val="1"/>
      </w:pPr>
      <w:r>
        <w:t>11   1821481501</w:t>
      </w:r>
      <w:r>
        <w:tab/>
        <w:t xml:space="preserve">с. </w:t>
      </w:r>
      <w:proofErr w:type="spellStart"/>
      <w:r>
        <w:t>Врублівка</w:t>
      </w:r>
      <w:proofErr w:type="spellEnd"/>
    </w:p>
    <w:p w:rsidR="00163AF7" w:rsidRDefault="00F662B6" w:rsidP="00163AF7">
      <w:pPr>
        <w:pStyle w:val="1"/>
      </w:pPr>
      <w:r>
        <w:t xml:space="preserve">12   </w:t>
      </w:r>
      <w:r w:rsidR="00163AF7">
        <w:t>1821481502</w:t>
      </w:r>
      <w:r w:rsidR="00163AF7">
        <w:tab/>
        <w:t>с. Корчівка</w:t>
      </w:r>
    </w:p>
    <w:p w:rsidR="00163AF7" w:rsidRDefault="00F662B6" w:rsidP="00163AF7">
      <w:pPr>
        <w:pStyle w:val="1"/>
      </w:pPr>
      <w:r>
        <w:t xml:space="preserve">13   </w:t>
      </w:r>
      <w:r w:rsidR="00163AF7">
        <w:t>1821481801</w:t>
      </w:r>
      <w:r w:rsidR="00163AF7">
        <w:tab/>
        <w:t xml:space="preserve">с. </w:t>
      </w:r>
      <w:proofErr w:type="spellStart"/>
      <w:r w:rsidR="00163AF7">
        <w:t>Годиха</w:t>
      </w:r>
      <w:proofErr w:type="spellEnd"/>
    </w:p>
    <w:p w:rsidR="00163AF7" w:rsidRDefault="00F662B6" w:rsidP="00163AF7">
      <w:pPr>
        <w:pStyle w:val="1"/>
      </w:pPr>
      <w:r>
        <w:t xml:space="preserve">14   </w:t>
      </w:r>
      <w:r w:rsidR="00163AF7">
        <w:t>1821481802</w:t>
      </w:r>
      <w:r w:rsidR="00163AF7">
        <w:tab/>
        <w:t xml:space="preserve">с. </w:t>
      </w:r>
      <w:proofErr w:type="spellStart"/>
      <w:r w:rsidR="00163AF7">
        <w:t>Межирічка</w:t>
      </w:r>
      <w:proofErr w:type="spellEnd"/>
    </w:p>
    <w:p w:rsidR="00163AF7" w:rsidRDefault="00F662B6" w:rsidP="00163AF7">
      <w:pPr>
        <w:pStyle w:val="1"/>
      </w:pPr>
      <w:r>
        <w:t xml:space="preserve">15   </w:t>
      </w:r>
      <w:r w:rsidR="00163AF7">
        <w:t>1821481803</w:t>
      </w:r>
      <w:r w:rsidR="00163AF7">
        <w:tab/>
        <w:t xml:space="preserve">с. </w:t>
      </w:r>
      <w:proofErr w:type="spellStart"/>
      <w:r w:rsidR="00163AF7">
        <w:t>Микільськ</w:t>
      </w:r>
      <w:proofErr w:type="spellEnd"/>
    </w:p>
    <w:p w:rsidR="00163AF7" w:rsidRDefault="00F662B6" w:rsidP="00163AF7">
      <w:pPr>
        <w:pStyle w:val="1"/>
      </w:pPr>
      <w:r>
        <w:t xml:space="preserve">16   </w:t>
      </w:r>
      <w:r w:rsidR="00163AF7">
        <w:t>1821482001</w:t>
      </w:r>
      <w:r w:rsidR="00163AF7">
        <w:tab/>
        <w:t xml:space="preserve">с. </w:t>
      </w:r>
      <w:proofErr w:type="spellStart"/>
      <w:r w:rsidR="00163AF7">
        <w:t>Гордіївка</w:t>
      </w:r>
      <w:proofErr w:type="spellEnd"/>
    </w:p>
    <w:p w:rsidR="00163AF7" w:rsidRDefault="00F662B6" w:rsidP="00163AF7">
      <w:pPr>
        <w:pStyle w:val="1"/>
      </w:pPr>
      <w:r>
        <w:t xml:space="preserve">17   </w:t>
      </w:r>
      <w:r w:rsidR="00163AF7">
        <w:t>1821482201</w:t>
      </w:r>
      <w:r w:rsidR="00163AF7">
        <w:tab/>
        <w:t>с. Камінь</w:t>
      </w:r>
    </w:p>
    <w:p w:rsidR="00163AF7" w:rsidRDefault="00F662B6" w:rsidP="00163AF7">
      <w:pPr>
        <w:pStyle w:val="1"/>
      </w:pPr>
      <w:r>
        <w:t xml:space="preserve">18   </w:t>
      </w:r>
      <w:r w:rsidR="00163AF7">
        <w:t>1821482203</w:t>
      </w:r>
      <w:r w:rsidR="00163AF7">
        <w:tab/>
        <w:t xml:space="preserve">с. </w:t>
      </w:r>
      <w:proofErr w:type="spellStart"/>
      <w:r w:rsidR="00163AF7">
        <w:t>Химрич</w:t>
      </w:r>
      <w:proofErr w:type="spellEnd"/>
    </w:p>
    <w:p w:rsidR="00163AF7" w:rsidRDefault="00F662B6" w:rsidP="00163AF7">
      <w:pPr>
        <w:pStyle w:val="1"/>
      </w:pPr>
      <w:r>
        <w:t xml:space="preserve">19   </w:t>
      </w:r>
      <w:r w:rsidR="00163AF7">
        <w:t>1821483201</w:t>
      </w:r>
      <w:r w:rsidR="00163AF7">
        <w:tab/>
        <w:t xml:space="preserve">с. </w:t>
      </w:r>
      <w:proofErr w:type="spellStart"/>
      <w:r w:rsidR="00163AF7">
        <w:t>Ольшанка</w:t>
      </w:r>
      <w:proofErr w:type="spellEnd"/>
    </w:p>
    <w:p w:rsidR="00163AF7" w:rsidRDefault="00F662B6" w:rsidP="00163AF7">
      <w:pPr>
        <w:pStyle w:val="1"/>
      </w:pPr>
      <w:r>
        <w:t xml:space="preserve">20   </w:t>
      </w:r>
      <w:r w:rsidR="00163AF7">
        <w:t>1821483001</w:t>
      </w:r>
      <w:r w:rsidR="00163AF7">
        <w:tab/>
        <w:t xml:space="preserve">с. </w:t>
      </w:r>
      <w:proofErr w:type="spellStart"/>
      <w:r w:rsidR="00163AF7">
        <w:t>Нивна</w:t>
      </w:r>
      <w:proofErr w:type="spellEnd"/>
    </w:p>
    <w:p w:rsidR="00163AF7" w:rsidRDefault="00F662B6" w:rsidP="00163AF7">
      <w:pPr>
        <w:pStyle w:val="1"/>
      </w:pPr>
      <w:r>
        <w:t xml:space="preserve">21   </w:t>
      </w:r>
      <w:r w:rsidR="00163AF7">
        <w:t>1821483002</w:t>
      </w:r>
      <w:r w:rsidR="00163AF7">
        <w:tab/>
        <w:t>с. Голубин</w:t>
      </w:r>
    </w:p>
    <w:p w:rsidR="00163AF7" w:rsidRDefault="00F662B6" w:rsidP="00163AF7">
      <w:pPr>
        <w:pStyle w:val="1"/>
      </w:pPr>
      <w:r>
        <w:t xml:space="preserve">22   </w:t>
      </w:r>
      <w:r w:rsidR="00163AF7">
        <w:t>1821483003</w:t>
      </w:r>
      <w:r w:rsidR="00163AF7">
        <w:tab/>
        <w:t xml:space="preserve">с. </w:t>
      </w:r>
      <w:proofErr w:type="spellStart"/>
      <w:r w:rsidR="00163AF7">
        <w:t>Яблунівка</w:t>
      </w:r>
      <w:proofErr w:type="spellEnd"/>
    </w:p>
    <w:p w:rsidR="00163AF7" w:rsidRDefault="00F662B6" w:rsidP="00163AF7">
      <w:pPr>
        <w:pStyle w:val="1"/>
      </w:pPr>
      <w:r>
        <w:t xml:space="preserve">23   </w:t>
      </w:r>
      <w:r w:rsidR="00163AF7">
        <w:t>1821483203</w:t>
      </w:r>
      <w:r w:rsidR="00163AF7">
        <w:tab/>
        <w:t>с. Бубни</w:t>
      </w:r>
    </w:p>
    <w:p w:rsidR="00163AF7" w:rsidRDefault="00F662B6" w:rsidP="00163AF7">
      <w:pPr>
        <w:pStyle w:val="1"/>
      </w:pPr>
      <w:r>
        <w:t xml:space="preserve">24   </w:t>
      </w:r>
      <w:r w:rsidR="00163AF7">
        <w:t>1821483205</w:t>
      </w:r>
      <w:r w:rsidR="00163AF7">
        <w:tab/>
        <w:t xml:space="preserve">с. </w:t>
      </w:r>
      <w:proofErr w:type="spellStart"/>
      <w:r w:rsidR="00163AF7">
        <w:t>Улянівка</w:t>
      </w:r>
      <w:proofErr w:type="spellEnd"/>
    </w:p>
    <w:p w:rsidR="00163AF7" w:rsidRDefault="00F662B6" w:rsidP="00163AF7">
      <w:pPr>
        <w:pStyle w:val="1"/>
      </w:pPr>
      <w:r>
        <w:t xml:space="preserve">25   </w:t>
      </w:r>
      <w:r w:rsidR="00163AF7">
        <w:t>1821483207</w:t>
      </w:r>
      <w:r w:rsidR="00163AF7">
        <w:tab/>
        <w:t>с. Цеберка</w:t>
      </w:r>
    </w:p>
    <w:p w:rsidR="00163AF7" w:rsidRDefault="00F662B6" w:rsidP="00163AF7">
      <w:pPr>
        <w:pStyle w:val="1"/>
      </w:pPr>
      <w:r>
        <w:t xml:space="preserve">26   </w:t>
      </w:r>
      <w:r w:rsidR="00163AF7">
        <w:t>1821484001</w:t>
      </w:r>
      <w:r w:rsidR="00163AF7">
        <w:tab/>
        <w:t xml:space="preserve">с. </w:t>
      </w:r>
      <w:proofErr w:type="spellStart"/>
      <w:r w:rsidR="00163AF7">
        <w:t>Прутівка</w:t>
      </w:r>
      <w:proofErr w:type="spellEnd"/>
    </w:p>
    <w:p w:rsidR="00163AF7" w:rsidRDefault="00F662B6" w:rsidP="00163AF7">
      <w:pPr>
        <w:pStyle w:val="1"/>
      </w:pPr>
      <w:r>
        <w:t xml:space="preserve">27   </w:t>
      </w:r>
      <w:r w:rsidR="00163AF7">
        <w:t>1821484002</w:t>
      </w:r>
      <w:r w:rsidR="00163AF7">
        <w:tab/>
        <w:t>с. Білки</w:t>
      </w:r>
    </w:p>
    <w:p w:rsidR="00163AF7" w:rsidRDefault="00F662B6" w:rsidP="00163AF7">
      <w:pPr>
        <w:pStyle w:val="1"/>
      </w:pPr>
      <w:r>
        <w:t xml:space="preserve">28   </w:t>
      </w:r>
      <w:r w:rsidR="00163AF7">
        <w:t>1821484003</w:t>
      </w:r>
      <w:r w:rsidR="00163AF7">
        <w:tab/>
        <w:t>с. Жовтий Брід</w:t>
      </w:r>
    </w:p>
    <w:p w:rsidR="00163AF7" w:rsidRDefault="00F662B6" w:rsidP="00163AF7">
      <w:pPr>
        <w:pStyle w:val="1"/>
      </w:pPr>
      <w:r>
        <w:t xml:space="preserve">29   </w:t>
      </w:r>
      <w:r w:rsidR="00163AF7">
        <w:t>1821484004</w:t>
      </w:r>
      <w:r w:rsidR="00163AF7">
        <w:tab/>
        <w:t>с. Костянтинівка</w:t>
      </w:r>
    </w:p>
    <w:p w:rsidR="00163AF7" w:rsidRDefault="00F662B6" w:rsidP="00163AF7">
      <w:pPr>
        <w:pStyle w:val="1"/>
      </w:pPr>
      <w:r>
        <w:t xml:space="preserve">30   </w:t>
      </w:r>
      <w:r w:rsidR="00163AF7">
        <w:t>1821484005</w:t>
      </w:r>
      <w:r w:rsidR="00163AF7">
        <w:tab/>
        <w:t xml:space="preserve">с. </w:t>
      </w:r>
      <w:proofErr w:type="spellStart"/>
      <w:r w:rsidR="00163AF7">
        <w:t>Новопрутівка</w:t>
      </w:r>
      <w:proofErr w:type="spellEnd"/>
    </w:p>
    <w:p w:rsidR="00163AF7" w:rsidRDefault="00F662B6" w:rsidP="00163AF7">
      <w:pPr>
        <w:pStyle w:val="1"/>
      </w:pPr>
      <w:r>
        <w:t xml:space="preserve">31   </w:t>
      </w:r>
      <w:r w:rsidR="00163AF7">
        <w:t>1821484006</w:t>
      </w:r>
      <w:r w:rsidR="00163AF7">
        <w:tab/>
        <w:t xml:space="preserve">с. </w:t>
      </w:r>
      <w:proofErr w:type="spellStart"/>
      <w:r w:rsidR="00163AF7">
        <w:t>Новохатки</w:t>
      </w:r>
      <w:proofErr w:type="spellEnd"/>
    </w:p>
    <w:p w:rsidR="00163AF7" w:rsidRDefault="00F662B6" w:rsidP="00163AF7">
      <w:pPr>
        <w:pStyle w:val="1"/>
      </w:pPr>
      <w:r>
        <w:lastRenderedPageBreak/>
        <w:t xml:space="preserve">32   </w:t>
      </w:r>
      <w:r w:rsidR="00163AF7">
        <w:t>1821484201</w:t>
      </w:r>
      <w:r w:rsidR="00163AF7">
        <w:tab/>
        <w:t xml:space="preserve">с. </w:t>
      </w:r>
      <w:proofErr w:type="spellStart"/>
      <w:r w:rsidR="00163AF7">
        <w:t>Романівка</w:t>
      </w:r>
      <w:proofErr w:type="spellEnd"/>
    </w:p>
    <w:p w:rsidR="00163AF7" w:rsidRDefault="00F662B6" w:rsidP="00163AF7">
      <w:pPr>
        <w:pStyle w:val="1"/>
      </w:pPr>
      <w:r>
        <w:t xml:space="preserve">33   </w:t>
      </w:r>
      <w:r w:rsidR="00163AF7">
        <w:t>1821484203</w:t>
      </w:r>
      <w:r w:rsidR="00163AF7">
        <w:tab/>
        <w:t>с. Разіне</w:t>
      </w:r>
    </w:p>
    <w:p w:rsidR="00163AF7" w:rsidRDefault="00F662B6" w:rsidP="00163AF7">
      <w:pPr>
        <w:pStyle w:val="1"/>
      </w:pPr>
      <w:r>
        <w:t xml:space="preserve">34   </w:t>
      </w:r>
      <w:r w:rsidR="00163AF7">
        <w:t>1821485801</w:t>
      </w:r>
      <w:r w:rsidR="00163AF7">
        <w:tab/>
        <w:t xml:space="preserve">с. </w:t>
      </w:r>
      <w:proofErr w:type="spellStart"/>
      <w:r w:rsidR="00163AF7">
        <w:t>Хижинці</w:t>
      </w:r>
      <w:proofErr w:type="spellEnd"/>
    </w:p>
    <w:p w:rsidR="00163AF7" w:rsidRDefault="00F662B6" w:rsidP="00163AF7">
      <w:pPr>
        <w:pStyle w:val="1"/>
      </w:pPr>
      <w:r>
        <w:t xml:space="preserve">35   </w:t>
      </w:r>
      <w:r w:rsidR="00163AF7">
        <w:t>1821485803</w:t>
      </w:r>
      <w:r w:rsidR="00163AF7">
        <w:tab/>
        <w:t>с. Мані</w:t>
      </w:r>
    </w:p>
    <w:p w:rsidR="00163AF7" w:rsidRDefault="00F662B6" w:rsidP="00163AF7">
      <w:pPr>
        <w:pStyle w:val="1"/>
      </w:pPr>
      <w:r>
        <w:t xml:space="preserve">36   </w:t>
      </w:r>
      <w:r w:rsidR="00163AF7">
        <w:t>1821484801</w:t>
      </w:r>
      <w:r w:rsidR="00163AF7">
        <w:tab/>
        <w:t xml:space="preserve">с. </w:t>
      </w:r>
      <w:proofErr w:type="spellStart"/>
      <w:r w:rsidR="00163AF7">
        <w:t>Соболівка</w:t>
      </w:r>
      <w:proofErr w:type="spellEnd"/>
    </w:p>
    <w:p w:rsidR="00163AF7" w:rsidRDefault="00F662B6" w:rsidP="00163AF7">
      <w:pPr>
        <w:pStyle w:val="1"/>
      </w:pPr>
      <w:r>
        <w:t xml:space="preserve">37   </w:t>
      </w:r>
      <w:r w:rsidR="00163AF7">
        <w:t>1821484802</w:t>
      </w:r>
      <w:r w:rsidR="00163AF7">
        <w:tab/>
        <w:t>с. Вила</w:t>
      </w:r>
    </w:p>
    <w:p w:rsidR="00163AF7" w:rsidRDefault="00F662B6" w:rsidP="00163AF7">
      <w:pPr>
        <w:pStyle w:val="1"/>
      </w:pPr>
      <w:r>
        <w:t xml:space="preserve">38   </w:t>
      </w:r>
      <w:r w:rsidR="00163AF7">
        <w:t>1821485001</w:t>
      </w:r>
      <w:r w:rsidR="00163AF7">
        <w:tab/>
        <w:t xml:space="preserve">с. </w:t>
      </w:r>
      <w:proofErr w:type="spellStart"/>
      <w:r w:rsidR="00163AF7">
        <w:t>Старочуднівська</w:t>
      </w:r>
      <w:proofErr w:type="spellEnd"/>
      <w:r w:rsidR="00163AF7">
        <w:t xml:space="preserve"> Гута</w:t>
      </w:r>
    </w:p>
    <w:p w:rsidR="00163AF7" w:rsidRDefault="00F662B6" w:rsidP="00163AF7">
      <w:pPr>
        <w:pStyle w:val="1"/>
      </w:pPr>
      <w:r>
        <w:t xml:space="preserve">39   </w:t>
      </w:r>
      <w:r w:rsidR="00163AF7">
        <w:t>1821485002</w:t>
      </w:r>
      <w:r w:rsidR="00163AF7">
        <w:tab/>
        <w:t xml:space="preserve">с. </w:t>
      </w:r>
      <w:proofErr w:type="spellStart"/>
      <w:r w:rsidR="00163AF7">
        <w:t>Сульжинівка</w:t>
      </w:r>
      <w:proofErr w:type="spellEnd"/>
    </w:p>
    <w:p w:rsidR="00163AF7" w:rsidRDefault="00F662B6" w:rsidP="00163AF7">
      <w:pPr>
        <w:pStyle w:val="1"/>
      </w:pPr>
      <w:r>
        <w:t xml:space="preserve">40   </w:t>
      </w:r>
      <w:r w:rsidR="00163AF7">
        <w:t>1821485601</w:t>
      </w:r>
      <w:r w:rsidR="00163AF7">
        <w:tab/>
        <w:t>с. Червоні Хатки</w:t>
      </w:r>
    </w:p>
    <w:p w:rsidR="00163AF7" w:rsidRDefault="00F662B6" w:rsidP="00163AF7">
      <w:pPr>
        <w:pStyle w:val="1"/>
      </w:pPr>
      <w:r>
        <w:t xml:space="preserve">41   </w:t>
      </w:r>
      <w:r w:rsidR="00163AF7">
        <w:t>1821485602</w:t>
      </w:r>
      <w:r w:rsidR="00163AF7">
        <w:tab/>
        <w:t xml:space="preserve">с. </w:t>
      </w:r>
      <w:proofErr w:type="spellStart"/>
      <w:r w:rsidR="00163AF7">
        <w:t>Залужне</w:t>
      </w:r>
      <w:proofErr w:type="spellEnd"/>
    </w:p>
    <w:p w:rsidR="00163AF7" w:rsidRDefault="00F662B6" w:rsidP="00163AF7">
      <w:pPr>
        <w:pStyle w:val="1"/>
      </w:pPr>
      <w:r>
        <w:t xml:space="preserve">42   </w:t>
      </w:r>
      <w:r w:rsidR="00163AF7">
        <w:t>1821486701</w:t>
      </w:r>
      <w:r w:rsidR="00163AF7">
        <w:tab/>
        <w:t xml:space="preserve">с. </w:t>
      </w:r>
      <w:proofErr w:type="spellStart"/>
      <w:r w:rsidR="00163AF7">
        <w:t>Ягодинка</w:t>
      </w:r>
      <w:proofErr w:type="spellEnd"/>
    </w:p>
    <w:p w:rsidR="00163AF7" w:rsidRDefault="00F662B6" w:rsidP="00163AF7">
      <w:pPr>
        <w:pStyle w:val="1"/>
      </w:pPr>
      <w:r>
        <w:t xml:space="preserve">43   </w:t>
      </w:r>
      <w:r w:rsidR="00163AF7">
        <w:t>1821486704</w:t>
      </w:r>
      <w:r w:rsidR="00163AF7">
        <w:tab/>
        <w:t>с. Лісна Рудня</w:t>
      </w:r>
    </w:p>
    <w:p w:rsidR="00163AF7" w:rsidRDefault="00F662B6" w:rsidP="00163AF7">
      <w:pPr>
        <w:pStyle w:val="1"/>
      </w:pPr>
      <w:r>
        <w:t xml:space="preserve">44   </w:t>
      </w:r>
      <w:r w:rsidR="00163AF7">
        <w:t>1821486702</w:t>
      </w:r>
      <w:r w:rsidR="00163AF7">
        <w:tab/>
        <w:t xml:space="preserve">с. </w:t>
      </w:r>
      <w:proofErr w:type="spellStart"/>
      <w:r w:rsidR="00163AF7">
        <w:t>Борятин</w:t>
      </w:r>
      <w:proofErr w:type="spellEnd"/>
    </w:p>
    <w:p w:rsidR="00163AF7" w:rsidRDefault="00F662B6" w:rsidP="00163AF7">
      <w:pPr>
        <w:pStyle w:val="1"/>
      </w:pPr>
      <w:r>
        <w:t xml:space="preserve">45   </w:t>
      </w:r>
      <w:r w:rsidR="00163AF7">
        <w:t>1821486703</w:t>
      </w:r>
      <w:r w:rsidR="00163AF7">
        <w:tab/>
        <w:t xml:space="preserve">с. </w:t>
      </w:r>
      <w:proofErr w:type="spellStart"/>
      <w:r w:rsidR="00163AF7">
        <w:t>Іванівщина</w:t>
      </w:r>
      <w:proofErr w:type="spellEnd"/>
    </w:p>
    <w:p w:rsidR="00163AF7" w:rsidRDefault="00F662B6" w:rsidP="00163AF7">
      <w:pPr>
        <w:pStyle w:val="1"/>
      </w:pPr>
      <w:r>
        <w:t xml:space="preserve">46   </w:t>
      </w:r>
      <w:r w:rsidR="00163AF7">
        <w:t>1821486901</w:t>
      </w:r>
      <w:r w:rsidR="00163AF7">
        <w:tab/>
        <w:t xml:space="preserve">с. </w:t>
      </w:r>
      <w:proofErr w:type="spellStart"/>
      <w:r w:rsidR="00163AF7">
        <w:t>Ясногород</w:t>
      </w:r>
      <w:proofErr w:type="spellEnd"/>
      <w:r w:rsidR="00163AF7">
        <w:t xml:space="preserve"> </w:t>
      </w:r>
    </w:p>
    <w:p w:rsidR="00163AF7" w:rsidRDefault="00F662B6" w:rsidP="00163AF7">
      <w:pPr>
        <w:pStyle w:val="1"/>
      </w:pPr>
      <w:r>
        <w:t xml:space="preserve">47   </w:t>
      </w:r>
      <w:r w:rsidR="00163AF7">
        <w:t>1821486902</w:t>
      </w:r>
      <w:r w:rsidR="00163AF7">
        <w:tab/>
        <w:t>с. Монастирок</w:t>
      </w:r>
    </w:p>
    <w:p w:rsidR="00163AF7" w:rsidRDefault="00F662B6" w:rsidP="00163AF7">
      <w:pPr>
        <w:pStyle w:val="1"/>
      </w:pPr>
      <w:r>
        <w:t xml:space="preserve">48   </w:t>
      </w:r>
      <w:r w:rsidR="00163AF7">
        <w:t>1821486903</w:t>
      </w:r>
      <w:r w:rsidR="00163AF7">
        <w:tab/>
        <w:t>с. Синява</w:t>
      </w:r>
    </w:p>
    <w:p w:rsidR="00163AF7" w:rsidRDefault="00F662B6" w:rsidP="00163AF7">
      <w:pPr>
        <w:pStyle w:val="1"/>
      </w:pPr>
      <w:r>
        <w:t xml:space="preserve">49   </w:t>
      </w:r>
      <w:r w:rsidR="00163AF7">
        <w:t>1821484601</w:t>
      </w:r>
      <w:r w:rsidR="00163AF7">
        <w:tab/>
        <w:t>с. Садки</w:t>
      </w:r>
    </w:p>
    <w:p w:rsidR="00163AF7" w:rsidRDefault="00F662B6" w:rsidP="00163AF7">
      <w:pPr>
        <w:pStyle w:val="1"/>
      </w:pPr>
      <w:r>
        <w:t xml:space="preserve">50   </w:t>
      </w:r>
      <w:r w:rsidR="00163AF7">
        <w:t>1821484602</w:t>
      </w:r>
      <w:r w:rsidR="00163AF7">
        <w:tab/>
        <w:t xml:space="preserve">с. </w:t>
      </w:r>
      <w:proofErr w:type="spellStart"/>
      <w:r w:rsidR="00163AF7">
        <w:t>Гвіздярня</w:t>
      </w:r>
      <w:proofErr w:type="spellEnd"/>
    </w:p>
    <w:p w:rsidR="00D06159" w:rsidRPr="00163AF7" w:rsidRDefault="00F662B6" w:rsidP="00163AF7">
      <w:pPr>
        <w:pStyle w:val="1"/>
        <w:shd w:val="clear" w:color="auto" w:fill="auto"/>
        <w:ind w:firstLine="426"/>
      </w:pPr>
      <w:r>
        <w:t xml:space="preserve">51   </w:t>
      </w:r>
      <w:r w:rsidR="00163AF7">
        <w:t>1821484603</w:t>
      </w:r>
      <w:r w:rsidR="00163AF7">
        <w:tab/>
        <w:t xml:space="preserve">с. </w:t>
      </w:r>
      <w:proofErr w:type="spellStart"/>
      <w:r w:rsidR="00163AF7">
        <w:t>Тевеліївка</w:t>
      </w:r>
      <w:proofErr w:type="spellEnd"/>
    </w:p>
    <w:sectPr w:rsidR="00D06159" w:rsidRPr="00163AF7" w:rsidSect="00F662B6">
      <w:pgSz w:w="11900" w:h="16840"/>
      <w:pgMar w:top="1135" w:right="517" w:bottom="1578" w:left="1653" w:header="0" w:footer="104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D03" w:rsidRDefault="00FB7D03">
      <w:r>
        <w:separator/>
      </w:r>
    </w:p>
  </w:endnote>
  <w:endnote w:type="continuationSeparator" w:id="0">
    <w:p w:rsidR="00FB7D03" w:rsidRDefault="00FB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D03" w:rsidRDefault="00FB7D03"/>
  </w:footnote>
  <w:footnote w:type="continuationSeparator" w:id="0">
    <w:p w:rsidR="00FB7D03" w:rsidRDefault="00FB7D0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558.35pt;margin-top:37.7pt;width:10.1pt;height:8.4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qFtkwEAACEDAAAOAAAAZHJzL2Uyb0RvYy54bWysUlFLAzEMfhf8D6Xv7m4D5z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5ECAF6D4" wp14:editId="2B6C1129">
              <wp:simplePos x="0" y="0"/>
              <wp:positionH relativeFrom="page">
                <wp:posOffset>4867275</wp:posOffset>
              </wp:positionH>
              <wp:positionV relativeFrom="page">
                <wp:posOffset>523875</wp:posOffset>
              </wp:positionV>
              <wp:extent cx="2244725" cy="97536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4725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№3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 xml:space="preserve">до рішення </w:t>
                          </w:r>
                          <w:r>
                            <w:tab/>
                            <w:t xml:space="preserve"> сесії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928"/>
                            </w:tabs>
                          </w:pPr>
                          <w:r>
                            <w:t xml:space="preserve">від </w:t>
                          </w:r>
                          <w:r>
                            <w:tab/>
                            <w:t xml:space="preserve">    2021 року №___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CAF6D4" id="_x0000_t202" coordsize="21600,21600" o:spt="202" path="m,l,21600r21600,l21600,xe">
              <v:stroke joinstyle="miter"/>
              <v:path gradientshapeok="t" o:connecttype="rect"/>
            </v:shapetype>
            <v:shape id="Shape 23" o:spid="_x0000_s1038" type="#_x0000_t202" style="position:absolute;margin-left:383.25pt;margin-top:41.25pt;width:176.75pt;height:76.8pt;z-index:-44040177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№3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 xml:space="preserve">до рішення </w:t>
                    </w:r>
                    <w:r>
                      <w:tab/>
                      <w:t xml:space="preserve"> сесії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928"/>
                      </w:tabs>
                    </w:pPr>
                    <w:r>
                      <w:t xml:space="preserve">від </w:t>
                    </w:r>
                    <w:r>
                      <w:tab/>
                      <w:t xml:space="preserve">    2021 року №___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A5C1ECF" wp14:editId="0B16B036">
              <wp:simplePos x="0" y="0"/>
              <wp:positionH relativeFrom="page">
                <wp:posOffset>7070725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 w:rsidRPr="00093972">
                            <w:rPr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5C1ECF" id="_x0000_t202" coordsize="21600,21600" o:spt="202" path="m,l,21600r21600,l21600,xe">
              <v:stroke joinstyle="miter"/>
              <v:path gradientshapeok="t" o:connecttype="rect"/>
            </v:shapetype>
            <v:shape id="Shape 21" o:spid="_x0000_s1039" type="#_x0000_t202" style="position:absolute;margin-left:556.75pt;margin-top:18.85pt;width:10.1pt;height:8.4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 w:rsidRPr="00093972">
                      <w:rPr>
                        <w:noProof/>
                        <w:sz w:val="20"/>
                        <w:szCs w:val="20"/>
                      </w:rPr>
                      <w:t>21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>
              <wp:simplePos x="0" y="0"/>
              <wp:positionH relativeFrom="page">
                <wp:posOffset>7069455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 w:rsidRPr="00093972">
                            <w:rPr>
                              <w:noProof/>
                              <w:sz w:val="20"/>
                              <w:szCs w:val="20"/>
                            </w:rPr>
                            <w:t>24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1" o:spid="_x0000_s1040" type="#_x0000_t202" style="position:absolute;margin-left:556.65pt;margin-top:18.85pt;width:10.1pt;height:8.4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 w:rsidRPr="00093972">
                      <w:rPr>
                        <w:noProof/>
                        <w:sz w:val="20"/>
                        <w:szCs w:val="20"/>
                      </w:rPr>
                      <w:t>24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41" type="#_x0000_t202" style="position:absolute;margin-left:558.35pt;margin-top:37.7pt;width:10.1pt;height:8.4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7158355</wp:posOffset>
              </wp:positionH>
              <wp:positionV relativeFrom="page">
                <wp:posOffset>6985</wp:posOffset>
              </wp:positionV>
              <wp:extent cx="64135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9" type="#_x0000_t202" style="position:absolute;margin-left:563.65pt;margin-top:.55pt;width:5.05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558.35pt;margin-top:37.7pt;width:10.1pt;height:8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558.35pt;margin-top:37.7pt;width:10.1pt;height:8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HFlwEAACgDAAAOAAAAZHJzL2Uyb0RvYy54bWysUsFOwzAMvSPxD1HurN2Qxqj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U/NLzpywNKJclV0maXqP&#10;FWW8esqJww0MNOLRj+RMHQ862HRTL4ziJPLuKKwaIpPp02wxu6CIpNC0nM8XWfji67MPGO8VWJaM&#10;mgeaW5ZTbB8xEhFKHVNSLQd3puuSPzHcM0lWHNZDbuZ8ZLmGZkfke5pwzR2tIGfdgyMB0zKMRhiN&#10;9cFINdBff0Sqk8sn8D3UoSaNI7M6rE6a9/d3zvpa8NUnAA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OxyocWXAQAAKA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2" type="#_x0000_t202" style="position:absolute;margin-left:558.35pt;margin-top:37.7pt;width:10.1pt;height:8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9clwEAACoDAAAOAAAAZHJzL2Uyb0RvYy54bWysUsFOwzAMvSPxD1HurN0EY6r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Q7O74MwJSzPKZRm9SZze&#10;Y0U5r56y4nADAyWOfiRn6nnQwaabumEUJ5l3R2nVEJlMn2aL2SVFJIWm5Xy+yNIXX599wHivwLJk&#10;1DzQ5LKgYvuIkYhQ6piSajm4M12X/Inhnkmy4rAecjvnI8s1NDsi39OMa+5oCTnrHhxJmNZhNMJo&#10;rA9GqoH++iNSnVw+ge+hDjVpIJnVYXnSxL+/c9bXiq8+AQ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CqNz1yXAQAAKg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58.35pt;margin-top:37.7pt;width:10.1pt;height:8.4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XdlwEAACoDAAAOAAAAZHJzL2Uyb0RvYy54bWysUsFOwzAMvSPxD1HurN0QY6r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Q7M758wJSzPKZRm9SZze&#10;Y0U5r56y4nADAyWOfiRn6nnQwaabumEUJ5l3R2nVEJlMn2aL2SVFJIWm5Xy+yNIXX599wHivwLJk&#10;1DzQ5LKgYvuIkYhQ6piSajm4M12X/Inhnkmy4rAecjsXI8s1NDsi39OMa+5oCTnrHhxJmNZhNMJo&#10;rA9GqoH++iNSnVw+ge+hDjVpIJnVYXnSxL+/c9bXiq8+AQ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FLPFd2XAQAAKg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B30B86" w:rsidRDefault="00B30B86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7131050</wp:posOffset>
              </wp:positionH>
              <wp:positionV relativeFrom="page">
                <wp:posOffset>13970</wp:posOffset>
              </wp:positionV>
              <wp:extent cx="128270" cy="10668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 w:rsidRPr="00093972">
                            <w:rPr>
                              <w:noProof/>
                              <w:sz w:val="20"/>
                              <w:szCs w:val="20"/>
                            </w:rPr>
                            <w:t>11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34" type="#_x0000_t202" style="position:absolute;margin-left:561.5pt;margin-top:1.1pt;width:10.1pt;height:8.4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 w:rsidRPr="00093972">
                      <w:rPr>
                        <w:noProof/>
                        <w:sz w:val="20"/>
                        <w:szCs w:val="20"/>
                      </w:rPr>
                      <w:t>11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4960620</wp:posOffset>
              </wp:positionH>
              <wp:positionV relativeFrom="page">
                <wp:posOffset>297815</wp:posOffset>
              </wp:positionV>
              <wp:extent cx="2206625" cy="97536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6625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№2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 xml:space="preserve">до рішення </w:t>
                          </w:r>
                          <w:r>
                            <w:tab/>
                            <w:t xml:space="preserve"> сесії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842"/>
                            </w:tabs>
                          </w:pPr>
                          <w:r>
                            <w:t xml:space="preserve">від </w:t>
                          </w:r>
                          <w:r>
                            <w:tab/>
                            <w:t>2021 року №___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35" type="#_x0000_t202" style="position:absolute;margin-left:390.6pt;margin-top:23.45pt;width:173.75pt;height:76.8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№2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 xml:space="preserve">до рішення </w:t>
                    </w:r>
                    <w:r>
                      <w:tab/>
                      <w:t xml:space="preserve"> сесії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842"/>
                      </w:tabs>
                    </w:pPr>
                    <w:r>
                      <w:t xml:space="preserve">від </w:t>
                    </w:r>
                    <w:r>
                      <w:tab/>
                      <w:t>2021 року №___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86" w:rsidRDefault="00B30B8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1486F257" wp14:editId="180BAE21">
              <wp:simplePos x="0" y="0"/>
              <wp:positionH relativeFrom="page">
                <wp:posOffset>4710430</wp:posOffset>
              </wp:positionH>
              <wp:positionV relativeFrom="page">
                <wp:posOffset>427990</wp:posOffset>
              </wp:positionV>
              <wp:extent cx="2206625" cy="97536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6625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№4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 xml:space="preserve">до рішення </w:t>
                          </w:r>
                          <w:r>
                            <w:tab/>
                            <w:t xml:space="preserve"> сесії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B30B86" w:rsidRDefault="00B30B86">
                          <w:pPr>
                            <w:pStyle w:val="a7"/>
                            <w:shd w:val="clear" w:color="auto" w:fill="auto"/>
                            <w:tabs>
                              <w:tab w:val="right" w:pos="2928"/>
                            </w:tabs>
                          </w:pPr>
                          <w:r>
                            <w:t xml:space="preserve">від </w:t>
                          </w:r>
                          <w:r>
                            <w:tab/>
                            <w:t>2021 року №___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86F257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370.9pt;margin-top:33.7pt;width:173.75pt;height:76.8pt;z-index:-4404017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№4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 xml:space="preserve">до рішення </w:t>
                    </w:r>
                    <w:r>
                      <w:tab/>
                      <w:t xml:space="preserve"> сесії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B30B86" w:rsidRDefault="00B30B86">
                    <w:pPr>
                      <w:pStyle w:val="a7"/>
                      <w:shd w:val="clear" w:color="auto" w:fill="auto"/>
                      <w:tabs>
                        <w:tab w:val="right" w:pos="2928"/>
                      </w:tabs>
                    </w:pPr>
                    <w:r>
                      <w:t xml:space="preserve">від </w:t>
                    </w:r>
                    <w:r>
                      <w:tab/>
                      <w:t>2021 року №___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1D93790E" wp14:editId="3D97C1DD">
              <wp:simplePos x="0" y="0"/>
              <wp:positionH relativeFrom="page">
                <wp:posOffset>7070725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0B86" w:rsidRDefault="00B30B86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972" w:rsidRPr="00093972">
                            <w:rPr>
                              <w:noProof/>
                              <w:sz w:val="20"/>
                              <w:szCs w:val="20"/>
                            </w:rPr>
                            <w:t>22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3790E" id="_x0000_t202" coordsize="21600,21600" o:spt="202" path="m,l,21600r21600,l21600,xe">
              <v:stroke joinstyle="miter"/>
              <v:path gradientshapeok="t" o:connecttype="rect"/>
            </v:shapetype>
            <v:shape id="Shape 25" o:spid="_x0000_s1037" type="#_x0000_t202" style="position:absolute;margin-left:556.75pt;margin-top:18.85pt;width:10.1pt;height:8.4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" filled="f" stroked="f">
              <v:textbox style="mso-fit-shape-to-text:t" inset="0,0,0,0">
                <w:txbxContent>
                  <w:p w:rsidR="00B30B86" w:rsidRDefault="00B30B86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972" w:rsidRPr="00093972">
                      <w:rPr>
                        <w:noProof/>
                        <w:sz w:val="20"/>
                        <w:szCs w:val="20"/>
                      </w:rPr>
                      <w:t>22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E5F56"/>
    <w:multiLevelType w:val="multilevel"/>
    <w:tmpl w:val="4F44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36E57"/>
    <w:multiLevelType w:val="multilevel"/>
    <w:tmpl w:val="A4A82C46"/>
    <w:lvl w:ilvl="0">
      <w:start w:val="2"/>
      <w:numFmt w:val="decimal"/>
      <w:lvlText w:val="29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6E1125"/>
    <w:multiLevelType w:val="multilevel"/>
    <w:tmpl w:val="E020C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A83D7D"/>
    <w:multiLevelType w:val="multilevel"/>
    <w:tmpl w:val="2FE023D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2F4C39"/>
    <w:multiLevelType w:val="multilevel"/>
    <w:tmpl w:val="C6D8E8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superscript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5649C2"/>
    <w:multiLevelType w:val="multilevel"/>
    <w:tmpl w:val="C96484D2"/>
    <w:lvl w:ilvl="0">
      <w:start w:val="1"/>
      <w:numFmt w:val="decimal"/>
      <w:lvlText w:val="266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303621"/>
    <w:multiLevelType w:val="multilevel"/>
    <w:tmpl w:val="B1161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AA423E"/>
    <w:multiLevelType w:val="multilevel"/>
    <w:tmpl w:val="F27C14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vertAlign w:val="superscript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302DD8"/>
    <w:multiLevelType w:val="multilevel"/>
    <w:tmpl w:val="CF824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BC2CAB"/>
    <w:multiLevelType w:val="multilevel"/>
    <w:tmpl w:val="C6402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047698"/>
    <w:multiLevelType w:val="multilevel"/>
    <w:tmpl w:val="E19A7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DA7EF3"/>
    <w:multiLevelType w:val="multilevel"/>
    <w:tmpl w:val="E61655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6226D1"/>
    <w:multiLevelType w:val="multilevel"/>
    <w:tmpl w:val="CA9685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13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59"/>
    <w:rsid w:val="00002E24"/>
    <w:rsid w:val="000348F7"/>
    <w:rsid w:val="00051300"/>
    <w:rsid w:val="00057D5C"/>
    <w:rsid w:val="00093972"/>
    <w:rsid w:val="000A0BD0"/>
    <w:rsid w:val="000C0A2B"/>
    <w:rsid w:val="000C120C"/>
    <w:rsid w:val="000D1B45"/>
    <w:rsid w:val="000E0EF1"/>
    <w:rsid w:val="00150672"/>
    <w:rsid w:val="001601F9"/>
    <w:rsid w:val="00163AF7"/>
    <w:rsid w:val="001744F9"/>
    <w:rsid w:val="001A64F0"/>
    <w:rsid w:val="0020303B"/>
    <w:rsid w:val="00215B9B"/>
    <w:rsid w:val="00256900"/>
    <w:rsid w:val="00291A9B"/>
    <w:rsid w:val="002C44B4"/>
    <w:rsid w:val="002D3528"/>
    <w:rsid w:val="002F1F5D"/>
    <w:rsid w:val="0039230E"/>
    <w:rsid w:val="003B050E"/>
    <w:rsid w:val="003D11B6"/>
    <w:rsid w:val="003D4F30"/>
    <w:rsid w:val="003F78F4"/>
    <w:rsid w:val="004034BB"/>
    <w:rsid w:val="00411DE2"/>
    <w:rsid w:val="004330C8"/>
    <w:rsid w:val="00457752"/>
    <w:rsid w:val="00485763"/>
    <w:rsid w:val="00492EAC"/>
    <w:rsid w:val="004A2C6E"/>
    <w:rsid w:val="004C015D"/>
    <w:rsid w:val="00507A04"/>
    <w:rsid w:val="0053388F"/>
    <w:rsid w:val="00566795"/>
    <w:rsid w:val="005A63E0"/>
    <w:rsid w:val="005D3950"/>
    <w:rsid w:val="005D78AA"/>
    <w:rsid w:val="005E3918"/>
    <w:rsid w:val="005F44D0"/>
    <w:rsid w:val="006268D8"/>
    <w:rsid w:val="006324A3"/>
    <w:rsid w:val="006A6DF9"/>
    <w:rsid w:val="006B2AB9"/>
    <w:rsid w:val="006B38FD"/>
    <w:rsid w:val="006F4CB0"/>
    <w:rsid w:val="006F63A7"/>
    <w:rsid w:val="00736A60"/>
    <w:rsid w:val="007505F0"/>
    <w:rsid w:val="00752D93"/>
    <w:rsid w:val="00782178"/>
    <w:rsid w:val="0079722E"/>
    <w:rsid w:val="007E16B5"/>
    <w:rsid w:val="007E1EBE"/>
    <w:rsid w:val="007F360E"/>
    <w:rsid w:val="008266F7"/>
    <w:rsid w:val="0085326F"/>
    <w:rsid w:val="00892BF8"/>
    <w:rsid w:val="008B1AE8"/>
    <w:rsid w:val="008B35D1"/>
    <w:rsid w:val="008B7E1C"/>
    <w:rsid w:val="008C5374"/>
    <w:rsid w:val="008C5DB7"/>
    <w:rsid w:val="008F7E02"/>
    <w:rsid w:val="009218CF"/>
    <w:rsid w:val="0096684B"/>
    <w:rsid w:val="00970B0B"/>
    <w:rsid w:val="00991243"/>
    <w:rsid w:val="009A08B3"/>
    <w:rsid w:val="009C79DD"/>
    <w:rsid w:val="00A226D0"/>
    <w:rsid w:val="00A45BF7"/>
    <w:rsid w:val="00A50202"/>
    <w:rsid w:val="00A5074A"/>
    <w:rsid w:val="00A54D58"/>
    <w:rsid w:val="00A959C6"/>
    <w:rsid w:val="00AD307E"/>
    <w:rsid w:val="00B138E5"/>
    <w:rsid w:val="00B22B2F"/>
    <w:rsid w:val="00B30B86"/>
    <w:rsid w:val="00B66FE4"/>
    <w:rsid w:val="00B920C8"/>
    <w:rsid w:val="00BA54C5"/>
    <w:rsid w:val="00BC6ACE"/>
    <w:rsid w:val="00C22EAE"/>
    <w:rsid w:val="00C45E12"/>
    <w:rsid w:val="00C63B4F"/>
    <w:rsid w:val="00CF3BDC"/>
    <w:rsid w:val="00D02650"/>
    <w:rsid w:val="00D06159"/>
    <w:rsid w:val="00D0670C"/>
    <w:rsid w:val="00D072EB"/>
    <w:rsid w:val="00D43DA9"/>
    <w:rsid w:val="00DC22CC"/>
    <w:rsid w:val="00DD4EC6"/>
    <w:rsid w:val="00E37B08"/>
    <w:rsid w:val="00E4502A"/>
    <w:rsid w:val="00E619F3"/>
    <w:rsid w:val="00EA4E06"/>
    <w:rsid w:val="00EF33CC"/>
    <w:rsid w:val="00F22180"/>
    <w:rsid w:val="00F279A5"/>
    <w:rsid w:val="00F662B6"/>
    <w:rsid w:val="00F74AC1"/>
    <w:rsid w:val="00FB7D03"/>
    <w:rsid w:val="00FD60DF"/>
    <w:rsid w:val="00F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058D0"/>
  <w15:docId w15:val="{1719AA0F-555C-428E-998F-97A75881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ідпис до таблиці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и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5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Інш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after="6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ідпис до таблиці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rsid w:val="00002E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footer"/>
    <w:basedOn w:val="a"/>
    <w:link w:val="ab"/>
    <w:uiPriority w:val="99"/>
    <w:unhideWhenUsed/>
    <w:rsid w:val="003B050E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B050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50202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A50202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057D5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057D5C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163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akon5.rada.gov.ua/laws/show/2755-17/print1509705223846035%23n6941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http://romanivska-gromada.gov.ua" TargetMode="External"/><Relationship Id="rId14" Type="http://schemas.openxmlformats.org/officeDocument/2006/relationships/header" Target="header5.xml"/><Relationship Id="rId22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D319B-75A1-4809-9091-B14489C8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26317</Words>
  <Characters>15002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RisOR07_3</vt:lpstr>
    </vt:vector>
  </TitlesOfParts>
  <Company/>
  <LinksUpToDate>false</LinksUpToDate>
  <CharactersWithSpaces>41237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RisOR07_3</dc:title>
  <dc:subject/>
  <dc:creator>sakovych</dc:creator>
  <cp:keywords/>
  <cp:lastModifiedBy>Користувач Windows</cp:lastModifiedBy>
  <cp:revision>78</cp:revision>
  <cp:lastPrinted>2021-07-09T12:14:00Z</cp:lastPrinted>
  <dcterms:created xsi:type="dcterms:W3CDTF">2021-06-01T08:47:00Z</dcterms:created>
  <dcterms:modified xsi:type="dcterms:W3CDTF">2021-07-09T13:02:00Z</dcterms:modified>
</cp:coreProperties>
</file>