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4EB" w:rsidRDefault="00A054EB" w:rsidP="00A054EB">
      <w:pPr>
        <w:spacing w:after="160" w:line="259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p w:rsidR="00A054EB" w:rsidRPr="009C690C" w:rsidRDefault="00A054EB" w:rsidP="00A054EB">
      <w:pPr>
        <w:spacing w:after="160" w:line="259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1" locked="0" layoutInCell="1" allowOverlap="1" wp14:anchorId="34BE23E8" wp14:editId="7D7441A3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54EB" w:rsidRPr="009C690C" w:rsidRDefault="00A054EB" w:rsidP="00A054EB">
      <w:pPr>
        <w:widowControl w:val="0"/>
        <w:snapToGrid w:val="0"/>
        <w:ind w:right="-36"/>
        <w:jc w:val="center"/>
        <w:rPr>
          <w:rFonts w:eastAsia="Arial"/>
          <w:b/>
          <w:kern w:val="2"/>
          <w:sz w:val="28"/>
          <w:szCs w:val="28"/>
        </w:rPr>
      </w:pPr>
      <w:r w:rsidRPr="009C690C">
        <w:rPr>
          <w:rFonts w:eastAsia="Arial"/>
          <w:b/>
          <w:kern w:val="2"/>
          <w:sz w:val="28"/>
          <w:szCs w:val="28"/>
        </w:rPr>
        <w:t>УКРАЇНА</w:t>
      </w:r>
    </w:p>
    <w:p w:rsidR="00A054EB" w:rsidRPr="009C690C" w:rsidRDefault="00A054EB" w:rsidP="00A054EB">
      <w:pPr>
        <w:widowControl w:val="0"/>
        <w:snapToGrid w:val="0"/>
        <w:ind w:right="-36"/>
        <w:jc w:val="center"/>
        <w:rPr>
          <w:rFonts w:eastAsia="Arial"/>
          <w:b/>
          <w:kern w:val="2"/>
          <w:sz w:val="28"/>
          <w:szCs w:val="28"/>
        </w:rPr>
      </w:pPr>
      <w:r w:rsidRPr="009C690C">
        <w:rPr>
          <w:rFonts w:eastAsia="Arial"/>
          <w:b/>
          <w:kern w:val="2"/>
          <w:sz w:val="28"/>
          <w:szCs w:val="28"/>
        </w:rPr>
        <w:t>РОМАНІВСЬКА СЕЛИЩНА РАДА</w:t>
      </w:r>
    </w:p>
    <w:p w:rsidR="00A054EB" w:rsidRPr="009C690C" w:rsidRDefault="00A054EB" w:rsidP="00A054EB">
      <w:pPr>
        <w:widowControl w:val="0"/>
        <w:snapToGrid w:val="0"/>
        <w:ind w:right="-36"/>
        <w:jc w:val="center"/>
        <w:rPr>
          <w:rFonts w:eastAsia="Arial"/>
          <w:b/>
          <w:kern w:val="2"/>
          <w:sz w:val="28"/>
          <w:szCs w:val="28"/>
        </w:rPr>
      </w:pPr>
      <w:r w:rsidRPr="009C690C">
        <w:rPr>
          <w:rFonts w:eastAsia="Arial"/>
          <w:b/>
          <w:kern w:val="2"/>
          <w:sz w:val="28"/>
          <w:szCs w:val="28"/>
        </w:rPr>
        <w:t>ЖИТОМИРСЬКОГО РАЙОНУ</w:t>
      </w:r>
    </w:p>
    <w:p w:rsidR="00A054EB" w:rsidRPr="009C690C" w:rsidRDefault="00A054EB" w:rsidP="00A054EB">
      <w:pPr>
        <w:widowControl w:val="0"/>
        <w:snapToGrid w:val="0"/>
        <w:ind w:right="-36"/>
        <w:jc w:val="center"/>
        <w:rPr>
          <w:rFonts w:eastAsia="Arial"/>
          <w:b/>
          <w:kern w:val="2"/>
          <w:sz w:val="28"/>
          <w:szCs w:val="28"/>
        </w:rPr>
      </w:pPr>
      <w:r w:rsidRPr="009C690C">
        <w:rPr>
          <w:rFonts w:eastAsia="Arial"/>
          <w:b/>
          <w:kern w:val="2"/>
          <w:sz w:val="28"/>
          <w:szCs w:val="28"/>
        </w:rPr>
        <w:t>ЖИТОМИРСЬКОЇ ОБЛАСТІ</w:t>
      </w:r>
    </w:p>
    <w:p w:rsidR="00A054EB" w:rsidRPr="009C690C" w:rsidRDefault="00A054EB" w:rsidP="00A054EB">
      <w:pPr>
        <w:widowControl w:val="0"/>
        <w:snapToGrid w:val="0"/>
        <w:ind w:right="-36"/>
        <w:jc w:val="center"/>
        <w:rPr>
          <w:rFonts w:eastAsia="Arial"/>
          <w:b/>
          <w:kern w:val="2"/>
          <w:sz w:val="28"/>
          <w:szCs w:val="28"/>
        </w:rPr>
      </w:pPr>
      <w:proofErr w:type="gramStart"/>
      <w:r w:rsidRPr="009C690C">
        <w:rPr>
          <w:rFonts w:eastAsia="Arial"/>
          <w:b/>
          <w:kern w:val="2"/>
          <w:sz w:val="28"/>
          <w:szCs w:val="28"/>
        </w:rPr>
        <w:t>Р</w:t>
      </w:r>
      <w:proofErr w:type="gramEnd"/>
      <w:r w:rsidRPr="009C690C">
        <w:rPr>
          <w:rFonts w:eastAsia="Arial"/>
          <w:b/>
          <w:kern w:val="2"/>
          <w:sz w:val="28"/>
          <w:szCs w:val="28"/>
        </w:rPr>
        <w:t>ІШЕННЯ</w:t>
      </w:r>
      <w:r>
        <w:rPr>
          <w:rFonts w:eastAsia="Arial"/>
          <w:b/>
          <w:kern w:val="2"/>
          <w:sz w:val="28"/>
          <w:szCs w:val="28"/>
        </w:rPr>
        <w:t xml:space="preserve"> № 403-10/21</w:t>
      </w:r>
    </w:p>
    <w:p w:rsidR="00A054EB" w:rsidRPr="005641D0" w:rsidRDefault="00A054EB" w:rsidP="00A054EB">
      <w:pPr>
        <w:widowControl w:val="0"/>
        <w:snapToGrid w:val="0"/>
        <w:ind w:right="-36"/>
        <w:jc w:val="center"/>
        <w:rPr>
          <w:rFonts w:eastAsia="Arial"/>
          <w:bCs/>
          <w:kern w:val="2"/>
          <w:sz w:val="28"/>
          <w:szCs w:val="28"/>
        </w:rPr>
      </w:pPr>
      <w:r>
        <w:rPr>
          <w:rFonts w:eastAsia="Arial"/>
          <w:kern w:val="2"/>
          <w:sz w:val="28"/>
          <w:szCs w:val="28"/>
        </w:rPr>
        <w:t>(10</w:t>
      </w:r>
      <w:r w:rsidRPr="005641D0">
        <w:rPr>
          <w:rFonts w:eastAsia="Arial"/>
          <w:kern w:val="2"/>
          <w:sz w:val="28"/>
          <w:szCs w:val="28"/>
        </w:rPr>
        <w:t xml:space="preserve"> </w:t>
      </w:r>
      <w:proofErr w:type="spellStart"/>
      <w:r>
        <w:rPr>
          <w:rFonts w:eastAsia="Arial"/>
          <w:bCs/>
          <w:kern w:val="2"/>
          <w:sz w:val="28"/>
          <w:szCs w:val="28"/>
        </w:rPr>
        <w:t>сесія</w:t>
      </w:r>
      <w:proofErr w:type="spellEnd"/>
      <w:r>
        <w:rPr>
          <w:rFonts w:eastAsia="Arial"/>
          <w:bCs/>
          <w:kern w:val="2"/>
          <w:sz w:val="28"/>
          <w:szCs w:val="28"/>
        </w:rPr>
        <w:t xml:space="preserve">  8</w:t>
      </w:r>
      <w:r w:rsidRPr="005641D0">
        <w:rPr>
          <w:rFonts w:eastAsia="Arial"/>
          <w:bCs/>
          <w:kern w:val="2"/>
          <w:sz w:val="28"/>
          <w:szCs w:val="28"/>
        </w:rPr>
        <w:t xml:space="preserve"> </w:t>
      </w:r>
      <w:proofErr w:type="spellStart"/>
      <w:r w:rsidRPr="005641D0">
        <w:rPr>
          <w:rFonts w:eastAsia="Arial"/>
          <w:bCs/>
          <w:kern w:val="2"/>
          <w:sz w:val="28"/>
          <w:szCs w:val="28"/>
        </w:rPr>
        <w:t>скликання</w:t>
      </w:r>
      <w:proofErr w:type="spellEnd"/>
      <w:r w:rsidRPr="005641D0">
        <w:rPr>
          <w:rFonts w:eastAsia="Arial"/>
          <w:bCs/>
          <w:kern w:val="2"/>
          <w:sz w:val="28"/>
          <w:szCs w:val="28"/>
        </w:rPr>
        <w:t>)</w:t>
      </w:r>
    </w:p>
    <w:p w:rsidR="00A054EB" w:rsidRPr="005641D0" w:rsidRDefault="00A054EB" w:rsidP="00A054EB">
      <w:pPr>
        <w:autoSpaceDE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A054EB" w:rsidRPr="005641D0" w:rsidRDefault="00A054EB" w:rsidP="00A054EB">
      <w:pPr>
        <w:autoSpaceDE w:val="0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bCs/>
          <w:sz w:val="28"/>
          <w:szCs w:val="28"/>
          <w:lang w:eastAsia="en-US"/>
        </w:rPr>
        <w:t>В</w:t>
      </w:r>
      <w:r w:rsidRPr="009C690C">
        <w:rPr>
          <w:rFonts w:eastAsia="Calibri"/>
          <w:bCs/>
          <w:sz w:val="28"/>
          <w:szCs w:val="28"/>
          <w:lang w:eastAsia="en-US"/>
        </w:rPr>
        <w:t>ід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25.06.2021 року</w:t>
      </w:r>
      <w:r w:rsidRPr="009C690C">
        <w:rPr>
          <w:rFonts w:eastAsia="Calibri"/>
          <w:bCs/>
          <w:sz w:val="28"/>
          <w:szCs w:val="28"/>
          <w:lang w:eastAsia="en-US"/>
        </w:rPr>
        <w:t xml:space="preserve">         </w:t>
      </w:r>
      <w:r w:rsidRPr="009C690C">
        <w:rPr>
          <w:rFonts w:eastAsia="Calibri"/>
          <w:bCs/>
          <w:sz w:val="28"/>
          <w:szCs w:val="28"/>
          <w:lang w:eastAsia="en-US"/>
        </w:rPr>
        <w:tab/>
      </w:r>
      <w:r w:rsidRPr="009C690C">
        <w:rPr>
          <w:rFonts w:eastAsia="Calibri"/>
          <w:bCs/>
          <w:sz w:val="28"/>
          <w:szCs w:val="28"/>
          <w:lang w:eastAsia="en-US"/>
        </w:rPr>
        <w:tab/>
      </w:r>
      <w:r w:rsidRPr="009C690C"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 xml:space="preserve">    </w:t>
      </w:r>
      <w:proofErr w:type="spellStart"/>
      <w:r w:rsidRPr="009C690C">
        <w:rPr>
          <w:rFonts w:eastAsia="Calibri"/>
          <w:bCs/>
          <w:sz w:val="28"/>
          <w:szCs w:val="28"/>
          <w:lang w:eastAsia="en-US"/>
        </w:rPr>
        <w:t>смт</w:t>
      </w:r>
      <w:proofErr w:type="spellEnd"/>
      <w:r w:rsidRPr="009C690C">
        <w:rPr>
          <w:rFonts w:eastAsia="Calibri"/>
          <w:bCs/>
          <w:sz w:val="28"/>
          <w:szCs w:val="28"/>
          <w:lang w:eastAsia="en-US"/>
        </w:rPr>
        <w:t xml:space="preserve">. </w:t>
      </w:r>
      <w:proofErr w:type="spellStart"/>
      <w:r w:rsidRPr="009C690C">
        <w:rPr>
          <w:rFonts w:eastAsia="Calibri"/>
          <w:bCs/>
          <w:sz w:val="28"/>
          <w:szCs w:val="28"/>
          <w:lang w:eastAsia="en-US"/>
        </w:rPr>
        <w:t>Романі</w:t>
      </w:r>
      <w:proofErr w:type="gramStart"/>
      <w:r w:rsidRPr="009C690C">
        <w:rPr>
          <w:rFonts w:eastAsia="Calibri"/>
          <w:bCs/>
          <w:sz w:val="28"/>
          <w:szCs w:val="28"/>
          <w:lang w:eastAsia="en-US"/>
        </w:rPr>
        <w:t>в</w:t>
      </w:r>
      <w:proofErr w:type="spellEnd"/>
      <w:proofErr w:type="gramEnd"/>
    </w:p>
    <w:p w:rsidR="00A054EB" w:rsidRPr="009C690C" w:rsidRDefault="00A054EB" w:rsidP="00A054EB">
      <w:pPr>
        <w:autoSpaceDE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A054EB" w:rsidRPr="009C690C" w:rsidRDefault="00A054EB" w:rsidP="00A054EB">
      <w:pPr>
        <w:autoSpaceDE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Про </w:t>
      </w:r>
      <w:proofErr w:type="spellStart"/>
      <w:r>
        <w:rPr>
          <w:rFonts w:eastAsia="Calibri"/>
          <w:b/>
          <w:bCs/>
          <w:sz w:val="28"/>
          <w:szCs w:val="28"/>
          <w:lang w:eastAsia="en-US"/>
        </w:rPr>
        <w:t>внесення</w:t>
      </w:r>
      <w:proofErr w:type="spellEnd"/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lang w:eastAsia="en-US"/>
        </w:rPr>
        <w:t>змін</w:t>
      </w:r>
      <w:proofErr w:type="spellEnd"/>
      <w:r>
        <w:rPr>
          <w:rFonts w:eastAsia="Calibri"/>
          <w:b/>
          <w:bCs/>
          <w:sz w:val="28"/>
          <w:szCs w:val="28"/>
          <w:lang w:eastAsia="en-US"/>
        </w:rPr>
        <w:t xml:space="preserve"> до </w:t>
      </w:r>
      <w:proofErr w:type="spellStart"/>
      <w:r w:rsidRPr="009C690C">
        <w:rPr>
          <w:rFonts w:eastAsia="Calibri"/>
          <w:b/>
          <w:bCs/>
          <w:sz w:val="28"/>
          <w:szCs w:val="28"/>
          <w:lang w:eastAsia="en-US"/>
        </w:rPr>
        <w:t>Програми</w:t>
      </w:r>
      <w:proofErr w:type="spellEnd"/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 w:rsidRPr="009C690C">
        <w:rPr>
          <w:rFonts w:eastAsia="Calibri"/>
          <w:b/>
          <w:bCs/>
          <w:sz w:val="28"/>
          <w:szCs w:val="28"/>
          <w:lang w:eastAsia="en-US"/>
        </w:rPr>
        <w:t>фінансування</w:t>
      </w:r>
      <w:proofErr w:type="spellEnd"/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A054EB" w:rsidRPr="009C690C" w:rsidRDefault="00A054EB" w:rsidP="00A054EB">
      <w:pPr>
        <w:autoSpaceDE w:val="0"/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spellStart"/>
      <w:r w:rsidRPr="009C690C">
        <w:rPr>
          <w:rFonts w:eastAsia="Calibri"/>
          <w:b/>
          <w:bCs/>
          <w:sz w:val="28"/>
          <w:szCs w:val="28"/>
          <w:lang w:eastAsia="en-US"/>
        </w:rPr>
        <w:t>видатків</w:t>
      </w:r>
      <w:proofErr w:type="spellEnd"/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 на </w:t>
      </w:r>
      <w:proofErr w:type="spellStart"/>
      <w:r w:rsidRPr="009C690C">
        <w:rPr>
          <w:rFonts w:eastAsia="Calibri"/>
          <w:b/>
          <w:bCs/>
          <w:sz w:val="28"/>
          <w:szCs w:val="28"/>
          <w:lang w:eastAsia="en-US"/>
        </w:rPr>
        <w:t>компенсаційні</w:t>
      </w:r>
      <w:proofErr w:type="spellEnd"/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 w:rsidRPr="009C690C">
        <w:rPr>
          <w:rFonts w:eastAsia="Calibri"/>
          <w:b/>
          <w:bCs/>
          <w:sz w:val="28"/>
          <w:szCs w:val="28"/>
          <w:lang w:eastAsia="en-US"/>
        </w:rPr>
        <w:t>виплати</w:t>
      </w:r>
      <w:proofErr w:type="spellEnd"/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 за </w:t>
      </w:r>
    </w:p>
    <w:p w:rsidR="00A054EB" w:rsidRPr="009C690C" w:rsidRDefault="00A054EB" w:rsidP="00A054EB">
      <w:pPr>
        <w:autoSpaceDE w:val="0"/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spellStart"/>
      <w:proofErr w:type="gramStart"/>
      <w:r w:rsidRPr="009C690C">
        <w:rPr>
          <w:rFonts w:eastAsia="Calibri"/>
          <w:b/>
          <w:bCs/>
          <w:sz w:val="28"/>
          <w:szCs w:val="28"/>
          <w:lang w:eastAsia="en-US"/>
        </w:rPr>
        <w:t>п</w:t>
      </w:r>
      <w:proofErr w:type="gramEnd"/>
      <w:r w:rsidRPr="009C690C">
        <w:rPr>
          <w:rFonts w:eastAsia="Calibri"/>
          <w:b/>
          <w:bCs/>
          <w:sz w:val="28"/>
          <w:szCs w:val="28"/>
          <w:lang w:eastAsia="en-US"/>
        </w:rPr>
        <w:t>ільговий</w:t>
      </w:r>
      <w:proofErr w:type="spellEnd"/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 w:rsidRPr="009C690C">
        <w:rPr>
          <w:rFonts w:eastAsia="Calibri"/>
          <w:b/>
          <w:bCs/>
          <w:sz w:val="28"/>
          <w:szCs w:val="28"/>
          <w:lang w:eastAsia="en-US"/>
        </w:rPr>
        <w:t>проїзд</w:t>
      </w:r>
      <w:proofErr w:type="spellEnd"/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 w:rsidRPr="009C690C">
        <w:rPr>
          <w:rFonts w:eastAsia="Calibri"/>
          <w:b/>
          <w:bCs/>
          <w:sz w:val="28"/>
          <w:szCs w:val="28"/>
          <w:lang w:eastAsia="en-US"/>
        </w:rPr>
        <w:t>окремих</w:t>
      </w:r>
      <w:proofErr w:type="spellEnd"/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 w:rsidRPr="009C690C">
        <w:rPr>
          <w:rFonts w:eastAsia="Calibri"/>
          <w:b/>
          <w:bCs/>
          <w:sz w:val="28"/>
          <w:szCs w:val="28"/>
          <w:lang w:eastAsia="en-US"/>
        </w:rPr>
        <w:t>категорій</w:t>
      </w:r>
      <w:proofErr w:type="spellEnd"/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A054EB" w:rsidRDefault="00A054EB" w:rsidP="00A054EB">
      <w:pPr>
        <w:autoSpaceDE w:val="0"/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spellStart"/>
      <w:r w:rsidRPr="009C690C">
        <w:rPr>
          <w:rFonts w:eastAsia="Calibri"/>
          <w:b/>
          <w:bCs/>
          <w:sz w:val="28"/>
          <w:szCs w:val="28"/>
          <w:lang w:eastAsia="en-US"/>
        </w:rPr>
        <w:t>громадян</w:t>
      </w:r>
      <w:proofErr w:type="spellEnd"/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lang w:eastAsia="en-US"/>
        </w:rPr>
        <w:t>залізничним</w:t>
      </w:r>
      <w:proofErr w:type="spellEnd"/>
      <w:r>
        <w:rPr>
          <w:rFonts w:eastAsia="Calibri"/>
          <w:b/>
          <w:bCs/>
          <w:sz w:val="28"/>
          <w:szCs w:val="28"/>
          <w:lang w:eastAsia="en-US"/>
        </w:rPr>
        <w:t xml:space="preserve">  та </w:t>
      </w:r>
      <w:proofErr w:type="spellStart"/>
      <w:r w:rsidRPr="009C690C">
        <w:rPr>
          <w:rFonts w:eastAsia="Calibri"/>
          <w:b/>
          <w:bCs/>
          <w:sz w:val="28"/>
          <w:szCs w:val="28"/>
          <w:lang w:eastAsia="en-US"/>
        </w:rPr>
        <w:t>автомобільним</w:t>
      </w:r>
      <w:proofErr w:type="spellEnd"/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A054EB" w:rsidRPr="009C690C" w:rsidRDefault="00A054EB" w:rsidP="00A054EB">
      <w:pPr>
        <w:autoSpaceDE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транспортом </w:t>
      </w:r>
      <w:r>
        <w:rPr>
          <w:rFonts w:eastAsia="Calibri"/>
          <w:b/>
          <w:bCs/>
          <w:sz w:val="28"/>
          <w:szCs w:val="28"/>
          <w:lang w:eastAsia="en-US"/>
        </w:rPr>
        <w:t>на</w:t>
      </w:r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 маршрутах </w:t>
      </w:r>
    </w:p>
    <w:p w:rsidR="00A054EB" w:rsidRPr="009C690C" w:rsidRDefault="00A054EB" w:rsidP="00A054EB">
      <w:pPr>
        <w:autoSpaceDE w:val="0"/>
        <w:jc w:val="both"/>
        <w:rPr>
          <w:rFonts w:eastAsia="Calibri"/>
          <w:lang w:eastAsia="en-US"/>
        </w:rPr>
      </w:pPr>
      <w:proofErr w:type="spellStart"/>
      <w:r w:rsidRPr="009C690C">
        <w:rPr>
          <w:rFonts w:eastAsia="Calibri"/>
          <w:b/>
          <w:bCs/>
          <w:sz w:val="28"/>
          <w:szCs w:val="28"/>
          <w:lang w:eastAsia="en-US"/>
        </w:rPr>
        <w:t>загального</w:t>
      </w:r>
      <w:proofErr w:type="spellEnd"/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 w:rsidRPr="009C690C">
        <w:rPr>
          <w:rFonts w:eastAsia="Calibri"/>
          <w:b/>
          <w:bCs/>
          <w:sz w:val="28"/>
          <w:szCs w:val="28"/>
          <w:lang w:eastAsia="en-US"/>
        </w:rPr>
        <w:t>користування</w:t>
      </w:r>
      <w:proofErr w:type="spellEnd"/>
      <w:r w:rsidRPr="009C690C">
        <w:rPr>
          <w:rFonts w:eastAsia="Calibri"/>
          <w:b/>
          <w:bCs/>
          <w:sz w:val="28"/>
          <w:szCs w:val="28"/>
          <w:lang w:eastAsia="en-US"/>
        </w:rPr>
        <w:t xml:space="preserve"> на 2021 </w:t>
      </w:r>
      <w:proofErr w:type="spellStart"/>
      <w:proofErr w:type="gramStart"/>
      <w:r w:rsidRPr="009C690C">
        <w:rPr>
          <w:rFonts w:eastAsia="Calibri"/>
          <w:b/>
          <w:bCs/>
          <w:sz w:val="28"/>
          <w:szCs w:val="28"/>
          <w:lang w:eastAsia="en-US"/>
        </w:rPr>
        <w:t>р</w:t>
      </w:r>
      <w:proofErr w:type="gramEnd"/>
      <w:r w:rsidRPr="009C690C">
        <w:rPr>
          <w:rFonts w:eastAsia="Calibri"/>
          <w:b/>
          <w:bCs/>
          <w:sz w:val="28"/>
          <w:szCs w:val="28"/>
          <w:lang w:eastAsia="en-US"/>
        </w:rPr>
        <w:t>ік</w:t>
      </w:r>
      <w:proofErr w:type="spellEnd"/>
    </w:p>
    <w:p w:rsidR="00A054EB" w:rsidRPr="009C690C" w:rsidRDefault="00A054EB" w:rsidP="00A054EB">
      <w:pPr>
        <w:rPr>
          <w:rFonts w:ascii="Calibri" w:eastAsia="Calibri" w:hAnsi="Calibri"/>
          <w:sz w:val="22"/>
          <w:szCs w:val="22"/>
          <w:lang w:eastAsia="en-US"/>
        </w:rPr>
      </w:pPr>
    </w:p>
    <w:p w:rsidR="00A054EB" w:rsidRPr="00B70CB1" w:rsidRDefault="00A054EB" w:rsidP="00A054EB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lang w:eastAsia="uk-UA"/>
        </w:rPr>
      </w:pPr>
      <w:proofErr w:type="spellStart"/>
      <w:r w:rsidRPr="00B70CB1">
        <w:rPr>
          <w:sz w:val="28"/>
          <w:szCs w:val="28"/>
          <w:bdr w:val="none" w:sz="0" w:space="0" w:color="auto" w:frame="1"/>
          <w:lang w:eastAsia="uk-UA"/>
        </w:rPr>
        <w:t>Відповідно</w:t>
      </w:r>
      <w:proofErr w:type="spellEnd"/>
      <w:r w:rsidRPr="00B70CB1">
        <w:rPr>
          <w:sz w:val="28"/>
          <w:szCs w:val="28"/>
          <w:bdr w:val="none" w:sz="0" w:space="0" w:color="auto" w:frame="1"/>
          <w:lang w:eastAsia="uk-UA"/>
        </w:rPr>
        <w:t xml:space="preserve"> до п. 22 ч. 1 ст. 26 Закону </w:t>
      </w:r>
      <w:proofErr w:type="spellStart"/>
      <w:r w:rsidRPr="00B70CB1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B70CB1">
        <w:rPr>
          <w:sz w:val="28"/>
          <w:szCs w:val="28"/>
          <w:bdr w:val="none" w:sz="0" w:space="0" w:color="auto" w:frame="1"/>
          <w:lang w:eastAsia="uk-UA"/>
        </w:rPr>
        <w:t xml:space="preserve"> «Про </w:t>
      </w:r>
      <w:proofErr w:type="spellStart"/>
      <w:proofErr w:type="gramStart"/>
      <w:r w:rsidRPr="00B70CB1">
        <w:rPr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 w:rsidRPr="00B70CB1">
        <w:rPr>
          <w:sz w:val="28"/>
          <w:szCs w:val="28"/>
          <w:bdr w:val="none" w:sz="0" w:space="0" w:color="auto" w:frame="1"/>
          <w:lang w:eastAsia="uk-UA"/>
        </w:rPr>
        <w:t>ісцеве</w:t>
      </w:r>
      <w:proofErr w:type="spellEnd"/>
      <w:r w:rsidRPr="00B70CB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0CB1">
        <w:rPr>
          <w:sz w:val="28"/>
          <w:szCs w:val="28"/>
          <w:bdr w:val="none" w:sz="0" w:space="0" w:color="auto" w:frame="1"/>
          <w:lang w:eastAsia="uk-UA"/>
        </w:rPr>
        <w:t>самоврядування</w:t>
      </w:r>
      <w:proofErr w:type="spellEnd"/>
      <w:r w:rsidRPr="00B70CB1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B70CB1">
        <w:rPr>
          <w:sz w:val="28"/>
          <w:szCs w:val="28"/>
          <w:bdr w:val="none" w:sz="0" w:space="0" w:color="auto" w:frame="1"/>
          <w:lang w:eastAsia="uk-UA"/>
        </w:rPr>
        <w:t>Україні</w:t>
      </w:r>
      <w:proofErr w:type="spellEnd"/>
      <w:r w:rsidRPr="00B70CB1">
        <w:rPr>
          <w:sz w:val="28"/>
          <w:szCs w:val="28"/>
          <w:bdr w:val="none" w:sz="0" w:space="0" w:color="auto" w:frame="1"/>
          <w:lang w:eastAsia="uk-UA"/>
        </w:rPr>
        <w:t xml:space="preserve">»,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рекомендації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постійної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комісії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питань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бюджету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комунальної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власності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70CB1">
        <w:rPr>
          <w:sz w:val="28"/>
          <w:szCs w:val="28"/>
          <w:bdr w:val="none" w:sz="0" w:space="0" w:color="auto" w:frame="1"/>
          <w:lang w:eastAsia="uk-UA"/>
        </w:rPr>
        <w:t>селищна</w:t>
      </w:r>
      <w:proofErr w:type="spellEnd"/>
      <w:r w:rsidRPr="00B70CB1">
        <w:rPr>
          <w:sz w:val="28"/>
          <w:szCs w:val="28"/>
          <w:bdr w:val="none" w:sz="0" w:space="0" w:color="auto" w:frame="1"/>
          <w:lang w:eastAsia="uk-UA"/>
        </w:rPr>
        <w:t xml:space="preserve"> рада </w:t>
      </w:r>
    </w:p>
    <w:p w:rsidR="00A054EB" w:rsidRPr="00B70CB1" w:rsidRDefault="00A054EB" w:rsidP="00A054EB">
      <w:pPr>
        <w:shd w:val="clear" w:color="auto" w:fill="FFFFFF"/>
        <w:spacing w:before="60" w:after="60"/>
        <w:jc w:val="center"/>
        <w:textAlignment w:val="baseline"/>
        <w:rPr>
          <w:bCs/>
          <w:sz w:val="28"/>
          <w:szCs w:val="28"/>
          <w:bdr w:val="none" w:sz="0" w:space="0" w:color="auto" w:frame="1"/>
          <w:lang w:eastAsia="uk-UA"/>
        </w:rPr>
      </w:pPr>
    </w:p>
    <w:p w:rsidR="00A054EB" w:rsidRPr="00BC3777" w:rsidRDefault="00A054EB" w:rsidP="00A054EB">
      <w:pPr>
        <w:shd w:val="clear" w:color="auto" w:fill="FFFFFF"/>
        <w:spacing w:before="60" w:after="60"/>
        <w:textAlignment w:val="baseline"/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  <w:r w:rsidRPr="009C690C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В И </w:t>
      </w:r>
      <w:proofErr w:type="gramStart"/>
      <w:r w:rsidRPr="009C690C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9C690C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І Ш И Л А:</w:t>
      </w:r>
    </w:p>
    <w:p w:rsidR="00A054EB" w:rsidRPr="00B71B03" w:rsidRDefault="00A054EB" w:rsidP="00A054EB">
      <w:pPr>
        <w:shd w:val="clear" w:color="auto" w:fill="FFFFFF"/>
        <w:tabs>
          <w:tab w:val="left" w:pos="8080"/>
        </w:tabs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71B03">
        <w:rPr>
          <w:bCs/>
          <w:sz w:val="28"/>
          <w:szCs w:val="28"/>
          <w:bdr w:val="none" w:sz="0" w:space="0" w:color="auto" w:frame="1"/>
          <w:lang w:eastAsia="uk-UA"/>
        </w:rPr>
        <w:t> 1</w:t>
      </w:r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. Внести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зміни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Програму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фінансування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видатків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компенсаційні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виплати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proofErr w:type="gramStart"/>
      <w:r w:rsidRPr="00B71B03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71B03">
        <w:rPr>
          <w:sz w:val="28"/>
          <w:szCs w:val="28"/>
          <w:bdr w:val="none" w:sz="0" w:space="0" w:color="auto" w:frame="1"/>
          <w:lang w:eastAsia="uk-UA"/>
        </w:rPr>
        <w:t>ільговий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проїзд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окремих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категорій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громадян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залізничним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автомобільним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транспортом на маршрутах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загального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користування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на 2021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рік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виклавши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її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новій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редакції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>).</w:t>
      </w:r>
    </w:p>
    <w:p w:rsidR="00A054EB" w:rsidRPr="00B71B03" w:rsidRDefault="00A054EB" w:rsidP="00A054EB">
      <w:pPr>
        <w:shd w:val="clear" w:color="auto" w:fill="FFFFFF"/>
        <w:tabs>
          <w:tab w:val="left" w:pos="9639"/>
        </w:tabs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2.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Фінансування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проводитиметься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рахунок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коштів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місцевого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бюджету на 2021 </w:t>
      </w:r>
      <w:proofErr w:type="spellStart"/>
      <w:proofErr w:type="gramStart"/>
      <w:r w:rsidRPr="00B71B03"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B71B03">
        <w:rPr>
          <w:sz w:val="28"/>
          <w:szCs w:val="28"/>
          <w:bdr w:val="none" w:sz="0" w:space="0" w:color="auto" w:frame="1"/>
          <w:lang w:eastAsia="uk-UA"/>
        </w:rPr>
        <w:t>ік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054EB" w:rsidRPr="00B71B03" w:rsidRDefault="00A054EB" w:rsidP="00A054EB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3. Контроль за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виконанням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цього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71B03"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B71B03">
        <w:rPr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71B03">
        <w:rPr>
          <w:sz w:val="28"/>
          <w:szCs w:val="28"/>
          <w:bdr w:val="none" w:sz="0" w:space="0" w:color="auto" w:frame="1"/>
          <w:lang w:eastAsia="uk-UA"/>
        </w:rPr>
        <w:t>покласти</w:t>
      </w:r>
      <w:proofErr w:type="spellEnd"/>
      <w:r w:rsidRPr="00B71B03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постійну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комісію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питань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бюджету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комунальної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власності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054EB" w:rsidRPr="009C690C" w:rsidRDefault="00A054EB" w:rsidP="00A054EB">
      <w:pPr>
        <w:shd w:val="clear" w:color="auto" w:fill="FFFFFF"/>
        <w:spacing w:before="60" w:after="60"/>
        <w:ind w:firstLine="709"/>
        <w:jc w:val="both"/>
        <w:textAlignment w:val="baseline"/>
        <w:rPr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A054EB" w:rsidRPr="009C690C" w:rsidRDefault="00A054EB" w:rsidP="00A054EB">
      <w:pPr>
        <w:shd w:val="clear" w:color="auto" w:fill="FFFFFF"/>
        <w:spacing w:before="60" w:after="60"/>
        <w:jc w:val="both"/>
        <w:textAlignment w:val="baseline"/>
        <w:rPr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A054EB" w:rsidRPr="009C690C" w:rsidRDefault="00A054EB" w:rsidP="00A054EB">
      <w:pPr>
        <w:shd w:val="clear" w:color="auto" w:fill="FFFFFF"/>
        <w:spacing w:before="60" w:after="60"/>
        <w:ind w:firstLine="709"/>
        <w:jc w:val="both"/>
        <w:textAlignment w:val="baseline"/>
        <w:rPr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A054EB" w:rsidRPr="000F4D54" w:rsidRDefault="00A054EB" w:rsidP="00A054EB">
      <w:pPr>
        <w:shd w:val="clear" w:color="auto" w:fill="FFFFFF"/>
        <w:spacing w:before="60" w:after="60"/>
        <w:jc w:val="both"/>
        <w:textAlignment w:val="baseline"/>
        <w:rPr>
          <w:sz w:val="28"/>
          <w:szCs w:val="28"/>
          <w:lang w:eastAsia="uk-UA"/>
        </w:rPr>
      </w:pPr>
      <w:proofErr w:type="spellStart"/>
      <w:r w:rsidRPr="000F4D54">
        <w:rPr>
          <w:sz w:val="28"/>
          <w:szCs w:val="28"/>
          <w:bdr w:val="none" w:sz="0" w:space="0" w:color="auto" w:frame="1"/>
          <w:lang w:eastAsia="uk-UA"/>
        </w:rPr>
        <w:t>Селищний</w:t>
      </w:r>
      <w:proofErr w:type="spellEnd"/>
      <w:r w:rsidRPr="000F4D54">
        <w:rPr>
          <w:sz w:val="28"/>
          <w:szCs w:val="28"/>
          <w:bdr w:val="none" w:sz="0" w:space="0" w:color="auto" w:frame="1"/>
          <w:lang w:eastAsia="uk-UA"/>
        </w:rPr>
        <w:t xml:space="preserve"> голова                                                             </w:t>
      </w:r>
      <w:proofErr w:type="spellStart"/>
      <w:r w:rsidRPr="000F4D54">
        <w:rPr>
          <w:sz w:val="28"/>
          <w:szCs w:val="28"/>
          <w:bdr w:val="none" w:sz="0" w:space="0" w:color="auto" w:frame="1"/>
          <w:lang w:eastAsia="uk-UA"/>
        </w:rPr>
        <w:t>Володимир</w:t>
      </w:r>
      <w:proofErr w:type="spellEnd"/>
      <w:r w:rsidRPr="000F4D54">
        <w:rPr>
          <w:sz w:val="28"/>
          <w:szCs w:val="28"/>
          <w:bdr w:val="none" w:sz="0" w:space="0" w:color="auto" w:frame="1"/>
          <w:lang w:eastAsia="uk-UA"/>
        </w:rPr>
        <w:t xml:space="preserve"> САВЧЕНКО</w:t>
      </w:r>
    </w:p>
    <w:p w:rsidR="00A054EB" w:rsidRDefault="00A054EB" w:rsidP="00A054EB">
      <w:pPr>
        <w:rPr>
          <w:sz w:val="28"/>
          <w:szCs w:val="28"/>
        </w:rPr>
      </w:pPr>
    </w:p>
    <w:p w:rsidR="00A054EB" w:rsidRDefault="00A054EB" w:rsidP="00A054EB">
      <w:pPr>
        <w:rPr>
          <w:sz w:val="18"/>
          <w:szCs w:val="18"/>
        </w:rPr>
      </w:pPr>
    </w:p>
    <w:p w:rsidR="003904E7" w:rsidRPr="00A054EB" w:rsidRDefault="003904E7" w:rsidP="00A054EB">
      <w:bookmarkStart w:id="0" w:name="_GoBack"/>
      <w:bookmarkEnd w:id="0"/>
    </w:p>
    <w:sectPr w:rsidR="003904E7" w:rsidRPr="00A054EB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50950"/>
    <w:rsid w:val="00091218"/>
    <w:rsid w:val="000D4475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40643"/>
    <w:rsid w:val="006A547D"/>
    <w:rsid w:val="006A7B45"/>
    <w:rsid w:val="00710EBC"/>
    <w:rsid w:val="00726F18"/>
    <w:rsid w:val="00823160"/>
    <w:rsid w:val="00865394"/>
    <w:rsid w:val="00987D6F"/>
    <w:rsid w:val="009C7F43"/>
    <w:rsid w:val="009F281C"/>
    <w:rsid w:val="00A054EB"/>
    <w:rsid w:val="00A11445"/>
    <w:rsid w:val="00AA60F7"/>
    <w:rsid w:val="00AB36C7"/>
    <w:rsid w:val="00AC3A3B"/>
    <w:rsid w:val="00B03871"/>
    <w:rsid w:val="00BA673A"/>
    <w:rsid w:val="00BA7FC0"/>
    <w:rsid w:val="00BD5D7E"/>
    <w:rsid w:val="00C03658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729</Words>
  <Characters>416</Characters>
  <Application>Microsoft Office Word</Application>
  <DocSecurity>0</DocSecurity>
  <Lines>3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58</cp:revision>
  <dcterms:created xsi:type="dcterms:W3CDTF">2021-06-11T12:47:00Z</dcterms:created>
  <dcterms:modified xsi:type="dcterms:W3CDTF">2021-07-01T06:37:00Z</dcterms:modified>
</cp:coreProperties>
</file>