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42" w:rsidRDefault="002E044E" w:rsidP="00A25742">
      <w:pPr>
        <w:pStyle w:val="a5"/>
        <w:spacing w:before="0" w:beforeAutospacing="0" w:after="0" w:afterAutospacing="0"/>
        <w:jc w:val="center"/>
        <w:rPr>
          <w:b/>
          <w:lang w:val="uk-UA"/>
        </w:rPr>
      </w:pPr>
      <w:r w:rsidRPr="00537852">
        <w:rPr>
          <w:b/>
          <w:bCs/>
          <w:sz w:val="28"/>
          <w:szCs w:val="28"/>
          <w:lang w:val="uk-UA"/>
        </w:rPr>
        <w:t xml:space="preserve">             </w:t>
      </w:r>
      <w:r w:rsidRPr="00537852">
        <w:rPr>
          <w:b/>
          <w:bCs/>
          <w:sz w:val="28"/>
          <w:szCs w:val="28"/>
        </w:rPr>
        <w:t xml:space="preserve"> </w:t>
      </w:r>
      <w:r w:rsidRPr="00537852">
        <w:rPr>
          <w:b/>
          <w:bCs/>
          <w:sz w:val="28"/>
          <w:szCs w:val="28"/>
          <w:lang w:val="uk-UA"/>
        </w:rPr>
        <w:t xml:space="preserve"> </w:t>
      </w:r>
      <w:r w:rsidR="00A25742" w:rsidRPr="00537852">
        <w:rPr>
          <w:b/>
          <w:bCs/>
          <w:sz w:val="28"/>
          <w:szCs w:val="28"/>
          <w:lang w:val="uk-UA"/>
        </w:rPr>
        <w:t xml:space="preserve">             </w:t>
      </w:r>
      <w:r w:rsidR="00A25742" w:rsidRPr="00537852">
        <w:rPr>
          <w:b/>
          <w:bCs/>
          <w:sz w:val="28"/>
          <w:szCs w:val="28"/>
        </w:rPr>
        <w:t xml:space="preserve"> </w:t>
      </w:r>
      <w:r w:rsidR="00A25742" w:rsidRPr="00537852">
        <w:rPr>
          <w:b/>
          <w:bCs/>
          <w:sz w:val="28"/>
          <w:szCs w:val="28"/>
          <w:lang w:val="uk-UA"/>
        </w:rPr>
        <w:t xml:space="preserve"> </w:t>
      </w:r>
    </w:p>
    <w:p w:rsidR="006B03BA" w:rsidRPr="00CF5805" w:rsidRDefault="006B03BA" w:rsidP="006B03BA">
      <w:pPr>
        <w:jc w:val="center"/>
        <w:rPr>
          <w:b/>
          <w:lang w:val="uk-UA"/>
        </w:rPr>
      </w:pPr>
      <w:r w:rsidRPr="00CF5805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 wp14:anchorId="077B7655" wp14:editId="26775A45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65" cy="69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3BA" w:rsidRPr="00616A2C" w:rsidRDefault="006B03BA" w:rsidP="006B03BA">
      <w:pPr>
        <w:rPr>
          <w:b/>
          <w:sz w:val="28"/>
          <w:szCs w:val="28"/>
          <w:lang w:val="uk-UA"/>
        </w:rPr>
      </w:pPr>
      <w:r w:rsidRPr="00616A2C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616A2C">
        <w:rPr>
          <w:b/>
          <w:sz w:val="28"/>
          <w:szCs w:val="28"/>
          <w:lang w:val="uk-UA"/>
        </w:rPr>
        <w:t xml:space="preserve">   УКРАЇНА                                                     </w:t>
      </w:r>
    </w:p>
    <w:p w:rsidR="006B03BA" w:rsidRPr="00616A2C" w:rsidRDefault="006B03BA" w:rsidP="006B03BA">
      <w:pPr>
        <w:jc w:val="center"/>
        <w:rPr>
          <w:b/>
          <w:sz w:val="28"/>
          <w:szCs w:val="28"/>
          <w:lang w:val="uk-UA"/>
        </w:rPr>
      </w:pPr>
      <w:r w:rsidRPr="00616A2C">
        <w:rPr>
          <w:b/>
          <w:sz w:val="28"/>
          <w:szCs w:val="28"/>
          <w:lang w:val="uk-UA"/>
        </w:rPr>
        <w:t>РОМАНІВСЬКА СЕЛИЩНА РАДА</w:t>
      </w:r>
    </w:p>
    <w:p w:rsidR="006B03BA" w:rsidRDefault="006B03BA" w:rsidP="006B03BA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F5805">
        <w:rPr>
          <w:b/>
          <w:bCs/>
          <w:color w:val="000000"/>
          <w:sz w:val="28"/>
          <w:szCs w:val="28"/>
          <w:lang w:val="uk-UA"/>
        </w:rPr>
        <w:t xml:space="preserve">ЖИТОМИРСЬКОГО РАЙОНУ </w:t>
      </w:r>
    </w:p>
    <w:p w:rsidR="006B03BA" w:rsidRPr="00CF5805" w:rsidRDefault="006B03BA" w:rsidP="006B03BA">
      <w:pPr>
        <w:jc w:val="center"/>
        <w:rPr>
          <w:b/>
          <w:sz w:val="28"/>
          <w:szCs w:val="28"/>
          <w:lang w:val="uk-UA"/>
        </w:rPr>
      </w:pPr>
      <w:r w:rsidRPr="00CF5805">
        <w:rPr>
          <w:b/>
          <w:sz w:val="28"/>
          <w:szCs w:val="28"/>
          <w:lang w:val="uk-UA"/>
        </w:rPr>
        <w:t>ЖИТОМИРСЬКОЇ ОБЛАСТІ</w:t>
      </w:r>
    </w:p>
    <w:p w:rsidR="006B03BA" w:rsidRDefault="006B03BA" w:rsidP="006B03BA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CF5805">
        <w:rPr>
          <w:b/>
          <w:sz w:val="28"/>
          <w:szCs w:val="28"/>
          <w:lang w:val="uk-UA"/>
        </w:rPr>
        <w:t xml:space="preserve">РІШЕННЯ </w:t>
      </w:r>
      <w:r w:rsidRPr="003561A7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690-</w:t>
      </w:r>
      <w:r w:rsidRPr="003561A7">
        <w:rPr>
          <w:b/>
          <w:bCs/>
          <w:sz w:val="28"/>
          <w:szCs w:val="28"/>
          <w:lang w:val="uk-UA"/>
        </w:rPr>
        <w:t xml:space="preserve">17/21   </w:t>
      </w:r>
    </w:p>
    <w:p w:rsidR="006B03BA" w:rsidRDefault="006B03BA" w:rsidP="006B03B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(17 сесія 8 скликання)                                                                  </w:t>
      </w:r>
    </w:p>
    <w:p w:rsidR="006B03BA" w:rsidRPr="00CF5805" w:rsidRDefault="006B03BA" w:rsidP="006B03BA">
      <w:pPr>
        <w:jc w:val="center"/>
        <w:rPr>
          <w:b/>
          <w:sz w:val="28"/>
          <w:szCs w:val="28"/>
          <w:lang w:val="uk-UA"/>
        </w:rPr>
      </w:pPr>
    </w:p>
    <w:p w:rsidR="006B03BA" w:rsidRPr="00CF5805" w:rsidRDefault="006B03BA" w:rsidP="006B03BA">
      <w:pPr>
        <w:rPr>
          <w:bCs/>
          <w:sz w:val="28"/>
          <w:szCs w:val="28"/>
          <w:lang w:val="uk-UA"/>
        </w:rPr>
      </w:pPr>
    </w:p>
    <w:p w:rsidR="006B03BA" w:rsidRPr="00CF5805" w:rsidRDefault="006B03BA" w:rsidP="006B03BA">
      <w:pPr>
        <w:rPr>
          <w:sz w:val="28"/>
          <w:szCs w:val="28"/>
          <w:lang w:val="uk-UA"/>
        </w:rPr>
      </w:pPr>
      <w:r w:rsidRPr="007A3A06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26.11.2021 року</w:t>
      </w:r>
      <w:r w:rsidRPr="00CF58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Pr="00CF5805">
        <w:rPr>
          <w:bCs/>
          <w:sz w:val="28"/>
          <w:szCs w:val="28"/>
          <w:lang w:val="uk-UA"/>
        </w:rPr>
        <w:t xml:space="preserve">    смт. Романів </w:t>
      </w:r>
    </w:p>
    <w:p w:rsidR="006B03BA" w:rsidRDefault="006B03BA" w:rsidP="006B03B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B03BA" w:rsidRDefault="006B03BA" w:rsidP="006B03BA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F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затвердження тимчасового порядку</w:t>
      </w:r>
      <w:r w:rsidRPr="00CF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</w:p>
    <w:p w:rsidR="006B03BA" w:rsidRDefault="006B03BA" w:rsidP="006B03BA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F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видалення зелених насаджень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на</w:t>
      </w:r>
    </w:p>
    <w:p w:rsidR="006B03BA" w:rsidRDefault="006B03BA" w:rsidP="006B03BA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території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територіальної громади</w:t>
      </w:r>
    </w:p>
    <w:p w:rsidR="006B03BA" w:rsidRPr="00CF354D" w:rsidRDefault="006B03BA" w:rsidP="006B03BA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6B03BA" w:rsidRDefault="006B03BA" w:rsidP="006B03BA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метою охорони навколишнього природного серед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вища, збереження</w:t>
      </w:r>
      <w:r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відновлення зелених насаджень та покращення рекреаційних умов життя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здоров</w:t>
      </w:r>
      <w:r w:rsidRPr="00204E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мешканців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територіальної громади, керуючись законами України </w:t>
      </w:r>
      <w:r w:rsidRP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місцеве самоврядування  в Україні</w:t>
      </w:r>
      <w:r w:rsidRP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благоустрій населених пунктів</w:t>
      </w:r>
      <w:r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 w:rsidRPr="00330F0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6B03BA" w:rsidRDefault="006B03BA" w:rsidP="006B03BA">
      <w:pPr>
        <w:pStyle w:val="a3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B03BA" w:rsidRDefault="006B03BA" w:rsidP="006B03BA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580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</w:t>
      </w:r>
      <w:r w:rsidRPr="00CF58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r w:rsidRPr="00CF5805">
        <w:rPr>
          <w:rFonts w:ascii="Times New Roman" w:hAnsi="Times New Roman" w:cs="Times New Roman"/>
          <w:b/>
          <w:bCs/>
          <w:vanish/>
          <w:sz w:val="28"/>
          <w:szCs w:val="28"/>
          <w:lang w:val="uk-UA"/>
        </w:rPr>
        <w:t>РІ</w:t>
      </w:r>
    </w:p>
    <w:p w:rsidR="006B03BA" w:rsidRDefault="006B03BA" w:rsidP="006B03BA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03BA" w:rsidRPr="006270F1" w:rsidRDefault="006B03BA" w:rsidP="006B03BA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A0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тимчасовий порядок видалення зелених насаджень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що додається.</w:t>
      </w:r>
    </w:p>
    <w:p w:rsidR="006B03BA" w:rsidRDefault="006B03BA" w:rsidP="006B03BA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A0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земельних відносин та екології.</w:t>
      </w:r>
    </w:p>
    <w:p w:rsidR="006B03BA" w:rsidRDefault="006B03BA" w:rsidP="006B03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3BA" w:rsidRDefault="006B03BA" w:rsidP="006B03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3BA" w:rsidRDefault="006B03BA" w:rsidP="006B03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3BA" w:rsidRDefault="006B03BA" w:rsidP="006B03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3BA" w:rsidRPr="007A3A06" w:rsidRDefault="006B03BA" w:rsidP="006B03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3BA" w:rsidRDefault="006B03BA" w:rsidP="006B03BA">
      <w:pPr>
        <w:pStyle w:val="a3"/>
        <w:jc w:val="both"/>
      </w:pPr>
      <w:r w:rsidRPr="007A3A06"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                                         Володимир САВЧЕНКО</w:t>
      </w:r>
    </w:p>
    <w:p w:rsidR="006B03BA" w:rsidRDefault="006B03BA" w:rsidP="006B03BA">
      <w:pPr>
        <w:rPr>
          <w:lang w:val="uk-UA"/>
        </w:rPr>
      </w:pPr>
    </w:p>
    <w:p w:rsidR="006B03BA" w:rsidRDefault="006B03BA" w:rsidP="006B03BA">
      <w:pPr>
        <w:rPr>
          <w:lang w:val="uk-UA"/>
        </w:rPr>
      </w:pPr>
    </w:p>
    <w:p w:rsidR="006B03BA" w:rsidRDefault="006B03BA" w:rsidP="006B03BA">
      <w:pPr>
        <w:rPr>
          <w:lang w:val="uk-UA"/>
        </w:rPr>
      </w:pPr>
    </w:p>
    <w:p w:rsidR="006B03BA" w:rsidRDefault="006B03BA" w:rsidP="006B03BA">
      <w:pPr>
        <w:rPr>
          <w:lang w:val="uk-UA"/>
        </w:rPr>
      </w:pPr>
    </w:p>
    <w:p w:rsidR="000423ED" w:rsidRDefault="000423ED" w:rsidP="006B03BA">
      <w:pPr>
        <w:pStyle w:val="a5"/>
        <w:spacing w:before="0" w:beforeAutospacing="0" w:after="0" w:afterAutospacing="0"/>
        <w:jc w:val="center"/>
      </w:pPr>
      <w:bookmarkStart w:id="0" w:name="_GoBack"/>
      <w:bookmarkEnd w:id="0"/>
    </w:p>
    <w:sectPr w:rsidR="000423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2E044E"/>
    <w:rsid w:val="00434B0C"/>
    <w:rsid w:val="006B03BA"/>
    <w:rsid w:val="00A2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756</Words>
  <Characters>432</Characters>
  <Application>Microsoft Office Word</Application>
  <DocSecurity>0</DocSecurity>
  <Lines>3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2021-12-02T12:10:00Z</dcterms:created>
  <dcterms:modified xsi:type="dcterms:W3CDTF">2021-12-02T12:18:00Z</dcterms:modified>
</cp:coreProperties>
</file>