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C3" w:rsidRDefault="007366C3" w:rsidP="007366C3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 wp14:anchorId="59542DA4" wp14:editId="0D67E2AB">
            <wp:extent cx="426085" cy="600075"/>
            <wp:effectExtent l="0" t="0" r="0" b="9525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7366C3" w:rsidRDefault="007366C3" w:rsidP="007366C3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b/>
        </w:rPr>
        <w:t>УКРАЇНА</w:t>
      </w:r>
    </w:p>
    <w:p w:rsidR="007366C3" w:rsidRDefault="007366C3" w:rsidP="007366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366C3" w:rsidRDefault="007366C3" w:rsidP="007366C3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366C3" w:rsidRDefault="007366C3" w:rsidP="007366C3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366C3" w:rsidRDefault="007366C3" w:rsidP="007366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52831">
        <w:rPr>
          <w:b/>
          <w:spacing w:val="-15"/>
          <w:lang w:val="uk-UA"/>
        </w:rPr>
        <w:t>714</w:t>
      </w:r>
      <w:r>
        <w:rPr>
          <w:b/>
          <w:spacing w:val="-15"/>
          <w:lang w:val="uk-UA"/>
        </w:rPr>
        <w:t>-17/21</w:t>
      </w:r>
    </w:p>
    <w:p w:rsidR="007366C3" w:rsidRDefault="007366C3" w:rsidP="007366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(17 сесія 8 скликання)</w:t>
      </w:r>
    </w:p>
    <w:p w:rsidR="007366C3" w:rsidRDefault="007366C3" w:rsidP="007366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366C3" w:rsidRDefault="007366C3" w:rsidP="007366C3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</w:t>
      </w:r>
      <w:r w:rsidR="002369BE">
        <w:rPr>
          <w:spacing w:val="-15"/>
          <w:lang w:val="uk-UA"/>
        </w:rPr>
        <w:t xml:space="preserve"> 26 </w:t>
      </w:r>
      <w:r>
        <w:rPr>
          <w:spacing w:val="-15"/>
          <w:lang w:val="uk-UA"/>
        </w:rPr>
        <w:t>листопада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366C3" w:rsidRDefault="007366C3" w:rsidP="007366C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7366C3" w:rsidTr="007366C3">
        <w:trPr>
          <w:trHeight w:val="7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66C3" w:rsidRDefault="007366C3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 ділянок, що перебувають у користуванні громадян</w:t>
            </w:r>
          </w:p>
          <w:p w:rsidR="00844D40" w:rsidRDefault="00844D40">
            <w:pPr>
              <w:spacing w:line="276" w:lineRule="auto"/>
              <w:rPr>
                <w:b/>
                <w:lang w:val="uk-UA"/>
              </w:rPr>
            </w:pPr>
          </w:p>
        </w:tc>
      </w:tr>
    </w:tbl>
    <w:p w:rsidR="007366C3" w:rsidRDefault="007366C3" w:rsidP="007366C3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громадян, які користуються сформованими земельними ділянками,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366C3" w:rsidRDefault="007366C3" w:rsidP="007366C3">
      <w:pPr>
        <w:jc w:val="center"/>
        <w:rPr>
          <w:lang w:val="uk-UA"/>
        </w:rPr>
      </w:pPr>
    </w:p>
    <w:p w:rsidR="007366C3" w:rsidRDefault="007366C3" w:rsidP="007366C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366C3" w:rsidRDefault="007366C3" w:rsidP="007366C3">
      <w:pPr>
        <w:rPr>
          <w:b/>
          <w:lang w:val="uk-UA"/>
        </w:rPr>
      </w:pPr>
    </w:p>
    <w:p w:rsidR="007366C3" w:rsidRDefault="007366C3" w:rsidP="007366C3">
      <w:pPr>
        <w:ind w:firstLine="709"/>
        <w:jc w:val="both"/>
        <w:rPr>
          <w:lang w:val="uk-UA"/>
        </w:rPr>
      </w:pPr>
      <w:r>
        <w:rPr>
          <w:lang w:val="uk-UA"/>
        </w:rPr>
        <w:t>1.Передати у власність громадянам сформовані земельні ділянки, межі яких були встановлені:</w:t>
      </w:r>
    </w:p>
    <w:p w:rsidR="00844D40" w:rsidRDefault="00844D40" w:rsidP="007366C3">
      <w:pPr>
        <w:ind w:firstLine="709"/>
        <w:jc w:val="both"/>
        <w:rPr>
          <w:lang w:val="uk-UA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0"/>
        <w:gridCol w:w="2692"/>
        <w:gridCol w:w="1558"/>
        <w:gridCol w:w="1134"/>
        <w:gridCol w:w="1182"/>
      </w:tblGrid>
      <w:tr w:rsidR="007366C3" w:rsidTr="007366C3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366C3" w:rsidRDefault="007366C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right="-6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Леся Миколаївна, 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вул.Папаніна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1821482200:05:000:0215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0,4229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07-09 ЖТ-028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Палій Марія Андріївна,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вул.Волгоградська</w:t>
            </w:r>
            <w:proofErr w:type="spellEnd"/>
            <w:r>
              <w:rPr>
                <w:lang w:val="uk-UA"/>
              </w:rPr>
              <w:t>, 5-А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0,3580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ЖТ-55</w:t>
            </w:r>
          </w:p>
        </w:tc>
      </w:tr>
      <w:tr w:rsidR="00E633D8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E633D8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Подунай</w:t>
            </w:r>
            <w:proofErr w:type="spellEnd"/>
            <w:r>
              <w:rPr>
                <w:lang w:val="uk-UA"/>
              </w:rPr>
              <w:t xml:space="preserve"> Неля </w:t>
            </w:r>
            <w:proofErr w:type="spellStart"/>
            <w:r>
              <w:rPr>
                <w:lang w:val="uk-UA"/>
              </w:rPr>
              <w:t>Домініківна</w:t>
            </w:r>
            <w:proofErr w:type="spellEnd"/>
            <w:r>
              <w:rPr>
                <w:lang w:val="uk-UA"/>
              </w:rPr>
              <w:t>,</w:t>
            </w:r>
          </w:p>
          <w:p w:rsidR="00E633D8" w:rsidRDefault="00E633D8" w:rsidP="00844D40">
            <w:pPr>
              <w:spacing w:line="276" w:lineRule="auto"/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вул.Шелушкова</w:t>
            </w:r>
            <w:proofErr w:type="spellEnd"/>
            <w:r>
              <w:rPr>
                <w:lang w:val="uk-UA"/>
              </w:rPr>
              <w:t>, 95-А, кв. 52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A30A8A" w:rsidP="00844D40">
            <w:pPr>
              <w:spacing w:line="276" w:lineRule="auto"/>
              <w:ind w:left="-106" w:right="-111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844D40">
              <w:rPr>
                <w:lang w:val="uk-UA"/>
              </w:rPr>
              <w:t>адастровий номер: 1821484600:02:000:0049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0,9998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E633D8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ЖТ-922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Майя Федорівна,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вул.Романівська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0,9840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№004869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Оксана Олександрівна</w:t>
            </w:r>
            <w:r w:rsidR="00844D4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366C3" w:rsidRDefault="007366C3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1821480800:02:000:0236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0,5664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366C3" w:rsidRDefault="007366C3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№004870</w:t>
            </w:r>
          </w:p>
          <w:p w:rsidR="00844D40" w:rsidRDefault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633D8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E633D8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Фльора</w:t>
            </w:r>
            <w:proofErr w:type="spellEnd"/>
            <w:r>
              <w:rPr>
                <w:lang w:val="uk-UA"/>
              </w:rPr>
              <w:t xml:space="preserve"> Алла Леонідівна,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вул.Клосовського</w:t>
            </w:r>
            <w:proofErr w:type="spellEnd"/>
            <w:r>
              <w:rPr>
                <w:lang w:val="uk-UA"/>
              </w:rPr>
              <w:t>, 14, кв.229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844D40" w:rsidRPr="00A30A8A" w:rsidRDefault="00FD26BF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A30A8A">
              <w:rPr>
                <w:sz w:val="22"/>
                <w:szCs w:val="22"/>
                <w:lang w:val="uk-UA"/>
              </w:rPr>
              <w:t>1821482200:</w:t>
            </w:r>
            <w:r w:rsidR="00844D40" w:rsidRPr="00A30A8A">
              <w:rPr>
                <w:sz w:val="22"/>
                <w:szCs w:val="22"/>
                <w:lang w:val="uk-UA"/>
              </w:rPr>
              <w:t>0</w:t>
            </w:r>
            <w:r w:rsidRPr="00A30A8A">
              <w:rPr>
                <w:sz w:val="22"/>
                <w:szCs w:val="22"/>
                <w:lang w:val="uk-UA"/>
              </w:rPr>
              <w:t>5</w:t>
            </w:r>
            <w:r w:rsidR="00844D40" w:rsidRPr="00A30A8A">
              <w:rPr>
                <w:sz w:val="22"/>
                <w:szCs w:val="22"/>
                <w:lang w:val="uk-UA"/>
              </w:rPr>
              <w:t>:000:0241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D8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0,5996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844D40" w:rsidRDefault="00844D40" w:rsidP="00844D40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№004618</w:t>
            </w:r>
          </w:p>
          <w:p w:rsidR="00E633D8" w:rsidRDefault="00E633D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366C3" w:rsidRDefault="007366C3" w:rsidP="007366C3">
      <w:pPr>
        <w:jc w:val="center"/>
        <w:rPr>
          <w:lang w:val="uk-UA"/>
        </w:rPr>
      </w:pPr>
    </w:p>
    <w:p w:rsidR="00152831" w:rsidRDefault="00152831" w:rsidP="007366C3">
      <w:pPr>
        <w:jc w:val="center"/>
        <w:rPr>
          <w:lang w:val="uk-UA"/>
        </w:rPr>
      </w:pPr>
    </w:p>
    <w:p w:rsidR="00152831" w:rsidRDefault="00152831" w:rsidP="007366C3">
      <w:pPr>
        <w:jc w:val="center"/>
        <w:rPr>
          <w:lang w:val="uk-UA"/>
        </w:rPr>
      </w:pPr>
    </w:p>
    <w:p w:rsidR="00235B82" w:rsidRDefault="007366C3" w:rsidP="001C132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152831" w:rsidRDefault="00152831" w:rsidP="001C132D">
      <w:pPr>
        <w:rPr>
          <w:lang w:val="uk-UA"/>
        </w:rPr>
      </w:pPr>
    </w:p>
    <w:p w:rsidR="00152831" w:rsidRDefault="00152831" w:rsidP="001C132D">
      <w:pPr>
        <w:rPr>
          <w:lang w:val="uk-UA"/>
        </w:rPr>
      </w:pPr>
    </w:p>
    <w:p w:rsidR="00152831" w:rsidRDefault="00152831" w:rsidP="001C132D">
      <w:pPr>
        <w:rPr>
          <w:lang w:val="uk-UA"/>
        </w:rPr>
      </w:pPr>
    </w:p>
    <w:p w:rsidR="00152831" w:rsidRDefault="00152831" w:rsidP="001C132D">
      <w:pPr>
        <w:rPr>
          <w:lang w:val="uk-UA"/>
        </w:rPr>
      </w:pPr>
      <w:r>
        <w:rPr>
          <w:sz w:val="16"/>
          <w:szCs w:val="16"/>
        </w:rPr>
        <w:t>В.МАЗУРКЕВИЧ</w:t>
      </w:r>
      <w:bookmarkStart w:id="0" w:name="_GoBack"/>
      <w:bookmarkEnd w:id="0"/>
    </w:p>
    <w:p w:rsidR="00235B82" w:rsidRDefault="00235B82" w:rsidP="001C132D">
      <w:pPr>
        <w:rPr>
          <w:lang w:val="uk-UA"/>
        </w:rPr>
      </w:pPr>
    </w:p>
    <w:p w:rsidR="00235B82" w:rsidRDefault="00235B82" w:rsidP="001C132D">
      <w:pPr>
        <w:rPr>
          <w:lang w:val="uk-UA"/>
        </w:rPr>
      </w:pPr>
    </w:p>
    <w:p w:rsidR="00235B82" w:rsidRDefault="00235B82" w:rsidP="001C132D">
      <w:pPr>
        <w:rPr>
          <w:lang w:val="uk-UA"/>
        </w:rPr>
      </w:pPr>
    </w:p>
    <w:sectPr w:rsidR="00235B82" w:rsidSect="006A502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9789B"/>
    <w:rsid w:val="00152831"/>
    <w:rsid w:val="00164B8D"/>
    <w:rsid w:val="001C132D"/>
    <w:rsid w:val="001C52AE"/>
    <w:rsid w:val="002010C5"/>
    <w:rsid w:val="00203503"/>
    <w:rsid w:val="002223BD"/>
    <w:rsid w:val="00227C23"/>
    <w:rsid w:val="00235B82"/>
    <w:rsid w:val="002369BE"/>
    <w:rsid w:val="002975B2"/>
    <w:rsid w:val="003057E3"/>
    <w:rsid w:val="003F7AA3"/>
    <w:rsid w:val="00434314"/>
    <w:rsid w:val="00464065"/>
    <w:rsid w:val="00464E1E"/>
    <w:rsid w:val="004768FE"/>
    <w:rsid w:val="00507323"/>
    <w:rsid w:val="005233A6"/>
    <w:rsid w:val="005A782B"/>
    <w:rsid w:val="005D03EB"/>
    <w:rsid w:val="00627908"/>
    <w:rsid w:val="00627F7B"/>
    <w:rsid w:val="006A5023"/>
    <w:rsid w:val="007366C3"/>
    <w:rsid w:val="007B3479"/>
    <w:rsid w:val="0080519A"/>
    <w:rsid w:val="00844D40"/>
    <w:rsid w:val="00892547"/>
    <w:rsid w:val="009D584F"/>
    <w:rsid w:val="009F5D0C"/>
    <w:rsid w:val="00A30A8A"/>
    <w:rsid w:val="00A30BE2"/>
    <w:rsid w:val="00A44E29"/>
    <w:rsid w:val="00AE3D36"/>
    <w:rsid w:val="00AF2EDC"/>
    <w:rsid w:val="00AF503D"/>
    <w:rsid w:val="00B61746"/>
    <w:rsid w:val="00B814EF"/>
    <w:rsid w:val="00BC09BF"/>
    <w:rsid w:val="00C1109C"/>
    <w:rsid w:val="00C62396"/>
    <w:rsid w:val="00D40F4B"/>
    <w:rsid w:val="00D52445"/>
    <w:rsid w:val="00D648F4"/>
    <w:rsid w:val="00DC3546"/>
    <w:rsid w:val="00E633D8"/>
    <w:rsid w:val="00E73807"/>
    <w:rsid w:val="00EE103E"/>
    <w:rsid w:val="00F254C1"/>
    <w:rsid w:val="00F71768"/>
    <w:rsid w:val="00FB573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C4188-AE83-4C03-A11E-96414BB5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2021-12-01T07:03:00Z</cp:lastPrinted>
  <dcterms:created xsi:type="dcterms:W3CDTF">2021-11-02T12:30:00Z</dcterms:created>
  <dcterms:modified xsi:type="dcterms:W3CDTF">2021-12-01T07:03:00Z</dcterms:modified>
</cp:coreProperties>
</file>