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32F" w:rsidRDefault="0081332F" w:rsidP="0081332F">
      <w:pPr>
        <w:spacing w:after="0" w:line="240" w:lineRule="auto"/>
        <w:rPr>
          <w:rFonts w:ascii="Times New Roman" w:eastAsia="Calibri" w:hAnsi="Times New Roman" w:cs="Times New Roman"/>
          <w:color w:val="262626"/>
          <w:sz w:val="24"/>
          <w:szCs w:val="24"/>
        </w:rPr>
      </w:pPr>
    </w:p>
    <w:p w:rsidR="0081332F" w:rsidRDefault="0081332F" w:rsidP="0081332F">
      <w:pPr>
        <w:pStyle w:val="Standardus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ПОГОДЖЕНО</w:t>
      </w:r>
      <w:r>
        <w:t xml:space="preserve">                                                   </w:t>
      </w:r>
      <w:r>
        <w:rPr>
          <w:rFonts w:ascii="Times New Roman" w:hAnsi="Times New Roman" w:cs="Times New Roman"/>
        </w:rPr>
        <w:t>ЗАТВЕРДЖЕНО</w:t>
      </w:r>
    </w:p>
    <w:p w:rsidR="0081332F" w:rsidRDefault="0081332F" w:rsidP="0081332F">
      <w:pPr>
        <w:pStyle w:val="TableContent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ГУ ДСНС України в                       рішенням </w:t>
      </w:r>
      <w:r w:rsidR="00FD337F">
        <w:rPr>
          <w:rFonts w:ascii="Times New Roman" w:hAnsi="Times New Roman" w:cs="Times New Roman"/>
        </w:rPr>
        <w:t xml:space="preserve">19 </w:t>
      </w:r>
      <w:r>
        <w:rPr>
          <w:rFonts w:ascii="Times New Roman" w:hAnsi="Times New Roman" w:cs="Times New Roman"/>
        </w:rPr>
        <w:t xml:space="preserve">сесії </w:t>
      </w:r>
      <w:proofErr w:type="spellStart"/>
      <w:r>
        <w:rPr>
          <w:rFonts w:ascii="Times New Roman" w:hAnsi="Times New Roman" w:cs="Times New Roman"/>
        </w:rPr>
        <w:t>Романівської</w:t>
      </w:r>
      <w:proofErr w:type="spellEnd"/>
      <w:r>
        <w:rPr>
          <w:rFonts w:ascii="Times New Roman" w:hAnsi="Times New Roman" w:cs="Times New Roman"/>
        </w:rPr>
        <w:t xml:space="preserve"> селищної ради</w:t>
      </w:r>
    </w:p>
    <w:p w:rsidR="0081332F" w:rsidRDefault="0081332F" w:rsidP="0081332F">
      <w:pPr>
        <w:pStyle w:val="TableContent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Житомирській області                                       </w:t>
      </w:r>
      <w:r w:rsidR="00FD337F">
        <w:rPr>
          <w:rFonts w:ascii="Times New Roman" w:hAnsi="Times New Roman" w:cs="Times New Roman"/>
        </w:rPr>
        <w:t xml:space="preserve">8 скликання від  24.12.2021 </w:t>
      </w:r>
      <w:r>
        <w:rPr>
          <w:rFonts w:ascii="Times New Roman" w:hAnsi="Times New Roman" w:cs="Times New Roman"/>
        </w:rPr>
        <w:t xml:space="preserve">№ </w:t>
      </w:r>
      <w:r w:rsidR="00FD337F">
        <w:rPr>
          <w:rFonts w:ascii="Times New Roman" w:hAnsi="Times New Roman" w:cs="Times New Roman"/>
        </w:rPr>
        <w:t>778-19/21</w:t>
      </w:r>
      <w:r>
        <w:rPr>
          <w:rFonts w:ascii="Times New Roman" w:hAnsi="Times New Roman" w:cs="Times New Roman"/>
        </w:rPr>
        <w:t xml:space="preserve">   </w:t>
      </w:r>
    </w:p>
    <w:p w:rsidR="0081332F" w:rsidRDefault="0081332F" w:rsidP="0081332F">
      <w:pPr>
        <w:pStyle w:val="TableContents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Генерал_________</w:t>
      </w:r>
      <w:proofErr w:type="spellEnd"/>
      <w:r>
        <w:rPr>
          <w:rFonts w:ascii="Times New Roman" w:hAnsi="Times New Roman" w:cs="Times New Roman"/>
        </w:rPr>
        <w:t xml:space="preserve">_______І. </w:t>
      </w:r>
      <w:proofErr w:type="spellStart"/>
      <w:r>
        <w:rPr>
          <w:rFonts w:ascii="Times New Roman" w:hAnsi="Times New Roman" w:cs="Times New Roman"/>
        </w:rPr>
        <w:t>Нікітчук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</w:t>
      </w:r>
    </w:p>
    <w:p w:rsidR="0081332F" w:rsidRDefault="0081332F" w:rsidP="0081332F">
      <w:pPr>
        <w:pStyle w:val="TableContents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“</w:t>
      </w:r>
      <w:r>
        <w:rPr>
          <w:rFonts w:ascii="Times New Roman" w:hAnsi="Times New Roman" w:cs="Times New Roman"/>
        </w:rPr>
        <w:t>____” ______________ 20____ р.</w:t>
      </w:r>
    </w:p>
    <w:p w:rsidR="0081332F" w:rsidRDefault="0081332F" w:rsidP="0081332F">
      <w:pPr>
        <w:pStyle w:val="Standardus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1332F" w:rsidRDefault="0081332F" w:rsidP="0081332F">
      <w:pPr>
        <w:pStyle w:val="Standarduser"/>
        <w:jc w:val="center"/>
        <w:rPr>
          <w:rFonts w:ascii="Times New Roman" w:hAnsi="Times New Roman" w:cs="Times New Roman"/>
        </w:rPr>
      </w:pPr>
    </w:p>
    <w:p w:rsidR="0081332F" w:rsidRDefault="0081332F" w:rsidP="0081332F">
      <w:pPr>
        <w:pStyle w:val="Standarduser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ПОЛОЖЕННЯ</w:t>
      </w:r>
    </w:p>
    <w:p w:rsidR="0081332F" w:rsidRDefault="0081332F" w:rsidP="0081332F">
      <w:pPr>
        <w:pStyle w:val="Standarduser"/>
        <w:tabs>
          <w:tab w:val="left" w:pos="0"/>
        </w:tabs>
        <w:ind w:right="4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 добровільну пожежну охорону</w:t>
      </w:r>
    </w:p>
    <w:p w:rsidR="0081332F" w:rsidRDefault="0081332F" w:rsidP="0081332F">
      <w:pPr>
        <w:pStyle w:val="Standarduser"/>
        <w:tabs>
          <w:tab w:val="left" w:pos="0"/>
        </w:tabs>
        <w:ind w:right="40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81332F">
        <w:rPr>
          <w:rFonts w:ascii="Times New Roman" w:hAnsi="Times New Roman" w:cs="Times New Roman"/>
          <w:b/>
          <w:bCs/>
          <w:lang w:val="ru-RU"/>
        </w:rPr>
        <w:t>Романівської</w:t>
      </w:r>
      <w:proofErr w:type="spellEnd"/>
      <w:r w:rsidRPr="0081332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81332F">
        <w:rPr>
          <w:rFonts w:ascii="Times New Roman" w:hAnsi="Times New Roman" w:cs="Times New Roman"/>
          <w:b/>
          <w:bCs/>
          <w:lang w:val="ru-RU"/>
        </w:rPr>
        <w:t>селищної</w:t>
      </w:r>
      <w:proofErr w:type="spellEnd"/>
      <w:r w:rsidRPr="0081332F">
        <w:rPr>
          <w:rFonts w:ascii="Times New Roman" w:hAnsi="Times New Roman" w:cs="Times New Roman"/>
          <w:b/>
          <w:bCs/>
          <w:lang w:val="ru-RU"/>
        </w:rPr>
        <w:t xml:space="preserve"> ради</w:t>
      </w:r>
      <w:r>
        <w:rPr>
          <w:rFonts w:ascii="Times New Roman" w:hAnsi="Times New Roman" w:cs="Times New Roman"/>
          <w:b/>
          <w:bCs/>
          <w:lang w:val="ru-RU"/>
        </w:rPr>
        <w:t xml:space="preserve"> (</w:t>
      </w:r>
      <w:r>
        <w:rPr>
          <w:rFonts w:ascii="Times New Roman" w:hAnsi="Times New Roman" w:cs="Times New Roman"/>
          <w:b/>
          <w:bCs/>
        </w:rPr>
        <w:t>територіальної громади)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ru-RU"/>
        </w:rPr>
        <w:t>Житомирського</w:t>
      </w:r>
      <w:proofErr w:type="spellEnd"/>
      <w:r>
        <w:rPr>
          <w:rFonts w:ascii="Times New Roman" w:hAnsi="Times New Roman" w:cs="Times New Roman"/>
          <w:b/>
          <w:bCs/>
          <w:lang w:val="ru-RU"/>
        </w:rPr>
        <w:t xml:space="preserve"> району</w:t>
      </w:r>
      <w:r w:rsidRPr="0081332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81332F">
        <w:rPr>
          <w:rFonts w:ascii="Times New Roman" w:hAnsi="Times New Roman" w:cs="Times New Roman"/>
          <w:b/>
          <w:bCs/>
          <w:lang w:val="ru-RU"/>
        </w:rPr>
        <w:t>Житомирської</w:t>
      </w:r>
      <w:proofErr w:type="spellEnd"/>
      <w:r w:rsidRPr="0081332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81332F">
        <w:rPr>
          <w:rFonts w:ascii="Times New Roman" w:hAnsi="Times New Roman" w:cs="Times New Roman"/>
          <w:b/>
          <w:bCs/>
          <w:lang w:val="ru-RU"/>
        </w:rPr>
        <w:t>області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:rsidR="0081332F" w:rsidRDefault="0081332F" w:rsidP="0081332F">
      <w:pPr>
        <w:pStyle w:val="Standarduser"/>
        <w:ind w:firstLine="700"/>
        <w:rPr>
          <w:rFonts w:ascii="Times New Roman" w:hAnsi="Times New Roman" w:cs="Times New Roman"/>
          <w:b/>
        </w:rPr>
      </w:pPr>
    </w:p>
    <w:p w:rsidR="0081332F" w:rsidRDefault="0081332F" w:rsidP="0081332F">
      <w:pPr>
        <w:pStyle w:val="Standarduser"/>
        <w:ind w:firstLine="7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I. Загальні положення</w:t>
      </w:r>
    </w:p>
    <w:p w:rsidR="0081332F" w:rsidRDefault="0081332F" w:rsidP="0081332F">
      <w:pPr>
        <w:pStyle w:val="Standarduser"/>
        <w:tabs>
          <w:tab w:val="left" w:pos="0"/>
        </w:tabs>
        <w:ind w:right="40"/>
        <w:rPr>
          <w:rFonts w:ascii="Times New Roman" w:hAnsi="Times New Roman" w:cs="Times New Roman"/>
        </w:rPr>
      </w:pPr>
    </w:p>
    <w:p w:rsidR="00911491" w:rsidRDefault="0081332F" w:rsidP="00911491">
      <w:pPr>
        <w:pStyle w:val="Standarduser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Добровільна пожежна охорона </w:t>
      </w:r>
      <w:proofErr w:type="spellStart"/>
      <w:r>
        <w:rPr>
          <w:rFonts w:ascii="Times New Roman" w:hAnsi="Times New Roman" w:cs="Times New Roman"/>
        </w:rPr>
        <w:t>Романівської</w:t>
      </w:r>
      <w:proofErr w:type="spellEnd"/>
      <w:r>
        <w:rPr>
          <w:rFonts w:ascii="Times New Roman" w:hAnsi="Times New Roman" w:cs="Times New Roman"/>
        </w:rPr>
        <w:t xml:space="preserve"> територіальної громади (далі – ДПО) – це комплекс навчальних, тактичних та технічних заходів, які здійснюються в основному силами залучених на добровільній основі осіб з метою запобігання </w:t>
      </w:r>
      <w:r>
        <w:rPr>
          <w:rFonts w:ascii="Times New Roman" w:eastAsia="Calibri" w:hAnsi="Times New Roman" w:cs="Times New Roman"/>
        </w:rPr>
        <w:t xml:space="preserve">виникненню пожеж та інших надзвичайних подій, організації гасіння пожеж та забезпечення техногенно-екологічної безпеки </w:t>
      </w:r>
      <w:r>
        <w:rPr>
          <w:rFonts w:ascii="Times New Roman" w:hAnsi="Times New Roman" w:cs="Times New Roman"/>
        </w:rPr>
        <w:t>на місцевому рівні.</w:t>
      </w:r>
    </w:p>
    <w:p w:rsidR="00911491" w:rsidRDefault="0081332F" w:rsidP="001C00A6">
      <w:pPr>
        <w:pStyle w:val="Standarduser"/>
        <w:numPr>
          <w:ilvl w:val="1"/>
          <w:numId w:val="1"/>
        </w:numPr>
        <w:ind w:left="0" w:firstLine="700"/>
        <w:jc w:val="both"/>
        <w:rPr>
          <w:rFonts w:ascii="Times New Roman" w:hAnsi="Times New Roman" w:cs="Times New Roman"/>
        </w:rPr>
      </w:pPr>
      <w:r w:rsidRPr="00911491">
        <w:rPr>
          <w:rFonts w:ascii="Times New Roman" w:hAnsi="Times New Roman" w:cs="Times New Roman"/>
        </w:rPr>
        <w:t xml:space="preserve"> ДПО функціонує в межах положень визначених Конституцією і законами України, а також указами Президента України, цим Положенням, нормативно-правовими актами центральних та місцевих органів виконавчої влади, а також рішеннями </w:t>
      </w:r>
      <w:proofErr w:type="spellStart"/>
      <w:r w:rsidRPr="00911491">
        <w:rPr>
          <w:rFonts w:ascii="Times New Roman" w:hAnsi="Times New Roman" w:cs="Times New Roman"/>
        </w:rPr>
        <w:t>Романівської</w:t>
      </w:r>
      <w:proofErr w:type="spellEnd"/>
      <w:r w:rsidRPr="00911491">
        <w:rPr>
          <w:rFonts w:ascii="Times New Roman" w:hAnsi="Times New Roman" w:cs="Times New Roman"/>
        </w:rPr>
        <w:t xml:space="preserve"> селищної ради.</w:t>
      </w:r>
      <w:r w:rsidR="00911491" w:rsidRPr="00911491">
        <w:rPr>
          <w:rFonts w:ascii="Times New Roman" w:hAnsi="Times New Roman" w:cs="Times New Roman"/>
        </w:rPr>
        <w:t xml:space="preserve"> </w:t>
      </w:r>
    </w:p>
    <w:p w:rsidR="00911491" w:rsidRDefault="0081332F" w:rsidP="0076391D">
      <w:pPr>
        <w:pStyle w:val="Standarduser"/>
        <w:numPr>
          <w:ilvl w:val="1"/>
          <w:numId w:val="1"/>
        </w:numPr>
        <w:ind w:left="0" w:firstLine="700"/>
        <w:jc w:val="both"/>
        <w:rPr>
          <w:rFonts w:ascii="Times New Roman" w:hAnsi="Times New Roman" w:cs="Times New Roman"/>
        </w:rPr>
      </w:pPr>
      <w:r w:rsidRPr="00911491">
        <w:rPr>
          <w:rFonts w:ascii="Times New Roman" w:hAnsi="Times New Roman" w:cs="Times New Roman"/>
        </w:rPr>
        <w:t xml:space="preserve">З питань організації несення служби, гасіння пожеж, проведення аварійно-рятувальних робіт при здійсненні ДПО використовуються нормативно-правові акти, передбачені для підрозділів Оперативно-рятувальної служби цивільного захисту. Ці акти можуть слугувати орієнтиром з питань експлуатації </w:t>
      </w:r>
      <w:proofErr w:type="spellStart"/>
      <w:r w:rsidRPr="00911491">
        <w:rPr>
          <w:rFonts w:ascii="Times New Roman" w:hAnsi="Times New Roman" w:cs="Times New Roman"/>
        </w:rPr>
        <w:t>пожежно-</w:t>
      </w:r>
      <w:proofErr w:type="spellEnd"/>
      <w:r w:rsidRPr="00911491">
        <w:rPr>
          <w:rFonts w:ascii="Times New Roman" w:hAnsi="Times New Roman" w:cs="Times New Roman"/>
        </w:rPr>
        <w:t>, аварійно-рятувальної техніки та оснащення пожежно-рятувальних підрозділів ДПО.</w:t>
      </w:r>
    </w:p>
    <w:p w:rsidR="00911491" w:rsidRDefault="0081332F" w:rsidP="000A2BCB">
      <w:pPr>
        <w:pStyle w:val="Standarduser"/>
        <w:numPr>
          <w:ilvl w:val="1"/>
          <w:numId w:val="1"/>
        </w:numPr>
        <w:ind w:left="0" w:firstLine="700"/>
        <w:jc w:val="both"/>
        <w:rPr>
          <w:rFonts w:ascii="Times New Roman" w:hAnsi="Times New Roman" w:cs="Times New Roman"/>
        </w:rPr>
      </w:pPr>
      <w:r w:rsidRPr="00911491">
        <w:rPr>
          <w:rFonts w:ascii="Times New Roman" w:hAnsi="Times New Roman" w:cs="Times New Roman"/>
        </w:rPr>
        <w:t xml:space="preserve">ДПО здійснюється через пожежно-рятувальні підрозділи, які утворюються за рішенням </w:t>
      </w:r>
      <w:proofErr w:type="spellStart"/>
      <w:r w:rsidRPr="00911491">
        <w:rPr>
          <w:rFonts w:ascii="Times New Roman" w:hAnsi="Times New Roman" w:cs="Times New Roman"/>
        </w:rPr>
        <w:t>Романівської</w:t>
      </w:r>
      <w:proofErr w:type="spellEnd"/>
      <w:r w:rsidRPr="00911491">
        <w:rPr>
          <w:rFonts w:ascii="Times New Roman" w:hAnsi="Times New Roman" w:cs="Times New Roman"/>
        </w:rPr>
        <w:t xml:space="preserve"> селищної ради у вигляді комунальних закладів та громадські організації, на базі яких створені пожежно-рятувальні підрозділи та/або метою діяльності яких є забезпечення пожежної та </w:t>
      </w:r>
      <w:r w:rsidRPr="00911491">
        <w:rPr>
          <w:rFonts w:ascii="Times New Roman" w:eastAsia="Calibri" w:hAnsi="Times New Roman" w:cs="Times New Roman"/>
        </w:rPr>
        <w:t xml:space="preserve">техногенно-екологічної </w:t>
      </w:r>
      <w:r w:rsidRPr="00911491">
        <w:rPr>
          <w:rFonts w:ascii="Times New Roman" w:hAnsi="Times New Roman" w:cs="Times New Roman"/>
        </w:rPr>
        <w:t>безпеки на місцевому рівні (далі – пожежно-рятувальні підрозділи ДПО, ПРП ДПО).</w:t>
      </w:r>
    </w:p>
    <w:p w:rsidR="00911491" w:rsidRDefault="0081332F" w:rsidP="00345762">
      <w:pPr>
        <w:pStyle w:val="Standarduser"/>
        <w:numPr>
          <w:ilvl w:val="1"/>
          <w:numId w:val="1"/>
        </w:numPr>
        <w:ind w:left="0" w:firstLine="700"/>
        <w:jc w:val="both"/>
        <w:rPr>
          <w:rFonts w:ascii="Times New Roman" w:hAnsi="Times New Roman" w:cs="Times New Roman"/>
        </w:rPr>
      </w:pPr>
      <w:r w:rsidRPr="00911491">
        <w:rPr>
          <w:rFonts w:ascii="Times New Roman" w:hAnsi="Times New Roman" w:cs="Times New Roman"/>
        </w:rPr>
        <w:t>Членом ПРП ДПО, який залучається до робіт, які можуть становити небезпеку для його/її життя чи здоров’я, на добровільних засадах може бути особа, яка досягла 21-річного віку і здатна за своїми здібностями та станом здоров’я виконувати покладені на неї обов’язки. Членом ПРП ДПО, який залучається виключно до робіт, непов’язаних з ризиком для життя чи здоров’я, може бути будь-яка повнолітня особа. Порядок залучення членів ПРП ДПО та статус таких членів, види та визначення членства визначаються установчими документами ПРП ДПО.</w:t>
      </w:r>
    </w:p>
    <w:p w:rsidR="00911491" w:rsidRDefault="0081332F" w:rsidP="00ED354A">
      <w:pPr>
        <w:pStyle w:val="Standarduser"/>
        <w:numPr>
          <w:ilvl w:val="1"/>
          <w:numId w:val="1"/>
        </w:numPr>
        <w:ind w:left="0" w:firstLine="700"/>
        <w:jc w:val="both"/>
        <w:rPr>
          <w:rFonts w:ascii="Times New Roman" w:hAnsi="Times New Roman" w:cs="Times New Roman"/>
        </w:rPr>
      </w:pPr>
      <w:r w:rsidRPr="00911491">
        <w:rPr>
          <w:rFonts w:ascii="Times New Roman" w:hAnsi="Times New Roman" w:cs="Times New Roman"/>
        </w:rPr>
        <w:t>Громадські організації залучаються на добровільних або договірних засадах до робіт, пов’язаних із здійсненням ДПО за наявності членів, що відповідають вимогам п.1.5.</w:t>
      </w:r>
    </w:p>
    <w:p w:rsidR="00911491" w:rsidRDefault="0081332F" w:rsidP="00155C4F">
      <w:pPr>
        <w:pStyle w:val="Standarduser"/>
        <w:numPr>
          <w:ilvl w:val="1"/>
          <w:numId w:val="1"/>
        </w:numPr>
        <w:ind w:left="0" w:firstLine="700"/>
        <w:jc w:val="both"/>
        <w:rPr>
          <w:rFonts w:ascii="Times New Roman" w:hAnsi="Times New Roman" w:cs="Times New Roman"/>
        </w:rPr>
      </w:pPr>
      <w:r w:rsidRPr="00911491">
        <w:rPr>
          <w:rFonts w:ascii="Times New Roman" w:hAnsi="Times New Roman" w:cs="Times New Roman"/>
        </w:rPr>
        <w:t>ПРП ДПО під час виконання покладених на них завдань взаємодіють з формуваннями Оперативно-рятувальної служби цивільного захисту, спеціалізованими службами та формуваннями цивільного захисту, а також підприємствами, установами та організаціями незалежно від форм власності, розташованими на території територіальної громади.</w:t>
      </w:r>
    </w:p>
    <w:p w:rsidR="00911491" w:rsidRDefault="0081332F" w:rsidP="00DD171E">
      <w:pPr>
        <w:pStyle w:val="Standarduser"/>
        <w:numPr>
          <w:ilvl w:val="1"/>
          <w:numId w:val="1"/>
        </w:numPr>
        <w:ind w:left="0" w:firstLine="700"/>
        <w:jc w:val="both"/>
        <w:rPr>
          <w:rFonts w:ascii="Times New Roman" w:hAnsi="Times New Roman" w:cs="Times New Roman"/>
        </w:rPr>
      </w:pPr>
      <w:r w:rsidRPr="00911491">
        <w:rPr>
          <w:rFonts w:ascii="Times New Roman" w:hAnsi="Times New Roman" w:cs="Times New Roman"/>
        </w:rPr>
        <w:t>Члени ПРП ДПО, які залучаються до робіт, які можуть становити небезпеку для його/її життя чи здоров’я, підлягають особистому страхуванню відповідно до законодавства.</w:t>
      </w:r>
    </w:p>
    <w:p w:rsidR="00911491" w:rsidRDefault="0081332F" w:rsidP="00EC3BC4">
      <w:pPr>
        <w:pStyle w:val="Standarduser"/>
        <w:numPr>
          <w:ilvl w:val="1"/>
          <w:numId w:val="1"/>
        </w:numPr>
        <w:ind w:left="0" w:firstLine="700"/>
        <w:jc w:val="both"/>
        <w:rPr>
          <w:rFonts w:ascii="Times New Roman" w:hAnsi="Times New Roman" w:cs="Times New Roman"/>
        </w:rPr>
      </w:pPr>
      <w:r w:rsidRPr="00911491">
        <w:rPr>
          <w:rFonts w:ascii="Times New Roman" w:hAnsi="Times New Roman" w:cs="Times New Roman"/>
        </w:rPr>
        <w:t xml:space="preserve">Винагорода членам ПРП ДПО за час їх участі у гасінні пожеж, здійсненні пожежно-профілактичних заходів та чергувань, може здійснюватися згідно з укладеними цивільно-правовими договорами за рахунок коштів, що виділяються для ліквідації наслідків надзвичайних ситуацій. </w:t>
      </w:r>
      <w:proofErr w:type="spellStart"/>
      <w:r w:rsidRPr="00911491">
        <w:rPr>
          <w:rFonts w:ascii="Times New Roman" w:hAnsi="Times New Roman" w:cs="Times New Roman"/>
        </w:rPr>
        <w:t>Романівська</w:t>
      </w:r>
      <w:proofErr w:type="spellEnd"/>
      <w:r w:rsidRPr="00911491">
        <w:rPr>
          <w:rFonts w:ascii="Times New Roman" w:hAnsi="Times New Roman" w:cs="Times New Roman"/>
        </w:rPr>
        <w:t xml:space="preserve"> селищна рада визначає порядок та розмір винагороди </w:t>
      </w:r>
      <w:r w:rsidRPr="00911491">
        <w:rPr>
          <w:rFonts w:ascii="Times New Roman" w:hAnsi="Times New Roman" w:cs="Times New Roman"/>
        </w:rPr>
        <w:lastRenderedPageBreak/>
        <w:t>відповідно до чинного законодавства.</w:t>
      </w:r>
    </w:p>
    <w:p w:rsidR="0081332F" w:rsidRPr="00911491" w:rsidRDefault="0081332F" w:rsidP="00EC3BC4">
      <w:pPr>
        <w:pStyle w:val="Standarduser"/>
        <w:numPr>
          <w:ilvl w:val="1"/>
          <w:numId w:val="1"/>
        </w:numPr>
        <w:ind w:left="0" w:firstLine="700"/>
        <w:jc w:val="both"/>
        <w:rPr>
          <w:rFonts w:ascii="Times New Roman" w:hAnsi="Times New Roman" w:cs="Times New Roman"/>
        </w:rPr>
      </w:pPr>
      <w:r w:rsidRPr="00911491">
        <w:rPr>
          <w:rFonts w:ascii="Times New Roman" w:hAnsi="Times New Roman" w:cs="Times New Roman"/>
        </w:rPr>
        <w:t xml:space="preserve"> Соціальний і правовий захист членів ПРП ДПО здійснюється відповідно до чинного законодавства.</w:t>
      </w:r>
    </w:p>
    <w:p w:rsidR="0081332F" w:rsidRDefault="0081332F" w:rsidP="0081332F">
      <w:pPr>
        <w:pStyle w:val="Standarduser"/>
        <w:ind w:firstLine="700"/>
        <w:jc w:val="both"/>
        <w:rPr>
          <w:rFonts w:ascii="Times New Roman" w:hAnsi="Times New Roman" w:cs="Times New Roman"/>
          <w:b/>
        </w:rPr>
      </w:pPr>
    </w:p>
    <w:p w:rsidR="0081332F" w:rsidRDefault="0081332F" w:rsidP="0081332F">
      <w:pPr>
        <w:pStyle w:val="Standarduser"/>
        <w:ind w:firstLine="7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II.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Завдання ПРП ДПО</w:t>
      </w:r>
    </w:p>
    <w:p w:rsidR="0081332F" w:rsidRDefault="0081332F" w:rsidP="0081332F">
      <w:pPr>
        <w:pStyle w:val="Standarduser"/>
        <w:ind w:firstLine="700"/>
        <w:jc w:val="both"/>
        <w:rPr>
          <w:rFonts w:ascii="Times New Roman" w:hAnsi="Times New Roman" w:cs="Times New Roman"/>
        </w:rPr>
      </w:pPr>
    </w:p>
    <w:p w:rsidR="0081332F" w:rsidRDefault="0081332F" w:rsidP="0081332F">
      <w:pPr>
        <w:pStyle w:val="Standarduser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 Основними завданнями ПРП ДПО є забезпечення пожежної безпеки, запобігання виникненню пожеж, надзвичайних подій та нещасних випадків на них, гасіння пожеж, рятування людей, а також надання допомоги у ліквідації наслідків інших надзвичайних ситуацій та подій.</w:t>
      </w:r>
    </w:p>
    <w:p w:rsidR="0081332F" w:rsidRDefault="0081332F" w:rsidP="0081332F">
      <w:pPr>
        <w:pStyle w:val="Standarduser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Реалізація завдань ПРП ДПО відбувається шляхом:</w:t>
      </w:r>
    </w:p>
    <w:p w:rsidR="0081332F" w:rsidRDefault="0081332F" w:rsidP="0081332F">
      <w:pPr>
        <w:pStyle w:val="Standarduser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2.2.1. гасіння пожеж, евакуації та рятуванні (у тому числі при загрозі вибуху, обвалу, зсуву, підтоплення тощо) людей та матеріальних цінностей;</w:t>
      </w:r>
    </w:p>
    <w:p w:rsidR="0081332F" w:rsidRDefault="0081332F" w:rsidP="0081332F">
      <w:pPr>
        <w:pStyle w:val="Standarduser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2.2.2. ліквідації наслідків аварій, катастроф, стихійного лиха та інших видів небезпечних подій, що становлять загрозу життю або здоров'ю населення чи призводять до завдання матеріальних збитків;</w:t>
      </w:r>
    </w:p>
    <w:p w:rsidR="0081332F" w:rsidRDefault="0081332F" w:rsidP="0081332F">
      <w:pPr>
        <w:pStyle w:val="Standarduser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2.2.3. проведення організаційно-масових, пожежно-профілактичних і технічних заходів, спрямованих на запобігання пожежам та надзвичайним ситуаціям техногенного характеру</w:t>
      </w:r>
      <w:r>
        <w:rPr>
          <w:rFonts w:ascii="Times New Roman" w:hAnsi="Times New Roman" w:cs="Times New Roman"/>
          <w:color w:val="auto"/>
        </w:rPr>
        <w:t>;</w:t>
      </w:r>
    </w:p>
    <w:p w:rsidR="0081332F" w:rsidRDefault="0081332F" w:rsidP="0081332F">
      <w:pPr>
        <w:pStyle w:val="Standarduser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2.2.4. сприяння навчальним та дошкільним закладам у протипожежному навчанні та вихованні дітей, популяризації серед молоді пожежної справи та основ безпеки життєдіяльності</w:t>
      </w:r>
    </w:p>
    <w:p w:rsidR="0081332F" w:rsidRDefault="0081332F" w:rsidP="0081332F">
      <w:pPr>
        <w:pStyle w:val="Standarduser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2.2.5. пропаганди та масово-роз’яснювальної роботи серед населення про небезпеку й причини виникнення пожеж, про вимоги правил пожежної безпеки та дій на випадок пожежі, інших надзвичайних ситуацій та їх наслідків, про використання первинних засобів пожежогасіння</w:t>
      </w:r>
    </w:p>
    <w:p w:rsidR="0081332F" w:rsidRDefault="0081332F" w:rsidP="0081332F">
      <w:pPr>
        <w:pStyle w:val="Standarduser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2.2.6. сприяння розвитку міжнародної співпраці в галузі пожежної та техногенної безпеки</w:t>
      </w:r>
    </w:p>
    <w:p w:rsidR="0081332F" w:rsidRDefault="0081332F" w:rsidP="0081332F">
      <w:pPr>
        <w:pStyle w:val="Standarduser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2.2.7. здійснення інших заходів передбачених актами законодавства.</w:t>
      </w:r>
    </w:p>
    <w:p w:rsidR="0081332F" w:rsidRDefault="0081332F" w:rsidP="0081332F">
      <w:pPr>
        <w:pStyle w:val="Standarduser"/>
        <w:tabs>
          <w:tab w:val="left" w:pos="0"/>
          <w:tab w:val="left" w:pos="1560"/>
        </w:tabs>
        <w:ind w:firstLine="700"/>
        <w:jc w:val="both"/>
        <w:rPr>
          <w:rFonts w:ascii="Times New Roman" w:hAnsi="Times New Roman" w:cs="Times New Roman"/>
        </w:rPr>
      </w:pPr>
    </w:p>
    <w:p w:rsidR="0081332F" w:rsidRDefault="0081332F" w:rsidP="0081332F">
      <w:pPr>
        <w:pStyle w:val="Standarduser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IІІ. Майно та фінансування ПРП ДПО</w:t>
      </w:r>
    </w:p>
    <w:p w:rsidR="0081332F" w:rsidRDefault="0081332F" w:rsidP="0081332F">
      <w:pPr>
        <w:pStyle w:val="Standarduser"/>
        <w:jc w:val="both"/>
        <w:rPr>
          <w:rFonts w:ascii="Times New Roman" w:hAnsi="Times New Roman" w:cs="Times New Roman"/>
          <w:b/>
        </w:rPr>
      </w:pPr>
    </w:p>
    <w:p w:rsidR="00911491" w:rsidRDefault="0081332F" w:rsidP="00911491">
      <w:pPr>
        <w:pStyle w:val="Standarduser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 Фінансування і матеріально-технічне забезпечення ПРП ДПО здійснюється за рахунок коштів місцевих бюджетів та інших джерел, дозволених законодавством.</w:t>
      </w:r>
    </w:p>
    <w:p w:rsidR="00911491" w:rsidRDefault="00911491" w:rsidP="00911491">
      <w:pPr>
        <w:pStyle w:val="Standarduser"/>
        <w:ind w:firstLine="709"/>
        <w:jc w:val="both"/>
        <w:rPr>
          <w:rFonts w:ascii="Times New Roman" w:hAnsi="Times New Roman" w:cs="Times New Roman"/>
        </w:rPr>
      </w:pPr>
    </w:p>
    <w:p w:rsidR="00911491" w:rsidRDefault="00911491" w:rsidP="00911491">
      <w:pPr>
        <w:pStyle w:val="Standarduser"/>
        <w:ind w:firstLine="709"/>
        <w:jc w:val="both"/>
      </w:pPr>
      <w:r>
        <w:rPr>
          <w:rFonts w:ascii="Times New Roman" w:hAnsi="Times New Roman" w:cs="Times New Roman"/>
        </w:rPr>
        <w:t xml:space="preserve">3.2. </w:t>
      </w:r>
      <w:r w:rsidR="0081332F">
        <w:rPr>
          <w:rFonts w:ascii="Times New Roman" w:hAnsi="Times New Roman" w:cs="Times New Roman"/>
        </w:rPr>
        <w:t>З метою забезпечення добровільної пожежної охорони органи місцевого самоврядування і суб’єкти господарювання можуть надавати пожежно-рятувальним підрозділам ДПО у користування будинки, споруди, спеціальні службові приміщення, засоби зв’язку, пожежну техніку та інше необхідне майно, яке перебуває у комунальній власності, власності громадян - жителів цих населених пунктів (за їх згодою) та суб’єктів господарювання.</w:t>
      </w:r>
      <w:r w:rsidR="0081332F">
        <w:t xml:space="preserve"> </w:t>
      </w:r>
    </w:p>
    <w:p w:rsidR="00911491" w:rsidRPr="00911491" w:rsidRDefault="00911491" w:rsidP="00911491">
      <w:pPr>
        <w:pStyle w:val="Standarduser"/>
        <w:ind w:firstLine="709"/>
        <w:jc w:val="both"/>
        <w:rPr>
          <w:rFonts w:ascii="Times New Roman" w:hAnsi="Times New Roman" w:cs="Times New Roman"/>
        </w:rPr>
      </w:pPr>
    </w:p>
    <w:p w:rsidR="0081332F" w:rsidRDefault="00911491" w:rsidP="00911491">
      <w:pPr>
        <w:pStyle w:val="Standarduser"/>
        <w:ind w:firstLine="709"/>
        <w:jc w:val="both"/>
        <w:rPr>
          <w:rFonts w:ascii="Times New Roman" w:hAnsi="Times New Roman" w:cs="Times New Roman"/>
        </w:rPr>
      </w:pPr>
      <w:r>
        <w:t>3. 2</w:t>
      </w:r>
      <w:bookmarkStart w:id="0" w:name="_GoBack"/>
      <w:bookmarkEnd w:id="0"/>
      <w:r>
        <w:t xml:space="preserve">. </w:t>
      </w:r>
      <w:r w:rsidR="0081332F">
        <w:rPr>
          <w:rFonts w:ascii="Times New Roman" w:hAnsi="Times New Roman" w:cs="Times New Roman"/>
        </w:rPr>
        <w:t>Приміщення, засоби зв’язку, пожежна техніка, інше майно, а також кошти, що в установленому порядку надходять від юридичних та фізичних осіб (благодійна допомога, членські внески, плата за надання послуг тощо) для забезпечення функціонування ДПО, підлягають обліку та використовуються з метою забезпечення бойової готовності пожежно-рятувальних підрозділів та видатків пов'язаних зі здійсненням задач передбачених в цьому Положенні.</w:t>
      </w:r>
    </w:p>
    <w:p w:rsidR="0081332F" w:rsidRDefault="0081332F" w:rsidP="0081332F">
      <w:pPr>
        <w:pStyle w:val="Standarduser"/>
        <w:jc w:val="center"/>
        <w:rPr>
          <w:rFonts w:ascii="Times New Roman" w:hAnsi="Times New Roman" w:cs="Times New Roman"/>
        </w:rPr>
      </w:pPr>
    </w:p>
    <w:p w:rsidR="0081332F" w:rsidRDefault="0081332F" w:rsidP="0081332F">
      <w:pPr>
        <w:pStyle w:val="Standarduser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  <w:lang w:val="en-US"/>
        </w:rPr>
        <w:t>V</w:t>
      </w:r>
      <w:r>
        <w:rPr>
          <w:rFonts w:ascii="Times New Roman" w:hAnsi="Times New Roman" w:cs="Times New Roman"/>
          <w:b/>
          <w:bCs/>
        </w:rPr>
        <w:t>. Різне</w:t>
      </w:r>
    </w:p>
    <w:p w:rsidR="0081332F" w:rsidRDefault="0081332F" w:rsidP="0081332F">
      <w:pPr>
        <w:pStyle w:val="Standarduser"/>
        <w:jc w:val="both"/>
        <w:rPr>
          <w:rFonts w:ascii="Times New Roman" w:hAnsi="Times New Roman" w:cs="Times New Roman"/>
        </w:rPr>
      </w:pPr>
    </w:p>
    <w:p w:rsidR="0081332F" w:rsidRDefault="0081332F" w:rsidP="0081332F">
      <w:pPr>
        <w:pStyle w:val="Standarduse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4.1. Внесення змін та доповнень до цього Положення здійснюється рішенням сесії </w:t>
      </w:r>
      <w:proofErr w:type="spellStart"/>
      <w:r>
        <w:rPr>
          <w:rFonts w:ascii="Times New Roman" w:hAnsi="Times New Roman" w:cs="Times New Roman"/>
        </w:rPr>
        <w:t>Романівської</w:t>
      </w:r>
      <w:proofErr w:type="spellEnd"/>
      <w:r>
        <w:rPr>
          <w:rFonts w:ascii="Times New Roman" w:hAnsi="Times New Roman" w:cs="Times New Roman"/>
        </w:rPr>
        <w:t xml:space="preserve"> селищної ради </w:t>
      </w:r>
      <w:r>
        <w:rPr>
          <w:rStyle w:val="rvts0"/>
          <w:rFonts w:ascii="Times New Roman" w:hAnsi="Times New Roman" w:cs="Times New Roman"/>
        </w:rPr>
        <w:t>за погодженням з ГУ ДСНС у Житомирській області</w:t>
      </w:r>
      <w:r>
        <w:rPr>
          <w:rFonts w:ascii="Times New Roman" w:hAnsi="Times New Roman" w:cs="Times New Roman"/>
        </w:rPr>
        <w:t>.</w:t>
      </w:r>
    </w:p>
    <w:p w:rsidR="0081332F" w:rsidRDefault="0081332F" w:rsidP="0081332F">
      <w:pPr>
        <w:pStyle w:val="Standarduse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</w:p>
    <w:p w:rsidR="0081332F" w:rsidRDefault="0081332F" w:rsidP="0081332F">
      <w:pPr>
        <w:pStyle w:val="Standarduser"/>
        <w:rPr>
          <w:rFonts w:ascii="Times New Roman" w:hAnsi="Times New Roman" w:cs="Times New Roman"/>
        </w:rPr>
      </w:pPr>
    </w:p>
    <w:p w:rsidR="0081332F" w:rsidRDefault="0081332F" w:rsidP="008133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332F">
        <w:rPr>
          <w:rFonts w:ascii="Times New Roman" w:eastAsia="Calibri" w:hAnsi="Times New Roman" w:cs="Times New Roman"/>
          <w:b/>
          <w:sz w:val="24"/>
          <w:szCs w:val="24"/>
        </w:rPr>
        <w:t xml:space="preserve">Селищний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голова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__________________                        </w:t>
      </w:r>
      <w:r w:rsidRPr="0081332F">
        <w:rPr>
          <w:rFonts w:ascii="Times New Roman" w:eastAsia="Calibri" w:hAnsi="Times New Roman" w:cs="Times New Roman"/>
          <w:b/>
          <w:sz w:val="24"/>
          <w:szCs w:val="24"/>
        </w:rPr>
        <w:t>Володимир САВЧЕНКО</w:t>
      </w:r>
    </w:p>
    <w:p w:rsidR="005A24F0" w:rsidRDefault="005A24F0"/>
    <w:sectPr w:rsidR="005A24F0" w:rsidSect="001151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3BA1"/>
    <w:multiLevelType w:val="multilevel"/>
    <w:tmpl w:val="C4A0B99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332F"/>
    <w:rsid w:val="00115185"/>
    <w:rsid w:val="005A24F0"/>
    <w:rsid w:val="0081332F"/>
    <w:rsid w:val="00911491"/>
    <w:rsid w:val="00FD3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2F"/>
    <w:rPr>
      <w:rFonts w:eastAsia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qFormat/>
    <w:rsid w:val="0081332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Tahoma" w:hAnsi="Liberation Serif" w:cs="Lohit Devanagari"/>
      <w:kern w:val="3"/>
      <w:sz w:val="24"/>
      <w:szCs w:val="24"/>
      <w:lang w:eastAsia="zh-CN" w:bidi="hi-IN"/>
    </w:rPr>
  </w:style>
  <w:style w:type="paragraph" w:customStyle="1" w:styleId="Standarduser">
    <w:name w:val="Standard (user)"/>
    <w:qFormat/>
    <w:rsid w:val="0081332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Tahoma" w:hAnsi="Liberation Serif" w:cs="Lohit Devanagari"/>
      <w:color w:val="00000A"/>
      <w:kern w:val="3"/>
      <w:sz w:val="24"/>
      <w:szCs w:val="24"/>
      <w:lang w:eastAsia="zh-CN" w:bidi="hi-IN"/>
    </w:rPr>
  </w:style>
  <w:style w:type="character" w:customStyle="1" w:styleId="rvts0">
    <w:name w:val="rvts0"/>
    <w:basedOn w:val="a0"/>
    <w:qFormat/>
    <w:rsid w:val="0081332F"/>
  </w:style>
  <w:style w:type="paragraph" w:styleId="a3">
    <w:name w:val="Balloon Text"/>
    <w:basedOn w:val="a"/>
    <w:link w:val="a4"/>
    <w:uiPriority w:val="99"/>
    <w:semiHidden/>
    <w:unhideWhenUsed/>
    <w:rsid w:val="009114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1491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Admin_T</cp:lastModifiedBy>
  <cp:revision>3</cp:revision>
  <cp:lastPrinted>2021-12-17T10:42:00Z</cp:lastPrinted>
  <dcterms:created xsi:type="dcterms:W3CDTF">2021-12-17T10:22:00Z</dcterms:created>
  <dcterms:modified xsi:type="dcterms:W3CDTF">2021-12-30T19:54:00Z</dcterms:modified>
</cp:coreProperties>
</file>