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4A" w:rsidRPr="0036764A" w:rsidRDefault="0036764A" w:rsidP="0036764A">
      <w:pPr>
        <w:widowControl/>
        <w:ind w:left="2124" w:right="141" w:firstLine="708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eastAsia="ru-RU" w:bidi="ar-SA"/>
        </w:rPr>
      </w:pP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           </w: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</w: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</w: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 </w:t>
      </w:r>
      <w:r w:rsidR="0068226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5.5pt" fillcolor="window">
            <v:imagedata r:id="rId8" o:title=""/>
          </v:shape>
        </w:pic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                </w:t>
      </w:r>
      <w:r w:rsidRPr="0036764A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eastAsia="ru-RU" w:bidi="ar-SA"/>
        </w:rPr>
        <w:t xml:space="preserve"> </w:t>
      </w: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  Проект</w:t>
      </w:r>
    </w:p>
    <w:p w:rsidR="0036764A" w:rsidRPr="0036764A" w:rsidRDefault="0036764A" w:rsidP="0036764A">
      <w:pPr>
        <w:widowControl/>
        <w:jc w:val="center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>У К Р А Ї Н А</w:t>
      </w:r>
    </w:p>
    <w:p w:rsidR="0036764A" w:rsidRPr="0036764A" w:rsidRDefault="0036764A" w:rsidP="0036764A">
      <w:pPr>
        <w:widowControl/>
        <w:jc w:val="center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>РОМАНІВСЬКА СЕЛИЩНА РАДА</w:t>
      </w:r>
    </w:p>
    <w:p w:rsidR="0036764A" w:rsidRPr="0036764A" w:rsidRDefault="0036764A" w:rsidP="0036764A">
      <w:pPr>
        <w:widowControl/>
        <w:ind w:firstLine="708"/>
        <w:jc w:val="center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>ЖИТОМИРСЬКОГО РАЙОНУ ЖИТОМИРСЬКОЇ ОБЛАСТІ</w:t>
      </w:r>
    </w:p>
    <w:p w:rsidR="0036764A" w:rsidRPr="0036764A" w:rsidRDefault="0036764A" w:rsidP="0036764A">
      <w:pPr>
        <w:widowControl/>
        <w:ind w:firstLine="708"/>
        <w:jc w:val="center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( </w:t>
      </w:r>
      <w:r w:rsidR="005F6771">
        <w:rPr>
          <w:rFonts w:ascii="Times New Roman" w:eastAsia="Times New Roman" w:hAnsi="Times New Roman" w:cs="Times New Roman"/>
          <w:sz w:val="28"/>
          <w:szCs w:val="28"/>
          <w:lang w:bidi="ar-SA"/>
        </w:rPr>
        <w:t>9</w:t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сесія восьмого скликання)</w:t>
      </w:r>
    </w:p>
    <w:p w:rsidR="0036764A" w:rsidRPr="0036764A" w:rsidRDefault="0036764A" w:rsidP="0036764A">
      <w:pPr>
        <w:widowControl/>
        <w:jc w:val="center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3676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РІШЕННЯ</w:t>
      </w:r>
    </w:p>
    <w:p w:rsidR="0036764A" w:rsidRPr="0036764A" w:rsidRDefault="0036764A" w:rsidP="0036764A">
      <w:pPr>
        <w:widowControl/>
        <w:jc w:val="both"/>
        <w:rPr>
          <w:rFonts w:ascii="Calibri" w:eastAsia="Times New Roman" w:hAnsi="Calibri" w:cs="Times New Roman"/>
          <w:sz w:val="22"/>
          <w:szCs w:val="22"/>
          <w:lang w:val="ru-RU" w:bidi="ar-SA"/>
        </w:rPr>
      </w:pP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від </w:t>
      </w:r>
      <w:r w:rsidR="005147F4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 </w:t>
      </w:r>
      <w:r w:rsidR="007D7E4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2</w:t>
      </w:r>
      <w:r w:rsidR="003D438E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8</w:t>
      </w:r>
      <w:bookmarkStart w:id="0" w:name="_GoBack"/>
      <w:bookmarkEnd w:id="0"/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="007D7E4F">
        <w:rPr>
          <w:rFonts w:ascii="Times New Roman" w:eastAsia="Times New Roman" w:hAnsi="Times New Roman" w:cs="Times New Roman"/>
          <w:sz w:val="28"/>
          <w:szCs w:val="28"/>
          <w:lang w:bidi="ar-SA"/>
        </w:rPr>
        <w:t>05</w:t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>.2021 року       </w:t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  </w:t>
      </w:r>
      <w:r w:rsidRPr="003676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№</w:t>
      </w:r>
      <w:r w:rsidRPr="0036764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   -</w:t>
      </w:r>
      <w:r w:rsidR="005F67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9</w:t>
      </w:r>
      <w:r w:rsidRPr="0036764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/21</w:t>
      </w:r>
    </w:p>
    <w:p w:rsidR="0036764A" w:rsidRPr="0036764A" w:rsidRDefault="0036764A" w:rsidP="0036764A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4A58B4" w:rsidRPr="00A4069C" w:rsidRDefault="00F52CB5" w:rsidP="004A58B4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Про затвердження Бюджетного </w:t>
      </w:r>
    </w:p>
    <w:p w:rsidR="004A58B4" w:rsidRPr="00A4069C" w:rsidRDefault="00F52CB5" w:rsidP="004A58B4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регламенту проходження </w:t>
      </w:r>
    </w:p>
    <w:p w:rsidR="00A8243B" w:rsidRPr="00A4069C" w:rsidRDefault="004A58B4" w:rsidP="005F6771">
      <w:pPr>
        <w:pStyle w:val="1"/>
        <w:shd w:val="clear" w:color="auto" w:fill="auto"/>
        <w:spacing w:after="0" w:line="240" w:lineRule="auto"/>
        <w:ind w:firstLine="0"/>
        <w:rPr>
          <w:b/>
          <w:bCs/>
          <w:sz w:val="28"/>
          <w:szCs w:val="28"/>
        </w:rPr>
      </w:pPr>
      <w:r w:rsidRPr="00A4069C">
        <w:rPr>
          <w:b/>
          <w:bCs/>
          <w:sz w:val="28"/>
          <w:szCs w:val="28"/>
        </w:rPr>
        <w:t xml:space="preserve">бюджетного процесу у </w:t>
      </w:r>
      <w:proofErr w:type="spellStart"/>
      <w:r w:rsidR="005F6771" w:rsidRPr="00A4069C">
        <w:rPr>
          <w:b/>
          <w:bCs/>
          <w:sz w:val="28"/>
          <w:szCs w:val="28"/>
        </w:rPr>
        <w:t>Романівській</w:t>
      </w:r>
      <w:proofErr w:type="spellEnd"/>
      <w:r w:rsidR="005F6771" w:rsidRPr="00A4069C">
        <w:rPr>
          <w:b/>
          <w:bCs/>
          <w:sz w:val="28"/>
          <w:szCs w:val="28"/>
        </w:rPr>
        <w:t xml:space="preserve"> </w:t>
      </w:r>
    </w:p>
    <w:p w:rsidR="005F6771" w:rsidRPr="00A4069C" w:rsidRDefault="005F6771" w:rsidP="005F6771">
      <w:pPr>
        <w:pStyle w:val="1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селищній територіальній громаді</w:t>
      </w:r>
    </w:p>
    <w:p w:rsidR="005F6771" w:rsidRPr="00A4069C" w:rsidRDefault="005F6771">
      <w:pPr>
        <w:pStyle w:val="1"/>
        <w:shd w:val="clear" w:color="auto" w:fill="auto"/>
        <w:ind w:firstLine="760"/>
        <w:jc w:val="both"/>
        <w:rPr>
          <w:sz w:val="28"/>
          <w:szCs w:val="28"/>
        </w:rPr>
      </w:pPr>
    </w:p>
    <w:p w:rsidR="00A8243B" w:rsidRPr="00A4069C" w:rsidRDefault="00F52CB5">
      <w:pPr>
        <w:pStyle w:val="1"/>
        <w:shd w:val="clear" w:color="auto" w:fill="auto"/>
        <w:ind w:firstLine="760"/>
        <w:jc w:val="both"/>
        <w:rPr>
          <w:sz w:val="28"/>
          <w:szCs w:val="28"/>
        </w:rPr>
      </w:pPr>
      <w:r w:rsidRPr="00A4069C">
        <w:rPr>
          <w:sz w:val="28"/>
          <w:szCs w:val="28"/>
        </w:rPr>
        <w:t xml:space="preserve">Відповідно до п.п.6,10 </w:t>
      </w:r>
      <w:proofErr w:type="spellStart"/>
      <w:r w:rsidRPr="00A4069C">
        <w:rPr>
          <w:sz w:val="28"/>
          <w:szCs w:val="28"/>
        </w:rPr>
        <w:t>ч.І</w:t>
      </w:r>
      <w:proofErr w:type="spellEnd"/>
      <w:r w:rsidRPr="00A4069C">
        <w:rPr>
          <w:sz w:val="28"/>
          <w:szCs w:val="28"/>
        </w:rPr>
        <w:t xml:space="preserve"> ст.7 Бюджетного кодексу України, наказу Міністерства фінансів України від 31.05.2019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з метою впорядкування процедур на кожній стадії бюджетного процесу </w:t>
      </w:r>
      <w:r w:rsidR="004A58B4" w:rsidRPr="00A4069C">
        <w:rPr>
          <w:sz w:val="28"/>
          <w:szCs w:val="28"/>
        </w:rPr>
        <w:t>селищн</w:t>
      </w:r>
      <w:r w:rsidRPr="00A4069C">
        <w:rPr>
          <w:sz w:val="28"/>
          <w:szCs w:val="28"/>
        </w:rPr>
        <w:t xml:space="preserve">ого бюджету та регламентації взаємовідносин між різними учасниками бюджетного процесу, керуючись </w:t>
      </w:r>
      <w:proofErr w:type="spellStart"/>
      <w:r w:rsidRPr="00A4069C">
        <w:rPr>
          <w:sz w:val="28"/>
          <w:szCs w:val="28"/>
        </w:rPr>
        <w:t>ст.ст</w:t>
      </w:r>
      <w:proofErr w:type="spellEnd"/>
      <w:r w:rsidRPr="00A4069C">
        <w:rPr>
          <w:sz w:val="28"/>
          <w:szCs w:val="28"/>
        </w:rPr>
        <w:t>. 28, 46, 59 Закону України «Про місцеве самоврядування в Україні»,</w:t>
      </w:r>
      <w:r w:rsidR="00CF3DF9">
        <w:rPr>
          <w:sz w:val="28"/>
          <w:szCs w:val="28"/>
        </w:rPr>
        <w:t xml:space="preserve"> враховуючи рекомендації постійної комісії з питань бюджету та комунальної власності,</w:t>
      </w:r>
      <w:r w:rsidRPr="00A4069C">
        <w:rPr>
          <w:sz w:val="28"/>
          <w:szCs w:val="28"/>
        </w:rPr>
        <w:t xml:space="preserve"> </w:t>
      </w:r>
      <w:r w:rsidR="004A58B4" w:rsidRPr="00A4069C">
        <w:rPr>
          <w:sz w:val="28"/>
          <w:szCs w:val="28"/>
        </w:rPr>
        <w:t>селищна рада</w:t>
      </w:r>
    </w:p>
    <w:p w:rsidR="00A8243B" w:rsidRPr="00A4069C" w:rsidRDefault="00F52CB5">
      <w:pPr>
        <w:pStyle w:val="1"/>
        <w:shd w:val="clear" w:color="auto" w:fill="auto"/>
        <w:ind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ВИРІШИ</w:t>
      </w:r>
      <w:r w:rsidR="004A58B4" w:rsidRPr="00A4069C">
        <w:rPr>
          <w:b/>
          <w:bCs/>
          <w:sz w:val="28"/>
          <w:szCs w:val="28"/>
        </w:rPr>
        <w:t>ЛА</w:t>
      </w:r>
      <w:r w:rsidRPr="00A4069C">
        <w:rPr>
          <w:b/>
          <w:bCs/>
          <w:sz w:val="28"/>
          <w:szCs w:val="28"/>
        </w:rPr>
        <w:t>:</w:t>
      </w:r>
    </w:p>
    <w:p w:rsidR="003F0D0F" w:rsidRDefault="00F52CB5" w:rsidP="003F0D0F">
      <w:pPr>
        <w:pStyle w:val="1"/>
        <w:numPr>
          <w:ilvl w:val="0"/>
          <w:numId w:val="1"/>
        </w:numPr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3F0D0F">
        <w:rPr>
          <w:sz w:val="28"/>
          <w:szCs w:val="28"/>
        </w:rPr>
        <w:t xml:space="preserve">Затвердити Бюджетний регламент проходження бюджетного процесу у </w:t>
      </w:r>
      <w:proofErr w:type="spellStart"/>
      <w:r w:rsidR="004A58B4" w:rsidRPr="003F0D0F">
        <w:rPr>
          <w:sz w:val="28"/>
          <w:szCs w:val="28"/>
        </w:rPr>
        <w:t>Романів</w:t>
      </w:r>
      <w:r w:rsidR="005F6771" w:rsidRPr="003F0D0F">
        <w:rPr>
          <w:sz w:val="28"/>
          <w:szCs w:val="28"/>
        </w:rPr>
        <w:t>ській</w:t>
      </w:r>
      <w:proofErr w:type="spellEnd"/>
      <w:r w:rsidR="005F6771" w:rsidRPr="003F0D0F">
        <w:rPr>
          <w:sz w:val="28"/>
          <w:szCs w:val="28"/>
        </w:rPr>
        <w:t xml:space="preserve"> селищній територіальній громаді</w:t>
      </w:r>
      <w:r w:rsidR="004A58B4" w:rsidRPr="003F0D0F">
        <w:rPr>
          <w:sz w:val="28"/>
          <w:szCs w:val="28"/>
        </w:rPr>
        <w:t xml:space="preserve"> </w:t>
      </w:r>
      <w:r w:rsidRPr="003F0D0F">
        <w:rPr>
          <w:sz w:val="28"/>
          <w:szCs w:val="28"/>
        </w:rPr>
        <w:t>згідно з додатком.</w:t>
      </w:r>
    </w:p>
    <w:p w:rsidR="003F0D0F" w:rsidRDefault="003F0D0F" w:rsidP="003F0D0F">
      <w:pPr>
        <w:pStyle w:val="1"/>
        <w:shd w:val="clear" w:color="auto" w:fill="auto"/>
        <w:tabs>
          <w:tab w:val="left" w:pos="1087"/>
        </w:tabs>
        <w:spacing w:after="0" w:line="240" w:lineRule="auto"/>
        <w:ind w:left="760" w:firstLine="0"/>
        <w:jc w:val="both"/>
        <w:rPr>
          <w:sz w:val="28"/>
          <w:szCs w:val="28"/>
        </w:rPr>
      </w:pPr>
    </w:p>
    <w:p w:rsidR="00A8243B" w:rsidRDefault="00F52CB5" w:rsidP="003F0D0F">
      <w:pPr>
        <w:pStyle w:val="1"/>
        <w:numPr>
          <w:ilvl w:val="0"/>
          <w:numId w:val="1"/>
        </w:numPr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3F0D0F">
        <w:rPr>
          <w:sz w:val="28"/>
          <w:szCs w:val="28"/>
        </w:rPr>
        <w:t>Контроль за виконанням цього рішення покласт</w:t>
      </w:r>
      <w:r w:rsidR="004A58B4" w:rsidRPr="003F0D0F">
        <w:rPr>
          <w:sz w:val="28"/>
          <w:szCs w:val="28"/>
        </w:rPr>
        <w:t xml:space="preserve">и на </w:t>
      </w:r>
      <w:r w:rsidR="0018073B">
        <w:rPr>
          <w:sz w:val="28"/>
          <w:szCs w:val="28"/>
        </w:rPr>
        <w:t>постійну комісію з питань бюджету та комунальної власності.</w:t>
      </w:r>
    </w:p>
    <w:p w:rsidR="003F0D0F" w:rsidRDefault="003F0D0F" w:rsidP="003F0D0F">
      <w:pPr>
        <w:pStyle w:val="a8"/>
        <w:rPr>
          <w:sz w:val="28"/>
          <w:szCs w:val="28"/>
        </w:rPr>
      </w:pPr>
    </w:p>
    <w:p w:rsidR="003F0D0F" w:rsidRDefault="003F0D0F" w:rsidP="003F0D0F">
      <w:pPr>
        <w:pStyle w:val="1"/>
        <w:shd w:val="clear" w:color="auto" w:fill="auto"/>
        <w:tabs>
          <w:tab w:val="left" w:pos="1087"/>
        </w:tabs>
        <w:spacing w:after="0" w:line="240" w:lineRule="auto"/>
        <w:jc w:val="both"/>
        <w:rPr>
          <w:sz w:val="28"/>
          <w:szCs w:val="28"/>
        </w:rPr>
      </w:pPr>
    </w:p>
    <w:p w:rsidR="003F0D0F" w:rsidRPr="003F0D0F" w:rsidRDefault="003F0D0F" w:rsidP="003F0D0F">
      <w:pPr>
        <w:pStyle w:val="1"/>
        <w:shd w:val="clear" w:color="auto" w:fill="auto"/>
        <w:tabs>
          <w:tab w:val="left" w:pos="1087"/>
        </w:tabs>
        <w:spacing w:after="0" w:line="240" w:lineRule="auto"/>
        <w:jc w:val="both"/>
        <w:rPr>
          <w:sz w:val="28"/>
          <w:szCs w:val="28"/>
        </w:rPr>
      </w:pPr>
    </w:p>
    <w:p w:rsidR="00A8243B" w:rsidRPr="00A4069C" w:rsidRDefault="004A58B4" w:rsidP="004A58B4">
      <w:pPr>
        <w:pStyle w:val="1"/>
        <w:shd w:val="clear" w:color="auto" w:fill="auto"/>
        <w:spacing w:after="260" w:line="240" w:lineRule="auto"/>
        <w:ind w:right="540" w:firstLine="0"/>
        <w:rPr>
          <w:sz w:val="28"/>
          <w:szCs w:val="28"/>
        </w:rPr>
      </w:pPr>
      <w:r w:rsidRPr="00A4069C">
        <w:rPr>
          <w:b/>
          <w:bCs/>
          <w:sz w:val="28"/>
          <w:szCs w:val="28"/>
        </w:rPr>
        <w:t>Селищний голова</w:t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</w:r>
      <w:r w:rsidRPr="00A4069C">
        <w:rPr>
          <w:b/>
          <w:bCs/>
          <w:sz w:val="28"/>
          <w:szCs w:val="28"/>
        </w:rPr>
        <w:tab/>
        <w:t>Володимир САВЧЕНКО</w:t>
      </w:r>
    </w:p>
    <w:sectPr w:rsidR="00A8243B" w:rsidRPr="00A4069C" w:rsidSect="0036764A">
      <w:pgSz w:w="11900" w:h="16840"/>
      <w:pgMar w:top="1096" w:right="988" w:bottom="1096" w:left="15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263" w:rsidRDefault="00682263">
      <w:r>
        <w:separator/>
      </w:r>
    </w:p>
  </w:endnote>
  <w:endnote w:type="continuationSeparator" w:id="0">
    <w:p w:rsidR="00682263" w:rsidRDefault="0068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263" w:rsidRDefault="00682263"/>
  </w:footnote>
  <w:footnote w:type="continuationSeparator" w:id="0">
    <w:p w:rsidR="00682263" w:rsidRDefault="006822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3B"/>
    <w:rsid w:val="00140794"/>
    <w:rsid w:val="0018073B"/>
    <w:rsid w:val="0036764A"/>
    <w:rsid w:val="00385E26"/>
    <w:rsid w:val="003D438E"/>
    <w:rsid w:val="003F0D0F"/>
    <w:rsid w:val="004A58B4"/>
    <w:rsid w:val="005147F4"/>
    <w:rsid w:val="005F6771"/>
    <w:rsid w:val="00682263"/>
    <w:rsid w:val="006D0F10"/>
    <w:rsid w:val="007D7E4F"/>
    <w:rsid w:val="00A24A0A"/>
    <w:rsid w:val="00A4069C"/>
    <w:rsid w:val="00A8243B"/>
    <w:rsid w:val="00B41FE7"/>
    <w:rsid w:val="00BA672C"/>
    <w:rsid w:val="00CF3DF9"/>
    <w:rsid w:val="00D66D85"/>
    <w:rsid w:val="00F5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ідпис до зображення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paragraph" w:customStyle="1" w:styleId="a4">
    <w:name w:val="Підпис до зображення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ий текст1"/>
    <w:basedOn w:val="a"/>
    <w:link w:val="a5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after="220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6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A406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069C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F0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ідпис до зображення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paragraph" w:customStyle="1" w:styleId="a4">
    <w:name w:val="Підпис до зображення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ий текст1"/>
    <w:basedOn w:val="a"/>
    <w:link w:val="a5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after="220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6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A406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069C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F0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Янчук</dc:creator>
  <cp:lastModifiedBy>РСР</cp:lastModifiedBy>
  <cp:revision>11</cp:revision>
  <cp:lastPrinted>2021-04-22T12:51:00Z</cp:lastPrinted>
  <dcterms:created xsi:type="dcterms:W3CDTF">2021-04-19T12:46:00Z</dcterms:created>
  <dcterms:modified xsi:type="dcterms:W3CDTF">2021-05-14T05:34:00Z</dcterms:modified>
</cp:coreProperties>
</file>