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5B9" w:rsidRPr="008C55B9" w:rsidRDefault="008C55B9" w:rsidP="008837E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C55B9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Пояснювальна записка</w:t>
      </w:r>
    </w:p>
    <w:p w:rsidR="008C55B9" w:rsidRPr="008C55B9" w:rsidRDefault="004D2777" w:rsidP="008837E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д</w:t>
      </w:r>
      <w:r w:rsidR="008C55B9" w:rsidRPr="008C55B9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о</w:t>
      </w:r>
      <w:r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звіту про виконання</w:t>
      </w:r>
      <w:r w:rsidR="008C55B9" w:rsidRPr="008C55B9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фінансового плану</w:t>
      </w:r>
    </w:p>
    <w:p w:rsidR="008C55B9" w:rsidRPr="008C55B9" w:rsidRDefault="008C55B9" w:rsidP="008837E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C55B9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164A56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Романівська</w:t>
      </w:r>
      <w:proofErr w:type="spellEnd"/>
      <w:r w:rsidRPr="008C55B9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лікарня»</w:t>
      </w:r>
    </w:p>
    <w:p w:rsidR="008C55B9" w:rsidRPr="008C55B9" w:rsidRDefault="00164A56" w:rsidP="008837E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Романівської</w:t>
      </w:r>
      <w:proofErr w:type="spellEnd"/>
      <w:r w:rsidR="008C55B9" w:rsidRPr="008C55B9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районної ради</w:t>
      </w:r>
    </w:p>
    <w:p w:rsidR="008C55B9" w:rsidRDefault="00E33A6C" w:rsidP="007872EF">
      <w:pPr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</w:pPr>
      <w:r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за</w:t>
      </w:r>
      <w:r w:rsidR="008C55B9" w:rsidRPr="008C55B9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202</w:t>
      </w:r>
      <w:r w:rsidR="00671DC8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1</w:t>
      </w:r>
      <w:r w:rsidR="008C55B9" w:rsidRPr="008C55B9">
        <w:rPr>
          <w:rFonts w:ascii="inherit" w:eastAsia="Times New Roman" w:hAnsi="inherit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рік </w:t>
      </w:r>
    </w:p>
    <w:p w:rsidR="007872EF" w:rsidRPr="008C55B9" w:rsidRDefault="007872EF" w:rsidP="007872E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C55B9" w:rsidRDefault="00A66EDD" w:rsidP="009935D4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кінець </w:t>
      </w:r>
      <w:r w:rsidR="00796DC2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II</w:t>
      </w:r>
      <w:r w:rsidR="00796DC2" w:rsidRPr="00796DC2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r w:rsidR="00796DC2">
        <w:rPr>
          <w:rFonts w:ascii="Times New Roman" w:eastAsia="Times New Roman" w:hAnsi="Times New Roman" w:cs="Times New Roman"/>
          <w:sz w:val="24"/>
          <w:szCs w:val="24"/>
          <w:lang w:eastAsia="uk-UA"/>
        </w:rPr>
        <w:t>кварталу 2021 року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к</w:t>
      </w:r>
      <w:r w:rsidR="009935D4">
        <w:rPr>
          <w:rFonts w:ascii="Times New Roman" w:eastAsia="Times New Roman" w:hAnsi="Times New Roman" w:cs="Times New Roman"/>
          <w:sz w:val="24"/>
          <w:szCs w:val="24"/>
          <w:lang w:eastAsia="uk-UA"/>
        </w:rPr>
        <w:t>ількість штатних посад по КНП «</w:t>
      </w:r>
      <w:proofErr w:type="spellStart"/>
      <w:r w:rsidR="009935D4">
        <w:rPr>
          <w:rFonts w:ascii="Times New Roman" w:eastAsia="Times New Roman" w:hAnsi="Times New Roman" w:cs="Times New Roman"/>
          <w:sz w:val="24"/>
          <w:szCs w:val="24"/>
          <w:lang w:eastAsia="uk-UA"/>
        </w:rPr>
        <w:t>Романівська</w:t>
      </w:r>
      <w:proofErr w:type="spellEnd"/>
      <w:r w:rsidR="009935D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лікарня»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складає</w:t>
      </w:r>
      <w:r w:rsidR="009935D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96DC2">
        <w:rPr>
          <w:rFonts w:ascii="Times New Roman" w:eastAsia="Times New Roman" w:hAnsi="Times New Roman" w:cs="Times New Roman"/>
          <w:sz w:val="24"/>
          <w:szCs w:val="24"/>
          <w:lang w:eastAsia="uk-UA"/>
        </w:rPr>
        <w:t>206,0</w:t>
      </w:r>
      <w:r w:rsidR="009935D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штатних одиниць, в тому числі:</w:t>
      </w:r>
      <w:r w:rsidR="009935D4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9935D4" w:rsidRDefault="009935D4" w:rsidP="009935D4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r w:rsidR="00865B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Лікарі </w:t>
      </w:r>
      <w:r w:rsidR="00A66E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r w:rsidR="00A66E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34D7C">
        <w:rPr>
          <w:rFonts w:ascii="Times New Roman" w:eastAsia="Times New Roman" w:hAnsi="Times New Roman" w:cs="Times New Roman"/>
          <w:sz w:val="24"/>
          <w:szCs w:val="24"/>
          <w:lang w:eastAsia="uk-UA"/>
        </w:rPr>
        <w:t>49,</w:t>
      </w:r>
      <w:r w:rsidR="00796DC2">
        <w:rPr>
          <w:rFonts w:ascii="Times New Roman" w:eastAsia="Times New Roman" w:hAnsi="Times New Roman" w:cs="Times New Roman"/>
          <w:sz w:val="24"/>
          <w:szCs w:val="24"/>
          <w:lang w:eastAsia="uk-UA"/>
        </w:rPr>
        <w:t>50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563E34">
        <w:rPr>
          <w:rFonts w:ascii="Times New Roman" w:eastAsia="Times New Roman" w:hAnsi="Times New Roman" w:cs="Times New Roman"/>
          <w:sz w:val="24"/>
          <w:szCs w:val="24"/>
          <w:lang w:eastAsia="uk-UA"/>
        </w:rPr>
        <w:t>шт.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.;</w:t>
      </w:r>
    </w:p>
    <w:p w:rsidR="009935D4" w:rsidRDefault="009935D4" w:rsidP="009935D4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-  </w:t>
      </w:r>
      <w:r w:rsidR="00865B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Середній медичний персонал – </w:t>
      </w:r>
      <w:r w:rsidR="00331B8B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A34D7C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331B8B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96DC2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563E34">
        <w:rPr>
          <w:rFonts w:ascii="Times New Roman" w:eastAsia="Times New Roman" w:hAnsi="Times New Roman" w:cs="Times New Roman"/>
          <w:sz w:val="24"/>
          <w:szCs w:val="24"/>
          <w:lang w:eastAsia="uk-UA"/>
        </w:rPr>
        <w:t>шт.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.;</w:t>
      </w:r>
    </w:p>
    <w:p w:rsidR="009935D4" w:rsidRDefault="009935D4" w:rsidP="009935D4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- </w:t>
      </w:r>
      <w:r w:rsidR="00865B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Молодший медичний </w:t>
      </w:r>
      <w:r w:rsidR="00A66EDD">
        <w:rPr>
          <w:rFonts w:ascii="Times New Roman" w:eastAsia="Times New Roman" w:hAnsi="Times New Roman" w:cs="Times New Roman"/>
          <w:sz w:val="24"/>
          <w:szCs w:val="24"/>
          <w:lang w:eastAsia="uk-UA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рсонал – </w:t>
      </w:r>
      <w:r w:rsidR="00563E34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31B8B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563E34">
        <w:rPr>
          <w:rFonts w:ascii="Times New Roman" w:eastAsia="Times New Roman" w:hAnsi="Times New Roman" w:cs="Times New Roman"/>
          <w:sz w:val="24"/>
          <w:szCs w:val="24"/>
          <w:lang w:eastAsia="uk-UA"/>
        </w:rPr>
        <w:t>,5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563E34">
        <w:rPr>
          <w:rFonts w:ascii="Times New Roman" w:eastAsia="Times New Roman" w:hAnsi="Times New Roman" w:cs="Times New Roman"/>
          <w:sz w:val="24"/>
          <w:szCs w:val="24"/>
          <w:lang w:eastAsia="uk-UA"/>
        </w:rPr>
        <w:t>шт.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9935D4" w:rsidRDefault="009935D4" w:rsidP="009935D4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- </w:t>
      </w:r>
      <w:r w:rsidR="00865B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9935D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Інший персонал – </w:t>
      </w:r>
      <w:r w:rsidR="00796DC2">
        <w:rPr>
          <w:rFonts w:ascii="Times New Roman" w:eastAsia="Times New Roman" w:hAnsi="Times New Roman" w:cs="Times New Roman"/>
          <w:sz w:val="24"/>
          <w:szCs w:val="24"/>
          <w:lang w:eastAsia="uk-UA"/>
        </w:rPr>
        <w:t>54,5</w:t>
      </w:r>
      <w:r w:rsidR="00331B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63E34">
        <w:rPr>
          <w:rFonts w:ascii="Times New Roman" w:eastAsia="Times New Roman" w:hAnsi="Times New Roman" w:cs="Times New Roman"/>
          <w:sz w:val="24"/>
          <w:szCs w:val="24"/>
          <w:lang w:eastAsia="uk-UA"/>
        </w:rPr>
        <w:t>шт.</w:t>
      </w:r>
      <w:r w:rsidRPr="009935D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од.</w:t>
      </w:r>
    </w:p>
    <w:p w:rsidR="00075235" w:rsidRPr="009935D4" w:rsidRDefault="00075235" w:rsidP="009935D4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C55B9" w:rsidRDefault="008C55B9" w:rsidP="008C55B9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8C55B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AA46CD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Романівська</w:t>
      </w:r>
      <w:proofErr w:type="spellEnd"/>
      <w:r w:rsidRPr="008C55B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районна лікарня»  </w:t>
      </w:r>
      <w:r w:rsidR="00075235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у </w:t>
      </w:r>
      <w:r w:rsidR="00796DC2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en-US" w:eastAsia="uk-UA"/>
        </w:rPr>
        <w:t>II</w:t>
      </w:r>
      <w:r w:rsidR="00AD6A52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 xml:space="preserve"> </w:t>
      </w:r>
      <w:r w:rsidR="00AD6A52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к</w:t>
      </w:r>
      <w:proofErr w:type="spellStart"/>
      <w:r w:rsidR="00075235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>варталі</w:t>
      </w:r>
      <w:proofErr w:type="spellEnd"/>
      <w:r w:rsidR="00075235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 xml:space="preserve"> 202</w:t>
      </w:r>
      <w:r w:rsidR="00671DC8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>1</w:t>
      </w:r>
      <w:r w:rsidR="00075235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 xml:space="preserve"> року </w:t>
      </w:r>
      <w:r w:rsidR="00EE27F2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 xml:space="preserve">в </w:t>
      </w:r>
      <w:proofErr w:type="spellStart"/>
      <w:r w:rsidR="00EE27F2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>цілому</w:t>
      </w:r>
      <w:proofErr w:type="spellEnd"/>
      <w:r w:rsidR="00EE27F2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 xml:space="preserve"> по </w:t>
      </w:r>
      <w:proofErr w:type="spellStart"/>
      <w:r w:rsidR="00EE27F2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>підприємству</w:t>
      </w:r>
      <w:proofErr w:type="spellEnd"/>
      <w:r w:rsidR="00EE27F2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 xml:space="preserve"> </w:t>
      </w:r>
      <w:r w:rsidR="00671DC8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зменшилася</w:t>
      </w:r>
      <w:r w:rsidR="00EE27F2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8C55B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на</w:t>
      </w:r>
      <w:r w:rsidR="00075235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02271E" w:rsidRPr="0002271E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ru-RU" w:eastAsia="uk-UA"/>
        </w:rPr>
        <w:t>978.2</w:t>
      </w:r>
      <w:r w:rsidR="00075235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="00075235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тис.грн</w:t>
      </w:r>
      <w:proofErr w:type="spellEnd"/>
      <w:r w:rsidR="00075235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.</w:t>
      </w:r>
      <w:r w:rsidRPr="008C55B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 </w:t>
      </w:r>
      <w:r w:rsidR="00075235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та складається з наступних доходів</w:t>
      </w:r>
      <w:r w:rsidRPr="008C55B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:</w:t>
      </w:r>
    </w:p>
    <w:p w:rsidR="00800B7A" w:rsidRDefault="00800B7A" w:rsidP="008C55B9">
      <w:pPr>
        <w:spacing w:after="0" w:line="240" w:lineRule="auto"/>
        <w:textAlignment w:val="baseline"/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</w:pPr>
      <w:r w:rsidRPr="00800B7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Рядок 100</w:t>
      </w:r>
      <w:r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 « Дохід (виручка) від реалізації продукції(товарів, </w:t>
      </w:r>
      <w:proofErr w:type="spellStart"/>
      <w:r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робіт,послуг</w:t>
      </w:r>
      <w:proofErr w:type="spellEnd"/>
      <w:r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) </w:t>
      </w:r>
      <w:r w:rsidR="001D34B0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, </w:t>
      </w:r>
      <w:r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 тому числі доходи від надання платних послуг </w:t>
      </w:r>
      <w:r w:rsidR="00075235">
        <w:rPr>
          <w:rFonts w:ascii="Times New Roman" w:eastAsia="Times New Roman" w:hAnsi="Times New Roman" w:cs="Times New Roman"/>
          <w:sz w:val="24"/>
          <w:szCs w:val="24"/>
          <w:lang w:eastAsia="uk-UA"/>
        </w:rPr>
        <w:t>складає</w:t>
      </w:r>
      <w:r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2271E" w:rsidRP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284.5</w:t>
      </w:r>
      <w:r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1D34B0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.</w:t>
      </w:r>
      <w:r w:rsidR="0076531E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,</w:t>
      </w:r>
      <w:r w:rsidR="00080E3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 план -</w:t>
      </w:r>
      <w:r w:rsidR="002D6D7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02271E" w:rsidRPr="0002271E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3</w:t>
      </w:r>
      <w:r w:rsidR="002D6D7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00,0</w:t>
      </w:r>
      <w:r w:rsidR="00080E3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="00080E3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тис.грн</w:t>
      </w:r>
      <w:proofErr w:type="spellEnd"/>
      <w:r w:rsidR="00080E3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.,</w:t>
      </w:r>
      <w:r w:rsidR="00E34A33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76531E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що </w:t>
      </w:r>
      <w:r w:rsidR="002D6D7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 xml:space="preserve">складає </w:t>
      </w:r>
      <w:r w:rsidR="0002271E" w:rsidRPr="0002271E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94.8</w:t>
      </w:r>
      <w:r w:rsidR="002D6D7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% виконання</w:t>
      </w:r>
      <w:r w:rsidR="0076531E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eastAsia="uk-UA"/>
        </w:rPr>
        <w:t>.</w:t>
      </w:r>
    </w:p>
    <w:p w:rsidR="008C55B9" w:rsidRPr="008C55B9" w:rsidRDefault="00823668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Рядок </w:t>
      </w:r>
      <w:r w:rsidR="0040603E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10 «</w:t>
      </w:r>
      <w:r w:rsidR="008C55B9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>Дохід з місцевого</w:t>
      </w:r>
      <w:r w:rsidR="00D6740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бюджету</w:t>
      </w:r>
      <w:r w:rsidR="008C55B9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оплату комунальних послуг та </w:t>
      </w:r>
      <w:proofErr w:type="spellStart"/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>енергоносіїв,товарів</w:t>
      </w:r>
      <w:proofErr w:type="spellEnd"/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>, робіт та послуг»</w:t>
      </w:r>
      <w:r w:rsidR="0076531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75235"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r w:rsidR="008C55B9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2271E" w:rsidRPr="0002271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509.9</w:t>
      </w:r>
      <w:r w:rsidR="008C55B9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8C55B9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 w:rsidR="008C55B9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EE27F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що складає </w:t>
      </w:r>
      <w:r w:rsidR="0002271E" w:rsidRPr="0002271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72.8</w:t>
      </w:r>
      <w:r w:rsidR="00EE27F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% від 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планових показників.</w:t>
      </w:r>
    </w:p>
    <w:p w:rsidR="008C55B9" w:rsidRDefault="00823668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Рядок 110-1 «</w:t>
      </w:r>
      <w:r w:rsidR="008C55B9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</w:t>
      </w:r>
      <w:r w:rsidR="00F866B8">
        <w:rPr>
          <w:rFonts w:ascii="Times New Roman" w:eastAsia="Times New Roman" w:hAnsi="Times New Roman" w:cs="Times New Roman"/>
          <w:sz w:val="24"/>
          <w:szCs w:val="24"/>
          <w:lang w:eastAsia="uk-UA"/>
        </w:rPr>
        <w:t>за договорами НСЗУ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» становить</w:t>
      </w:r>
      <w:r w:rsidR="008C55B9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 </w:t>
      </w:r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I</w:t>
      </w:r>
      <w:r w:rsidR="0002271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I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кварталі </w:t>
      </w:r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12397,5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6266A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плановий показник – </w:t>
      </w:r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12500</w:t>
      </w:r>
      <w:r w:rsidR="00BE2F93">
        <w:rPr>
          <w:rFonts w:ascii="Times New Roman" w:eastAsia="Times New Roman" w:hAnsi="Times New Roman" w:cs="Times New Roman"/>
          <w:sz w:val="24"/>
          <w:szCs w:val="24"/>
          <w:lang w:eastAsia="uk-UA"/>
        </w:rPr>
        <w:t>,0</w:t>
      </w:r>
      <w:r w:rsidR="006266A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6266AB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 w:rsidR="006266AB">
        <w:rPr>
          <w:rFonts w:ascii="Times New Roman" w:eastAsia="Times New Roman" w:hAnsi="Times New Roman" w:cs="Times New Roman"/>
          <w:sz w:val="24"/>
          <w:szCs w:val="24"/>
          <w:lang w:eastAsia="uk-UA"/>
        </w:rPr>
        <w:t>.,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що </w:t>
      </w:r>
      <w:r w:rsidR="006266AB"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становить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99</w:t>
      </w:r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>,2</w:t>
      </w:r>
      <w:r w:rsidR="00A66E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%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0603E" w:rsidRDefault="0040603E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Рядок 120 « Дохід з місцевого бюджету за цільовими програмами»</w:t>
      </w:r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>(цукровий діабет)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F6BF5">
        <w:rPr>
          <w:rFonts w:ascii="Times New Roman" w:eastAsia="Times New Roman" w:hAnsi="Times New Roman" w:cs="Times New Roman"/>
          <w:sz w:val="24"/>
          <w:szCs w:val="24"/>
          <w:lang w:eastAsia="uk-UA"/>
        </w:rPr>
        <w:t>219,9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 плані </w:t>
      </w:r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1B741C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,0 </w:t>
      </w:r>
      <w:proofErr w:type="spellStart"/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., або </w:t>
      </w:r>
      <w:r w:rsidR="00AF6BF5">
        <w:rPr>
          <w:rFonts w:ascii="Times New Roman" w:eastAsia="Times New Roman" w:hAnsi="Times New Roman" w:cs="Times New Roman"/>
          <w:sz w:val="24"/>
          <w:szCs w:val="24"/>
          <w:lang w:eastAsia="uk-UA"/>
        </w:rPr>
        <w:t>44</w:t>
      </w:r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>%.</w:t>
      </w:r>
    </w:p>
    <w:p w:rsidR="009B2143" w:rsidRPr="008C55B9" w:rsidRDefault="009B2143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Рядок </w:t>
      </w:r>
      <w:r w:rsidR="001B741C">
        <w:rPr>
          <w:rFonts w:ascii="Times New Roman" w:eastAsia="Times New Roman" w:hAnsi="Times New Roman" w:cs="Times New Roman"/>
          <w:sz w:val="24"/>
          <w:szCs w:val="24"/>
          <w:lang w:eastAsia="uk-UA"/>
        </w:rPr>
        <w:t>110-4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«Дохід від отриманих благодійних внесків, грантів та дарунків</w:t>
      </w:r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дох</w:t>
      </w:r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>отримано.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9B2143" w:rsidRDefault="00823668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Рядок </w:t>
      </w:r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291</w:t>
      </w:r>
      <w:r w:rsidR="005E1AD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</w:t>
      </w:r>
      <w:r w:rsidR="008C55B9"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>Інші доходи від операційної діяльності</w:t>
      </w:r>
      <w:r w:rsidR="005E1AD6">
        <w:rPr>
          <w:rFonts w:ascii="Times New Roman" w:eastAsia="Times New Roman" w:hAnsi="Times New Roman" w:cs="Times New Roman"/>
          <w:sz w:val="24"/>
          <w:szCs w:val="24"/>
          <w:lang w:eastAsia="uk-UA"/>
        </w:rPr>
        <w:t>» (дохід від операційної оренди активів</w:t>
      </w:r>
      <w:r w:rsidR="00800B7A">
        <w:rPr>
          <w:rFonts w:ascii="Times New Roman" w:eastAsia="Times New Roman" w:hAnsi="Times New Roman" w:cs="Times New Roman"/>
          <w:sz w:val="24"/>
          <w:szCs w:val="24"/>
          <w:lang w:eastAsia="uk-UA"/>
        </w:rPr>
        <w:t>)-</w:t>
      </w:r>
      <w:r w:rsidR="009B214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2D6D7A">
        <w:rPr>
          <w:rFonts w:ascii="Times New Roman" w:eastAsia="Times New Roman" w:hAnsi="Times New Roman" w:cs="Times New Roman"/>
          <w:sz w:val="24"/>
          <w:szCs w:val="24"/>
          <w:lang w:eastAsia="uk-UA"/>
        </w:rPr>
        <w:t>план-</w:t>
      </w:r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2D6D7A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,0 </w:t>
      </w:r>
      <w:proofErr w:type="spellStart"/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 w:rsidR="00E34A3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., </w:t>
      </w:r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факт - 32,0 </w:t>
      </w:r>
      <w:proofErr w:type="spellStart"/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8C55B9" w:rsidRDefault="008C55B9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Доходи від інвестиційної діяльності, в тому числі доходи з місцевого бюджету цільового фінансування по капітальних видатках </w:t>
      </w:r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надійшли,</w:t>
      </w:r>
      <w:r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80E3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план </w:t>
      </w:r>
      <w:r w:rsidR="0002271E">
        <w:rPr>
          <w:rFonts w:ascii="Times New Roman" w:eastAsia="Times New Roman" w:hAnsi="Times New Roman" w:cs="Times New Roman"/>
          <w:sz w:val="24"/>
          <w:szCs w:val="24"/>
          <w:lang w:eastAsia="uk-UA"/>
        </w:rPr>
        <w:t>100</w:t>
      </w:r>
      <w:r w:rsidR="00671DC8">
        <w:rPr>
          <w:rFonts w:ascii="Times New Roman" w:eastAsia="Times New Roman" w:hAnsi="Times New Roman" w:cs="Times New Roman"/>
          <w:sz w:val="24"/>
          <w:szCs w:val="24"/>
          <w:lang w:eastAsia="uk-UA"/>
        </w:rPr>
        <w:t>,0</w:t>
      </w:r>
      <w:r w:rsidR="00080E3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80E3A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 w:rsidR="002D6D7A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237D1D" w:rsidRDefault="00237D1D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0330A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Загальна сума фактичного доходу по КНП «</w:t>
      </w:r>
      <w:proofErr w:type="spellStart"/>
      <w:r w:rsidRPr="000330A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Романівська</w:t>
      </w:r>
      <w:proofErr w:type="spellEnd"/>
      <w:r w:rsidRPr="000330A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лікарня» становить </w:t>
      </w:r>
      <w:r w:rsidR="003D463A" w:rsidRPr="000330A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13474,20</w:t>
      </w:r>
      <w:r w:rsidRPr="000330A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0330A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тис.грн</w:t>
      </w:r>
      <w:proofErr w:type="spellEnd"/>
      <w:r w:rsidRPr="000330A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  <w:r w:rsidR="006C5DB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, при планових показниках 14345,00 </w:t>
      </w:r>
      <w:proofErr w:type="spellStart"/>
      <w:r w:rsidR="006C5DB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тис.грн</w:t>
      </w:r>
      <w:proofErr w:type="spellEnd"/>
      <w:r w:rsidR="006C5DB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, що складає  </w:t>
      </w:r>
      <w:bookmarkStart w:id="0" w:name="_GoBack"/>
      <w:bookmarkEnd w:id="0"/>
      <w:r w:rsidR="006C5DB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93,93%. </w:t>
      </w:r>
    </w:p>
    <w:p w:rsidR="000330AA" w:rsidRPr="000330AA" w:rsidRDefault="000330AA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8C55B9" w:rsidRPr="000330AA" w:rsidRDefault="008C55B9" w:rsidP="008C55B9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          Витрат</w:t>
      </w:r>
      <w:r w:rsidR="006F5623"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на частина по </w:t>
      </w:r>
      <w:r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КНП «</w:t>
      </w:r>
      <w:proofErr w:type="spellStart"/>
      <w:r w:rsidR="007217A9"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Романівська</w:t>
      </w:r>
      <w:proofErr w:type="spellEnd"/>
      <w:r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лікарня»</w:t>
      </w:r>
      <w:r w:rsidR="006F5623"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у </w:t>
      </w:r>
      <w:r w:rsidR="0002271E"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2</w:t>
      </w:r>
      <w:r w:rsidR="006F5623"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кварталі 202</w:t>
      </w:r>
      <w:r w:rsidR="00671DC8"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1</w:t>
      </w:r>
      <w:r w:rsidR="006F5623"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року  </w:t>
      </w:r>
      <w:r w:rsidR="00595547" w:rsidRPr="000330AA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становить:</w:t>
      </w:r>
    </w:p>
    <w:p w:rsidR="008837E5" w:rsidRPr="008C55B9" w:rsidRDefault="008837E5" w:rsidP="008C55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C55B9" w:rsidRPr="008C55B9" w:rsidRDefault="008C55B9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заробітна плата – </w:t>
      </w:r>
      <w:r w:rsidR="00022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5454,7</w:t>
      </w:r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тис. грн.,</w:t>
      </w:r>
      <w:r w:rsidR="006F56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план -</w:t>
      </w:r>
      <w:r w:rsidR="00671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6</w:t>
      </w:r>
      <w:r w:rsidR="000330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</w:t>
      </w:r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00,0 </w:t>
      </w:r>
      <w:proofErr w:type="spellStart"/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022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90</w:t>
      </w:r>
      <w:r w:rsidR="00671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,9</w:t>
      </w:r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080E3A" w:rsidRDefault="008C55B9" w:rsidP="00544EB3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нарахування на оплату праці – </w:t>
      </w:r>
      <w:r w:rsidR="00022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1098,6</w:t>
      </w:r>
      <w:r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тис. грн.,</w:t>
      </w:r>
      <w:r w:rsidR="00080E3A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план -</w:t>
      </w:r>
      <w:r w:rsidR="002D6D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="00022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320</w:t>
      </w:r>
      <w:r w:rsidR="00080E3A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 w:rsidR="00080E3A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тис.грн.,або</w:t>
      </w:r>
      <w:proofErr w:type="spellEnd"/>
      <w:r w:rsidR="00080E3A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6F5623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022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83,2</w:t>
      </w:r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C9690F" w:rsidRDefault="00C9690F" w:rsidP="00544EB3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ремонт та запасні частини до транспортних засобів</w:t>
      </w:r>
      <w:r w:rsidR="008C55B9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–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5,7</w:t>
      </w:r>
      <w:r w:rsidR="008C55B9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8C55B9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8C55B9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</w:t>
      </w:r>
      <w:r w:rsidR="006F5623" w:rsidRP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план</w:t>
      </w:r>
      <w:r w:rsid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-</w:t>
      </w:r>
      <w:r w:rsidR="00671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</w:t>
      </w:r>
      <w:r w:rsidR="003054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</w:t>
      </w:r>
    </w:p>
    <w:p w:rsidR="008C55B9" w:rsidRDefault="00C9690F" w:rsidP="00C9690F">
      <w:p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lastRenderedPageBreak/>
        <w:t xml:space="preserve">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19,0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%.</w:t>
      </w:r>
    </w:p>
    <w:p w:rsidR="008C55B9" w:rsidRDefault="003B4A20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медикаменти та перев’язувальні матеріали –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1011,9</w:t>
      </w:r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</w:t>
      </w:r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план- </w:t>
      </w:r>
      <w:r w:rsidR="00671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</w:t>
      </w:r>
      <w:r w:rsidR="00671D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00,0</w:t>
      </w:r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 що складає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84,3</w:t>
      </w:r>
      <w:r w:rsidR="00080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C9690F" w:rsidRPr="00C9690F" w:rsidRDefault="00C9690F" w:rsidP="00C9690F">
      <w:pPr>
        <w:pStyle w:val="a3"/>
        <w:numPr>
          <w:ilvl w:val="0"/>
          <w:numId w:val="2"/>
        </w:numPr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господарчі товари та інвентар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82,7</w:t>
      </w:r>
      <w:r w:rsidRP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 план -</w:t>
      </w:r>
      <w:r w:rsidR="009200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</w:t>
      </w:r>
      <w:r w:rsidR="003054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,0</w:t>
      </w:r>
      <w:r w:rsidRP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78,8</w:t>
      </w:r>
      <w:r w:rsidRP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C9690F" w:rsidRDefault="00C9690F" w:rsidP="00C9690F">
      <w:p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3B4A20" w:rsidRDefault="00C9690F" w:rsidP="00D92AFB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витрати на паливно мастильні матеріали-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12,3</w:t>
      </w:r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 план 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15</w:t>
      </w:r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82,0</w:t>
      </w:r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3B4A20" w:rsidRDefault="003B4A20" w:rsidP="003B4A20">
      <w:pPr>
        <w:pStyle w:val="a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3B4A20" w:rsidRPr="003B4A20" w:rsidRDefault="003B4A20" w:rsidP="0074663E">
      <w:pPr>
        <w:pStyle w:val="a3"/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продукти харчування –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23,0</w:t>
      </w:r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 план 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30</w:t>
      </w:r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76,7</w:t>
      </w:r>
      <w:r w:rsidRP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8C55B9" w:rsidRPr="008C55B9" w:rsidRDefault="003B4A20" w:rsidP="003B4A20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       </w:t>
      </w:r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видатки на відрядження – 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не проводилися</w:t>
      </w:r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</w:t>
      </w:r>
      <w:r w:rsid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план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–</w:t>
      </w:r>
      <w:r w:rsid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5,</w:t>
      </w:r>
      <w:r w:rsid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0 </w:t>
      </w:r>
      <w:proofErr w:type="spellStart"/>
      <w:r w:rsidR="00C969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</w:p>
    <w:p w:rsidR="008C55B9" w:rsidRDefault="005808A5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витрати на комунальні послуги та енергоносії</w:t>
      </w:r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–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542,8</w:t>
      </w:r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8C55B9"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</w:t>
      </w:r>
      <w:r w:rsidR="007653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план-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950</w:t>
      </w:r>
      <w:r w:rsidR="009200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57,1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8C55B9" w:rsidRPr="008C55B9" w:rsidRDefault="008C55B9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виплата пенсій і допомоги –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22,1</w:t>
      </w:r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</w:t>
      </w:r>
      <w:r w:rsidR="007653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5808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план-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35</w:t>
      </w:r>
      <w:r w:rsidR="005808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 w:rsidR="005808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5808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63,1</w:t>
      </w:r>
      <w:r w:rsidR="005808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%.</w:t>
      </w:r>
    </w:p>
    <w:p w:rsidR="008C55B9" w:rsidRPr="008837E5" w:rsidRDefault="008C55B9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амортизація –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250,0</w:t>
      </w:r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8C55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  <w:r w:rsidR="00F024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план 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288,8</w:t>
      </w:r>
      <w:r w:rsidR="00F024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F024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F024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115,5</w:t>
      </w:r>
      <w:r w:rsidR="00F024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%.</w:t>
      </w:r>
    </w:p>
    <w:p w:rsidR="005E6B1C" w:rsidRDefault="00720920" w:rsidP="003F7938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інші поточні </w:t>
      </w:r>
      <w:r w:rsidR="00F27D21"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витрати (екологічний податок)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-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8,1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</w:t>
      </w:r>
      <w:r w:rsidR="005E6B1C"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F27D21"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план –</w:t>
      </w:r>
      <w:r w:rsidR="0076531E"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F27D21"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</w:t>
      </w:r>
      <w:r w:rsidR="00F27D21"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,0</w:t>
      </w:r>
      <w:r w:rsidR="0076531E"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тис. грн</w:t>
      </w:r>
      <w:r w:rsidR="00F27D21"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або 6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7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B86729" w:rsidRPr="005E6B1C" w:rsidRDefault="00B86729" w:rsidP="003F7938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витрати, що здійснюються для підтримання об’єкта в робочому стані (проведення ремонту, технічного огляду, нагляду, обслуговування тощо) –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106,3</w:t>
      </w:r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</w:t>
      </w:r>
      <w:proofErr w:type="spellStart"/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пдан</w:t>
      </w:r>
      <w:proofErr w:type="spellEnd"/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</w:t>
      </w:r>
      <w:r w:rsidR="00B43597"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50,0</w:t>
      </w:r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42,5</w:t>
      </w:r>
      <w:r w:rsidRPr="005E6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%.</w:t>
      </w:r>
    </w:p>
    <w:p w:rsidR="00B86729" w:rsidRDefault="00B86729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інші витрати (цитологічні, гістологічні дослідження) – 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9,1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тис. грн., план 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111,7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%.</w:t>
      </w:r>
    </w:p>
    <w:p w:rsidR="00B86729" w:rsidRDefault="00B86729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витрати на канцтовари, офісне приладдя та устаткування –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54,7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 план -</w:t>
      </w:r>
      <w:r w:rsidR="003B4A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4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121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,6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563E34" w:rsidRDefault="00B86729" w:rsidP="00ED0A8E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витрати на страхові послуги -</w:t>
      </w:r>
      <w:r w:rsidR="00563E34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план-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15,0</w:t>
      </w:r>
      <w:r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</w:t>
      </w:r>
      <w:r w:rsid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факт- 29,3 </w:t>
      </w:r>
      <w:proofErr w:type="spellStart"/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що складає 195,3%.</w:t>
      </w:r>
    </w:p>
    <w:p w:rsidR="00B86729" w:rsidRPr="00563E34" w:rsidRDefault="00563E34" w:rsidP="00ED0A8E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</w:t>
      </w:r>
      <w:r w:rsidR="00B86729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итрати на придбання та супровід програмног</w:t>
      </w:r>
      <w:r w:rsidR="00B43597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о забезпечення –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</w:t>
      </w:r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,4 </w:t>
      </w:r>
      <w:proofErr w:type="spellStart"/>
      <w:r w:rsidR="00FB5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</w:t>
      </w:r>
      <w:r w:rsidR="00B86729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ис.грн</w:t>
      </w:r>
      <w:proofErr w:type="spellEnd"/>
      <w:r w:rsidR="00B86729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 план -</w:t>
      </w:r>
      <w:r w:rsidR="00B43597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</w:t>
      </w:r>
      <w:r w:rsidR="00B86729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 w:rsidR="00B86729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B86729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8</w:t>
      </w:r>
      <w:r w:rsidR="00B86729" w:rsidRPr="00563E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B86729" w:rsidRDefault="00B86729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витрати на зв’язок та інтернет  -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15,4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 план 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51,3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%.</w:t>
      </w:r>
    </w:p>
    <w:p w:rsidR="00B86729" w:rsidRDefault="00B86729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витрати на обслуговування оргтехніки 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4,9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., план -</w:t>
      </w:r>
      <w:r w:rsidR="00B435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98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C2602E" w:rsidRPr="00237D1D" w:rsidRDefault="00237D1D" w:rsidP="008F0AFB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237D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витрати на охорону праці та навчання працівників 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8,4</w:t>
      </w:r>
      <w:r w:rsidRPr="00237D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тис. грн., план -15,0 тис. грн.,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56</w:t>
      </w:r>
      <w:r w:rsidRPr="00237D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%.</w:t>
      </w:r>
    </w:p>
    <w:p w:rsidR="0076531E" w:rsidRDefault="007E2072" w:rsidP="008C55B9">
      <w:pPr>
        <w:numPr>
          <w:ilvl w:val="0"/>
          <w:numId w:val="2"/>
        </w:num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придбання основних засобів – </w:t>
      </w:r>
      <w:r w:rsidR="007653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складає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5511,5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</w:t>
      </w:r>
      <w:r w:rsidR="007653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грн.</w:t>
      </w:r>
      <w:r w:rsidR="00237D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план -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5000,0</w:t>
      </w:r>
      <w:r w:rsidR="00237D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237D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237D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., або </w:t>
      </w:r>
      <w:r w:rsidR="00FF73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110,2</w:t>
      </w:r>
      <w:r w:rsidR="00237D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%</w:t>
      </w:r>
      <w:r w:rsidR="007653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</w:p>
    <w:p w:rsidR="00FA1925" w:rsidRDefault="00FA1925" w:rsidP="00FA1925">
      <w:p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76531E" w:rsidRPr="006C5DB7" w:rsidRDefault="00237D1D" w:rsidP="0076531E">
      <w:pPr>
        <w:spacing w:after="150" w:line="240" w:lineRule="auto"/>
        <w:ind w:left="555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Загальна сума фактичних витрат </w:t>
      </w:r>
      <w:r w:rsidR="006C5DB7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у </w:t>
      </w:r>
      <w:r w:rsidR="006C5DB7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uk-UA"/>
        </w:rPr>
        <w:t>II</w:t>
      </w:r>
      <w:r w:rsidR="006C5DB7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uk-UA"/>
        </w:rPr>
        <w:t xml:space="preserve"> </w:t>
      </w:r>
      <w:r w:rsidR="006C5DB7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кварталі 2021 року </w:t>
      </w:r>
      <w:r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по КНП «</w:t>
      </w:r>
      <w:proofErr w:type="spellStart"/>
      <w:r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Романівська</w:t>
      </w:r>
      <w:proofErr w:type="spellEnd"/>
      <w:r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лікарня» складає </w:t>
      </w:r>
      <w:r w:rsidR="00FF7335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14320,7</w:t>
      </w:r>
      <w:r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тис.грн</w:t>
      </w:r>
      <w:proofErr w:type="spellEnd"/>
      <w:r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., при план</w:t>
      </w:r>
      <w:r w:rsidR="00595547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ових показниках </w:t>
      </w:r>
      <w:r w:rsidR="00FF7335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15352,7</w:t>
      </w:r>
      <w:r w:rsidR="00FB55C3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,00</w:t>
      </w:r>
      <w:r w:rsidR="00595547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595547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тис.грн</w:t>
      </w:r>
      <w:proofErr w:type="spellEnd"/>
      <w:r w:rsidR="00595547" w:rsidRPr="006C5DB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.</w:t>
      </w:r>
    </w:p>
    <w:p w:rsidR="00285C50" w:rsidRDefault="00285C50" w:rsidP="008C55B9">
      <w:pPr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8C55B9" w:rsidRPr="008C55B9" w:rsidRDefault="008C55B9" w:rsidP="008C55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C55B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 </w:t>
      </w:r>
    </w:p>
    <w:p w:rsidR="008C55B9" w:rsidRPr="008C55B9" w:rsidRDefault="008C55B9" w:rsidP="008C55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C55B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 </w:t>
      </w:r>
    </w:p>
    <w:p w:rsidR="008C55B9" w:rsidRPr="008C55B9" w:rsidRDefault="008C55B9" w:rsidP="008C55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C55B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  </w:t>
      </w:r>
    </w:p>
    <w:p w:rsidR="008C55B9" w:rsidRPr="008C55B9" w:rsidRDefault="008C55B9" w:rsidP="008C55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C55B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 </w:t>
      </w:r>
    </w:p>
    <w:p w:rsidR="008C55B9" w:rsidRPr="008C55B9" w:rsidRDefault="00865B2D" w:rsidP="008C55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               </w:t>
      </w:r>
      <w:r w:rsidR="008C55B9" w:rsidRPr="008C55B9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Директор                                                                           </w:t>
      </w:r>
      <w:r w:rsidR="00595547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І.В. </w:t>
      </w:r>
      <w:proofErr w:type="spellStart"/>
      <w:r w:rsidR="00595547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eastAsia="uk-UA"/>
        </w:rPr>
        <w:t>Серт</w:t>
      </w:r>
      <w:proofErr w:type="spellEnd"/>
    </w:p>
    <w:p w:rsidR="008C55B9" w:rsidRPr="008C55B9" w:rsidRDefault="008C55B9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C55B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C55B9" w:rsidRPr="008C55B9" w:rsidRDefault="008C55B9" w:rsidP="008C55B9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C55B9" w:rsidRPr="008C55B9" w:rsidRDefault="008C55B9" w:rsidP="008C55B9">
      <w:pPr>
        <w:spacing w:after="0" w:line="0" w:lineRule="auto"/>
        <w:textAlignment w:val="baseline"/>
        <w:rPr>
          <w:rFonts w:ascii="inherit" w:eastAsia="Times New Roman" w:hAnsi="inherit" w:cs="Times New Roman"/>
          <w:color w:val="97CC02"/>
          <w:sz w:val="24"/>
          <w:szCs w:val="24"/>
          <w:bdr w:val="none" w:sz="0" w:space="0" w:color="auto" w:frame="1"/>
          <w:lang w:eastAsia="uk-UA"/>
        </w:rPr>
      </w:pPr>
      <w:r w:rsidRPr="008C55B9">
        <w:rPr>
          <w:rFonts w:ascii="inherit" w:eastAsia="Times New Roman" w:hAnsi="inherit" w:cs="Times New Roman"/>
          <w:sz w:val="24"/>
          <w:szCs w:val="24"/>
          <w:lang w:eastAsia="uk-UA"/>
        </w:rPr>
        <w:fldChar w:fldCharType="begin"/>
      </w:r>
      <w:r w:rsidRPr="008C55B9">
        <w:rPr>
          <w:rFonts w:ascii="inherit" w:eastAsia="Times New Roman" w:hAnsi="inherit" w:cs="Times New Roman"/>
          <w:sz w:val="24"/>
          <w:szCs w:val="24"/>
          <w:lang w:eastAsia="uk-UA"/>
        </w:rPr>
        <w:instrText xml:space="preserve"> HYPERLINK "https://perechyn-rada.gov.ua/pro-zatverdzhennia-polozhennia-pro-poriadok-skladannia-pohodzhennia-zatverdzhennia-ta-kontroliu-vykonannia-finansovoho-planu-komunal-noho-nekomertsiynoho-pidpryiemstva-perechyns-kyy-rayonnyy-tsentr-pe/" </w:instrText>
      </w:r>
      <w:r w:rsidRPr="008C55B9">
        <w:rPr>
          <w:rFonts w:ascii="inherit" w:eastAsia="Times New Roman" w:hAnsi="inherit" w:cs="Times New Roman"/>
          <w:sz w:val="24"/>
          <w:szCs w:val="24"/>
          <w:lang w:eastAsia="uk-UA"/>
        </w:rPr>
        <w:fldChar w:fldCharType="separate"/>
      </w:r>
    </w:p>
    <w:p w:rsidR="008C55B9" w:rsidRPr="008C55B9" w:rsidRDefault="008C55B9" w:rsidP="008C55B9">
      <w:pPr>
        <w:spacing w:line="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C55B9">
        <w:rPr>
          <w:rFonts w:ascii="inherit" w:eastAsia="Times New Roman" w:hAnsi="inherit" w:cs="Times New Roman"/>
          <w:sz w:val="24"/>
          <w:szCs w:val="24"/>
          <w:lang w:eastAsia="uk-UA"/>
        </w:rPr>
        <w:fldChar w:fldCharType="end"/>
      </w:r>
    </w:p>
    <w:sectPr w:rsidR="008C55B9" w:rsidRPr="008C55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65179"/>
    <w:multiLevelType w:val="multilevel"/>
    <w:tmpl w:val="A970B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B315D1"/>
    <w:multiLevelType w:val="multilevel"/>
    <w:tmpl w:val="3AA8A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123562"/>
    <w:multiLevelType w:val="hybridMultilevel"/>
    <w:tmpl w:val="3C68CA98"/>
    <w:lvl w:ilvl="0" w:tplc="0422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" w15:restartNumberingAfterBreak="0">
    <w:nsid w:val="3DF4008F"/>
    <w:multiLevelType w:val="multilevel"/>
    <w:tmpl w:val="3FFCF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EEB330E"/>
    <w:multiLevelType w:val="hybridMultilevel"/>
    <w:tmpl w:val="DDB046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AE7708"/>
    <w:multiLevelType w:val="hybridMultilevel"/>
    <w:tmpl w:val="7CD46870"/>
    <w:lvl w:ilvl="0" w:tplc="0422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 w15:restartNumberingAfterBreak="0">
    <w:nsid w:val="6E963517"/>
    <w:multiLevelType w:val="hybridMultilevel"/>
    <w:tmpl w:val="569CF962"/>
    <w:lvl w:ilvl="0" w:tplc="9B0CB0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090"/>
    <w:rsid w:val="0002271E"/>
    <w:rsid w:val="000330AA"/>
    <w:rsid w:val="00075235"/>
    <w:rsid w:val="00080E3A"/>
    <w:rsid w:val="000E7AFA"/>
    <w:rsid w:val="00164A56"/>
    <w:rsid w:val="001B741C"/>
    <w:rsid w:val="001C33CB"/>
    <w:rsid w:val="001D34B0"/>
    <w:rsid w:val="00237D1D"/>
    <w:rsid w:val="00246B35"/>
    <w:rsid w:val="0028586E"/>
    <w:rsid w:val="00285C50"/>
    <w:rsid w:val="002D6D7A"/>
    <w:rsid w:val="00305404"/>
    <w:rsid w:val="00331B8B"/>
    <w:rsid w:val="00364D26"/>
    <w:rsid w:val="003732AC"/>
    <w:rsid w:val="0038746C"/>
    <w:rsid w:val="003B4A20"/>
    <w:rsid w:val="003D463A"/>
    <w:rsid w:val="0040603E"/>
    <w:rsid w:val="00482C97"/>
    <w:rsid w:val="004D2777"/>
    <w:rsid w:val="004F1921"/>
    <w:rsid w:val="0052291A"/>
    <w:rsid w:val="00563E34"/>
    <w:rsid w:val="00575A0F"/>
    <w:rsid w:val="005808A5"/>
    <w:rsid w:val="00595547"/>
    <w:rsid w:val="005E1AD6"/>
    <w:rsid w:val="005E6B1C"/>
    <w:rsid w:val="006266AB"/>
    <w:rsid w:val="00654090"/>
    <w:rsid w:val="00671DC8"/>
    <w:rsid w:val="00682359"/>
    <w:rsid w:val="006C5DB7"/>
    <w:rsid w:val="006F5623"/>
    <w:rsid w:val="00720920"/>
    <w:rsid w:val="007217A9"/>
    <w:rsid w:val="00735F47"/>
    <w:rsid w:val="0076531E"/>
    <w:rsid w:val="00766D26"/>
    <w:rsid w:val="0077039B"/>
    <w:rsid w:val="007872EF"/>
    <w:rsid w:val="00796DC2"/>
    <w:rsid w:val="007E2072"/>
    <w:rsid w:val="00800B7A"/>
    <w:rsid w:val="00823668"/>
    <w:rsid w:val="00865B2D"/>
    <w:rsid w:val="008837E5"/>
    <w:rsid w:val="008862DA"/>
    <w:rsid w:val="008C55B9"/>
    <w:rsid w:val="0092003D"/>
    <w:rsid w:val="009935D4"/>
    <w:rsid w:val="009B2143"/>
    <w:rsid w:val="009F2F47"/>
    <w:rsid w:val="00A34D7C"/>
    <w:rsid w:val="00A66EDD"/>
    <w:rsid w:val="00AA46CD"/>
    <w:rsid w:val="00AD6A52"/>
    <w:rsid w:val="00AF6BF5"/>
    <w:rsid w:val="00B43597"/>
    <w:rsid w:val="00B86729"/>
    <w:rsid w:val="00BE2F93"/>
    <w:rsid w:val="00C2602E"/>
    <w:rsid w:val="00C9690F"/>
    <w:rsid w:val="00CA4B4F"/>
    <w:rsid w:val="00CD4D86"/>
    <w:rsid w:val="00CE4561"/>
    <w:rsid w:val="00D67406"/>
    <w:rsid w:val="00E33A6C"/>
    <w:rsid w:val="00E34A33"/>
    <w:rsid w:val="00EE27F2"/>
    <w:rsid w:val="00F02442"/>
    <w:rsid w:val="00F27D21"/>
    <w:rsid w:val="00F866B8"/>
    <w:rsid w:val="00FA1925"/>
    <w:rsid w:val="00FB55C3"/>
    <w:rsid w:val="00FF1EA9"/>
    <w:rsid w:val="00FF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CC44"/>
  <w15:chartTrackingRefBased/>
  <w15:docId w15:val="{BB64CB89-679F-4784-8490-57B00D5F4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9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4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7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9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80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561211">
                              <w:marLeft w:val="105"/>
                              <w:marRight w:val="10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3936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07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20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5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85908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01208">
                                  <w:marLeft w:val="105"/>
                                  <w:marRight w:val="105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666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566137">
                                          <w:marLeft w:val="45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single" w:sz="48" w:space="0" w:color="F8F8F8"/>
                                            <w:left w:val="single" w:sz="48" w:space="0" w:color="F8F8F8"/>
                                            <w:bottom w:val="single" w:sz="48" w:space="0" w:color="F8F8F8"/>
                                            <w:right w:val="single" w:sz="48" w:space="0" w:color="F8F8F8"/>
                                          </w:divBdr>
                                          <w:divsChild>
                                            <w:div w:id="13352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4158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49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508424">
                                  <w:marLeft w:val="105"/>
                                  <w:marRight w:val="105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877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338565">
                                          <w:marLeft w:val="45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single" w:sz="48" w:space="0" w:color="F8F8F8"/>
                                            <w:left w:val="single" w:sz="48" w:space="0" w:color="F8F8F8"/>
                                            <w:bottom w:val="single" w:sz="48" w:space="0" w:color="F8F8F8"/>
                                            <w:right w:val="single" w:sz="48" w:space="0" w:color="F8F8F8"/>
                                          </w:divBdr>
                                          <w:divsChild>
                                            <w:div w:id="863444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528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389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598724">
                                  <w:marLeft w:val="105"/>
                                  <w:marRight w:val="105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601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11453">
                                          <w:marLeft w:val="45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single" w:sz="48" w:space="0" w:color="F8F8F8"/>
                                            <w:left w:val="single" w:sz="48" w:space="0" w:color="F8F8F8"/>
                                            <w:bottom w:val="single" w:sz="48" w:space="0" w:color="F8F8F8"/>
                                            <w:right w:val="single" w:sz="48" w:space="0" w:color="F8F8F8"/>
                                          </w:divBdr>
                                          <w:divsChild>
                                            <w:div w:id="74592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3375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496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80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79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070402">
                          <w:marLeft w:val="105"/>
                          <w:marRight w:val="10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66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76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94066">
              <w:marLeft w:val="0"/>
              <w:marRight w:val="0"/>
              <w:marTop w:val="0"/>
              <w:marBottom w:val="0"/>
              <w:divBdr>
                <w:top w:val="single" w:sz="2" w:space="23" w:color="auto"/>
                <w:left w:val="single" w:sz="6" w:space="15" w:color="auto"/>
                <w:bottom w:val="single" w:sz="2" w:space="15" w:color="auto"/>
                <w:right w:val="single" w:sz="2" w:space="15" w:color="auto"/>
              </w:divBdr>
              <w:divsChild>
                <w:div w:id="95941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1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55768">
                      <w:marLeft w:val="0"/>
                      <w:marRight w:val="9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49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9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8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5139</TotalTime>
  <Pages>3</Pages>
  <Words>2783</Words>
  <Characters>1587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2020-05-25T12:00:00Z</dcterms:created>
  <dcterms:modified xsi:type="dcterms:W3CDTF">2021-07-13T05:46:00Z</dcterms:modified>
</cp:coreProperties>
</file>