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67" w:rsidRDefault="00455067" w:rsidP="00455067">
      <w:pPr>
        <w:autoSpaceDE w:val="0"/>
        <w:autoSpaceDN w:val="0"/>
        <w:adjustRightInd w:val="0"/>
        <w:ind w:right="21"/>
        <w:jc w:val="center"/>
      </w:pPr>
      <w:r>
        <w:rPr>
          <w:noProof/>
          <w:lang w:eastAsia="uk-UA"/>
        </w:rPr>
        <w:drawing>
          <wp:inline distT="0" distB="0" distL="0" distR="0" wp14:anchorId="232F1043" wp14:editId="5F8FA8CA">
            <wp:extent cx="600075" cy="7524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7" w:rsidRPr="00304E85" w:rsidRDefault="00455067" w:rsidP="00455067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Україна</w:t>
      </w:r>
      <w:proofErr w:type="spellEnd"/>
    </w:p>
    <w:p w:rsidR="00455067" w:rsidRPr="00304E85" w:rsidRDefault="00455067" w:rsidP="00455067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Романівська</w:t>
      </w:r>
      <w:proofErr w:type="spellEnd"/>
      <w:r w:rsidRPr="00304E85">
        <w:rPr>
          <w:rFonts w:eastAsia="Calibri"/>
          <w:b/>
          <w:sz w:val="26"/>
          <w:szCs w:val="26"/>
          <w:lang w:eastAsia="uk-UA"/>
        </w:rPr>
        <w:t xml:space="preserve"> </w:t>
      </w: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селищна</w:t>
      </w:r>
      <w:proofErr w:type="spellEnd"/>
      <w:r w:rsidRPr="00304E85">
        <w:rPr>
          <w:rFonts w:eastAsia="Calibri"/>
          <w:b/>
          <w:sz w:val="26"/>
          <w:szCs w:val="26"/>
          <w:lang w:eastAsia="uk-UA"/>
        </w:rPr>
        <w:t xml:space="preserve"> рада</w:t>
      </w:r>
    </w:p>
    <w:p w:rsidR="00455067" w:rsidRPr="00304E85" w:rsidRDefault="00455067" w:rsidP="00455067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Житомирського</w:t>
      </w:r>
      <w:proofErr w:type="spellEnd"/>
      <w:r w:rsidRPr="00304E85">
        <w:rPr>
          <w:rFonts w:eastAsia="Calibri"/>
          <w:b/>
          <w:sz w:val="26"/>
          <w:szCs w:val="26"/>
          <w:lang w:eastAsia="uk-UA"/>
        </w:rPr>
        <w:t xml:space="preserve">  району</w:t>
      </w:r>
    </w:p>
    <w:p w:rsidR="00455067" w:rsidRPr="00304E85" w:rsidRDefault="00455067" w:rsidP="00455067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Житомирської</w:t>
      </w:r>
      <w:proofErr w:type="spellEnd"/>
      <w:r w:rsidRPr="00304E85">
        <w:rPr>
          <w:rFonts w:eastAsia="Calibri"/>
          <w:b/>
          <w:sz w:val="26"/>
          <w:szCs w:val="26"/>
          <w:lang w:eastAsia="uk-UA"/>
        </w:rPr>
        <w:t xml:space="preserve"> </w:t>
      </w:r>
      <w:proofErr w:type="spellStart"/>
      <w:r w:rsidRPr="00304E85">
        <w:rPr>
          <w:rFonts w:eastAsia="Calibri"/>
          <w:b/>
          <w:sz w:val="26"/>
          <w:szCs w:val="26"/>
          <w:lang w:eastAsia="uk-UA"/>
        </w:rPr>
        <w:t>області</w:t>
      </w:r>
      <w:proofErr w:type="spellEnd"/>
    </w:p>
    <w:p w:rsidR="00455067" w:rsidRDefault="00455067" w:rsidP="00455067">
      <w:pPr>
        <w:jc w:val="center"/>
        <w:rPr>
          <w:rFonts w:eastAsia="Calibri"/>
          <w:b/>
          <w:bCs/>
          <w:spacing w:val="-15"/>
          <w:sz w:val="26"/>
          <w:szCs w:val="26"/>
          <w:lang w:eastAsia="uk-UA"/>
        </w:rPr>
      </w:pPr>
      <w:r>
        <w:rPr>
          <w:rFonts w:eastAsia="Calibri"/>
          <w:b/>
          <w:bCs/>
          <w:spacing w:val="-15"/>
          <w:sz w:val="26"/>
          <w:szCs w:val="26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6"/>
          <w:szCs w:val="26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6"/>
          <w:szCs w:val="26"/>
          <w:lang w:eastAsia="uk-UA"/>
        </w:rPr>
        <w:t xml:space="preserve"> Я № 398-10/21</w:t>
      </w:r>
    </w:p>
    <w:p w:rsidR="00455067" w:rsidRDefault="00455067" w:rsidP="00455067">
      <w:pPr>
        <w:jc w:val="center"/>
        <w:rPr>
          <w:rFonts w:eastAsia="Calibri"/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uk-UA"/>
        </w:rPr>
        <w:t xml:space="preserve">(10 </w:t>
      </w:r>
      <w:proofErr w:type="spellStart"/>
      <w:r>
        <w:rPr>
          <w:rFonts w:eastAsia="Calibri"/>
          <w:sz w:val="26"/>
          <w:szCs w:val="26"/>
          <w:lang w:eastAsia="uk-UA"/>
        </w:rPr>
        <w:t>сесія</w:t>
      </w:r>
      <w:proofErr w:type="spellEnd"/>
      <w:r>
        <w:rPr>
          <w:rFonts w:eastAsia="Calibri"/>
          <w:sz w:val="26"/>
          <w:szCs w:val="26"/>
          <w:lang w:eastAsia="uk-UA"/>
        </w:rPr>
        <w:t xml:space="preserve"> восьмого </w:t>
      </w:r>
      <w:proofErr w:type="spellStart"/>
      <w:r>
        <w:rPr>
          <w:rFonts w:eastAsia="Calibri"/>
          <w:sz w:val="26"/>
          <w:szCs w:val="26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6"/>
          <w:szCs w:val="26"/>
          <w:lang w:eastAsia="uk-UA"/>
        </w:rPr>
        <w:t xml:space="preserve"> )</w:t>
      </w:r>
      <w:proofErr w:type="gramEnd"/>
    </w:p>
    <w:p w:rsidR="00455067" w:rsidRDefault="00455067" w:rsidP="00455067">
      <w:pPr>
        <w:jc w:val="center"/>
        <w:rPr>
          <w:rFonts w:eastAsia="Calibri"/>
          <w:sz w:val="26"/>
          <w:szCs w:val="26"/>
          <w:lang w:eastAsia="uk-UA"/>
        </w:rPr>
      </w:pPr>
    </w:p>
    <w:p w:rsidR="00455067" w:rsidRDefault="00455067" w:rsidP="00455067">
      <w:pPr>
        <w:jc w:val="both"/>
        <w:rPr>
          <w:rFonts w:eastAsia="Calibri"/>
          <w:b/>
          <w:bCs/>
          <w:spacing w:val="-15"/>
          <w:sz w:val="26"/>
          <w:szCs w:val="26"/>
          <w:lang w:eastAsia="uk-UA"/>
        </w:rPr>
      </w:pPr>
    </w:p>
    <w:p w:rsidR="00455067" w:rsidRDefault="00455067" w:rsidP="00455067">
      <w:pPr>
        <w:jc w:val="both"/>
        <w:rPr>
          <w:rFonts w:eastAsia="Calibri"/>
          <w:sz w:val="26"/>
          <w:szCs w:val="26"/>
          <w:lang w:eastAsia="uk-UA"/>
        </w:rPr>
      </w:pPr>
      <w:proofErr w:type="spellStart"/>
      <w:r>
        <w:rPr>
          <w:rFonts w:eastAsia="Calibri"/>
          <w:sz w:val="26"/>
          <w:szCs w:val="26"/>
          <w:lang w:eastAsia="uk-UA"/>
        </w:rPr>
        <w:t>від</w:t>
      </w:r>
      <w:proofErr w:type="spellEnd"/>
      <w:r>
        <w:rPr>
          <w:rFonts w:eastAsia="Calibri"/>
          <w:sz w:val="26"/>
          <w:szCs w:val="26"/>
          <w:lang w:eastAsia="uk-UA"/>
        </w:rPr>
        <w:t xml:space="preserve">  25.06.2021 року</w:t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proofErr w:type="spellStart"/>
      <w:r>
        <w:rPr>
          <w:rFonts w:eastAsia="Calibri"/>
          <w:sz w:val="26"/>
          <w:szCs w:val="26"/>
          <w:lang w:eastAsia="uk-UA"/>
        </w:rPr>
        <w:t>смт</w:t>
      </w:r>
      <w:proofErr w:type="spellEnd"/>
      <w:r>
        <w:rPr>
          <w:rFonts w:eastAsia="Calibri"/>
          <w:sz w:val="26"/>
          <w:szCs w:val="26"/>
          <w:lang w:eastAsia="uk-UA"/>
        </w:rPr>
        <w:t xml:space="preserve">. </w:t>
      </w:r>
      <w:proofErr w:type="spellStart"/>
      <w:r>
        <w:rPr>
          <w:rFonts w:eastAsia="Calibri"/>
          <w:sz w:val="26"/>
          <w:szCs w:val="26"/>
          <w:lang w:eastAsia="uk-UA"/>
        </w:rPr>
        <w:t>Романі</w:t>
      </w:r>
      <w:proofErr w:type="gramStart"/>
      <w:r>
        <w:rPr>
          <w:rFonts w:eastAsia="Calibri"/>
          <w:sz w:val="26"/>
          <w:szCs w:val="26"/>
          <w:lang w:eastAsia="uk-UA"/>
        </w:rPr>
        <w:t>в</w:t>
      </w:r>
      <w:proofErr w:type="spellEnd"/>
      <w:proofErr w:type="gramEnd"/>
    </w:p>
    <w:p w:rsidR="00455067" w:rsidRDefault="00455067" w:rsidP="00455067">
      <w:pPr>
        <w:jc w:val="both"/>
        <w:rPr>
          <w:rFonts w:eastAsia="Calibri"/>
          <w:b/>
          <w:bCs/>
          <w:spacing w:val="-15"/>
          <w:sz w:val="26"/>
          <w:szCs w:val="26"/>
          <w:lang w:eastAsia="uk-UA"/>
        </w:rPr>
      </w:pP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 w:rsidRPr="00D536D6"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</w:rPr>
        <w:t>внесення змін до рішення</w:t>
      </w: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>8 сесії 8 скликання №</w:t>
      </w:r>
      <w:r>
        <w:rPr>
          <w:rFonts w:eastAsia="Calibri"/>
          <w:sz w:val="26"/>
          <w:szCs w:val="26"/>
          <w:lang w:eastAsia="uk-UA"/>
        </w:rPr>
        <w:t xml:space="preserve"> </w:t>
      </w:r>
      <w:r>
        <w:rPr>
          <w:rFonts w:eastAsia="Calibri"/>
          <w:b/>
          <w:sz w:val="26"/>
          <w:szCs w:val="26"/>
          <w:lang w:eastAsia="uk-UA"/>
        </w:rPr>
        <w:t>287</w:t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</w:rPr>
        <w:t>реорганізацію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</w:rPr>
        <w:t>шляхом</w:t>
      </w:r>
    </w:p>
    <w:p w:rsidR="00455067" w:rsidRPr="001D4655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 приєднання комунальних установ»</w:t>
      </w:r>
    </w:p>
    <w:p w:rsidR="00455067" w:rsidRPr="00F40760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</w:p>
    <w:p w:rsidR="00455067" w:rsidRDefault="00455067" w:rsidP="00455067">
      <w:pPr>
        <w:ind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         </w:t>
      </w:r>
      <w:proofErr w:type="spellStart"/>
      <w:proofErr w:type="gramStart"/>
      <w:r>
        <w:rPr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26, 59, 60 Закону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sz w:val="26"/>
          <w:szCs w:val="26"/>
          <w:bdr w:val="none" w:sz="0" w:space="0" w:color="auto" w:frame="1"/>
        </w:rPr>
        <w:t>місцевесамоврядування</w:t>
      </w:r>
      <w:proofErr w:type="spellEnd"/>
      <w:r>
        <w:rPr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sz w:val="26"/>
          <w:szCs w:val="26"/>
          <w:bdr w:val="none" w:sz="0" w:space="0" w:color="auto" w:frame="1"/>
        </w:rPr>
        <w:t xml:space="preserve">»,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104-107 </w:t>
      </w:r>
      <w:proofErr w:type="spellStart"/>
      <w:r>
        <w:rPr>
          <w:sz w:val="26"/>
          <w:szCs w:val="26"/>
          <w:bdr w:val="none" w:sz="0" w:space="0" w:color="auto" w:frame="1"/>
        </w:rPr>
        <w:t>Цивільного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sz w:val="26"/>
          <w:szCs w:val="26"/>
          <w:bdr w:val="none" w:sz="0" w:space="0" w:color="auto" w:frame="1"/>
        </w:rPr>
        <w:t>статтею</w:t>
      </w:r>
      <w:proofErr w:type="spellEnd"/>
      <w:r>
        <w:rPr>
          <w:sz w:val="26"/>
          <w:szCs w:val="26"/>
          <w:bdr w:val="none" w:sz="0" w:space="0" w:color="auto" w:frame="1"/>
        </w:rPr>
        <w:t xml:space="preserve"> 22 Закону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«Про культуру», з метою </w:t>
      </w:r>
      <w:proofErr w:type="spellStart"/>
      <w:r>
        <w:rPr>
          <w:sz w:val="26"/>
          <w:szCs w:val="26"/>
          <w:bdr w:val="none" w:sz="0" w:space="0" w:color="auto" w:frame="1"/>
        </w:rPr>
        <w:t>формування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нового культурно-</w:t>
      </w:r>
      <w:proofErr w:type="spellStart"/>
      <w:r>
        <w:rPr>
          <w:sz w:val="26"/>
          <w:szCs w:val="26"/>
          <w:bdr w:val="none" w:sz="0" w:space="0" w:color="auto" w:frame="1"/>
        </w:rPr>
        <w:t>мистецького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середовища</w:t>
      </w:r>
      <w:proofErr w:type="spellEnd"/>
      <w:r>
        <w:rPr>
          <w:sz w:val="26"/>
          <w:szCs w:val="26"/>
          <w:bdr w:val="none" w:sz="0" w:space="0" w:color="auto" w:frame="1"/>
        </w:rPr>
        <w:t>,</w:t>
      </w:r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приведення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мережі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закладів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культури</w:t>
      </w:r>
      <w:proofErr w:type="spellEnd"/>
      <w:r>
        <w:rPr>
          <w:rFonts w:eastAsia="Calibri"/>
          <w:sz w:val="26"/>
          <w:szCs w:val="26"/>
        </w:rPr>
        <w:t xml:space="preserve"> у </w:t>
      </w:r>
      <w:proofErr w:type="spellStart"/>
      <w:r>
        <w:rPr>
          <w:rFonts w:eastAsia="Calibri"/>
          <w:sz w:val="26"/>
          <w:szCs w:val="26"/>
        </w:rPr>
        <w:t>відповідність</w:t>
      </w:r>
      <w:proofErr w:type="spellEnd"/>
      <w:r>
        <w:rPr>
          <w:rFonts w:eastAsia="Calibri"/>
          <w:sz w:val="26"/>
          <w:szCs w:val="26"/>
        </w:rPr>
        <w:t xml:space="preserve"> до чинного </w:t>
      </w:r>
      <w:proofErr w:type="spellStart"/>
      <w:r>
        <w:rPr>
          <w:rFonts w:eastAsia="Calibri"/>
          <w:sz w:val="26"/>
          <w:szCs w:val="26"/>
        </w:rPr>
        <w:t>законодавства</w:t>
      </w:r>
      <w:proofErr w:type="spellEnd"/>
      <w:r>
        <w:rPr>
          <w:rFonts w:eastAsia="Calibri"/>
          <w:sz w:val="26"/>
          <w:szCs w:val="26"/>
        </w:rPr>
        <w:t xml:space="preserve"> та </w:t>
      </w:r>
      <w:proofErr w:type="spellStart"/>
      <w:r>
        <w:rPr>
          <w:rFonts w:eastAsia="Calibri"/>
          <w:sz w:val="26"/>
          <w:szCs w:val="26"/>
        </w:rPr>
        <w:t>ефективного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використання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бюджетних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коштів</w:t>
      </w:r>
      <w:proofErr w:type="spellEnd"/>
      <w:proofErr w:type="gramEnd"/>
      <w:r>
        <w:rPr>
          <w:rFonts w:eastAsia="Calibri"/>
          <w:sz w:val="26"/>
          <w:szCs w:val="26"/>
        </w:rPr>
        <w:t xml:space="preserve">, </w:t>
      </w:r>
      <w:proofErr w:type="spellStart"/>
      <w:r>
        <w:rPr>
          <w:rFonts w:eastAsia="Calibri"/>
          <w:sz w:val="26"/>
          <w:szCs w:val="26"/>
        </w:rPr>
        <w:t>враховуючи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рекомендації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постійних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комісій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селищної</w:t>
      </w:r>
      <w:proofErr w:type="spellEnd"/>
      <w:r>
        <w:rPr>
          <w:rFonts w:eastAsia="Calibri"/>
          <w:sz w:val="26"/>
          <w:szCs w:val="26"/>
        </w:rPr>
        <w:t xml:space="preserve"> ради: з </w:t>
      </w:r>
      <w:proofErr w:type="spellStart"/>
      <w:r>
        <w:rPr>
          <w:rFonts w:eastAsia="Calibri"/>
          <w:sz w:val="26"/>
          <w:szCs w:val="26"/>
        </w:rPr>
        <w:t>гуманітарних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питань</w:t>
      </w:r>
      <w:proofErr w:type="spellEnd"/>
      <w:r>
        <w:rPr>
          <w:rFonts w:eastAsia="Calibri"/>
          <w:sz w:val="26"/>
          <w:szCs w:val="26"/>
        </w:rPr>
        <w:t xml:space="preserve">,  </w:t>
      </w:r>
      <w:r>
        <w:rPr>
          <w:sz w:val="26"/>
          <w:szCs w:val="26"/>
          <w:bdr w:val="none" w:sz="0" w:space="0" w:color="auto" w:frame="1"/>
        </w:rPr>
        <w:t xml:space="preserve">з </w:t>
      </w:r>
      <w:proofErr w:type="spellStart"/>
      <w:r>
        <w:rPr>
          <w:sz w:val="26"/>
          <w:szCs w:val="26"/>
          <w:bdr w:val="none" w:sz="0" w:space="0" w:color="auto" w:frame="1"/>
        </w:rPr>
        <w:t>питань</w:t>
      </w:r>
      <w:proofErr w:type="spellEnd"/>
      <w:r>
        <w:rPr>
          <w:sz w:val="26"/>
          <w:szCs w:val="26"/>
          <w:bdr w:val="none" w:sz="0" w:space="0" w:color="auto" w:frame="1"/>
        </w:rPr>
        <w:t xml:space="preserve"> бюджету та </w:t>
      </w:r>
      <w:proofErr w:type="spellStart"/>
      <w:r>
        <w:rPr>
          <w:sz w:val="26"/>
          <w:szCs w:val="26"/>
          <w:bdr w:val="none" w:sz="0" w:space="0" w:color="auto" w:frame="1"/>
        </w:rPr>
        <w:t>комунальної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власності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rFonts w:eastAsia="Calibri"/>
          <w:sz w:val="26"/>
          <w:szCs w:val="26"/>
        </w:rPr>
        <w:t>селищна</w:t>
      </w:r>
      <w:proofErr w:type="spellEnd"/>
      <w:r>
        <w:rPr>
          <w:rFonts w:eastAsia="Calibri"/>
          <w:sz w:val="26"/>
          <w:szCs w:val="26"/>
        </w:rPr>
        <w:t xml:space="preserve"> рада</w:t>
      </w: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</w:p>
    <w:p w:rsidR="00455067" w:rsidRPr="00F40760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   1. </w:t>
      </w:r>
      <w:r w:rsidRPr="007205DF">
        <w:rPr>
          <w:sz w:val="26"/>
          <w:szCs w:val="26"/>
          <w:bdr w:val="none" w:sz="0" w:space="0" w:color="auto" w:frame="1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</w:rPr>
        <w:t>приєднання до комунальної установи</w:t>
      </w:r>
      <w:r w:rsidRPr="005D5817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селищної ради 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 (код ЄДРПОУ 34841945)</w:t>
      </w:r>
      <w:r>
        <w:rPr>
          <w:sz w:val="26"/>
          <w:szCs w:val="26"/>
          <w:bdr w:val="none" w:sz="0" w:space="0" w:color="auto" w:frame="1"/>
        </w:rPr>
        <w:t>: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Врублівський</w:t>
      </w:r>
      <w:proofErr w:type="spellEnd"/>
      <w:r>
        <w:rPr>
          <w:sz w:val="26"/>
          <w:szCs w:val="26"/>
        </w:rPr>
        <w:t xml:space="preserve"> сільський будинок культури» (код ЄДРПОУ 39010964),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Корчівський</w:t>
      </w:r>
      <w:proofErr w:type="spellEnd"/>
      <w:r>
        <w:rPr>
          <w:sz w:val="26"/>
          <w:szCs w:val="26"/>
        </w:rPr>
        <w:t xml:space="preserve"> сільський клуб» (код ЄДРПОУ 39043544),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Камінської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Химрицький</w:t>
      </w:r>
      <w:proofErr w:type="spellEnd"/>
      <w:r>
        <w:rPr>
          <w:sz w:val="26"/>
          <w:szCs w:val="26"/>
        </w:rPr>
        <w:t xml:space="preserve"> сільський клуб» (код ЄДРПОУ 39037939),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комунальна установа </w:t>
      </w:r>
      <w:proofErr w:type="spellStart"/>
      <w:r>
        <w:rPr>
          <w:sz w:val="26"/>
          <w:szCs w:val="26"/>
        </w:rPr>
        <w:t>Ясногородської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Ясногородський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39039894),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Соболівської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Вилівський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39032993),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Червонохатківської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Червонохатківський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39932202),</w:t>
      </w:r>
    </w:p>
    <w:p w:rsidR="00455067" w:rsidRPr="002A10E9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C31363">
        <w:rPr>
          <w:sz w:val="26"/>
          <w:szCs w:val="26"/>
        </w:rPr>
        <w:t>комунальну установу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Годиської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Годиський</w:t>
      </w:r>
      <w:proofErr w:type="spellEnd"/>
      <w:r>
        <w:rPr>
          <w:sz w:val="26"/>
          <w:szCs w:val="26"/>
        </w:rPr>
        <w:t xml:space="preserve"> центр культури і дозвілля» (код ЄДРПОУ 41669316)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455067" w:rsidRPr="006D1809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</w:rPr>
      </w:pPr>
      <w:r w:rsidRPr="0023397B">
        <w:rPr>
          <w:sz w:val="26"/>
          <w:szCs w:val="26"/>
        </w:rPr>
        <w:t>та утворити</w:t>
      </w:r>
      <w:r w:rsidRPr="0023397B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 xml:space="preserve"> філії</w:t>
      </w:r>
      <w:r w:rsidRPr="0023397B">
        <w:rPr>
          <w:sz w:val="26"/>
          <w:szCs w:val="26"/>
          <w:bdr w:val="none" w:sz="0" w:space="0" w:color="auto" w:frame="1"/>
        </w:rPr>
        <w:t>:</w:t>
      </w:r>
      <w:r w:rsidRPr="005D5817">
        <w:rPr>
          <w:sz w:val="26"/>
          <w:szCs w:val="26"/>
          <w:bdr w:val="none" w:sz="0" w:space="0" w:color="auto" w:frame="1"/>
        </w:rPr>
        <w:t xml:space="preserve">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1) </w:t>
      </w:r>
      <w:proofErr w:type="spellStart"/>
      <w:r>
        <w:rPr>
          <w:sz w:val="26"/>
          <w:szCs w:val="26"/>
        </w:rPr>
        <w:t>Врублівська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2) </w:t>
      </w:r>
      <w:proofErr w:type="spellStart"/>
      <w:r>
        <w:rPr>
          <w:sz w:val="26"/>
          <w:szCs w:val="26"/>
        </w:rPr>
        <w:t>Ясногородська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3) </w:t>
      </w:r>
      <w:proofErr w:type="spellStart"/>
      <w:r>
        <w:rPr>
          <w:sz w:val="26"/>
          <w:szCs w:val="26"/>
        </w:rPr>
        <w:t>Химрицька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4) </w:t>
      </w:r>
      <w:proofErr w:type="spellStart"/>
      <w:r>
        <w:rPr>
          <w:sz w:val="26"/>
          <w:szCs w:val="26"/>
        </w:rPr>
        <w:t>Вилівська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5) </w:t>
      </w:r>
      <w:proofErr w:type="spellStart"/>
      <w:r>
        <w:rPr>
          <w:sz w:val="26"/>
          <w:szCs w:val="26"/>
        </w:rPr>
        <w:t>Червонохатківська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6) </w:t>
      </w:r>
      <w:proofErr w:type="spellStart"/>
      <w:r>
        <w:rPr>
          <w:sz w:val="26"/>
          <w:szCs w:val="26"/>
        </w:rPr>
        <w:t>Годиська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7)  </w:t>
      </w:r>
      <w:proofErr w:type="spellStart"/>
      <w:r>
        <w:rPr>
          <w:sz w:val="26"/>
          <w:szCs w:val="26"/>
        </w:rPr>
        <w:t>Корчівська</w:t>
      </w:r>
      <w:proofErr w:type="spellEnd"/>
      <w:r>
        <w:rPr>
          <w:sz w:val="26"/>
          <w:szCs w:val="26"/>
        </w:rPr>
        <w:t xml:space="preserve"> філія </w:t>
      </w:r>
      <w:r>
        <w:rPr>
          <w:sz w:val="26"/>
          <w:szCs w:val="26"/>
          <w:bdr w:val="none" w:sz="0" w:space="0" w:color="auto" w:frame="1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</w:rPr>
        <w:t xml:space="preserve"> будинок культури»</w:t>
      </w:r>
      <w:r>
        <w:rPr>
          <w:sz w:val="26"/>
          <w:szCs w:val="26"/>
        </w:rPr>
        <w:t>;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2. Припинити діяльність філій: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комунальної установи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сільської ради філія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сільської бібліотеки в   с. </w:t>
      </w:r>
      <w:proofErr w:type="spellStart"/>
      <w:r>
        <w:rPr>
          <w:sz w:val="26"/>
          <w:szCs w:val="26"/>
        </w:rPr>
        <w:t>Романівка</w:t>
      </w:r>
      <w:proofErr w:type="spellEnd"/>
      <w:r>
        <w:rPr>
          <w:sz w:val="26"/>
          <w:szCs w:val="26"/>
        </w:rPr>
        <w:t xml:space="preserve"> (код ЄДРПОУ 39022964),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комунальної установи </w:t>
      </w:r>
      <w:proofErr w:type="spellStart"/>
      <w:r>
        <w:rPr>
          <w:sz w:val="26"/>
          <w:szCs w:val="26"/>
        </w:rPr>
        <w:t>Ягодинської</w:t>
      </w:r>
      <w:proofErr w:type="spellEnd"/>
      <w:r>
        <w:rPr>
          <w:sz w:val="26"/>
          <w:szCs w:val="26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</w:rPr>
        <w:t>Ягодинського</w:t>
      </w:r>
      <w:proofErr w:type="spellEnd"/>
      <w:r>
        <w:rPr>
          <w:sz w:val="26"/>
          <w:szCs w:val="26"/>
        </w:rPr>
        <w:t xml:space="preserve"> будинку культури» в с. Лісна Рудня (код ЄДРПОУ 39031586),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комунальної установи </w:t>
      </w:r>
      <w:proofErr w:type="spellStart"/>
      <w:r>
        <w:rPr>
          <w:sz w:val="26"/>
          <w:szCs w:val="26"/>
        </w:rPr>
        <w:t>Садківської</w:t>
      </w:r>
      <w:proofErr w:type="spellEnd"/>
      <w:r>
        <w:rPr>
          <w:sz w:val="26"/>
          <w:szCs w:val="26"/>
        </w:rPr>
        <w:t xml:space="preserve"> сільської ради філія КУ </w:t>
      </w:r>
      <w:proofErr w:type="spellStart"/>
      <w:r>
        <w:rPr>
          <w:sz w:val="26"/>
          <w:szCs w:val="26"/>
        </w:rPr>
        <w:t>Садківського</w:t>
      </w:r>
      <w:proofErr w:type="spellEnd"/>
      <w:r>
        <w:rPr>
          <w:sz w:val="26"/>
          <w:szCs w:val="26"/>
        </w:rPr>
        <w:t xml:space="preserve"> сільського клубу в с. </w:t>
      </w:r>
      <w:proofErr w:type="spellStart"/>
      <w:r>
        <w:rPr>
          <w:sz w:val="26"/>
          <w:szCs w:val="26"/>
        </w:rPr>
        <w:t>Гвіздярня</w:t>
      </w:r>
      <w:proofErr w:type="spellEnd"/>
      <w:r>
        <w:rPr>
          <w:sz w:val="26"/>
          <w:szCs w:val="26"/>
        </w:rPr>
        <w:t xml:space="preserve"> (код ЄДРПОУ 4345339),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комунальної установи </w:t>
      </w:r>
      <w:proofErr w:type="spellStart"/>
      <w:r>
        <w:rPr>
          <w:sz w:val="26"/>
          <w:szCs w:val="26"/>
        </w:rPr>
        <w:t>Садківської</w:t>
      </w:r>
      <w:proofErr w:type="spellEnd"/>
      <w:r>
        <w:rPr>
          <w:sz w:val="26"/>
          <w:szCs w:val="26"/>
        </w:rPr>
        <w:t xml:space="preserve"> сільської ради філія </w:t>
      </w:r>
      <w:proofErr w:type="spellStart"/>
      <w:r>
        <w:rPr>
          <w:sz w:val="26"/>
          <w:szCs w:val="26"/>
        </w:rPr>
        <w:t>Садківської</w:t>
      </w:r>
      <w:proofErr w:type="spellEnd"/>
      <w:r>
        <w:rPr>
          <w:sz w:val="26"/>
          <w:szCs w:val="26"/>
        </w:rPr>
        <w:t xml:space="preserve"> сільської бібліотеки в с. </w:t>
      </w:r>
      <w:proofErr w:type="spellStart"/>
      <w:r>
        <w:rPr>
          <w:sz w:val="26"/>
          <w:szCs w:val="26"/>
        </w:rPr>
        <w:t>Гвіздярня</w:t>
      </w:r>
      <w:proofErr w:type="spellEnd"/>
      <w:r>
        <w:rPr>
          <w:sz w:val="26"/>
          <w:szCs w:val="26"/>
        </w:rPr>
        <w:t xml:space="preserve"> (код ЄДРПОУ 39040810),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комунальної установи </w:t>
      </w:r>
      <w:proofErr w:type="spellStart"/>
      <w:r>
        <w:rPr>
          <w:sz w:val="26"/>
          <w:szCs w:val="26"/>
        </w:rPr>
        <w:t>Годиської</w:t>
      </w:r>
      <w:proofErr w:type="spellEnd"/>
      <w:r>
        <w:rPr>
          <w:sz w:val="26"/>
          <w:szCs w:val="26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</w:rPr>
        <w:t>Годиського</w:t>
      </w:r>
      <w:proofErr w:type="spellEnd"/>
      <w:r>
        <w:rPr>
          <w:sz w:val="26"/>
          <w:szCs w:val="26"/>
        </w:rPr>
        <w:t xml:space="preserve"> центру культури і дозвілля»  в с. </w:t>
      </w:r>
      <w:proofErr w:type="spellStart"/>
      <w:r>
        <w:rPr>
          <w:sz w:val="26"/>
          <w:szCs w:val="26"/>
        </w:rPr>
        <w:t>Межирічка</w:t>
      </w:r>
      <w:proofErr w:type="spellEnd"/>
      <w:r>
        <w:rPr>
          <w:sz w:val="26"/>
          <w:szCs w:val="26"/>
        </w:rPr>
        <w:t xml:space="preserve"> (код ЄДРПОУ 41669316).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  <w:t xml:space="preserve">  комунальної установи 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ради «філія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бібліотеки в с. Корчівка»  (код ЄДРПОУ 39010959) та комунальної установи </w:t>
      </w:r>
      <w:proofErr w:type="spellStart"/>
      <w:r>
        <w:rPr>
          <w:sz w:val="26"/>
          <w:szCs w:val="26"/>
        </w:rPr>
        <w:t>Великокозарської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Великокозарський</w:t>
      </w:r>
      <w:proofErr w:type="spellEnd"/>
      <w:r>
        <w:rPr>
          <w:sz w:val="26"/>
          <w:szCs w:val="26"/>
        </w:rPr>
        <w:t xml:space="preserve"> центр культури і дозвілля (код ЄДРПОУ 39034241).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3. Викласти Статут </w:t>
      </w:r>
      <w:r>
        <w:rPr>
          <w:sz w:val="26"/>
          <w:szCs w:val="26"/>
          <w:bdr w:val="none" w:sz="0" w:space="0" w:color="auto" w:frame="1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</w:rPr>
        <w:t xml:space="preserve"> «</w:t>
      </w:r>
      <w:proofErr w:type="spellStart"/>
      <w:r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</w:rPr>
        <w:t xml:space="preserve">» </w:t>
      </w:r>
      <w:proofErr w:type="spellStart"/>
      <w:r w:rsidRPr="00AD45EE"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селищної ради</w:t>
      </w:r>
      <w:r>
        <w:rPr>
          <w:sz w:val="26"/>
          <w:szCs w:val="26"/>
          <w:bdr w:val="none" w:sz="0" w:space="0" w:color="auto" w:frame="1"/>
        </w:rPr>
        <w:t xml:space="preserve"> у новій редакції (додаток 1). 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>
        <w:rPr>
          <w:sz w:val="26"/>
          <w:szCs w:val="26"/>
          <w:bdr w:val="none" w:sz="0" w:space="0" w:color="auto" w:frame="1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</w:rPr>
        <w:t>установа «</w:t>
      </w:r>
      <w:proofErr w:type="spellStart"/>
      <w:r>
        <w:rPr>
          <w:sz w:val="26"/>
          <w:szCs w:val="26"/>
          <w:bdr w:val="none" w:sz="0" w:space="0" w:color="auto" w:frame="1"/>
        </w:rPr>
        <w:t>Романівський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</w:rPr>
        <w:t>»</w:t>
      </w:r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AD45EE"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селищної ради</w:t>
      </w:r>
      <w:r>
        <w:rPr>
          <w:sz w:val="26"/>
          <w:szCs w:val="26"/>
          <w:bdr w:val="none" w:sz="0" w:space="0" w:color="auto" w:frame="1"/>
        </w:rPr>
        <w:t xml:space="preserve"> </w:t>
      </w:r>
      <w:r w:rsidRPr="007205DF">
        <w:rPr>
          <w:sz w:val="26"/>
          <w:szCs w:val="26"/>
          <w:bdr w:val="none" w:sz="0" w:space="0" w:color="auto" w:frame="1"/>
        </w:rPr>
        <w:t>(код ЄДРПОУ 34841945)</w:t>
      </w:r>
      <w:r w:rsidRPr="00AD45EE">
        <w:rPr>
          <w:sz w:val="26"/>
          <w:szCs w:val="26"/>
        </w:rPr>
        <w:t xml:space="preserve"> є</w:t>
      </w:r>
      <w:r>
        <w:rPr>
          <w:sz w:val="26"/>
          <w:szCs w:val="26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Врублівський</w:t>
      </w:r>
      <w:proofErr w:type="spellEnd"/>
      <w:r>
        <w:rPr>
          <w:sz w:val="26"/>
          <w:szCs w:val="26"/>
        </w:rPr>
        <w:t xml:space="preserve"> сільський будинок культури» (код ЄДРПОУ 39010964), комунальної установи  </w:t>
      </w:r>
      <w:proofErr w:type="spellStart"/>
      <w:r>
        <w:rPr>
          <w:sz w:val="26"/>
          <w:szCs w:val="26"/>
        </w:rPr>
        <w:t>Врублівської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Корчівський</w:t>
      </w:r>
      <w:proofErr w:type="spellEnd"/>
      <w:r>
        <w:rPr>
          <w:sz w:val="26"/>
          <w:szCs w:val="26"/>
        </w:rPr>
        <w:t xml:space="preserve"> сільський клуб» (код ЄДРПОУ 39043544), комунальної установи </w:t>
      </w:r>
      <w:proofErr w:type="spellStart"/>
      <w:r>
        <w:rPr>
          <w:sz w:val="26"/>
          <w:szCs w:val="26"/>
        </w:rPr>
        <w:t>Ясногородської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Ясногородський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39039894), комунальної установи </w:t>
      </w:r>
      <w:proofErr w:type="spellStart"/>
      <w:r>
        <w:rPr>
          <w:sz w:val="26"/>
          <w:szCs w:val="26"/>
        </w:rPr>
        <w:t>Соболівської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Вилівський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39032993), комунальної установи </w:t>
      </w:r>
      <w:proofErr w:type="spellStart"/>
      <w:r>
        <w:rPr>
          <w:sz w:val="26"/>
          <w:szCs w:val="26"/>
        </w:rPr>
        <w:t>Червонохатківської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Червонохатківський</w:t>
      </w:r>
      <w:proofErr w:type="spellEnd"/>
      <w:r>
        <w:rPr>
          <w:sz w:val="26"/>
          <w:szCs w:val="26"/>
        </w:rPr>
        <w:t xml:space="preserve"> центр культури і дозвілля» (код ЄДРПОУ 39932202), комунальної</w:t>
      </w:r>
      <w:r w:rsidRPr="00C31363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 xml:space="preserve">и </w:t>
      </w:r>
      <w:proofErr w:type="spellStart"/>
      <w:r>
        <w:rPr>
          <w:sz w:val="26"/>
          <w:szCs w:val="26"/>
        </w:rPr>
        <w:t>Годиської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Годиський</w:t>
      </w:r>
      <w:proofErr w:type="spellEnd"/>
      <w:r>
        <w:rPr>
          <w:sz w:val="26"/>
          <w:szCs w:val="26"/>
        </w:rPr>
        <w:t xml:space="preserve"> центр культури і дозвілля» (код ЄДРПОУ 41669316).</w:t>
      </w: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455067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5</w:t>
      </w:r>
      <w:r w:rsidRPr="00A86D8A">
        <w:rPr>
          <w:color w:val="000000" w:themeColor="text1"/>
          <w:sz w:val="26"/>
          <w:szCs w:val="26"/>
        </w:rPr>
        <w:t>. Створити ко</w:t>
      </w:r>
      <w:r>
        <w:rPr>
          <w:color w:val="000000" w:themeColor="text1"/>
          <w:sz w:val="26"/>
          <w:szCs w:val="26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</w:rPr>
        <w:t>).</w:t>
      </w:r>
      <w:r>
        <w:rPr>
          <w:color w:val="000000" w:themeColor="text1"/>
          <w:sz w:val="26"/>
          <w:szCs w:val="26"/>
        </w:rPr>
        <w:t xml:space="preserve"> </w:t>
      </w:r>
      <w:r w:rsidRPr="00A86D8A">
        <w:rPr>
          <w:color w:val="000000" w:themeColor="text1"/>
          <w:sz w:val="26"/>
          <w:szCs w:val="26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</w:rPr>
        <w:t>установ</w:t>
      </w:r>
      <w:r w:rsidRPr="00A86D8A">
        <w:rPr>
          <w:color w:val="000000" w:themeColor="text1"/>
          <w:sz w:val="26"/>
          <w:szCs w:val="26"/>
        </w:rPr>
        <w:t xml:space="preserve"> зазначених в пункті 1 цього рішення </w:t>
      </w:r>
      <w:r>
        <w:rPr>
          <w:color w:val="000000" w:themeColor="text1"/>
          <w:sz w:val="26"/>
          <w:szCs w:val="26"/>
        </w:rPr>
        <w:t>в</w:t>
      </w:r>
      <w:r w:rsidRPr="00A86D8A">
        <w:rPr>
          <w:color w:val="000000" w:themeColor="text1"/>
          <w:sz w:val="26"/>
          <w:szCs w:val="26"/>
        </w:rPr>
        <w:t xml:space="preserve"> період їх реорганізації.</w:t>
      </w:r>
    </w:p>
    <w:p w:rsidR="00455067" w:rsidRPr="00A86D8A" w:rsidRDefault="00455067" w:rsidP="0045506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455067" w:rsidRPr="00455067" w:rsidRDefault="00455067" w:rsidP="00455067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 w:rsidRPr="00455067">
        <w:rPr>
          <w:color w:val="000000" w:themeColor="text1"/>
          <w:sz w:val="26"/>
          <w:szCs w:val="26"/>
          <w:lang w:val="uk-UA"/>
        </w:rPr>
        <w:lastRenderedPageBreak/>
        <w:t xml:space="preserve">           6.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455067" w:rsidRPr="00455067" w:rsidRDefault="00455067" w:rsidP="00455067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</w:p>
    <w:p w:rsidR="00455067" w:rsidRPr="00455067" w:rsidRDefault="00455067" w:rsidP="00455067">
      <w:pPr>
        <w:shd w:val="clear" w:color="auto" w:fill="FFFFFF"/>
        <w:jc w:val="both"/>
        <w:rPr>
          <w:sz w:val="26"/>
          <w:szCs w:val="26"/>
          <w:lang w:val="uk-UA"/>
        </w:rPr>
      </w:pPr>
      <w:r w:rsidRPr="00455067">
        <w:rPr>
          <w:color w:val="242B2E"/>
          <w:sz w:val="26"/>
          <w:szCs w:val="26"/>
          <w:lang w:val="uk-UA"/>
        </w:rPr>
        <w:t xml:space="preserve">           7. </w:t>
      </w:r>
      <w:r w:rsidRPr="00455067">
        <w:rPr>
          <w:sz w:val="26"/>
          <w:szCs w:val="26"/>
          <w:lang w:val="uk-UA"/>
        </w:rPr>
        <w:t>Комісії з реорганізації (Гаврилюк Т.П..):</w:t>
      </w:r>
    </w:p>
    <w:p w:rsidR="00455067" w:rsidRPr="00455067" w:rsidRDefault="00455067" w:rsidP="00455067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 w:rsidRPr="00455067">
        <w:rPr>
          <w:color w:val="000000" w:themeColor="text1"/>
          <w:sz w:val="26"/>
          <w:szCs w:val="26"/>
          <w:lang w:val="uk-UA"/>
        </w:rPr>
        <w:t xml:space="preserve">            7.1.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(приєднання)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455067" w:rsidRPr="00692DA9" w:rsidRDefault="00455067" w:rsidP="00455067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692DA9">
        <w:rPr>
          <w:color w:val="000000" w:themeColor="text1"/>
          <w:sz w:val="26"/>
          <w:szCs w:val="26"/>
        </w:rPr>
        <w:t xml:space="preserve">.2. </w:t>
      </w:r>
      <w:proofErr w:type="spellStart"/>
      <w:r w:rsidRPr="00692DA9">
        <w:rPr>
          <w:color w:val="000000" w:themeColor="text1"/>
          <w:sz w:val="26"/>
          <w:szCs w:val="26"/>
        </w:rPr>
        <w:t>Попередити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працівників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комунальних</w:t>
      </w:r>
      <w:proofErr w:type="spellEnd"/>
      <w:r w:rsidRPr="00692DA9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 </w:t>
      </w:r>
      <w:proofErr w:type="spellStart"/>
      <w:r>
        <w:rPr>
          <w:color w:val="000000" w:themeColor="text1"/>
          <w:sz w:val="26"/>
          <w:szCs w:val="26"/>
        </w:rPr>
        <w:t>установ</w:t>
      </w:r>
      <w:proofErr w:type="spellEnd"/>
      <w:r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зазначених</w:t>
      </w:r>
      <w:proofErr w:type="spellEnd"/>
      <w:r w:rsidRPr="00A86D8A">
        <w:rPr>
          <w:color w:val="000000" w:themeColor="text1"/>
          <w:sz w:val="26"/>
          <w:szCs w:val="26"/>
        </w:rPr>
        <w:t xml:space="preserve"> в </w:t>
      </w:r>
      <w:proofErr w:type="spellStart"/>
      <w:r w:rsidRPr="00A86D8A">
        <w:rPr>
          <w:color w:val="000000" w:themeColor="text1"/>
          <w:sz w:val="26"/>
          <w:szCs w:val="26"/>
        </w:rPr>
        <w:t>пункті</w:t>
      </w:r>
      <w:proofErr w:type="spellEnd"/>
      <w:r w:rsidRPr="00A86D8A">
        <w:rPr>
          <w:color w:val="000000" w:themeColor="text1"/>
          <w:sz w:val="26"/>
          <w:szCs w:val="26"/>
        </w:rPr>
        <w:t xml:space="preserve"> 1 </w:t>
      </w:r>
      <w:proofErr w:type="spellStart"/>
      <w:r w:rsidRPr="00A86D8A">
        <w:rPr>
          <w:color w:val="000000" w:themeColor="text1"/>
          <w:sz w:val="26"/>
          <w:szCs w:val="26"/>
        </w:rPr>
        <w:t>цього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р</w:t>
      </w:r>
      <w:proofErr w:type="gramEnd"/>
      <w:r w:rsidRPr="00A86D8A">
        <w:rPr>
          <w:color w:val="000000" w:themeColor="text1"/>
          <w:sz w:val="26"/>
          <w:szCs w:val="26"/>
        </w:rPr>
        <w:t>ішення</w:t>
      </w:r>
      <w:proofErr w:type="spellEnd"/>
      <w:r w:rsidRPr="00692DA9">
        <w:rPr>
          <w:color w:val="000000" w:themeColor="text1"/>
          <w:sz w:val="26"/>
          <w:szCs w:val="26"/>
        </w:rPr>
        <w:t xml:space="preserve"> про </w:t>
      </w:r>
      <w:proofErr w:type="spellStart"/>
      <w:r w:rsidRPr="00692DA9">
        <w:rPr>
          <w:color w:val="000000" w:themeColor="text1"/>
          <w:sz w:val="26"/>
          <w:szCs w:val="26"/>
        </w:rPr>
        <w:t>реорганізацію</w:t>
      </w:r>
      <w:proofErr w:type="spellEnd"/>
      <w:r w:rsidRPr="00692DA9">
        <w:rPr>
          <w:color w:val="000000" w:themeColor="text1"/>
          <w:sz w:val="26"/>
          <w:szCs w:val="26"/>
        </w:rPr>
        <w:t xml:space="preserve"> та</w:t>
      </w:r>
      <w:r w:rsidRPr="00A86D8A">
        <w:rPr>
          <w:color w:val="000000" w:themeColor="text1"/>
          <w:sz w:val="26"/>
          <w:szCs w:val="26"/>
        </w:rPr>
        <w:t> </w:t>
      </w:r>
      <w:r w:rsidRPr="00692DA9"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забезпечити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їх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соціально-правові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гарантії</w:t>
      </w:r>
      <w:proofErr w:type="spellEnd"/>
      <w:r w:rsidRPr="00692DA9">
        <w:rPr>
          <w:color w:val="000000" w:themeColor="text1"/>
          <w:sz w:val="26"/>
          <w:szCs w:val="26"/>
        </w:rPr>
        <w:t xml:space="preserve"> у порядку та на </w:t>
      </w:r>
      <w:proofErr w:type="spellStart"/>
      <w:r w:rsidRPr="00692DA9">
        <w:rPr>
          <w:color w:val="000000" w:themeColor="text1"/>
          <w:sz w:val="26"/>
          <w:szCs w:val="26"/>
        </w:rPr>
        <w:t>умовах</w:t>
      </w:r>
      <w:proofErr w:type="spellEnd"/>
      <w:r w:rsidRPr="00692DA9">
        <w:rPr>
          <w:color w:val="000000" w:themeColor="text1"/>
          <w:sz w:val="26"/>
          <w:szCs w:val="26"/>
        </w:rPr>
        <w:t xml:space="preserve">, </w:t>
      </w:r>
      <w:proofErr w:type="spellStart"/>
      <w:r w:rsidRPr="00692DA9">
        <w:rPr>
          <w:color w:val="000000" w:themeColor="text1"/>
          <w:sz w:val="26"/>
          <w:szCs w:val="26"/>
        </w:rPr>
        <w:t>визначених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України</w:t>
      </w:r>
      <w:proofErr w:type="spellEnd"/>
      <w:r w:rsidRPr="00692DA9">
        <w:rPr>
          <w:color w:val="000000" w:themeColor="text1"/>
          <w:sz w:val="26"/>
          <w:szCs w:val="26"/>
        </w:rPr>
        <w:t>.</w:t>
      </w:r>
    </w:p>
    <w:p w:rsidR="00455067" w:rsidRPr="00692DA9" w:rsidRDefault="00455067" w:rsidP="00455067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692DA9">
        <w:rPr>
          <w:color w:val="000000" w:themeColor="text1"/>
          <w:sz w:val="26"/>
          <w:szCs w:val="26"/>
        </w:rPr>
        <w:t>.3.Забезпечити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692DA9">
        <w:rPr>
          <w:color w:val="000000" w:themeColor="text1"/>
          <w:sz w:val="26"/>
          <w:szCs w:val="26"/>
        </w:rPr>
        <w:t>п</w:t>
      </w:r>
      <w:proofErr w:type="gramEnd"/>
      <w:r w:rsidRPr="00692DA9">
        <w:rPr>
          <w:color w:val="000000" w:themeColor="text1"/>
          <w:sz w:val="26"/>
          <w:szCs w:val="26"/>
        </w:rPr>
        <w:t>ідготовку</w:t>
      </w:r>
      <w:proofErr w:type="spellEnd"/>
      <w:r w:rsidRPr="00692DA9">
        <w:rPr>
          <w:color w:val="000000" w:themeColor="text1"/>
          <w:sz w:val="26"/>
          <w:szCs w:val="26"/>
        </w:rPr>
        <w:t xml:space="preserve"> та </w:t>
      </w:r>
      <w:proofErr w:type="spellStart"/>
      <w:r w:rsidRPr="00692DA9">
        <w:rPr>
          <w:color w:val="000000" w:themeColor="text1"/>
          <w:sz w:val="26"/>
          <w:szCs w:val="26"/>
        </w:rPr>
        <w:t>подання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державній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службі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зайнятості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списків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осіб</w:t>
      </w:r>
      <w:proofErr w:type="spellEnd"/>
      <w:r w:rsidRPr="00692DA9">
        <w:rPr>
          <w:color w:val="000000" w:themeColor="text1"/>
          <w:sz w:val="26"/>
          <w:szCs w:val="26"/>
        </w:rPr>
        <w:t xml:space="preserve">, </w:t>
      </w:r>
      <w:proofErr w:type="spellStart"/>
      <w:r w:rsidRPr="00692DA9">
        <w:rPr>
          <w:color w:val="000000" w:themeColor="text1"/>
          <w:sz w:val="26"/>
          <w:szCs w:val="26"/>
        </w:rPr>
        <w:t>які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вивільняються</w:t>
      </w:r>
      <w:proofErr w:type="spellEnd"/>
      <w:r w:rsidRPr="00692DA9">
        <w:rPr>
          <w:color w:val="000000" w:themeColor="text1"/>
          <w:sz w:val="26"/>
          <w:szCs w:val="26"/>
        </w:rPr>
        <w:t xml:space="preserve"> у </w:t>
      </w:r>
      <w:proofErr w:type="spellStart"/>
      <w:r w:rsidRPr="00692DA9">
        <w:rPr>
          <w:color w:val="000000" w:themeColor="text1"/>
          <w:sz w:val="26"/>
          <w:szCs w:val="26"/>
        </w:rPr>
        <w:t>зв'язку</w:t>
      </w:r>
      <w:proofErr w:type="spellEnd"/>
      <w:r w:rsidRPr="00692DA9">
        <w:rPr>
          <w:color w:val="000000" w:themeColor="text1"/>
          <w:sz w:val="26"/>
          <w:szCs w:val="26"/>
        </w:rPr>
        <w:t xml:space="preserve"> з </w:t>
      </w:r>
      <w:proofErr w:type="spellStart"/>
      <w:r w:rsidRPr="00692DA9">
        <w:rPr>
          <w:color w:val="000000" w:themeColor="text1"/>
          <w:sz w:val="26"/>
          <w:szCs w:val="26"/>
        </w:rPr>
        <w:t>реорганізацією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комунальних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установ</w:t>
      </w:r>
      <w:proofErr w:type="spellEnd"/>
      <w:r w:rsidRPr="00692DA9">
        <w:rPr>
          <w:color w:val="000000" w:themeColor="text1"/>
          <w:sz w:val="26"/>
          <w:szCs w:val="26"/>
        </w:rPr>
        <w:t>.</w:t>
      </w:r>
    </w:p>
    <w:p w:rsidR="00455067" w:rsidRPr="00692DA9" w:rsidRDefault="00455067" w:rsidP="00455067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692DA9">
        <w:rPr>
          <w:color w:val="000000" w:themeColor="text1"/>
          <w:sz w:val="26"/>
          <w:szCs w:val="26"/>
        </w:rPr>
        <w:t>.4.</w:t>
      </w:r>
      <w:proofErr w:type="gramStart"/>
      <w:r w:rsidRPr="00692DA9">
        <w:rPr>
          <w:color w:val="000000" w:themeColor="text1"/>
          <w:sz w:val="26"/>
          <w:szCs w:val="26"/>
        </w:rPr>
        <w:t>П</w:t>
      </w:r>
      <w:proofErr w:type="gramEnd"/>
      <w:r w:rsidRPr="00692DA9">
        <w:rPr>
          <w:color w:val="000000" w:themeColor="text1"/>
          <w:sz w:val="26"/>
          <w:szCs w:val="26"/>
        </w:rPr>
        <w:t>ісля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закінчення</w:t>
      </w:r>
      <w:proofErr w:type="spellEnd"/>
      <w:r w:rsidRPr="00692DA9">
        <w:rPr>
          <w:color w:val="000000" w:themeColor="text1"/>
          <w:sz w:val="26"/>
          <w:szCs w:val="26"/>
        </w:rPr>
        <w:t xml:space="preserve"> 2-х </w:t>
      </w:r>
      <w:proofErr w:type="spellStart"/>
      <w:r w:rsidRPr="00692DA9">
        <w:rPr>
          <w:color w:val="000000" w:themeColor="text1"/>
          <w:sz w:val="26"/>
          <w:szCs w:val="26"/>
        </w:rPr>
        <w:t>місячного</w:t>
      </w:r>
      <w:proofErr w:type="spellEnd"/>
      <w:r w:rsidRPr="00692DA9"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терміну</w:t>
      </w:r>
      <w:proofErr w:type="spellEnd"/>
      <w:r w:rsidRPr="00692DA9">
        <w:rPr>
          <w:color w:val="000000" w:themeColor="text1"/>
          <w:sz w:val="26"/>
          <w:szCs w:val="26"/>
        </w:rPr>
        <w:t xml:space="preserve"> для </w:t>
      </w:r>
      <w:proofErr w:type="spellStart"/>
      <w:r w:rsidRPr="00692DA9">
        <w:rPr>
          <w:color w:val="000000" w:themeColor="text1"/>
          <w:sz w:val="26"/>
          <w:szCs w:val="26"/>
        </w:rPr>
        <w:t>пред'явлення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вимог</w:t>
      </w:r>
      <w:proofErr w:type="spellEnd"/>
      <w:r w:rsidRPr="00692DA9">
        <w:rPr>
          <w:color w:val="000000" w:themeColor="text1"/>
          <w:sz w:val="26"/>
          <w:szCs w:val="26"/>
        </w:rPr>
        <w:t xml:space="preserve"> кредиторами та </w:t>
      </w:r>
      <w:proofErr w:type="spellStart"/>
      <w:r w:rsidRPr="00692DA9">
        <w:rPr>
          <w:color w:val="000000" w:themeColor="text1"/>
          <w:sz w:val="26"/>
          <w:szCs w:val="26"/>
        </w:rPr>
        <w:t>задоволення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чи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відхилення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цих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вимог</w:t>
      </w:r>
      <w:proofErr w:type="spellEnd"/>
      <w:r w:rsidRPr="00692DA9">
        <w:rPr>
          <w:color w:val="000000" w:themeColor="text1"/>
          <w:sz w:val="26"/>
          <w:szCs w:val="26"/>
        </w:rPr>
        <w:t xml:space="preserve">, </w:t>
      </w:r>
      <w:proofErr w:type="spellStart"/>
      <w:r w:rsidRPr="00692DA9">
        <w:rPr>
          <w:color w:val="000000" w:themeColor="text1"/>
          <w:sz w:val="26"/>
          <w:szCs w:val="26"/>
        </w:rPr>
        <w:t>скласти</w:t>
      </w:r>
      <w:proofErr w:type="spellEnd"/>
      <w:r w:rsidRPr="00A86D8A">
        <w:rPr>
          <w:color w:val="000000" w:themeColor="text1"/>
          <w:sz w:val="26"/>
          <w:szCs w:val="26"/>
        </w:rPr>
        <w:t> </w:t>
      </w:r>
      <w:r w:rsidRPr="00692DA9"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передавальний</w:t>
      </w:r>
      <w:proofErr w:type="spellEnd"/>
      <w:r w:rsidRPr="00692DA9">
        <w:rPr>
          <w:color w:val="000000" w:themeColor="text1"/>
          <w:sz w:val="26"/>
          <w:szCs w:val="26"/>
        </w:rPr>
        <w:t xml:space="preserve"> акт та подати </w:t>
      </w:r>
      <w:proofErr w:type="spellStart"/>
      <w:r w:rsidRPr="00692DA9">
        <w:rPr>
          <w:color w:val="000000" w:themeColor="text1"/>
          <w:sz w:val="26"/>
          <w:szCs w:val="26"/>
        </w:rPr>
        <w:t>його</w:t>
      </w:r>
      <w:proofErr w:type="spellEnd"/>
      <w:r w:rsidRPr="00692DA9">
        <w:rPr>
          <w:color w:val="000000" w:themeColor="text1"/>
          <w:sz w:val="26"/>
          <w:szCs w:val="26"/>
        </w:rPr>
        <w:t xml:space="preserve"> на </w:t>
      </w:r>
      <w:proofErr w:type="spellStart"/>
      <w:r w:rsidRPr="00692DA9">
        <w:rPr>
          <w:color w:val="000000" w:themeColor="text1"/>
          <w:sz w:val="26"/>
          <w:szCs w:val="26"/>
        </w:rPr>
        <w:t>затвердження</w:t>
      </w:r>
      <w:proofErr w:type="spellEnd"/>
      <w:r w:rsidRPr="00692DA9">
        <w:rPr>
          <w:color w:val="000000" w:themeColor="text1"/>
          <w:sz w:val="26"/>
          <w:szCs w:val="26"/>
        </w:rPr>
        <w:t xml:space="preserve"> до </w:t>
      </w:r>
      <w:proofErr w:type="spellStart"/>
      <w:r w:rsidRPr="00B1725B">
        <w:rPr>
          <w:color w:val="000000" w:themeColor="text1"/>
          <w:sz w:val="26"/>
          <w:szCs w:val="26"/>
        </w:rPr>
        <w:t>Романівської</w:t>
      </w:r>
      <w:proofErr w:type="spellEnd"/>
      <w:r w:rsidRPr="00B1725B">
        <w:rPr>
          <w:color w:val="000000" w:themeColor="text1"/>
          <w:sz w:val="26"/>
          <w:szCs w:val="26"/>
        </w:rPr>
        <w:t xml:space="preserve"> </w:t>
      </w:r>
      <w:proofErr w:type="spellStart"/>
      <w:r w:rsidRPr="00B1725B">
        <w:rPr>
          <w:color w:val="000000" w:themeColor="text1"/>
          <w:sz w:val="26"/>
          <w:szCs w:val="26"/>
        </w:rPr>
        <w:t>селищної</w:t>
      </w:r>
      <w:proofErr w:type="spellEnd"/>
      <w:r w:rsidRPr="00692DA9">
        <w:rPr>
          <w:color w:val="000000" w:themeColor="text1"/>
          <w:sz w:val="26"/>
          <w:szCs w:val="26"/>
        </w:rPr>
        <w:t xml:space="preserve"> ради.</w:t>
      </w:r>
    </w:p>
    <w:p w:rsidR="00455067" w:rsidRPr="00A86D8A" w:rsidRDefault="00455067" w:rsidP="00455067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7.5.</w:t>
      </w:r>
      <w:r w:rsidRPr="00692DA9">
        <w:rPr>
          <w:color w:val="000000" w:themeColor="text1"/>
          <w:sz w:val="26"/>
          <w:szCs w:val="26"/>
        </w:rPr>
        <w:t>Вжити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інших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заходів</w:t>
      </w:r>
      <w:proofErr w:type="spellEnd"/>
      <w:r w:rsidRPr="00692DA9">
        <w:rPr>
          <w:color w:val="000000" w:themeColor="text1"/>
          <w:sz w:val="26"/>
          <w:szCs w:val="26"/>
        </w:rPr>
        <w:t xml:space="preserve">, </w:t>
      </w:r>
      <w:proofErr w:type="spellStart"/>
      <w:r w:rsidRPr="00692DA9">
        <w:rPr>
          <w:color w:val="000000" w:themeColor="text1"/>
          <w:sz w:val="26"/>
          <w:szCs w:val="26"/>
        </w:rPr>
        <w:t>пов'язаних</w:t>
      </w:r>
      <w:proofErr w:type="spellEnd"/>
      <w:r w:rsidRPr="00692DA9">
        <w:rPr>
          <w:color w:val="000000" w:themeColor="text1"/>
          <w:sz w:val="26"/>
          <w:szCs w:val="26"/>
        </w:rPr>
        <w:t xml:space="preserve"> з </w:t>
      </w:r>
      <w:proofErr w:type="spellStart"/>
      <w:r w:rsidRPr="00692DA9">
        <w:rPr>
          <w:color w:val="000000" w:themeColor="text1"/>
          <w:sz w:val="26"/>
          <w:szCs w:val="26"/>
        </w:rPr>
        <w:t>реорганізацією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692DA9">
        <w:rPr>
          <w:color w:val="000000" w:themeColor="text1"/>
          <w:sz w:val="26"/>
          <w:szCs w:val="26"/>
        </w:rPr>
        <w:t>вищевказаних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установу</w:t>
      </w:r>
      <w:proofErr w:type="spellEnd"/>
      <w:r w:rsidRPr="00A86D8A">
        <w:rPr>
          <w:color w:val="000000" w:themeColor="text1"/>
          <w:sz w:val="26"/>
          <w:szCs w:val="26"/>
        </w:rPr>
        <w:t xml:space="preserve"> порядку, </w:t>
      </w:r>
      <w:proofErr w:type="spellStart"/>
      <w:r w:rsidRPr="00A86D8A">
        <w:rPr>
          <w:color w:val="000000" w:themeColor="text1"/>
          <w:sz w:val="26"/>
          <w:szCs w:val="26"/>
        </w:rPr>
        <w:t>встановленому</w:t>
      </w:r>
      <w:proofErr w:type="spellEnd"/>
      <w:r>
        <w:rPr>
          <w:color w:val="000000" w:themeColor="text1"/>
          <w:sz w:val="26"/>
          <w:szCs w:val="26"/>
        </w:rPr>
        <w:t xml:space="preserve"> чиним </w:t>
      </w:r>
      <w:proofErr w:type="spellStart"/>
      <w:r w:rsidRPr="00A86D8A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455067" w:rsidRPr="00024314" w:rsidRDefault="00455067" w:rsidP="00455067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074A95">
        <w:rPr>
          <w:color w:val="000000" w:themeColor="text1"/>
          <w:sz w:val="26"/>
          <w:szCs w:val="26"/>
        </w:rPr>
        <w:t xml:space="preserve">.6. </w:t>
      </w:r>
      <w:proofErr w:type="spellStart"/>
      <w:proofErr w:type="gramStart"/>
      <w:r w:rsidRPr="00074A95">
        <w:rPr>
          <w:color w:val="000000" w:themeColor="text1"/>
          <w:sz w:val="26"/>
          <w:szCs w:val="26"/>
        </w:rPr>
        <w:t>П</w:t>
      </w:r>
      <w:proofErr w:type="gramEnd"/>
      <w:r w:rsidRPr="00074A95">
        <w:rPr>
          <w:color w:val="000000" w:themeColor="text1"/>
          <w:sz w:val="26"/>
          <w:szCs w:val="26"/>
        </w:rPr>
        <w:t>ісля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закінчення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процедури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реорганізації</w:t>
      </w:r>
      <w:proofErr w:type="spellEnd"/>
      <w:r w:rsidRPr="00074A95">
        <w:rPr>
          <w:color w:val="000000" w:themeColor="text1"/>
          <w:sz w:val="26"/>
          <w:szCs w:val="26"/>
        </w:rPr>
        <w:t xml:space="preserve">, але не </w:t>
      </w:r>
      <w:proofErr w:type="spellStart"/>
      <w:r w:rsidRPr="00074A95">
        <w:rPr>
          <w:color w:val="000000" w:themeColor="text1"/>
          <w:sz w:val="26"/>
          <w:szCs w:val="26"/>
        </w:rPr>
        <w:t>раніше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двох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місяців</w:t>
      </w:r>
      <w:proofErr w:type="spellEnd"/>
      <w:r w:rsidRPr="00074A95">
        <w:rPr>
          <w:color w:val="000000" w:themeColor="text1"/>
          <w:sz w:val="26"/>
          <w:szCs w:val="26"/>
        </w:rPr>
        <w:t xml:space="preserve"> з </w:t>
      </w:r>
      <w:proofErr w:type="spellStart"/>
      <w:r w:rsidRPr="00074A95">
        <w:rPr>
          <w:color w:val="000000" w:themeColor="text1"/>
          <w:sz w:val="26"/>
          <w:szCs w:val="26"/>
        </w:rPr>
        <w:t>дати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публікації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повідомлення</w:t>
      </w:r>
      <w:proofErr w:type="spellEnd"/>
      <w:r w:rsidRPr="00074A95">
        <w:rPr>
          <w:color w:val="000000" w:themeColor="text1"/>
          <w:sz w:val="26"/>
          <w:szCs w:val="26"/>
        </w:rPr>
        <w:t xml:space="preserve">, подати державному </w:t>
      </w:r>
      <w:proofErr w:type="spellStart"/>
      <w:r w:rsidRPr="00074A95">
        <w:rPr>
          <w:color w:val="000000" w:themeColor="text1"/>
          <w:sz w:val="26"/>
          <w:szCs w:val="26"/>
        </w:rPr>
        <w:t>реєстраторові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документи</w:t>
      </w:r>
      <w:proofErr w:type="spellEnd"/>
      <w:r w:rsidRPr="00074A95">
        <w:rPr>
          <w:color w:val="000000" w:themeColor="text1"/>
          <w:sz w:val="26"/>
          <w:szCs w:val="26"/>
        </w:rPr>
        <w:t xml:space="preserve">, </w:t>
      </w:r>
      <w:proofErr w:type="spellStart"/>
      <w:r w:rsidRPr="00074A95">
        <w:rPr>
          <w:color w:val="000000" w:themeColor="text1"/>
          <w:sz w:val="26"/>
          <w:szCs w:val="26"/>
        </w:rPr>
        <w:t>необхідні</w:t>
      </w:r>
      <w:proofErr w:type="spellEnd"/>
      <w:r w:rsidRPr="00074A95">
        <w:rPr>
          <w:color w:val="000000" w:themeColor="text1"/>
          <w:sz w:val="26"/>
          <w:szCs w:val="26"/>
        </w:rPr>
        <w:t xml:space="preserve"> для </w:t>
      </w:r>
      <w:proofErr w:type="spellStart"/>
      <w:r w:rsidRPr="00074A95">
        <w:rPr>
          <w:color w:val="000000" w:themeColor="text1"/>
          <w:sz w:val="26"/>
          <w:szCs w:val="26"/>
        </w:rPr>
        <w:t>проведення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державної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реєстрації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припинення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зазначених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юридичних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осіб</w:t>
      </w:r>
      <w:proofErr w:type="spellEnd"/>
      <w:r w:rsidRPr="00074A95">
        <w:rPr>
          <w:color w:val="000000" w:themeColor="text1"/>
          <w:sz w:val="26"/>
          <w:szCs w:val="26"/>
        </w:rPr>
        <w:t>.</w:t>
      </w: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455067" w:rsidRDefault="00455067" w:rsidP="00455067">
      <w:pPr>
        <w:pStyle w:val="a7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</w:rPr>
      </w:pPr>
    </w:p>
    <w:p w:rsidR="00455067" w:rsidRDefault="00455067" w:rsidP="00455067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sz w:val="26"/>
          <w:szCs w:val="26"/>
          <w:bdr w:val="none" w:sz="0" w:space="0" w:color="auto" w:frame="1"/>
        </w:rPr>
        <w:t>   Селищний голова 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:rsidR="00455067" w:rsidRDefault="00455067" w:rsidP="00455067"/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455067" w:rsidRDefault="00455067" w:rsidP="00455067">
      <w:pPr>
        <w:pStyle w:val="a5"/>
        <w:rPr>
          <w:rFonts w:ascii="Times New Roman" w:hAnsi="Times New Roman"/>
          <w:sz w:val="18"/>
          <w:szCs w:val="18"/>
        </w:rPr>
      </w:pPr>
    </w:p>
    <w:p w:rsidR="003A1E36" w:rsidRPr="00455067" w:rsidRDefault="003A1E36" w:rsidP="00455067">
      <w:bookmarkStart w:id="0" w:name="_GoBack"/>
      <w:bookmarkEnd w:id="0"/>
    </w:p>
    <w:sectPr w:rsidR="003A1E36" w:rsidRPr="0045506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4163</Words>
  <Characters>2374</Characters>
  <Application>Microsoft Office Word</Application>
  <DocSecurity>0</DocSecurity>
  <Lines>19</Lines>
  <Paragraphs>13</Paragraphs>
  <ScaleCrop>false</ScaleCrop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52</cp:revision>
  <dcterms:created xsi:type="dcterms:W3CDTF">2021-06-11T12:47:00Z</dcterms:created>
  <dcterms:modified xsi:type="dcterms:W3CDTF">2021-07-01T06:18:00Z</dcterms:modified>
</cp:coreProperties>
</file>