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55760" w14:textId="77777777" w:rsidR="000B1F74" w:rsidRDefault="000B1F74" w:rsidP="000B1F74">
      <w:pPr>
        <w:autoSpaceDE w:val="0"/>
        <w:autoSpaceDN w:val="0"/>
        <w:adjustRightInd w:val="0"/>
        <w:ind w:right="21"/>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173B2A5" wp14:editId="3E99237B">
            <wp:extent cx="6000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0075" cy="752475"/>
                    </a:xfrm>
                    <a:prstGeom prst="rect">
                      <a:avLst/>
                    </a:prstGeom>
                    <a:noFill/>
                    <a:ln>
                      <a:noFill/>
                    </a:ln>
                  </pic:spPr>
                </pic:pic>
              </a:graphicData>
            </a:graphic>
          </wp:inline>
        </w:drawing>
      </w:r>
    </w:p>
    <w:p w14:paraId="4345ED71" w14:textId="77777777" w:rsidR="000B1F74" w:rsidRDefault="000B1F74" w:rsidP="00ED1F27">
      <w:pPr>
        <w:spacing w:after="0" w:line="240" w:lineRule="auto"/>
        <w:jc w:val="center"/>
        <w:rPr>
          <w:rFonts w:ascii="Times New Roman" w:eastAsia="Calibri" w:hAnsi="Times New Roman" w:cs="Times New Roman"/>
          <w:sz w:val="36"/>
          <w:szCs w:val="36"/>
          <w:lang w:eastAsia="uk-UA"/>
        </w:rPr>
      </w:pPr>
      <w:proofErr w:type="spellStart"/>
      <w:r>
        <w:rPr>
          <w:rFonts w:ascii="Times New Roman" w:eastAsia="Calibri" w:hAnsi="Times New Roman" w:cs="Times New Roman"/>
          <w:sz w:val="36"/>
          <w:szCs w:val="36"/>
          <w:lang w:eastAsia="uk-UA"/>
        </w:rPr>
        <w:t>Україна</w:t>
      </w:r>
      <w:proofErr w:type="spellEnd"/>
    </w:p>
    <w:p w14:paraId="6CB2F3B8" w14:textId="77777777" w:rsidR="000B1F74" w:rsidRDefault="000B1F74" w:rsidP="00ED1F27">
      <w:pPr>
        <w:spacing w:after="0" w:line="240" w:lineRule="auto"/>
        <w:jc w:val="center"/>
        <w:rPr>
          <w:rFonts w:ascii="Times New Roman" w:eastAsia="Calibri" w:hAnsi="Times New Roman" w:cs="Times New Roman"/>
          <w:sz w:val="36"/>
          <w:szCs w:val="36"/>
          <w:lang w:eastAsia="uk-UA"/>
        </w:rPr>
      </w:pPr>
      <w:proofErr w:type="spellStart"/>
      <w:r>
        <w:rPr>
          <w:rFonts w:ascii="Times New Roman" w:eastAsia="Calibri" w:hAnsi="Times New Roman" w:cs="Times New Roman"/>
          <w:sz w:val="36"/>
          <w:szCs w:val="36"/>
          <w:lang w:eastAsia="uk-UA"/>
        </w:rPr>
        <w:t>Романівська</w:t>
      </w:r>
      <w:proofErr w:type="spellEnd"/>
      <w:r>
        <w:rPr>
          <w:rFonts w:ascii="Times New Roman" w:eastAsia="Calibri" w:hAnsi="Times New Roman" w:cs="Times New Roman"/>
          <w:sz w:val="36"/>
          <w:szCs w:val="36"/>
          <w:lang w:eastAsia="uk-UA"/>
        </w:rPr>
        <w:t xml:space="preserve"> </w:t>
      </w:r>
      <w:proofErr w:type="spellStart"/>
      <w:r>
        <w:rPr>
          <w:rFonts w:ascii="Times New Roman" w:eastAsia="Calibri" w:hAnsi="Times New Roman" w:cs="Times New Roman"/>
          <w:sz w:val="36"/>
          <w:szCs w:val="36"/>
          <w:lang w:eastAsia="uk-UA"/>
        </w:rPr>
        <w:t>селищна</w:t>
      </w:r>
      <w:proofErr w:type="spellEnd"/>
      <w:r>
        <w:rPr>
          <w:rFonts w:ascii="Times New Roman" w:eastAsia="Calibri" w:hAnsi="Times New Roman" w:cs="Times New Roman"/>
          <w:sz w:val="36"/>
          <w:szCs w:val="36"/>
          <w:lang w:eastAsia="uk-UA"/>
        </w:rPr>
        <w:t xml:space="preserve"> рада</w:t>
      </w:r>
    </w:p>
    <w:p w14:paraId="283CDAB9" w14:textId="77777777" w:rsidR="000B1F74" w:rsidRDefault="000B1F74" w:rsidP="00ED1F27">
      <w:pPr>
        <w:spacing w:after="0" w:line="240" w:lineRule="auto"/>
        <w:jc w:val="center"/>
        <w:rPr>
          <w:rFonts w:ascii="Times New Roman" w:eastAsia="Calibri" w:hAnsi="Times New Roman" w:cs="Times New Roman"/>
          <w:sz w:val="36"/>
          <w:szCs w:val="36"/>
          <w:lang w:eastAsia="uk-UA"/>
        </w:rPr>
      </w:pPr>
      <w:proofErr w:type="spellStart"/>
      <w:r>
        <w:rPr>
          <w:rFonts w:ascii="Times New Roman" w:eastAsia="Calibri" w:hAnsi="Times New Roman" w:cs="Times New Roman"/>
          <w:sz w:val="36"/>
          <w:szCs w:val="36"/>
          <w:lang w:eastAsia="uk-UA"/>
        </w:rPr>
        <w:t>Житомирського</w:t>
      </w:r>
      <w:proofErr w:type="spellEnd"/>
      <w:r>
        <w:rPr>
          <w:rFonts w:ascii="Times New Roman" w:eastAsia="Calibri" w:hAnsi="Times New Roman" w:cs="Times New Roman"/>
          <w:sz w:val="36"/>
          <w:szCs w:val="36"/>
          <w:lang w:eastAsia="uk-UA"/>
        </w:rPr>
        <w:t xml:space="preserve">  району</w:t>
      </w:r>
    </w:p>
    <w:p w14:paraId="419FAEDE" w14:textId="77777777" w:rsidR="000B1F74" w:rsidRDefault="000B1F74" w:rsidP="00ED1F27">
      <w:pPr>
        <w:spacing w:after="0" w:line="240" w:lineRule="auto"/>
        <w:jc w:val="center"/>
        <w:rPr>
          <w:rFonts w:ascii="Times New Roman" w:eastAsia="Calibri" w:hAnsi="Times New Roman" w:cs="Times New Roman"/>
          <w:sz w:val="36"/>
          <w:szCs w:val="36"/>
          <w:lang w:eastAsia="uk-UA"/>
        </w:rPr>
      </w:pPr>
      <w:proofErr w:type="spellStart"/>
      <w:r>
        <w:rPr>
          <w:rFonts w:ascii="Times New Roman" w:eastAsia="Calibri" w:hAnsi="Times New Roman" w:cs="Times New Roman"/>
          <w:sz w:val="36"/>
          <w:szCs w:val="36"/>
          <w:lang w:eastAsia="uk-UA"/>
        </w:rPr>
        <w:t>Житомирської</w:t>
      </w:r>
      <w:proofErr w:type="spellEnd"/>
      <w:r>
        <w:rPr>
          <w:rFonts w:ascii="Times New Roman" w:eastAsia="Calibri" w:hAnsi="Times New Roman" w:cs="Times New Roman"/>
          <w:sz w:val="36"/>
          <w:szCs w:val="36"/>
          <w:lang w:eastAsia="uk-UA"/>
        </w:rPr>
        <w:t xml:space="preserve"> </w:t>
      </w:r>
      <w:proofErr w:type="spellStart"/>
      <w:r>
        <w:rPr>
          <w:rFonts w:ascii="Times New Roman" w:eastAsia="Calibri" w:hAnsi="Times New Roman" w:cs="Times New Roman"/>
          <w:sz w:val="36"/>
          <w:szCs w:val="36"/>
          <w:lang w:eastAsia="uk-UA"/>
        </w:rPr>
        <w:t>області</w:t>
      </w:r>
      <w:proofErr w:type="spellEnd"/>
    </w:p>
    <w:p w14:paraId="4B612F01" w14:textId="293BE24B" w:rsidR="00ED1F27" w:rsidRDefault="00434CF3" w:rsidP="00ED1F27">
      <w:pPr>
        <w:spacing w:after="0" w:line="240" w:lineRule="auto"/>
        <w:jc w:val="center"/>
        <w:rPr>
          <w:rFonts w:ascii="Times New Roman" w:eastAsia="Calibri" w:hAnsi="Times New Roman" w:cs="Times New Roman"/>
          <w:sz w:val="36"/>
          <w:szCs w:val="36"/>
          <w:lang w:eastAsia="uk-UA"/>
        </w:rPr>
      </w:pPr>
      <w:r>
        <w:rPr>
          <w:rFonts w:ascii="Times New Roman" w:eastAsia="Calibri" w:hAnsi="Times New Roman" w:cs="Times New Roman"/>
          <w:sz w:val="36"/>
          <w:szCs w:val="36"/>
          <w:lang w:eastAsia="uk-UA"/>
        </w:rPr>
        <w:t>(</w:t>
      </w:r>
      <w:r w:rsidR="00A71D1F">
        <w:rPr>
          <w:rFonts w:ascii="Times New Roman" w:eastAsia="Calibri" w:hAnsi="Times New Roman" w:cs="Times New Roman"/>
          <w:sz w:val="36"/>
          <w:szCs w:val="36"/>
          <w:lang w:val="uk-UA" w:eastAsia="uk-UA"/>
        </w:rPr>
        <w:t>__</w:t>
      </w:r>
      <w:r w:rsidR="000B1F74">
        <w:rPr>
          <w:rFonts w:ascii="Times New Roman" w:eastAsia="Calibri" w:hAnsi="Times New Roman" w:cs="Times New Roman"/>
          <w:sz w:val="36"/>
          <w:szCs w:val="36"/>
          <w:lang w:eastAsia="uk-UA"/>
        </w:rPr>
        <w:t xml:space="preserve"> </w:t>
      </w:r>
      <w:proofErr w:type="spellStart"/>
      <w:r w:rsidR="000B1F74">
        <w:rPr>
          <w:rFonts w:ascii="Times New Roman" w:eastAsia="Calibri" w:hAnsi="Times New Roman" w:cs="Times New Roman"/>
          <w:sz w:val="36"/>
          <w:szCs w:val="36"/>
          <w:lang w:eastAsia="uk-UA"/>
        </w:rPr>
        <w:t>сесія</w:t>
      </w:r>
      <w:proofErr w:type="spellEnd"/>
      <w:r w:rsidR="000B1F74">
        <w:rPr>
          <w:rFonts w:ascii="Times New Roman" w:eastAsia="Calibri" w:hAnsi="Times New Roman" w:cs="Times New Roman"/>
          <w:sz w:val="36"/>
          <w:szCs w:val="36"/>
          <w:lang w:eastAsia="uk-UA"/>
        </w:rPr>
        <w:t xml:space="preserve"> восьмого </w:t>
      </w:r>
      <w:proofErr w:type="spellStart"/>
      <w:proofErr w:type="gramStart"/>
      <w:r w:rsidR="000B1F74">
        <w:rPr>
          <w:rFonts w:ascii="Times New Roman" w:eastAsia="Calibri" w:hAnsi="Times New Roman" w:cs="Times New Roman"/>
          <w:sz w:val="36"/>
          <w:szCs w:val="36"/>
          <w:lang w:eastAsia="uk-UA"/>
        </w:rPr>
        <w:t>скликання</w:t>
      </w:r>
      <w:proofErr w:type="spellEnd"/>
      <w:r w:rsidR="000B1F74">
        <w:rPr>
          <w:rFonts w:ascii="Times New Roman" w:eastAsia="Calibri" w:hAnsi="Times New Roman" w:cs="Times New Roman"/>
          <w:sz w:val="36"/>
          <w:szCs w:val="36"/>
          <w:lang w:eastAsia="uk-UA"/>
        </w:rPr>
        <w:t xml:space="preserve"> )</w:t>
      </w:r>
      <w:proofErr w:type="gramEnd"/>
    </w:p>
    <w:p w14:paraId="5F46E71C" w14:textId="77777777" w:rsidR="00ED1F27" w:rsidRDefault="00ED1F27" w:rsidP="000B1F74">
      <w:pPr>
        <w:spacing w:after="0" w:line="240" w:lineRule="auto"/>
        <w:jc w:val="center"/>
        <w:rPr>
          <w:rFonts w:ascii="Times New Roman" w:eastAsia="Calibri" w:hAnsi="Times New Roman" w:cs="Times New Roman"/>
          <w:sz w:val="36"/>
          <w:szCs w:val="36"/>
          <w:lang w:eastAsia="uk-UA"/>
        </w:rPr>
      </w:pPr>
    </w:p>
    <w:p w14:paraId="26045550" w14:textId="1EF8C1C3" w:rsidR="000B1F74" w:rsidRDefault="000B1F74" w:rsidP="000B1F74">
      <w:pPr>
        <w:spacing w:after="0" w:line="240" w:lineRule="auto"/>
        <w:jc w:val="center"/>
        <w:rPr>
          <w:rFonts w:ascii="Times New Roman" w:eastAsia="Calibri" w:hAnsi="Times New Roman" w:cs="Times New Roman"/>
          <w:sz w:val="36"/>
          <w:szCs w:val="36"/>
          <w:lang w:eastAsia="uk-UA"/>
        </w:rPr>
      </w:pPr>
      <w:r>
        <w:rPr>
          <w:rFonts w:ascii="Times New Roman" w:eastAsia="Calibri" w:hAnsi="Times New Roman" w:cs="Times New Roman"/>
          <w:sz w:val="36"/>
          <w:szCs w:val="36"/>
          <w:lang w:eastAsia="uk-UA"/>
        </w:rPr>
        <w:t xml:space="preserve">       </w:t>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sidR="00ED1F27">
        <w:rPr>
          <w:rFonts w:ascii="Times New Roman" w:eastAsia="Calibri" w:hAnsi="Times New Roman" w:cs="Times New Roman"/>
          <w:sz w:val="36"/>
          <w:szCs w:val="36"/>
          <w:lang w:eastAsia="uk-UA"/>
        </w:rPr>
        <w:tab/>
      </w:r>
      <w:r>
        <w:rPr>
          <w:rFonts w:ascii="Times New Roman" w:eastAsia="Calibri" w:hAnsi="Times New Roman" w:cs="Times New Roman"/>
          <w:sz w:val="36"/>
          <w:szCs w:val="36"/>
          <w:lang w:eastAsia="uk-UA"/>
        </w:rPr>
        <w:t>ПРОЕКТ</w:t>
      </w:r>
    </w:p>
    <w:p w14:paraId="0F49AFAA" w14:textId="11260022" w:rsidR="000B1F74" w:rsidRDefault="000B1F74" w:rsidP="00ED1F27">
      <w:pPr>
        <w:spacing w:after="0" w:line="240" w:lineRule="auto"/>
        <w:jc w:val="center"/>
        <w:rPr>
          <w:rFonts w:ascii="Times New Roman" w:eastAsia="Calibri" w:hAnsi="Times New Roman" w:cs="Times New Roman"/>
          <w:sz w:val="28"/>
          <w:szCs w:val="28"/>
          <w:lang w:eastAsia="uk-UA"/>
        </w:rPr>
      </w:pPr>
      <w:r>
        <w:rPr>
          <w:rFonts w:ascii="Times New Roman" w:eastAsia="Calibri" w:hAnsi="Times New Roman" w:cs="Times New Roman"/>
          <w:b/>
          <w:bCs/>
          <w:spacing w:val="-15"/>
          <w:sz w:val="28"/>
          <w:szCs w:val="28"/>
          <w:lang w:eastAsia="uk-UA"/>
        </w:rPr>
        <w:t xml:space="preserve">Р І Ш Е Н </w:t>
      </w:r>
      <w:proofErr w:type="spellStart"/>
      <w:r>
        <w:rPr>
          <w:rFonts w:ascii="Times New Roman" w:eastAsia="Calibri" w:hAnsi="Times New Roman" w:cs="Times New Roman"/>
          <w:b/>
          <w:bCs/>
          <w:spacing w:val="-15"/>
          <w:sz w:val="28"/>
          <w:szCs w:val="28"/>
          <w:lang w:eastAsia="uk-UA"/>
        </w:rPr>
        <w:t>Н</w:t>
      </w:r>
      <w:proofErr w:type="spellEnd"/>
      <w:r>
        <w:rPr>
          <w:rFonts w:ascii="Times New Roman" w:eastAsia="Calibri" w:hAnsi="Times New Roman" w:cs="Times New Roman"/>
          <w:b/>
          <w:bCs/>
          <w:spacing w:val="-15"/>
          <w:sz w:val="28"/>
          <w:szCs w:val="28"/>
          <w:lang w:eastAsia="uk-UA"/>
        </w:rPr>
        <w:t xml:space="preserve"> Я </w:t>
      </w:r>
      <w:r w:rsidR="00434CF3">
        <w:rPr>
          <w:rFonts w:ascii="Times New Roman" w:eastAsia="Calibri" w:hAnsi="Times New Roman" w:cs="Times New Roman"/>
          <w:sz w:val="28"/>
          <w:szCs w:val="28"/>
          <w:lang w:eastAsia="uk-UA"/>
        </w:rPr>
        <w:t>№</w:t>
      </w:r>
      <w:r w:rsidR="00ED1F27">
        <w:rPr>
          <w:rFonts w:ascii="Times New Roman" w:eastAsia="Calibri" w:hAnsi="Times New Roman" w:cs="Times New Roman"/>
          <w:sz w:val="28"/>
          <w:szCs w:val="28"/>
          <w:lang w:val="uk-UA" w:eastAsia="uk-UA"/>
        </w:rPr>
        <w:t>______</w:t>
      </w:r>
    </w:p>
    <w:p w14:paraId="18E4B8D2" w14:textId="77777777" w:rsidR="000B1F74" w:rsidRDefault="000B1F74" w:rsidP="000B1F74">
      <w:pPr>
        <w:spacing w:after="0" w:line="240" w:lineRule="auto"/>
        <w:jc w:val="center"/>
        <w:rPr>
          <w:rFonts w:ascii="Times New Roman" w:eastAsia="Calibri" w:hAnsi="Times New Roman" w:cs="Times New Roman"/>
          <w:b/>
          <w:bCs/>
          <w:spacing w:val="-15"/>
          <w:sz w:val="28"/>
          <w:szCs w:val="28"/>
          <w:lang w:eastAsia="uk-UA"/>
        </w:rPr>
      </w:pPr>
    </w:p>
    <w:p w14:paraId="1992FC46" w14:textId="2A366DF1" w:rsidR="000B1F74" w:rsidRDefault="000B1F74" w:rsidP="000B1F74">
      <w:pPr>
        <w:spacing w:after="0" w:line="240" w:lineRule="auto"/>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від_________202</w:t>
      </w:r>
      <w:r w:rsidR="00ED1F27">
        <w:rPr>
          <w:rFonts w:ascii="Times New Roman" w:eastAsia="Calibri" w:hAnsi="Times New Roman" w:cs="Times New Roman"/>
          <w:sz w:val="28"/>
          <w:szCs w:val="28"/>
          <w:lang w:val="uk-UA" w:eastAsia="uk-UA"/>
        </w:rPr>
        <w:t>2</w:t>
      </w:r>
      <w:r>
        <w:rPr>
          <w:rFonts w:ascii="Times New Roman" w:eastAsia="Calibri" w:hAnsi="Times New Roman" w:cs="Times New Roman"/>
          <w:sz w:val="28"/>
          <w:szCs w:val="28"/>
          <w:lang w:eastAsia="uk-UA"/>
        </w:rPr>
        <w:t xml:space="preserve"> року </w:t>
      </w:r>
    </w:p>
    <w:p w14:paraId="36E4D4CF" w14:textId="77777777" w:rsidR="000B1F74" w:rsidRPr="00ED1F27" w:rsidRDefault="000B1F74" w:rsidP="000B1F74">
      <w:pPr>
        <w:spacing w:after="0" w:line="240" w:lineRule="auto"/>
        <w:jc w:val="both"/>
        <w:rPr>
          <w:rFonts w:ascii="Times New Roman" w:eastAsia="Calibri" w:hAnsi="Times New Roman" w:cs="Times New Roman"/>
          <w:i/>
          <w:iCs/>
          <w:sz w:val="28"/>
          <w:szCs w:val="28"/>
          <w:lang w:val="uk-UA" w:eastAsia="uk-UA"/>
        </w:rPr>
      </w:pPr>
      <w:r w:rsidRPr="00ED1F27">
        <w:rPr>
          <w:rFonts w:ascii="Times New Roman" w:eastAsia="Calibri" w:hAnsi="Times New Roman" w:cs="Times New Roman"/>
          <w:i/>
          <w:iCs/>
          <w:sz w:val="28"/>
          <w:szCs w:val="28"/>
          <w:lang w:val="uk-UA" w:eastAsia="uk-UA"/>
        </w:rPr>
        <w:t xml:space="preserve">Про затвердження Методики </w:t>
      </w:r>
    </w:p>
    <w:p w14:paraId="03C4D8B4" w14:textId="77777777" w:rsidR="000B1F74" w:rsidRPr="00ED1F27" w:rsidRDefault="000B1F74" w:rsidP="000B1F74">
      <w:pPr>
        <w:spacing w:after="0" w:line="240" w:lineRule="auto"/>
        <w:jc w:val="both"/>
        <w:rPr>
          <w:rFonts w:ascii="Times New Roman" w:eastAsia="Calibri" w:hAnsi="Times New Roman" w:cs="Times New Roman"/>
          <w:i/>
          <w:iCs/>
          <w:sz w:val="28"/>
          <w:szCs w:val="28"/>
          <w:lang w:val="uk-UA" w:eastAsia="uk-UA"/>
        </w:rPr>
      </w:pPr>
      <w:r w:rsidRPr="00ED1F27">
        <w:rPr>
          <w:rFonts w:ascii="Times New Roman" w:eastAsia="Calibri" w:hAnsi="Times New Roman" w:cs="Times New Roman"/>
          <w:i/>
          <w:iCs/>
          <w:sz w:val="28"/>
          <w:szCs w:val="28"/>
          <w:lang w:val="uk-UA" w:eastAsia="uk-UA"/>
        </w:rPr>
        <w:t xml:space="preserve">розрахунку орендної плати за </w:t>
      </w:r>
    </w:p>
    <w:p w14:paraId="31BA1A27" w14:textId="77777777" w:rsidR="000B1F74" w:rsidRPr="00ED1F27" w:rsidRDefault="000B1F74" w:rsidP="000B1F74">
      <w:pPr>
        <w:spacing w:after="0" w:line="240" w:lineRule="auto"/>
        <w:jc w:val="both"/>
        <w:rPr>
          <w:rFonts w:ascii="Times New Roman" w:eastAsia="Calibri" w:hAnsi="Times New Roman" w:cs="Times New Roman"/>
          <w:i/>
          <w:iCs/>
          <w:sz w:val="28"/>
          <w:szCs w:val="28"/>
          <w:lang w:val="uk-UA" w:eastAsia="uk-UA"/>
        </w:rPr>
      </w:pPr>
      <w:r w:rsidRPr="00ED1F27">
        <w:rPr>
          <w:rFonts w:ascii="Times New Roman" w:eastAsia="Calibri" w:hAnsi="Times New Roman" w:cs="Times New Roman"/>
          <w:i/>
          <w:iCs/>
          <w:sz w:val="28"/>
          <w:szCs w:val="28"/>
          <w:lang w:val="uk-UA" w:eastAsia="uk-UA"/>
        </w:rPr>
        <w:t xml:space="preserve">оренду комунального майна </w:t>
      </w:r>
    </w:p>
    <w:p w14:paraId="4B8A1CD0" w14:textId="77777777" w:rsidR="000B1F74" w:rsidRPr="00ED1F27" w:rsidRDefault="000B1F74" w:rsidP="000B1F74">
      <w:pPr>
        <w:spacing w:after="0" w:line="240" w:lineRule="auto"/>
        <w:jc w:val="both"/>
        <w:rPr>
          <w:rFonts w:ascii="Times New Roman" w:eastAsia="Calibri" w:hAnsi="Times New Roman" w:cs="Times New Roman"/>
          <w:i/>
          <w:iCs/>
          <w:sz w:val="28"/>
          <w:szCs w:val="28"/>
          <w:lang w:val="uk-UA" w:eastAsia="uk-UA"/>
        </w:rPr>
      </w:pPr>
      <w:r w:rsidRPr="00ED1F27">
        <w:rPr>
          <w:rFonts w:ascii="Times New Roman" w:eastAsia="Calibri" w:hAnsi="Times New Roman" w:cs="Times New Roman"/>
          <w:i/>
          <w:iCs/>
          <w:sz w:val="28"/>
          <w:szCs w:val="28"/>
          <w:lang w:val="uk-UA" w:eastAsia="uk-UA"/>
        </w:rPr>
        <w:t xml:space="preserve">Романівської селищної ради та </w:t>
      </w:r>
    </w:p>
    <w:p w14:paraId="0C803ED1" w14:textId="77777777" w:rsidR="00C623CC" w:rsidRPr="00ED1F27" w:rsidRDefault="000B1F74" w:rsidP="000B1F74">
      <w:pPr>
        <w:spacing w:after="0" w:line="240" w:lineRule="auto"/>
        <w:jc w:val="both"/>
        <w:rPr>
          <w:rFonts w:ascii="Times New Roman" w:eastAsia="Calibri" w:hAnsi="Times New Roman" w:cs="Times New Roman"/>
          <w:i/>
          <w:iCs/>
          <w:sz w:val="28"/>
          <w:szCs w:val="28"/>
          <w:lang w:val="uk-UA" w:eastAsia="uk-UA"/>
        </w:rPr>
      </w:pPr>
      <w:r w:rsidRPr="00ED1F27">
        <w:rPr>
          <w:rFonts w:ascii="Times New Roman" w:eastAsia="Calibri" w:hAnsi="Times New Roman" w:cs="Times New Roman"/>
          <w:i/>
          <w:iCs/>
          <w:sz w:val="28"/>
          <w:szCs w:val="28"/>
          <w:lang w:val="uk-UA" w:eastAsia="uk-UA"/>
        </w:rPr>
        <w:t>пропорції її розподілу</w:t>
      </w:r>
      <w:r w:rsidRPr="00ED1F27">
        <w:rPr>
          <w:rFonts w:ascii="Times New Roman" w:eastAsia="Calibri" w:hAnsi="Times New Roman" w:cs="Times New Roman"/>
          <w:i/>
          <w:iCs/>
          <w:sz w:val="28"/>
          <w:szCs w:val="28"/>
          <w:lang w:val="uk-UA" w:eastAsia="uk-UA"/>
        </w:rPr>
        <w:tab/>
      </w:r>
    </w:p>
    <w:p w14:paraId="2EF696F1" w14:textId="77777777" w:rsidR="00C623CC" w:rsidRDefault="00C623CC" w:rsidP="00C623CC">
      <w:pPr>
        <w:shd w:val="clear" w:color="auto" w:fill="FFFFFF"/>
        <w:spacing w:after="0"/>
        <w:ind w:firstLine="567"/>
        <w:jc w:val="both"/>
        <w:textAlignment w:val="baseline"/>
        <w:rPr>
          <w:rFonts w:ascii="Times New Roman" w:hAnsi="Times New Roman" w:cs="Times New Roman"/>
          <w:color w:val="000000"/>
          <w:sz w:val="28"/>
          <w:szCs w:val="28"/>
          <w:lang w:val="uk-UA" w:eastAsia="uk-UA"/>
        </w:rPr>
      </w:pPr>
      <w:r w:rsidRPr="00C623CC">
        <w:rPr>
          <w:rFonts w:ascii="Times New Roman" w:hAnsi="Times New Roman" w:cs="Times New Roman"/>
          <w:color w:val="000000"/>
          <w:sz w:val="28"/>
          <w:szCs w:val="28"/>
          <w:lang w:val="uk-UA" w:eastAsia="uk-UA"/>
        </w:rPr>
        <w:t>З метою підвищення ефективності використання майна комунальної власності, урегулювання орендних відносин, удосконалення процедури передачі в оренду комунального майна  та приведення нормативно-правових актів селищної ради з питань оренди майна комунальної власності у відповідність до законодавства керуючись Законом України «Про місцеве самоврядування в Україні», ч. 2 ст. 19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w:t>
      </w:r>
      <w:r>
        <w:rPr>
          <w:rFonts w:ascii="Times New Roman" w:hAnsi="Times New Roman" w:cs="Times New Roman"/>
          <w:color w:val="000000"/>
          <w:sz w:val="28"/>
          <w:szCs w:val="28"/>
          <w:lang w:val="uk-UA" w:eastAsia="uk-UA"/>
        </w:rPr>
        <w:t xml:space="preserve"> </w:t>
      </w:r>
      <w:r w:rsidRPr="00C623CC">
        <w:rPr>
          <w:rFonts w:ascii="Times New Roman" w:hAnsi="Times New Roman" w:cs="Times New Roman"/>
          <w:color w:val="000000"/>
          <w:sz w:val="28"/>
          <w:szCs w:val="28"/>
          <w:lang w:val="uk-UA" w:eastAsia="uk-UA"/>
        </w:rPr>
        <w:t xml:space="preserve">№ 483 «Деякі питання оренди державного та комунального майна», </w:t>
      </w:r>
      <w:r w:rsidRPr="00C623CC">
        <w:rPr>
          <w:rFonts w:ascii="Times New Roman" w:hAnsi="Times New Roman" w:cs="Times New Roman"/>
          <w:color w:val="000000"/>
          <w:sz w:val="28"/>
          <w:szCs w:val="28"/>
          <w:lang w:val="uk-UA"/>
        </w:rPr>
        <w:t>враховуючи з питань</w:t>
      </w:r>
      <w:r>
        <w:rPr>
          <w:rFonts w:ascii="Times New Roman" w:hAnsi="Times New Roman" w:cs="Times New Roman"/>
          <w:color w:val="000000"/>
          <w:sz w:val="28"/>
          <w:szCs w:val="28"/>
          <w:lang w:val="uk-UA"/>
        </w:rPr>
        <w:t xml:space="preserve"> бюджету та комунальної власності, селищна рада</w:t>
      </w:r>
    </w:p>
    <w:p w14:paraId="45096C2C" w14:textId="77777777" w:rsidR="00C623CC" w:rsidRPr="00C623CC" w:rsidRDefault="00C623CC" w:rsidP="00C623CC">
      <w:pPr>
        <w:shd w:val="clear" w:color="auto" w:fill="FFFFFF"/>
        <w:spacing w:after="0"/>
        <w:ind w:firstLine="567"/>
        <w:jc w:val="both"/>
        <w:textAlignment w:val="baseline"/>
        <w:rPr>
          <w:rFonts w:ascii="Times New Roman" w:hAnsi="Times New Roman" w:cs="Times New Roman"/>
          <w:color w:val="000000"/>
          <w:sz w:val="28"/>
          <w:szCs w:val="28"/>
          <w:lang w:val="uk-UA" w:eastAsia="uk-UA"/>
        </w:rPr>
      </w:pPr>
      <w:r w:rsidRPr="00C623CC">
        <w:rPr>
          <w:rFonts w:ascii="Times New Roman" w:hAnsi="Times New Roman" w:cs="Times New Roman"/>
          <w:color w:val="000000"/>
          <w:sz w:val="28"/>
          <w:szCs w:val="28"/>
          <w:lang w:eastAsia="uk-UA"/>
        </w:rPr>
        <w:t>В И Р І Ш И Л А:</w:t>
      </w:r>
    </w:p>
    <w:p w14:paraId="1587BEE9" w14:textId="77777777" w:rsidR="00C623CC" w:rsidRPr="00C623CC" w:rsidRDefault="00C623CC" w:rsidP="00ED1F27">
      <w:pPr>
        <w:spacing w:after="0" w:line="240" w:lineRule="auto"/>
        <w:ind w:firstLine="567"/>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1.Затвердити Методику розрахунку орендної плати за оренду комунального майна Романівської селищної ради та пропорції її розподілу</w:t>
      </w:r>
      <w:r w:rsidR="00732CAD">
        <w:rPr>
          <w:rFonts w:ascii="Times New Roman" w:eastAsia="Calibri" w:hAnsi="Times New Roman" w:cs="Times New Roman"/>
          <w:sz w:val="28"/>
          <w:szCs w:val="28"/>
          <w:lang w:val="uk-UA" w:eastAsia="uk-UA"/>
        </w:rPr>
        <w:t xml:space="preserve"> згідно</w:t>
      </w:r>
      <w:r w:rsidRPr="00C623CC">
        <w:rPr>
          <w:color w:val="000000"/>
          <w:sz w:val="28"/>
          <w:szCs w:val="28"/>
          <w:lang w:val="uk-UA" w:eastAsia="uk-UA"/>
        </w:rPr>
        <w:t xml:space="preserve"> </w:t>
      </w:r>
      <w:r w:rsidR="00732CAD" w:rsidRPr="00732CAD">
        <w:rPr>
          <w:rFonts w:ascii="Times New Roman" w:hAnsi="Times New Roman" w:cs="Times New Roman"/>
          <w:color w:val="000000"/>
          <w:sz w:val="28"/>
          <w:szCs w:val="28"/>
          <w:lang w:val="uk-UA" w:eastAsia="uk-UA"/>
        </w:rPr>
        <w:t>додатку</w:t>
      </w:r>
      <w:r w:rsidRPr="00C623CC">
        <w:rPr>
          <w:rFonts w:ascii="Times New Roman" w:hAnsi="Times New Roman" w:cs="Times New Roman"/>
          <w:color w:val="000000"/>
          <w:sz w:val="28"/>
          <w:szCs w:val="28"/>
          <w:lang w:val="uk-UA" w:eastAsia="uk-UA"/>
        </w:rPr>
        <w:t>(дода</w:t>
      </w:r>
      <w:r w:rsidR="00732CAD">
        <w:rPr>
          <w:rFonts w:ascii="Times New Roman" w:hAnsi="Times New Roman" w:cs="Times New Roman"/>
          <w:color w:val="000000"/>
          <w:sz w:val="28"/>
          <w:szCs w:val="28"/>
          <w:lang w:val="uk-UA" w:eastAsia="uk-UA"/>
        </w:rPr>
        <w:t>ється</w:t>
      </w:r>
      <w:r w:rsidRPr="00C623CC">
        <w:rPr>
          <w:rFonts w:ascii="Times New Roman" w:hAnsi="Times New Roman" w:cs="Times New Roman"/>
          <w:color w:val="000000"/>
          <w:sz w:val="28"/>
          <w:szCs w:val="28"/>
          <w:lang w:val="uk-UA" w:eastAsia="uk-UA"/>
        </w:rPr>
        <w:t>).</w:t>
      </w:r>
    </w:p>
    <w:p w14:paraId="13B3ABD7" w14:textId="77777777" w:rsidR="00C623CC" w:rsidRDefault="00C623CC" w:rsidP="00ED1F27">
      <w:pPr>
        <w:shd w:val="clear" w:color="auto" w:fill="FFFFFF"/>
        <w:spacing w:after="0" w:line="240" w:lineRule="auto"/>
        <w:ind w:left="720"/>
        <w:jc w:val="both"/>
        <w:textAlignment w:val="baseline"/>
        <w:rPr>
          <w:rFonts w:ascii="Times New Roman" w:hAnsi="Times New Roman" w:cs="Times New Roman"/>
          <w:color w:val="000000"/>
          <w:sz w:val="28"/>
          <w:szCs w:val="28"/>
          <w:lang w:val="uk-UA" w:eastAsia="uk-UA"/>
        </w:rPr>
      </w:pPr>
      <w:r>
        <w:rPr>
          <w:rFonts w:ascii="Times New Roman" w:eastAsia="Calibri" w:hAnsi="Times New Roman" w:cs="Times New Roman"/>
          <w:sz w:val="28"/>
          <w:szCs w:val="28"/>
          <w:lang w:val="uk-UA" w:eastAsia="uk-UA"/>
        </w:rPr>
        <w:t>2.</w:t>
      </w:r>
      <w:r w:rsidRPr="00C623CC">
        <w:rPr>
          <w:color w:val="000000"/>
          <w:sz w:val="28"/>
          <w:szCs w:val="28"/>
          <w:lang w:eastAsia="uk-UA"/>
        </w:rPr>
        <w:t xml:space="preserve"> </w:t>
      </w:r>
      <w:r w:rsidRPr="00C623CC">
        <w:rPr>
          <w:rFonts w:ascii="Times New Roman" w:hAnsi="Times New Roman" w:cs="Times New Roman"/>
          <w:color w:val="000000"/>
          <w:sz w:val="28"/>
          <w:szCs w:val="28"/>
          <w:lang w:val="uk-UA" w:eastAsia="uk-UA"/>
        </w:rPr>
        <w:t xml:space="preserve">Дане рішення оприлюднити на сайті селищної ради або в інший </w:t>
      </w:r>
    </w:p>
    <w:p w14:paraId="6ED41D9C" w14:textId="77777777" w:rsidR="000B1F74" w:rsidRPr="00B226DA" w:rsidRDefault="00C623CC" w:rsidP="00ED1F27">
      <w:pPr>
        <w:shd w:val="clear" w:color="auto" w:fill="FFFFFF"/>
        <w:spacing w:after="0" w:line="240" w:lineRule="auto"/>
        <w:jc w:val="both"/>
        <w:textAlignment w:val="baseline"/>
        <w:rPr>
          <w:rFonts w:ascii="Times New Roman" w:hAnsi="Times New Roman" w:cs="Times New Roman"/>
          <w:color w:val="000000"/>
          <w:sz w:val="28"/>
          <w:szCs w:val="28"/>
          <w:lang w:val="uk-UA" w:eastAsia="uk-UA"/>
        </w:rPr>
      </w:pPr>
      <w:r w:rsidRPr="00C623CC">
        <w:rPr>
          <w:rFonts w:ascii="Times New Roman" w:hAnsi="Times New Roman" w:cs="Times New Roman"/>
          <w:color w:val="000000"/>
          <w:sz w:val="28"/>
          <w:szCs w:val="28"/>
          <w:lang w:val="uk-UA" w:eastAsia="uk-UA"/>
        </w:rPr>
        <w:t>можливий спосіб не пізніше,</w:t>
      </w:r>
      <w:r>
        <w:rPr>
          <w:rFonts w:ascii="Times New Roman" w:hAnsi="Times New Roman" w:cs="Times New Roman"/>
          <w:color w:val="000000"/>
          <w:sz w:val="28"/>
          <w:szCs w:val="28"/>
          <w:lang w:val="uk-UA" w:eastAsia="uk-UA"/>
        </w:rPr>
        <w:t xml:space="preserve"> </w:t>
      </w:r>
      <w:r w:rsidRPr="00C623CC">
        <w:rPr>
          <w:rFonts w:ascii="Times New Roman" w:hAnsi="Times New Roman" w:cs="Times New Roman"/>
          <w:color w:val="000000"/>
          <w:sz w:val="28"/>
          <w:szCs w:val="28"/>
          <w:lang w:val="uk-UA" w:eastAsia="uk-UA"/>
        </w:rPr>
        <w:t>як у десятиденний строк після прийняття рішення.</w:t>
      </w:r>
      <w:r w:rsidR="000B1F74" w:rsidRPr="00C623CC">
        <w:rPr>
          <w:rFonts w:ascii="Times New Roman" w:eastAsia="Calibri" w:hAnsi="Times New Roman" w:cs="Times New Roman"/>
          <w:sz w:val="28"/>
          <w:szCs w:val="28"/>
          <w:lang w:val="uk-UA" w:eastAsia="uk-UA"/>
        </w:rPr>
        <w:tab/>
      </w:r>
    </w:p>
    <w:p w14:paraId="5A80E6F3" w14:textId="77777777" w:rsidR="00C623CC" w:rsidRPr="00752E3E" w:rsidRDefault="00C623CC" w:rsidP="00ED1F27">
      <w:pPr>
        <w:spacing w:after="0"/>
        <w:ind w:firstLine="708"/>
        <w:jc w:val="both"/>
        <w:rPr>
          <w:rFonts w:ascii="Times New Roman" w:hAnsi="Times New Roman" w:cs="Times New Roman"/>
          <w:sz w:val="28"/>
          <w:szCs w:val="28"/>
        </w:rPr>
      </w:pPr>
      <w:r w:rsidRPr="00752E3E">
        <w:rPr>
          <w:rFonts w:ascii="Times New Roman" w:eastAsia="Calibri" w:hAnsi="Times New Roman" w:cs="Times New Roman"/>
          <w:bCs/>
          <w:spacing w:val="-15"/>
          <w:sz w:val="28"/>
          <w:szCs w:val="28"/>
          <w:lang w:eastAsia="uk-UA"/>
        </w:rPr>
        <w:t>3.</w:t>
      </w:r>
      <w:r w:rsidRPr="00752E3E">
        <w:rPr>
          <w:rFonts w:ascii="Times New Roman" w:hAnsi="Times New Roman" w:cs="Times New Roman"/>
          <w:sz w:val="28"/>
          <w:szCs w:val="28"/>
        </w:rPr>
        <w:t xml:space="preserve">Контроль за </w:t>
      </w:r>
      <w:proofErr w:type="spellStart"/>
      <w:proofErr w:type="gramStart"/>
      <w:r w:rsidRPr="00752E3E">
        <w:rPr>
          <w:rFonts w:ascii="Times New Roman" w:hAnsi="Times New Roman" w:cs="Times New Roman"/>
          <w:sz w:val="28"/>
          <w:szCs w:val="28"/>
        </w:rPr>
        <w:t>виконанням</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даного</w:t>
      </w:r>
      <w:proofErr w:type="spellEnd"/>
      <w:proofErr w:type="gram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рішення</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покласти</w:t>
      </w:r>
      <w:proofErr w:type="spellEnd"/>
      <w:r w:rsidRPr="00752E3E">
        <w:rPr>
          <w:rFonts w:ascii="Times New Roman" w:hAnsi="Times New Roman" w:cs="Times New Roman"/>
          <w:sz w:val="28"/>
          <w:szCs w:val="28"/>
        </w:rPr>
        <w:t xml:space="preserve"> на </w:t>
      </w:r>
      <w:proofErr w:type="spellStart"/>
      <w:r w:rsidRPr="00752E3E">
        <w:rPr>
          <w:rFonts w:ascii="Times New Roman" w:hAnsi="Times New Roman" w:cs="Times New Roman"/>
          <w:sz w:val="28"/>
          <w:szCs w:val="28"/>
        </w:rPr>
        <w:t>постійну</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комісію</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селищної</w:t>
      </w:r>
      <w:proofErr w:type="spellEnd"/>
      <w:r w:rsidRPr="00752E3E">
        <w:rPr>
          <w:rFonts w:ascii="Times New Roman" w:hAnsi="Times New Roman" w:cs="Times New Roman"/>
          <w:sz w:val="28"/>
          <w:szCs w:val="28"/>
        </w:rPr>
        <w:t xml:space="preserve"> ради з </w:t>
      </w:r>
      <w:proofErr w:type="spellStart"/>
      <w:r w:rsidRPr="00752E3E">
        <w:rPr>
          <w:rFonts w:ascii="Times New Roman" w:hAnsi="Times New Roman" w:cs="Times New Roman"/>
          <w:sz w:val="28"/>
          <w:szCs w:val="28"/>
        </w:rPr>
        <w:t>питань</w:t>
      </w:r>
      <w:proofErr w:type="spellEnd"/>
      <w:r w:rsidRPr="00752E3E">
        <w:rPr>
          <w:rFonts w:ascii="Times New Roman" w:hAnsi="Times New Roman" w:cs="Times New Roman"/>
          <w:sz w:val="28"/>
          <w:szCs w:val="28"/>
        </w:rPr>
        <w:t xml:space="preserve"> бюджету та </w:t>
      </w:r>
      <w:proofErr w:type="spellStart"/>
      <w:r w:rsidRPr="00752E3E">
        <w:rPr>
          <w:rFonts w:ascii="Times New Roman" w:hAnsi="Times New Roman" w:cs="Times New Roman"/>
          <w:sz w:val="28"/>
          <w:szCs w:val="28"/>
        </w:rPr>
        <w:t>комунальної</w:t>
      </w:r>
      <w:proofErr w:type="spellEnd"/>
      <w:r w:rsidRPr="00752E3E">
        <w:rPr>
          <w:rFonts w:ascii="Times New Roman" w:hAnsi="Times New Roman" w:cs="Times New Roman"/>
          <w:sz w:val="28"/>
          <w:szCs w:val="28"/>
        </w:rPr>
        <w:t xml:space="preserve"> </w:t>
      </w:r>
      <w:proofErr w:type="spellStart"/>
      <w:r w:rsidRPr="00752E3E">
        <w:rPr>
          <w:rFonts w:ascii="Times New Roman" w:hAnsi="Times New Roman" w:cs="Times New Roman"/>
          <w:sz w:val="28"/>
          <w:szCs w:val="28"/>
        </w:rPr>
        <w:t>власності</w:t>
      </w:r>
      <w:proofErr w:type="spellEnd"/>
      <w:r w:rsidRPr="00752E3E">
        <w:rPr>
          <w:rFonts w:ascii="Times New Roman" w:hAnsi="Times New Roman" w:cs="Times New Roman"/>
          <w:sz w:val="28"/>
          <w:szCs w:val="28"/>
        </w:rPr>
        <w:t>.</w:t>
      </w:r>
    </w:p>
    <w:p w14:paraId="1E28ED18" w14:textId="77777777" w:rsidR="00C623CC" w:rsidRPr="00B226DA" w:rsidRDefault="00C623CC" w:rsidP="00B226DA">
      <w:pPr>
        <w:spacing w:after="0"/>
        <w:rPr>
          <w:rFonts w:ascii="Times New Roman" w:hAnsi="Times New Roman" w:cs="Times New Roman"/>
          <w:sz w:val="28"/>
          <w:szCs w:val="28"/>
          <w:lang w:val="uk-UA"/>
        </w:rPr>
      </w:pPr>
    </w:p>
    <w:p w14:paraId="231C6C04" w14:textId="77777777" w:rsidR="000B1F74" w:rsidRDefault="00C623CC" w:rsidP="00C623CC">
      <w:pPr>
        <w:spacing w:after="0" w:line="240" w:lineRule="auto"/>
        <w:jc w:val="right"/>
        <w:rPr>
          <w:rFonts w:ascii="Times New Roman" w:hAnsi="Times New Roman" w:cs="Times New Roman"/>
          <w:b/>
          <w:sz w:val="28"/>
          <w:szCs w:val="28"/>
          <w:lang w:val="uk-UA"/>
        </w:rPr>
      </w:pPr>
      <w:r>
        <w:rPr>
          <w:rFonts w:ascii="Times New Roman" w:eastAsia="Calibri" w:hAnsi="Times New Roman" w:cs="Times New Roman"/>
          <w:b/>
          <w:bCs/>
          <w:spacing w:val="-15"/>
          <w:sz w:val="28"/>
          <w:szCs w:val="28"/>
          <w:lang w:eastAsia="uk-UA"/>
        </w:rPr>
        <w:t xml:space="preserve"> </w:t>
      </w:r>
      <w:proofErr w:type="spellStart"/>
      <w:r>
        <w:rPr>
          <w:rFonts w:ascii="Times New Roman" w:hAnsi="Times New Roman" w:cs="Times New Roman"/>
          <w:b/>
          <w:sz w:val="28"/>
          <w:szCs w:val="28"/>
        </w:rPr>
        <w:t>Селищний</w:t>
      </w:r>
      <w:proofErr w:type="spellEnd"/>
      <w:r>
        <w:rPr>
          <w:rFonts w:ascii="Times New Roman" w:hAnsi="Times New Roman" w:cs="Times New Roman"/>
          <w:b/>
          <w:sz w:val="28"/>
          <w:szCs w:val="28"/>
        </w:rPr>
        <w:t xml:space="preserve"> голова                                                       </w:t>
      </w:r>
      <w:proofErr w:type="spellStart"/>
      <w:r>
        <w:rPr>
          <w:rFonts w:ascii="Times New Roman" w:hAnsi="Times New Roman" w:cs="Times New Roman"/>
          <w:b/>
          <w:sz w:val="28"/>
          <w:szCs w:val="28"/>
        </w:rPr>
        <w:t>Володимир</w:t>
      </w:r>
      <w:proofErr w:type="spellEnd"/>
      <w:r>
        <w:rPr>
          <w:rFonts w:ascii="Times New Roman" w:hAnsi="Times New Roman" w:cs="Times New Roman"/>
          <w:b/>
          <w:sz w:val="28"/>
          <w:szCs w:val="28"/>
        </w:rPr>
        <w:t xml:space="preserve"> САВЧЕНКО</w:t>
      </w:r>
    </w:p>
    <w:p w14:paraId="14689512" w14:textId="77777777" w:rsidR="00B226DA" w:rsidRDefault="00B226DA" w:rsidP="00C623CC">
      <w:pPr>
        <w:spacing w:after="0" w:line="240" w:lineRule="auto"/>
        <w:jc w:val="right"/>
        <w:rPr>
          <w:rFonts w:ascii="Times New Roman" w:hAnsi="Times New Roman" w:cs="Times New Roman"/>
          <w:b/>
          <w:sz w:val="28"/>
          <w:szCs w:val="28"/>
          <w:lang w:val="uk-UA"/>
        </w:rPr>
      </w:pPr>
    </w:p>
    <w:p w14:paraId="0B2B8F2F" w14:textId="77777777" w:rsidR="00B226DA" w:rsidRDefault="00B226DA" w:rsidP="00C623CC">
      <w:pPr>
        <w:spacing w:after="0" w:line="240" w:lineRule="auto"/>
        <w:jc w:val="right"/>
        <w:rPr>
          <w:rFonts w:ascii="Times New Roman" w:hAnsi="Times New Roman" w:cs="Times New Roman"/>
          <w:b/>
          <w:sz w:val="28"/>
          <w:szCs w:val="28"/>
          <w:lang w:val="uk-UA"/>
        </w:rPr>
      </w:pPr>
    </w:p>
    <w:p w14:paraId="2120C808" w14:textId="77777777" w:rsidR="00B226DA" w:rsidRPr="00B226DA" w:rsidRDefault="00B226DA" w:rsidP="00C623CC">
      <w:pPr>
        <w:spacing w:after="0" w:line="240" w:lineRule="auto"/>
        <w:jc w:val="right"/>
        <w:rPr>
          <w:rFonts w:ascii="Times New Roman" w:eastAsia="Times New Roman" w:hAnsi="Times New Roman" w:cs="Times New Roman"/>
          <w:sz w:val="28"/>
          <w:szCs w:val="28"/>
          <w:shd w:val="clear" w:color="auto" w:fill="FFFFFF"/>
          <w:lang w:val="uk-UA" w:eastAsia="ru-RU"/>
        </w:rPr>
      </w:pPr>
    </w:p>
    <w:p w14:paraId="01A6991A" w14:textId="77777777" w:rsidR="00C623CC" w:rsidRDefault="00C623CC" w:rsidP="00C623CC">
      <w:pPr>
        <w:spacing w:after="0" w:line="240" w:lineRule="auto"/>
        <w:rPr>
          <w:rFonts w:ascii="Times New Roman" w:eastAsia="Times New Roman" w:hAnsi="Times New Roman" w:cs="Times New Roman"/>
          <w:sz w:val="28"/>
          <w:szCs w:val="28"/>
          <w:shd w:val="clear" w:color="auto" w:fill="FFFFFF"/>
          <w:lang w:val="uk-UA" w:eastAsia="ru-RU"/>
        </w:rPr>
      </w:pPr>
    </w:p>
    <w:p w14:paraId="6F4C24C7" w14:textId="77777777" w:rsidR="00732CAD" w:rsidRDefault="00732CAD" w:rsidP="00C623CC">
      <w:pPr>
        <w:spacing w:after="0" w:line="240" w:lineRule="auto"/>
        <w:rPr>
          <w:rFonts w:ascii="Times New Roman" w:eastAsia="Times New Roman" w:hAnsi="Times New Roman" w:cs="Times New Roman"/>
          <w:sz w:val="28"/>
          <w:szCs w:val="28"/>
          <w:shd w:val="clear" w:color="auto" w:fill="FFFFFF"/>
          <w:lang w:val="uk-UA" w:eastAsia="ru-RU"/>
        </w:rPr>
      </w:pPr>
    </w:p>
    <w:p w14:paraId="572BD82F" w14:textId="77777777" w:rsidR="00375AC2" w:rsidRPr="00A658D5" w:rsidRDefault="00375AC2" w:rsidP="00375AC2">
      <w:pPr>
        <w:spacing w:after="0" w:line="240" w:lineRule="auto"/>
        <w:jc w:val="right"/>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Додаток до рішення сесії </w:t>
      </w:r>
    </w:p>
    <w:p w14:paraId="48116C0C" w14:textId="77777777" w:rsidR="00375AC2" w:rsidRPr="00A658D5" w:rsidRDefault="00375AC2" w:rsidP="00375AC2">
      <w:pPr>
        <w:spacing w:after="0" w:line="240" w:lineRule="auto"/>
        <w:jc w:val="right"/>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Романівської селищної ради </w:t>
      </w:r>
    </w:p>
    <w:p w14:paraId="2534D084" w14:textId="48A1A6D9" w:rsidR="00C623CC" w:rsidRDefault="00375AC2" w:rsidP="00A71D1F">
      <w:pPr>
        <w:spacing w:after="0" w:line="240" w:lineRule="auto"/>
        <w:jc w:val="right"/>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від ____202</w:t>
      </w:r>
      <w:r w:rsidR="00ED1F27">
        <w:rPr>
          <w:rFonts w:ascii="Times New Roman" w:eastAsia="Times New Roman" w:hAnsi="Times New Roman" w:cs="Times New Roman"/>
          <w:sz w:val="28"/>
          <w:szCs w:val="28"/>
          <w:shd w:val="clear" w:color="auto" w:fill="FFFFFF"/>
          <w:lang w:val="uk-UA" w:eastAsia="ru-RU"/>
        </w:rPr>
        <w:t>2</w:t>
      </w:r>
      <w:r w:rsidRPr="00A658D5">
        <w:rPr>
          <w:rFonts w:ascii="Times New Roman" w:eastAsia="Times New Roman" w:hAnsi="Times New Roman" w:cs="Times New Roman"/>
          <w:sz w:val="28"/>
          <w:szCs w:val="28"/>
          <w:shd w:val="clear" w:color="auto" w:fill="FFFFFF"/>
          <w:lang w:val="uk-UA" w:eastAsia="ru-RU"/>
        </w:rPr>
        <w:t xml:space="preserve"> р. №  </w:t>
      </w:r>
      <w:r w:rsidR="00A71D1F">
        <w:rPr>
          <w:rFonts w:ascii="Times New Roman" w:eastAsia="Times New Roman" w:hAnsi="Times New Roman" w:cs="Times New Roman"/>
          <w:sz w:val="28"/>
          <w:szCs w:val="28"/>
          <w:shd w:val="clear" w:color="auto" w:fill="FFFFFF"/>
          <w:lang w:val="uk-UA" w:eastAsia="ru-RU"/>
        </w:rPr>
        <w:t>___</w:t>
      </w:r>
    </w:p>
    <w:p w14:paraId="76302520"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300D4046"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МЕТОДИКА</w:t>
      </w:r>
      <w:r w:rsidRPr="00A658D5">
        <w:rPr>
          <w:rFonts w:ascii="Times New Roman" w:eastAsia="Times New Roman" w:hAnsi="Times New Roman" w:cs="Times New Roman"/>
          <w:sz w:val="28"/>
          <w:szCs w:val="28"/>
          <w:shd w:val="clear" w:color="auto" w:fill="FFFFFF"/>
          <w:lang w:val="uk-UA" w:eastAsia="ru-RU"/>
        </w:rPr>
        <w:br/>
      </w:r>
      <w:r w:rsidRPr="00A658D5">
        <w:rPr>
          <w:rFonts w:ascii="Times New Roman" w:eastAsia="Times New Roman" w:hAnsi="Times New Roman" w:cs="Times New Roman"/>
          <w:b/>
          <w:bCs/>
          <w:sz w:val="28"/>
          <w:szCs w:val="28"/>
          <w:shd w:val="clear" w:color="auto" w:fill="FFFFFF"/>
          <w:lang w:val="uk-UA" w:eastAsia="ru-RU"/>
        </w:rPr>
        <w:t>розрахунку орендної плати за оренду комунального майна Романівської селищної ради та пропорції її розподілу</w:t>
      </w:r>
    </w:p>
    <w:p w14:paraId="07679CD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2CF7BA2B" w14:textId="4DADEAAC"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t xml:space="preserve">1. Методику розроблено відповідно до </w:t>
      </w:r>
      <w:hyperlink r:id="rId7" w:tgtFrame="_blank" w:history="1">
        <w:r w:rsidRPr="00ED1F27">
          <w:rPr>
            <w:rFonts w:ascii="Times New Roman" w:eastAsia="Times New Roman" w:hAnsi="Times New Roman" w:cs="Times New Roman"/>
            <w:sz w:val="28"/>
            <w:lang w:val="uk-UA" w:eastAsia="ru-RU"/>
          </w:rPr>
          <w:t>Закону України</w:t>
        </w:r>
      </w:hyperlink>
      <w:r w:rsidRPr="00A658D5">
        <w:rPr>
          <w:rFonts w:ascii="Times New Roman" w:eastAsia="Times New Roman" w:hAnsi="Times New Roman" w:cs="Times New Roman"/>
          <w:sz w:val="28"/>
          <w:szCs w:val="28"/>
          <w:shd w:val="clear" w:color="auto" w:fill="FFFFFF"/>
          <w:lang w:val="uk-UA" w:eastAsia="ru-RU"/>
        </w:rPr>
        <w:t> “Про оренду державного та комунального майна” (далі - Закон) з метою створення єдиного організаційно-економічного механізму справляння плати за оренду майна Романівської селищної ради, її структурних підрозділів та її окремого індивідуально визначеного майна, а також майна, що не ввійшло до статутного фонду господарського товариства, створеного у процесі приватизації (корпоратизації).</w:t>
      </w:r>
    </w:p>
    <w:p w14:paraId="241098A9" w14:textId="77777777" w:rsidR="00ED1F27" w:rsidRPr="00A658D5" w:rsidRDefault="00ED1F27" w:rsidP="00375AC2">
      <w:pPr>
        <w:spacing w:after="0" w:line="240" w:lineRule="auto"/>
        <w:jc w:val="both"/>
        <w:rPr>
          <w:rFonts w:ascii="Times New Roman" w:eastAsia="Times New Roman" w:hAnsi="Times New Roman" w:cs="Times New Roman"/>
          <w:sz w:val="24"/>
          <w:szCs w:val="24"/>
          <w:lang w:val="uk-UA" w:eastAsia="ru-RU"/>
        </w:rPr>
      </w:pPr>
    </w:p>
    <w:p w14:paraId="36ADDEF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2. Розмір орендної плати встановлюється договором оренди між орендодавцем та орендарем.</w:t>
      </w:r>
    </w:p>
    <w:p w14:paraId="474F46F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Договір оренди комунального майна укладається безпосередньо Романівською селищною радою або уповноваженими нею структурними підрозділами, комунальними підприємствами, установами та організаціями, які є балансоутримувачами комунального майна.</w:t>
      </w:r>
    </w:p>
    <w:p w14:paraId="4761D25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Якщо майно орендується бюджетними організаціями, орендна плата вноситься за рахунок коштів, передбачених кошторисами на їх утримання.</w:t>
      </w:r>
    </w:p>
    <w:p w14:paraId="0ECF02F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14:paraId="39C925B1" w14:textId="77777777" w:rsidR="00ED1F27" w:rsidRDefault="00ED1F27"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p w14:paraId="36B1696A" w14:textId="1DC215C0"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3. Витрати на утримання прибудинкової території, інші витрати   загального користування, вартість комунальних послуг, витрати на проведення оцінки вартості комунального майна, витрати на страхування комунального майна не входять до складу орендної плати та сплачуються орендарем окремо на підставі відповідних договорів.</w:t>
      </w:r>
    </w:p>
    <w:p w14:paraId="48723FAF" w14:textId="77777777" w:rsidR="00ED1F27" w:rsidRDefault="00ED1F27"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p w14:paraId="4F25DD60" w14:textId="74B7C0F4"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4.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 З урахуванням розміру орендної плати за базовий місяць оренди розраховується розмір орендної плати за перший та наступні місяці оренди.</w:t>
      </w:r>
    </w:p>
    <w:p w14:paraId="7AAA8BD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14:paraId="7BC4448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Розрахунок орендної плати за базовий місяць затверджується орендодавцем.</w:t>
      </w:r>
    </w:p>
    <w:p w14:paraId="33868F98" w14:textId="77777777"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lastRenderedPageBreak/>
        <w:t>5. Розмір річної орендної плати за цілісні майнові комплекси комунальних  підприємств Романівської селищної ради визначається за формулою:</w:t>
      </w:r>
    </w:p>
    <w:p w14:paraId="4C3F80E0" w14:textId="77777777" w:rsidR="00B226DA" w:rsidRDefault="00B226DA"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75"/>
        <w:gridCol w:w="278"/>
        <w:gridCol w:w="4670"/>
      </w:tblGrid>
      <w:tr w:rsidR="00375AC2" w:rsidRPr="00A658D5" w14:paraId="1162660B" w14:textId="77777777" w:rsidTr="00ED1F27">
        <w:trPr>
          <w:jc w:val="center"/>
        </w:trPr>
        <w:tc>
          <w:tcPr>
            <w:tcW w:w="675" w:type="dxa"/>
            <w:tcBorders>
              <w:top w:val="single" w:sz="8" w:space="0" w:color="auto"/>
              <w:left w:val="single" w:sz="8" w:space="0" w:color="auto"/>
              <w:bottom w:val="single" w:sz="8" w:space="0" w:color="auto"/>
              <w:right w:val="single" w:sz="8" w:space="0" w:color="auto"/>
            </w:tcBorders>
            <w:tcMar>
              <w:top w:w="60" w:type="dxa"/>
              <w:left w:w="60" w:type="dxa"/>
              <w:bottom w:w="60" w:type="dxa"/>
              <w:right w:w="60" w:type="dxa"/>
            </w:tcMar>
            <w:hideMark/>
          </w:tcPr>
          <w:p w14:paraId="6F23A3F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p>
        </w:tc>
        <w:tc>
          <w:tcPr>
            <w:tcW w:w="278"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4556D97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
        </w:tc>
        <w:tc>
          <w:tcPr>
            <w:tcW w:w="4670"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2FE222EB" w14:textId="29924962"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roofErr w:type="spellStart"/>
            <w:r w:rsidRPr="00A658D5">
              <w:rPr>
                <w:rFonts w:ascii="Times New Roman" w:eastAsia="Times New Roman" w:hAnsi="Times New Roman" w:cs="Times New Roman"/>
                <w:sz w:val="28"/>
                <w:szCs w:val="28"/>
                <w:lang w:val="uk-UA" w:eastAsia="ru-RU"/>
              </w:rPr>
              <w:t>Воз</w:t>
            </w:r>
            <w:proofErr w:type="spellEnd"/>
            <w:r w:rsidRPr="00A658D5">
              <w:rPr>
                <w:rFonts w:ascii="Times New Roman" w:eastAsia="Times New Roman" w:hAnsi="Times New Roman" w:cs="Times New Roman"/>
                <w:sz w:val="28"/>
                <w:szCs w:val="28"/>
                <w:lang w:val="uk-UA" w:eastAsia="ru-RU"/>
              </w:rPr>
              <w:t xml:space="preserve"> + </w:t>
            </w:r>
            <w:proofErr w:type="spellStart"/>
            <w:r w:rsidRPr="00A658D5">
              <w:rPr>
                <w:rFonts w:ascii="Times New Roman" w:eastAsia="Times New Roman" w:hAnsi="Times New Roman" w:cs="Times New Roman"/>
                <w:sz w:val="28"/>
                <w:szCs w:val="28"/>
                <w:lang w:val="uk-UA" w:eastAsia="ru-RU"/>
              </w:rPr>
              <w:t>Внм</w:t>
            </w:r>
            <w:proofErr w:type="spellEnd"/>
            <w:r w:rsidRPr="00A658D5">
              <w:rPr>
                <w:rFonts w:ascii="Times New Roman" w:eastAsia="Times New Roman" w:hAnsi="Times New Roman" w:cs="Times New Roman"/>
                <w:sz w:val="28"/>
                <w:szCs w:val="28"/>
                <w:lang w:val="uk-UA" w:eastAsia="ru-RU"/>
              </w:rPr>
              <w:t xml:space="preserve">) х </w:t>
            </w:r>
            <w:proofErr w:type="spellStart"/>
            <w:r w:rsidRPr="00A658D5">
              <w:rPr>
                <w:rFonts w:ascii="Times New Roman" w:eastAsia="Times New Roman" w:hAnsi="Times New Roman" w:cs="Times New Roman"/>
                <w:sz w:val="28"/>
                <w:szCs w:val="28"/>
                <w:lang w:val="uk-UA" w:eastAsia="ru-RU"/>
              </w:rPr>
              <w:t>Сор.ц</w:t>
            </w:r>
            <w:proofErr w:type="spellEnd"/>
            <w:r w:rsidRPr="00A658D5">
              <w:rPr>
                <w:rFonts w:ascii="Times New Roman" w:eastAsia="Times New Roman" w:hAnsi="Times New Roman" w:cs="Times New Roman"/>
                <w:sz w:val="28"/>
                <w:szCs w:val="28"/>
                <w:lang w:val="uk-UA" w:eastAsia="ru-RU"/>
              </w:rPr>
              <w:br/>
              <w:t>________________________________,</w:t>
            </w:r>
            <w:r w:rsidRPr="00A658D5">
              <w:rPr>
                <w:rFonts w:ascii="Times New Roman" w:eastAsia="Times New Roman" w:hAnsi="Times New Roman" w:cs="Times New Roman"/>
                <w:sz w:val="28"/>
                <w:szCs w:val="28"/>
                <w:lang w:val="uk-UA" w:eastAsia="ru-RU"/>
              </w:rPr>
              <w:br/>
            </w:r>
            <w:r w:rsidR="00ED1F27">
              <w:rPr>
                <w:rFonts w:ascii="Times New Roman" w:eastAsia="Times New Roman" w:hAnsi="Times New Roman" w:cs="Times New Roman"/>
                <w:sz w:val="28"/>
                <w:szCs w:val="28"/>
                <w:lang w:val="uk-UA" w:eastAsia="ru-RU"/>
              </w:rPr>
              <w:t xml:space="preserve">                       </w:t>
            </w:r>
            <w:r w:rsidRPr="00A658D5">
              <w:rPr>
                <w:rFonts w:ascii="Times New Roman" w:eastAsia="Times New Roman" w:hAnsi="Times New Roman" w:cs="Times New Roman"/>
                <w:sz w:val="28"/>
                <w:szCs w:val="28"/>
                <w:lang w:val="uk-UA" w:eastAsia="ru-RU"/>
              </w:rPr>
              <w:t>100</w:t>
            </w:r>
          </w:p>
        </w:tc>
      </w:tr>
    </w:tbl>
    <w:p w14:paraId="06F1713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де </w:t>
      </w:r>
      <w:proofErr w:type="spellStart"/>
      <w:r w:rsidRPr="00A658D5">
        <w:rPr>
          <w:rFonts w:ascii="Times New Roman" w:eastAsia="Times New Roman" w:hAnsi="Times New Roman" w:cs="Times New Roman"/>
          <w:sz w:val="28"/>
          <w:szCs w:val="28"/>
          <w:lang w:val="uk-UA" w:eastAsia="ru-RU"/>
        </w:rPr>
        <w:t>Опл</w:t>
      </w:r>
      <w:proofErr w:type="spellEnd"/>
      <w:r w:rsidRPr="00A658D5">
        <w:rPr>
          <w:rFonts w:ascii="Times New Roman" w:eastAsia="Times New Roman" w:hAnsi="Times New Roman" w:cs="Times New Roman"/>
          <w:sz w:val="28"/>
          <w:szCs w:val="28"/>
          <w:lang w:val="uk-UA" w:eastAsia="ru-RU"/>
        </w:rPr>
        <w:t xml:space="preserve"> - розмір річної орендної плати, грн.; </w:t>
      </w:r>
      <w:proofErr w:type="spellStart"/>
      <w:r w:rsidRPr="00A658D5">
        <w:rPr>
          <w:rFonts w:ascii="Times New Roman" w:eastAsia="Times New Roman" w:hAnsi="Times New Roman" w:cs="Times New Roman"/>
          <w:sz w:val="28"/>
          <w:szCs w:val="28"/>
          <w:lang w:val="uk-UA" w:eastAsia="ru-RU"/>
        </w:rPr>
        <w:t>Воз</w:t>
      </w:r>
      <w:proofErr w:type="spellEnd"/>
      <w:r w:rsidRPr="00A658D5">
        <w:rPr>
          <w:rFonts w:ascii="Times New Roman" w:eastAsia="Times New Roman" w:hAnsi="Times New Roman" w:cs="Times New Roman"/>
          <w:sz w:val="28"/>
          <w:szCs w:val="28"/>
          <w:lang w:val="uk-UA" w:eastAsia="ru-RU"/>
        </w:rPr>
        <w:t xml:space="preserve"> - вартість основних засобів за незалежною оцінкою на час оцінки об'єкта оренди, грн.; </w:t>
      </w:r>
      <w:proofErr w:type="spellStart"/>
      <w:r w:rsidRPr="00A658D5">
        <w:rPr>
          <w:rFonts w:ascii="Times New Roman" w:eastAsia="Times New Roman" w:hAnsi="Times New Roman" w:cs="Times New Roman"/>
          <w:sz w:val="28"/>
          <w:szCs w:val="28"/>
          <w:lang w:val="uk-UA" w:eastAsia="ru-RU"/>
        </w:rPr>
        <w:t>Внм</w:t>
      </w:r>
      <w:proofErr w:type="spellEnd"/>
      <w:r w:rsidRPr="00A658D5">
        <w:rPr>
          <w:rFonts w:ascii="Times New Roman" w:eastAsia="Times New Roman" w:hAnsi="Times New Roman" w:cs="Times New Roman"/>
          <w:sz w:val="28"/>
          <w:szCs w:val="28"/>
          <w:lang w:val="uk-UA" w:eastAsia="ru-RU"/>
        </w:rPr>
        <w:t xml:space="preserve"> - вартість нематеріальних активів за незалежною оцінкою на час оцінки об'єкта оренди, грн.; </w:t>
      </w:r>
      <w:proofErr w:type="spellStart"/>
      <w:r w:rsidRPr="00A658D5">
        <w:rPr>
          <w:rFonts w:ascii="Times New Roman" w:eastAsia="Times New Roman" w:hAnsi="Times New Roman" w:cs="Times New Roman"/>
          <w:sz w:val="28"/>
          <w:szCs w:val="28"/>
          <w:lang w:val="uk-UA" w:eastAsia="ru-RU"/>
        </w:rPr>
        <w:t>Сор.ц</w:t>
      </w:r>
      <w:proofErr w:type="spellEnd"/>
      <w:r w:rsidRPr="00A658D5">
        <w:rPr>
          <w:rFonts w:ascii="Times New Roman" w:eastAsia="Times New Roman" w:hAnsi="Times New Roman" w:cs="Times New Roman"/>
          <w:sz w:val="28"/>
          <w:szCs w:val="28"/>
          <w:lang w:val="uk-UA" w:eastAsia="ru-RU"/>
        </w:rPr>
        <w:t xml:space="preserve"> - орендна ставка за використання цілісних майнових комплексів.</w:t>
      </w:r>
    </w:p>
    <w:p w14:paraId="77910DD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7. Розмір річної орендної плати у разі оренди іншого, крім нерухомого, окремого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14:paraId="12CBE5A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8. У разі оренди нерухомого майна (крім оренди нерухомого майна фізичними та юридичними особами, зазначеними у </w:t>
      </w:r>
      <w:hyperlink r:id="rId8" w:anchor="n61" w:history="1">
        <w:r w:rsidRPr="00A658D5">
          <w:rPr>
            <w:rFonts w:ascii="Times New Roman" w:eastAsia="Times New Roman" w:hAnsi="Times New Roman" w:cs="Times New Roman"/>
            <w:color w:val="0000FF"/>
            <w:sz w:val="28"/>
            <w:lang w:val="uk-UA" w:eastAsia="ru-RU"/>
          </w:rPr>
          <w:t>пункті 9</w:t>
        </w:r>
      </w:hyperlink>
      <w:r w:rsidRPr="00A658D5">
        <w:rPr>
          <w:rFonts w:ascii="Times New Roman" w:eastAsia="Times New Roman" w:hAnsi="Times New Roman" w:cs="Times New Roman"/>
          <w:sz w:val="28"/>
          <w:szCs w:val="28"/>
          <w:shd w:val="clear" w:color="auto" w:fill="FFFFFF"/>
          <w:lang w:val="uk-UA" w:eastAsia="ru-RU"/>
        </w:rPr>
        <w:t> цієї Методики) розмір річної орендної плати визначається за формулою:</w:t>
      </w: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050"/>
        <w:gridCol w:w="278"/>
        <w:gridCol w:w="3550"/>
      </w:tblGrid>
      <w:tr w:rsidR="00375AC2" w:rsidRPr="00A658D5" w14:paraId="2F2B5758" w14:textId="77777777" w:rsidTr="00375AC2">
        <w:trPr>
          <w:jc w:val="center"/>
        </w:trPr>
        <w:tc>
          <w:tcPr>
            <w:tcW w:w="1050" w:type="dxa"/>
            <w:tcBorders>
              <w:top w:val="single" w:sz="8" w:space="0" w:color="auto"/>
              <w:left w:val="single" w:sz="8" w:space="0" w:color="auto"/>
              <w:bottom w:val="single" w:sz="8" w:space="0" w:color="auto"/>
              <w:right w:val="single" w:sz="8" w:space="0" w:color="auto"/>
            </w:tcBorders>
            <w:tcMar>
              <w:top w:w="60" w:type="dxa"/>
              <w:left w:w="60" w:type="dxa"/>
              <w:bottom w:w="60" w:type="dxa"/>
              <w:right w:w="60" w:type="dxa"/>
            </w:tcMar>
            <w:hideMark/>
          </w:tcPr>
          <w:p w14:paraId="3336836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p>
        </w:tc>
        <w:tc>
          <w:tcPr>
            <w:tcW w:w="210"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4D5BB55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
        </w:tc>
        <w:tc>
          <w:tcPr>
            <w:tcW w:w="316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5247FFC0" w14:textId="3F1B1D9E"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Вп</w:t>
            </w:r>
            <w:proofErr w:type="spellEnd"/>
            <w:r w:rsidRPr="00A658D5">
              <w:rPr>
                <w:rFonts w:ascii="Times New Roman" w:eastAsia="Times New Roman" w:hAnsi="Times New Roman" w:cs="Times New Roman"/>
                <w:sz w:val="28"/>
                <w:szCs w:val="28"/>
                <w:lang w:val="uk-UA" w:eastAsia="ru-RU"/>
              </w:rPr>
              <w:t xml:space="preserve"> х </w:t>
            </w:r>
            <w:proofErr w:type="spellStart"/>
            <w:r w:rsidRPr="00A658D5">
              <w:rPr>
                <w:rFonts w:ascii="Times New Roman" w:eastAsia="Times New Roman" w:hAnsi="Times New Roman" w:cs="Times New Roman"/>
                <w:sz w:val="28"/>
                <w:szCs w:val="28"/>
                <w:lang w:val="uk-UA" w:eastAsia="ru-RU"/>
              </w:rPr>
              <w:t>Сор</w:t>
            </w:r>
            <w:proofErr w:type="spellEnd"/>
            <w:r w:rsidRPr="00A658D5">
              <w:rPr>
                <w:rFonts w:ascii="Times New Roman" w:eastAsia="Times New Roman" w:hAnsi="Times New Roman" w:cs="Times New Roman"/>
                <w:sz w:val="28"/>
                <w:szCs w:val="28"/>
                <w:lang w:val="uk-UA" w:eastAsia="ru-RU"/>
              </w:rPr>
              <w:br/>
              <w:t>________________________,</w:t>
            </w:r>
            <w:r w:rsidRPr="00A658D5">
              <w:rPr>
                <w:rFonts w:ascii="Times New Roman" w:eastAsia="Times New Roman" w:hAnsi="Times New Roman" w:cs="Times New Roman"/>
                <w:sz w:val="28"/>
                <w:szCs w:val="28"/>
                <w:lang w:val="uk-UA" w:eastAsia="ru-RU"/>
              </w:rPr>
              <w:br/>
            </w:r>
            <w:r w:rsidR="00ED1F27">
              <w:rPr>
                <w:rFonts w:ascii="Times New Roman" w:eastAsia="Times New Roman" w:hAnsi="Times New Roman" w:cs="Times New Roman"/>
                <w:sz w:val="28"/>
                <w:szCs w:val="28"/>
                <w:lang w:val="uk-UA" w:eastAsia="ru-RU"/>
              </w:rPr>
              <w:t xml:space="preserve">                   </w:t>
            </w:r>
            <w:r w:rsidRPr="00A658D5">
              <w:rPr>
                <w:rFonts w:ascii="Times New Roman" w:eastAsia="Times New Roman" w:hAnsi="Times New Roman" w:cs="Times New Roman"/>
                <w:sz w:val="28"/>
                <w:szCs w:val="28"/>
                <w:lang w:val="uk-UA" w:eastAsia="ru-RU"/>
              </w:rPr>
              <w:t>100</w:t>
            </w:r>
          </w:p>
        </w:tc>
      </w:tr>
    </w:tbl>
    <w:p w14:paraId="2CC2A8B5" w14:textId="18D271EB" w:rsidR="00375AC2" w:rsidRPr="00ED1F27"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де </w:t>
      </w:r>
      <w:proofErr w:type="spellStart"/>
      <w:r w:rsidRPr="00A658D5">
        <w:rPr>
          <w:rFonts w:ascii="Times New Roman" w:eastAsia="Times New Roman" w:hAnsi="Times New Roman" w:cs="Times New Roman"/>
          <w:sz w:val="28"/>
          <w:szCs w:val="28"/>
          <w:shd w:val="clear" w:color="auto" w:fill="FFFFFF"/>
          <w:lang w:val="uk-UA" w:eastAsia="ru-RU"/>
        </w:rPr>
        <w:t>Вп</w:t>
      </w:r>
      <w:proofErr w:type="spellEnd"/>
      <w:r w:rsidRPr="00A658D5">
        <w:rPr>
          <w:rFonts w:ascii="Times New Roman" w:eastAsia="Times New Roman" w:hAnsi="Times New Roman" w:cs="Times New Roman"/>
          <w:sz w:val="28"/>
          <w:szCs w:val="28"/>
          <w:shd w:val="clear" w:color="auto" w:fill="FFFFFF"/>
          <w:lang w:val="uk-UA" w:eastAsia="ru-RU"/>
        </w:rPr>
        <w:t xml:space="preserve"> - вартість орендованого майна, визначена шляхом проведення незалежної оцінки (у разі передачі в оренду нерухомого майна державного підприємства із забезпечення функціонування дипломатичних представництв та консульських установ іноземних держав, представництв міжнародних міжурядових організацій в Україні, Державного управління справами представництвам та консульським установам іноземних держав, представництвам міжнародних міжурядових організацій в Україні вартість орендованого майна визначається шляхом проведення стандартизованої оцінки), грн.; </w:t>
      </w:r>
      <w:proofErr w:type="spellStart"/>
      <w:r w:rsidRPr="00A658D5">
        <w:rPr>
          <w:rFonts w:ascii="Times New Roman" w:eastAsia="Times New Roman" w:hAnsi="Times New Roman" w:cs="Times New Roman"/>
          <w:sz w:val="28"/>
          <w:szCs w:val="28"/>
          <w:shd w:val="clear" w:color="auto" w:fill="FFFFFF"/>
          <w:lang w:val="uk-UA" w:eastAsia="ru-RU"/>
        </w:rPr>
        <w:t>Сор</w:t>
      </w:r>
      <w:proofErr w:type="spellEnd"/>
      <w:r w:rsidRPr="00A658D5">
        <w:rPr>
          <w:rFonts w:ascii="Times New Roman" w:eastAsia="Times New Roman" w:hAnsi="Times New Roman" w:cs="Times New Roman"/>
          <w:sz w:val="28"/>
          <w:szCs w:val="28"/>
          <w:shd w:val="clear" w:color="auto" w:fill="FFFFFF"/>
          <w:lang w:val="uk-UA" w:eastAsia="ru-RU"/>
        </w:rPr>
        <w:t xml:space="preserve"> - орендна ставка, визначена згідно з </w:t>
      </w:r>
      <w:r w:rsidRPr="00ED1F27">
        <w:rPr>
          <w:rFonts w:ascii="Times New Roman" w:eastAsia="Times New Roman" w:hAnsi="Times New Roman" w:cs="Times New Roman"/>
          <w:sz w:val="28"/>
          <w:lang w:val="uk-UA" w:eastAsia="ru-RU"/>
        </w:rPr>
        <w:t>додатком № 2</w:t>
      </w:r>
      <w:r w:rsidRPr="00ED1F27">
        <w:rPr>
          <w:rFonts w:ascii="Times New Roman" w:eastAsia="Times New Roman" w:hAnsi="Times New Roman" w:cs="Times New Roman"/>
          <w:sz w:val="28"/>
          <w:szCs w:val="28"/>
          <w:shd w:val="clear" w:color="auto" w:fill="FFFFFF"/>
          <w:lang w:val="uk-UA" w:eastAsia="ru-RU"/>
        </w:rPr>
        <w:t>.</w:t>
      </w:r>
    </w:p>
    <w:p w14:paraId="42CEE42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Незалежна   оцінка   вартості    об'єкта    оренди    повинна враховувати його  місцезнаходження  і  забезпеченість  інженерними мережами.  Результати  незалежної  оцінки  є  чинними  протягом  6 місяців  від дати оцінки, якщо інший термін не передбачено у звіті з незалежної оцінки.</w:t>
      </w:r>
    </w:p>
    <w:p w14:paraId="161348B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9. Розмір річної орендної плати за оренду нерухомого майна 1 гривня встановлюється таким орендарям:</w:t>
      </w:r>
    </w:p>
    <w:p w14:paraId="7CD9762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структурним підрозділам, відділам, комунальним підприємствам, установам та організаціям, що утримуються за рахунок місцевого бюджету Романівської селищної ради;</w:t>
      </w:r>
    </w:p>
    <w:p w14:paraId="3D97E3E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бюджетним організаціям, які утримуються за рахунок державного бюджету;</w:t>
      </w:r>
    </w:p>
    <w:p w14:paraId="070E23D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територіальним органам Пенсійному фонду України;</w:t>
      </w:r>
    </w:p>
    <w:p w14:paraId="4482385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робочим органам Фонду соціального страхування, його виконавчої дирекції та їх відділенням;</w:t>
      </w:r>
    </w:p>
    <w:p w14:paraId="52B91D4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регіональним та базовим центрам Державної служби зайнятості;</w:t>
      </w:r>
    </w:p>
    <w:p w14:paraId="22A5104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державним та комунальним закладам охорони здоров’я;</w:t>
      </w:r>
    </w:p>
    <w:p w14:paraId="316F15D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музеям, які утримуються за рахунок державного та місцевих бюджетів;</w:t>
      </w:r>
    </w:p>
    <w:p w14:paraId="0DA5B7F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lastRenderedPageBreak/>
        <w:t>національним художнім колективам та концертним організаціям, яким надається фінансова підтримка з державного бюджету;</w:t>
      </w:r>
    </w:p>
    <w:p w14:paraId="298F56E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державним та комунальним телерадіоорганізаціям;</w:t>
      </w:r>
    </w:p>
    <w:p w14:paraId="7B066D8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редакціям державних і комунальних періодичних видань, періодичних видань, заснованих об’єднаннями громадян, державними науково-дослідними установами, закладами освіти, трудовими і журналістськими колективами, підприємствам зв’язку, що їх розповсюджують;</w:t>
      </w:r>
    </w:p>
    <w:p w14:paraId="40A5C7E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місцевим організаціям Товариства Червоного Хреста України;</w:t>
      </w:r>
    </w:p>
    <w:p w14:paraId="32F3221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юридичним та фізичним особам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p>
    <w:p w14:paraId="346EB9A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асоціаціям органів місцевого самоврядування із всеукраїнським статусом, органам профспілок, їх об’єднань з метою безпосереднього їх розміщення;</w:t>
      </w:r>
    </w:p>
    <w:p w14:paraId="16D4D61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особам з інвалідністю з метою використання під гаражі для спеціальних засобів пересування.</w:t>
      </w:r>
    </w:p>
    <w:p w14:paraId="7E271B4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Індексація річної орендної плати, зазначеної в абзацах першому - чотирнадцятому цього пункту, проводиться один раз на рік на підставі річних індексів інфляції у строки, визначені договором оренди.</w:t>
      </w:r>
    </w:p>
    <w:p w14:paraId="3D4F7A7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10.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14:paraId="2D192BA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11. 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tbl>
      <w:tblPr>
        <w:tblW w:w="0" w:type="auto"/>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365"/>
        <w:gridCol w:w="315"/>
        <w:gridCol w:w="2360"/>
        <w:gridCol w:w="1275"/>
      </w:tblGrid>
      <w:tr w:rsidR="00375AC2" w:rsidRPr="00A658D5" w14:paraId="11CBD521" w14:textId="77777777" w:rsidTr="00375AC2">
        <w:trPr>
          <w:jc w:val="center"/>
        </w:trPr>
        <w:tc>
          <w:tcPr>
            <w:tcW w:w="1365" w:type="dxa"/>
            <w:tcBorders>
              <w:top w:val="single" w:sz="8" w:space="0" w:color="auto"/>
              <w:left w:val="single" w:sz="8" w:space="0" w:color="auto"/>
              <w:bottom w:val="single" w:sz="8" w:space="0" w:color="auto"/>
              <w:right w:val="single" w:sz="8" w:space="0" w:color="auto"/>
            </w:tcBorders>
            <w:tcMar>
              <w:top w:w="60" w:type="dxa"/>
              <w:left w:w="60" w:type="dxa"/>
              <w:bottom w:w="60" w:type="dxa"/>
              <w:right w:w="60" w:type="dxa"/>
            </w:tcMar>
            <w:hideMark/>
          </w:tcPr>
          <w:p w14:paraId="39AD518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r w:rsidRPr="00A658D5">
              <w:rPr>
                <w:rFonts w:ascii="Times New Roman" w:eastAsia="Times New Roman" w:hAnsi="Times New Roman" w:cs="Times New Roman"/>
                <w:sz w:val="28"/>
                <w:szCs w:val="28"/>
                <w:lang w:val="uk-UA" w:eastAsia="ru-RU"/>
              </w:rPr>
              <w:t>. міс.</w:t>
            </w:r>
          </w:p>
        </w:tc>
        <w:tc>
          <w:tcPr>
            <w:tcW w:w="31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491DA56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w:t>
            </w:r>
          </w:p>
        </w:tc>
        <w:tc>
          <w:tcPr>
            <w:tcW w:w="214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115F0F7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Опл</w:t>
            </w:r>
            <w:proofErr w:type="spellEnd"/>
            <w:r w:rsidRPr="00A658D5">
              <w:rPr>
                <w:rFonts w:ascii="Times New Roman" w:eastAsia="Times New Roman" w:hAnsi="Times New Roman" w:cs="Times New Roman"/>
                <w:sz w:val="28"/>
                <w:szCs w:val="28"/>
                <w:lang w:val="uk-UA" w:eastAsia="ru-RU"/>
              </w:rPr>
              <w:br/>
              <w:t>________________</w:t>
            </w:r>
            <w:r w:rsidRPr="00A658D5">
              <w:rPr>
                <w:rFonts w:ascii="Times New Roman" w:eastAsia="Times New Roman" w:hAnsi="Times New Roman" w:cs="Times New Roman"/>
                <w:sz w:val="28"/>
                <w:szCs w:val="28"/>
                <w:lang w:val="uk-UA" w:eastAsia="ru-RU"/>
              </w:rPr>
              <w:br/>
              <w:t>12</w:t>
            </w:r>
          </w:p>
        </w:tc>
        <w:tc>
          <w:tcPr>
            <w:tcW w:w="1275" w:type="dxa"/>
            <w:tcBorders>
              <w:top w:val="single" w:sz="8" w:space="0" w:color="auto"/>
              <w:left w:val="nil"/>
              <w:bottom w:val="single" w:sz="8" w:space="0" w:color="auto"/>
              <w:right w:val="single" w:sz="8" w:space="0" w:color="auto"/>
            </w:tcBorders>
            <w:tcMar>
              <w:top w:w="60" w:type="dxa"/>
              <w:left w:w="60" w:type="dxa"/>
              <w:bottom w:w="60" w:type="dxa"/>
              <w:right w:w="60" w:type="dxa"/>
            </w:tcMar>
            <w:hideMark/>
          </w:tcPr>
          <w:p w14:paraId="06E1717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х </w:t>
            </w:r>
            <w:proofErr w:type="spellStart"/>
            <w:r w:rsidRPr="00A658D5">
              <w:rPr>
                <w:rFonts w:ascii="Times New Roman" w:eastAsia="Times New Roman" w:hAnsi="Times New Roman" w:cs="Times New Roman"/>
                <w:sz w:val="28"/>
                <w:szCs w:val="28"/>
                <w:lang w:val="uk-UA" w:eastAsia="ru-RU"/>
              </w:rPr>
              <w:t>Ід.о</w:t>
            </w:r>
            <w:proofErr w:type="spellEnd"/>
            <w:r w:rsidRPr="00A658D5">
              <w:rPr>
                <w:rFonts w:ascii="Times New Roman" w:eastAsia="Times New Roman" w:hAnsi="Times New Roman" w:cs="Times New Roman"/>
                <w:sz w:val="28"/>
                <w:szCs w:val="28"/>
                <w:lang w:val="uk-UA" w:eastAsia="ru-RU"/>
              </w:rPr>
              <w:t xml:space="preserve">. х </w:t>
            </w:r>
            <w:proofErr w:type="spellStart"/>
            <w:r w:rsidRPr="00A658D5">
              <w:rPr>
                <w:rFonts w:ascii="Times New Roman" w:eastAsia="Times New Roman" w:hAnsi="Times New Roman" w:cs="Times New Roman"/>
                <w:sz w:val="28"/>
                <w:szCs w:val="28"/>
                <w:lang w:val="uk-UA" w:eastAsia="ru-RU"/>
              </w:rPr>
              <w:t>Ім</w:t>
            </w:r>
            <w:proofErr w:type="spellEnd"/>
            <w:r w:rsidRPr="00A658D5">
              <w:rPr>
                <w:rFonts w:ascii="Times New Roman" w:eastAsia="Times New Roman" w:hAnsi="Times New Roman" w:cs="Times New Roman"/>
                <w:sz w:val="28"/>
                <w:szCs w:val="28"/>
                <w:lang w:val="uk-UA" w:eastAsia="ru-RU"/>
              </w:rPr>
              <w:t>,</w:t>
            </w:r>
          </w:p>
        </w:tc>
      </w:tr>
    </w:tbl>
    <w:p w14:paraId="53BC0B1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 xml:space="preserve">де </w:t>
      </w:r>
      <w:proofErr w:type="spellStart"/>
      <w:r w:rsidRPr="00A658D5">
        <w:rPr>
          <w:rFonts w:ascii="Times New Roman" w:eastAsia="Times New Roman" w:hAnsi="Times New Roman" w:cs="Times New Roman"/>
          <w:sz w:val="28"/>
          <w:szCs w:val="28"/>
          <w:shd w:val="clear" w:color="auto" w:fill="FFFFFF"/>
          <w:lang w:val="uk-UA" w:eastAsia="ru-RU"/>
        </w:rPr>
        <w:t>Опл</w:t>
      </w:r>
      <w:proofErr w:type="spellEnd"/>
      <w:r w:rsidRPr="00A658D5">
        <w:rPr>
          <w:rFonts w:ascii="Times New Roman" w:eastAsia="Times New Roman" w:hAnsi="Times New Roman" w:cs="Times New Roman"/>
          <w:sz w:val="28"/>
          <w:szCs w:val="28"/>
          <w:shd w:val="clear" w:color="auto" w:fill="FFFFFF"/>
          <w:lang w:val="uk-UA" w:eastAsia="ru-RU"/>
        </w:rPr>
        <w:t xml:space="preserve"> - розмір річної орендної плати, визначений за цією Методикою, гривень; </w:t>
      </w:r>
      <w:proofErr w:type="spellStart"/>
      <w:r w:rsidRPr="00A658D5">
        <w:rPr>
          <w:rFonts w:ascii="Times New Roman" w:eastAsia="Times New Roman" w:hAnsi="Times New Roman" w:cs="Times New Roman"/>
          <w:sz w:val="28"/>
          <w:szCs w:val="28"/>
          <w:shd w:val="clear" w:color="auto" w:fill="FFFFFF"/>
          <w:lang w:val="uk-UA" w:eastAsia="ru-RU"/>
        </w:rPr>
        <w:t>Ід.о</w:t>
      </w:r>
      <w:proofErr w:type="spellEnd"/>
      <w:r w:rsidRPr="00A658D5">
        <w:rPr>
          <w:rFonts w:ascii="Times New Roman" w:eastAsia="Times New Roman" w:hAnsi="Times New Roman" w:cs="Times New Roman"/>
          <w:sz w:val="28"/>
          <w:szCs w:val="28"/>
          <w:shd w:val="clear" w:color="auto" w:fill="FFFFFF"/>
          <w:lang w:val="uk-UA" w:eastAsia="ru-RU"/>
        </w:rPr>
        <w:t xml:space="preserve">. - індекс інфляції за період з дати проведення незалежної або стандартизованої оцінки до базового місяця розрахунку орендної плати; </w:t>
      </w:r>
      <w:proofErr w:type="spellStart"/>
      <w:r w:rsidRPr="00A658D5">
        <w:rPr>
          <w:rFonts w:ascii="Times New Roman" w:eastAsia="Times New Roman" w:hAnsi="Times New Roman" w:cs="Times New Roman"/>
          <w:sz w:val="28"/>
          <w:szCs w:val="28"/>
          <w:shd w:val="clear" w:color="auto" w:fill="FFFFFF"/>
          <w:lang w:val="uk-UA" w:eastAsia="ru-RU"/>
        </w:rPr>
        <w:t>Ім</w:t>
      </w:r>
      <w:proofErr w:type="spellEnd"/>
      <w:r w:rsidRPr="00A658D5">
        <w:rPr>
          <w:rFonts w:ascii="Times New Roman" w:eastAsia="Times New Roman" w:hAnsi="Times New Roman" w:cs="Times New Roman"/>
          <w:sz w:val="28"/>
          <w:szCs w:val="28"/>
          <w:shd w:val="clear" w:color="auto" w:fill="FFFFFF"/>
          <w:lang w:val="uk-UA" w:eastAsia="ru-RU"/>
        </w:rPr>
        <w:t xml:space="preserve"> - індекс інфляції за базовий місяць розрахунку орендної плати.</w:t>
      </w:r>
    </w:p>
    <w:p w14:paraId="70030CE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14:paraId="4012208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13.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14:paraId="1276C09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13. Терміни внесення орендної плати визначаються у договорі.</w:t>
      </w:r>
    </w:p>
    <w:p w14:paraId="70C67F99" w14:textId="77777777" w:rsidR="00B226DA"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14.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14:paraId="0A19F344" w14:textId="77777777"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lastRenderedPageBreak/>
        <w:t>15. Суми орендної плати, зайво перераховані до бюджету або орендодавцеві, зараховуються в рахунок наступних платежів або повертаються платникові в 5-денний термін від дня одержання його письмової заяви.</w:t>
      </w:r>
    </w:p>
    <w:p w14:paraId="209633B9" w14:textId="77777777" w:rsidR="00B226DA" w:rsidRDefault="00B226DA" w:rsidP="00375AC2">
      <w:pPr>
        <w:spacing w:after="0" w:line="240" w:lineRule="auto"/>
        <w:jc w:val="both"/>
        <w:rPr>
          <w:rFonts w:ascii="Times New Roman" w:eastAsia="Times New Roman" w:hAnsi="Times New Roman" w:cs="Times New Roman"/>
          <w:sz w:val="28"/>
          <w:szCs w:val="28"/>
          <w:shd w:val="clear" w:color="auto" w:fill="FFFFFF"/>
          <w:lang w:val="uk-UA" w:eastAsia="ru-RU"/>
        </w:rPr>
      </w:pPr>
    </w:p>
    <w:p w14:paraId="024A9188" w14:textId="77777777" w:rsidR="00EA0EE1" w:rsidRPr="00A658D5" w:rsidRDefault="00375AC2" w:rsidP="00EA0EE1">
      <w:pPr>
        <w:pStyle w:val="a5"/>
        <w:spacing w:after="0"/>
        <w:jc w:val="both"/>
        <w:rPr>
          <w:sz w:val="28"/>
          <w:szCs w:val="28"/>
          <w:lang w:val="uk-UA"/>
        </w:rPr>
      </w:pPr>
      <w:r w:rsidRPr="00B226DA">
        <w:rPr>
          <w:sz w:val="28"/>
          <w:szCs w:val="28"/>
          <w:shd w:val="clear" w:color="auto" w:fill="FFFFFF"/>
          <w:lang w:val="uk-UA"/>
        </w:rPr>
        <w:t>16</w:t>
      </w:r>
      <w:r w:rsidRPr="00A658D5">
        <w:rPr>
          <w:i/>
          <w:sz w:val="28"/>
          <w:szCs w:val="28"/>
          <w:shd w:val="clear" w:color="auto" w:fill="FFFFFF"/>
          <w:lang w:val="uk-UA"/>
        </w:rPr>
        <w:t xml:space="preserve">. </w:t>
      </w:r>
      <w:r w:rsidR="00EA0EE1" w:rsidRPr="00A658D5">
        <w:rPr>
          <w:sz w:val="28"/>
          <w:szCs w:val="28"/>
          <w:lang w:val="uk-UA"/>
        </w:rPr>
        <w:t>Орендна плата, розрахована згідно з цією Методикою, перераховується:</w:t>
      </w:r>
    </w:p>
    <w:p w14:paraId="01BDBA9E" w14:textId="77777777" w:rsidR="004A7C75" w:rsidRDefault="00EA0EE1" w:rsidP="00EA0EE1">
      <w:pPr>
        <w:pStyle w:val="a5"/>
        <w:spacing w:after="0"/>
        <w:jc w:val="both"/>
        <w:rPr>
          <w:sz w:val="28"/>
          <w:szCs w:val="28"/>
          <w:lang w:val="uk-UA"/>
        </w:rPr>
      </w:pPr>
      <w:r w:rsidRPr="00A658D5">
        <w:rPr>
          <w:sz w:val="28"/>
          <w:szCs w:val="28"/>
          <w:lang w:val="uk-UA"/>
        </w:rPr>
        <w:tab/>
        <w:t>1) за оренду цілісного майнового комплексу підприємства – 100 %</w:t>
      </w:r>
    </w:p>
    <w:p w14:paraId="66ACF951" w14:textId="77777777" w:rsidR="00EA0EE1" w:rsidRPr="00A658D5" w:rsidRDefault="004A7C75" w:rsidP="00EA0EE1">
      <w:pPr>
        <w:pStyle w:val="a5"/>
        <w:spacing w:after="0"/>
        <w:jc w:val="both"/>
        <w:rPr>
          <w:sz w:val="28"/>
          <w:szCs w:val="28"/>
          <w:lang w:val="uk-UA"/>
        </w:rPr>
      </w:pPr>
      <w:r>
        <w:rPr>
          <w:sz w:val="28"/>
          <w:szCs w:val="28"/>
          <w:lang w:val="uk-UA"/>
        </w:rPr>
        <w:t>орендодавцю</w:t>
      </w:r>
      <w:r w:rsidR="00EA0EE1" w:rsidRPr="00A658D5">
        <w:rPr>
          <w:sz w:val="28"/>
          <w:szCs w:val="28"/>
          <w:lang w:val="uk-UA"/>
        </w:rPr>
        <w:t>.</w:t>
      </w:r>
    </w:p>
    <w:p w14:paraId="14E598ED" w14:textId="77777777" w:rsidR="00EA0EE1" w:rsidRDefault="00EA0EE1" w:rsidP="00EA0EE1">
      <w:pPr>
        <w:pStyle w:val="a5"/>
        <w:spacing w:after="0"/>
        <w:jc w:val="both"/>
        <w:rPr>
          <w:sz w:val="28"/>
          <w:szCs w:val="28"/>
          <w:lang w:val="uk-UA"/>
        </w:rPr>
      </w:pPr>
      <w:r w:rsidRPr="00A658D5">
        <w:rPr>
          <w:sz w:val="28"/>
          <w:szCs w:val="28"/>
          <w:lang w:val="uk-UA"/>
        </w:rPr>
        <w:t xml:space="preserve">          2) за окреме індивідуально визначене майно (крім нерухомого) орендодавцем якого є  підприємство, установа, організація </w:t>
      </w:r>
      <w:r w:rsidR="00A505B4">
        <w:rPr>
          <w:sz w:val="28"/>
          <w:szCs w:val="28"/>
          <w:lang w:val="uk-UA"/>
        </w:rPr>
        <w:t>комунальної</w:t>
      </w:r>
      <w:r w:rsidRPr="00A658D5">
        <w:rPr>
          <w:sz w:val="28"/>
          <w:szCs w:val="28"/>
          <w:lang w:val="uk-UA"/>
        </w:rPr>
        <w:t xml:space="preserve">   власності  – 100% орендодавцю;</w:t>
      </w:r>
    </w:p>
    <w:p w14:paraId="47287BA3" w14:textId="77777777" w:rsidR="00EA0EE1" w:rsidRPr="00C623CC" w:rsidRDefault="000B1F74" w:rsidP="00C623CC">
      <w:pPr>
        <w:pStyle w:val="a5"/>
        <w:spacing w:after="0"/>
        <w:ind w:firstLine="708"/>
        <w:jc w:val="both"/>
        <w:rPr>
          <w:sz w:val="28"/>
          <w:szCs w:val="28"/>
          <w:lang w:val="uk-UA"/>
        </w:rPr>
      </w:pPr>
      <w:r w:rsidRPr="000B1F74">
        <w:rPr>
          <w:sz w:val="28"/>
          <w:szCs w:val="28"/>
          <w:lang w:val="uk-UA"/>
        </w:rPr>
        <w:t xml:space="preserve">3) за нерухоме майно - </w:t>
      </w:r>
      <w:r w:rsidRPr="000B1F74">
        <w:rPr>
          <w:sz w:val="28"/>
          <w:szCs w:val="28"/>
          <w:shd w:val="clear" w:color="auto" w:fill="FFFFFF"/>
          <w:lang w:val="uk-UA"/>
        </w:rPr>
        <w:t>100 відсотків на рахунки балансоутримувачів.</w:t>
      </w:r>
    </w:p>
    <w:p w14:paraId="771BF740" w14:textId="77777777" w:rsidR="00A658D5" w:rsidRPr="00A658D5" w:rsidRDefault="00A658D5" w:rsidP="00EA0EE1">
      <w:pPr>
        <w:pStyle w:val="a5"/>
        <w:spacing w:after="0"/>
        <w:jc w:val="both"/>
        <w:rPr>
          <w:sz w:val="28"/>
          <w:szCs w:val="28"/>
          <w:lang w:val="uk-UA"/>
        </w:rPr>
      </w:pPr>
      <w:r>
        <w:rPr>
          <w:sz w:val="28"/>
          <w:szCs w:val="28"/>
          <w:lang w:val="uk-UA"/>
        </w:rPr>
        <w:tab/>
        <w:t xml:space="preserve">4) кошти, отримані від оренди нерухомого майна, що перебуває на балансі некомерційних комунальних закладів охорони </w:t>
      </w:r>
      <w:r w:rsidR="00954CDF">
        <w:rPr>
          <w:sz w:val="28"/>
          <w:szCs w:val="28"/>
          <w:lang w:val="uk-UA"/>
        </w:rPr>
        <w:t>здоров’я</w:t>
      </w:r>
      <w:r>
        <w:rPr>
          <w:sz w:val="28"/>
          <w:szCs w:val="28"/>
          <w:lang w:val="uk-UA"/>
        </w:rPr>
        <w:t>, є власними надходженнями таких закладів в розмірі 100%.</w:t>
      </w:r>
    </w:p>
    <w:p w14:paraId="06E946B1" w14:textId="77777777" w:rsidR="00375AC2" w:rsidRPr="00A658D5" w:rsidRDefault="00375AC2" w:rsidP="00375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val="uk-UA" w:eastAsia="ru-RU"/>
        </w:rPr>
      </w:pPr>
      <w:r w:rsidRPr="00A658D5">
        <w:rPr>
          <w:rFonts w:ascii="Times New Roman" w:eastAsia="Times New Roman" w:hAnsi="Times New Roman" w:cs="Times New Roman"/>
          <w:color w:val="000000"/>
          <w:sz w:val="28"/>
          <w:szCs w:val="28"/>
          <w:shd w:val="clear" w:color="auto" w:fill="FFFFFF"/>
          <w:lang w:val="uk-UA" w:eastAsia="ru-RU"/>
        </w:rPr>
        <w:t>Надходження від орендної плати за нерухоме майно, що перебуває на балансі комунальних некомерційних підприємств, закладів освіти - 100 відсотків залишаються таким підприємствам, закладам.  Комунальні некомерційні підприємства використовуються надходження на утримання, відновлення основних засобів, поповнення власних обігових коштів. Надходження від орендної плати закладів освіти використовуються виключно на господарські потреби.</w:t>
      </w:r>
    </w:p>
    <w:p w14:paraId="3E49B24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17.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14:paraId="2C48BCD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w:t>
      </w:r>
    </w:p>
    <w:p w14:paraId="7D821BC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p>
    <w:p w14:paraId="0371D6E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p>
    <w:p w14:paraId="414D20D3" w14:textId="77777777" w:rsidR="00375AC2" w:rsidRDefault="00375AC2" w:rsidP="00375AC2">
      <w:pPr>
        <w:spacing w:after="0" w:line="240" w:lineRule="auto"/>
        <w:jc w:val="both"/>
        <w:rPr>
          <w:rFonts w:ascii="Times New Roman" w:eastAsia="Times New Roman" w:hAnsi="Times New Roman" w:cs="Times New Roman"/>
          <w:sz w:val="28"/>
          <w:szCs w:val="28"/>
          <w:shd w:val="clear" w:color="auto" w:fill="FFFFFF"/>
          <w:lang w:val="uk-UA" w:eastAsia="ru-RU"/>
        </w:rPr>
      </w:pPr>
      <w:r w:rsidRPr="00A658D5">
        <w:rPr>
          <w:rFonts w:ascii="Times New Roman" w:eastAsia="Times New Roman" w:hAnsi="Times New Roman" w:cs="Times New Roman"/>
          <w:sz w:val="28"/>
          <w:szCs w:val="28"/>
          <w:shd w:val="clear" w:color="auto" w:fill="FFFFFF"/>
          <w:lang w:val="uk-UA" w:eastAsia="ru-RU"/>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14:paraId="46F10323" w14:textId="77777777" w:rsidR="008C56F1" w:rsidRPr="008C56F1" w:rsidRDefault="008C56F1" w:rsidP="008C56F1">
      <w:pPr>
        <w:shd w:val="clear" w:color="auto" w:fill="FFFFFF"/>
        <w:ind w:firstLine="369"/>
        <w:jc w:val="both"/>
        <w:rPr>
          <w:rFonts w:ascii="Times New Roman" w:hAnsi="Times New Roman" w:cs="Times New Roman"/>
          <w:sz w:val="28"/>
          <w:szCs w:val="28"/>
          <w:lang w:val="uk-UA"/>
        </w:rPr>
      </w:pPr>
      <w:r w:rsidRPr="008C56F1">
        <w:rPr>
          <w:rFonts w:ascii="Times New Roman" w:hAnsi="Times New Roman" w:cs="Times New Roman"/>
          <w:sz w:val="28"/>
          <w:szCs w:val="28"/>
          <w:lang w:val="uk-UA"/>
        </w:rPr>
        <w:t>18. Орендна плата за договором, який може бути продовжений відповідно до частини 2 статті 18 Закону України «Про оренду державного та комунального майна», встановлюється одним із таких способів:</w:t>
      </w:r>
    </w:p>
    <w:p w14:paraId="2712304E" w14:textId="77777777" w:rsidR="008C56F1" w:rsidRPr="008C56F1" w:rsidRDefault="008C56F1" w:rsidP="008C56F1">
      <w:pPr>
        <w:shd w:val="clear" w:color="auto" w:fill="FFFFFF"/>
        <w:ind w:firstLine="369"/>
        <w:jc w:val="both"/>
        <w:rPr>
          <w:rFonts w:ascii="Times New Roman" w:hAnsi="Times New Roman" w:cs="Times New Roman"/>
          <w:sz w:val="28"/>
          <w:szCs w:val="28"/>
          <w:lang w:val="uk-UA"/>
        </w:rPr>
      </w:pPr>
      <w:r w:rsidRPr="008C56F1">
        <w:rPr>
          <w:rFonts w:ascii="Times New Roman" w:hAnsi="Times New Roman" w:cs="Times New Roman"/>
          <w:sz w:val="28"/>
          <w:szCs w:val="28"/>
          <w:lang w:val="uk-UA"/>
        </w:rPr>
        <w:t>- на рівні останньої орендної плати, встановленої договором, що продовжується, якщо такий договір було укладено на аукціоні або конкурсі;</w:t>
      </w:r>
    </w:p>
    <w:p w14:paraId="7FD3EAF6" w14:textId="77777777" w:rsidR="008C56F1" w:rsidRPr="008C56F1" w:rsidRDefault="008C56F1" w:rsidP="008C56F1">
      <w:pPr>
        <w:shd w:val="clear" w:color="auto" w:fill="FFFFFF"/>
        <w:ind w:firstLine="369"/>
        <w:jc w:val="both"/>
        <w:rPr>
          <w:rFonts w:ascii="Times New Roman" w:hAnsi="Times New Roman" w:cs="Times New Roman"/>
          <w:sz w:val="28"/>
          <w:szCs w:val="28"/>
          <w:lang w:val="uk-UA"/>
        </w:rPr>
      </w:pPr>
      <w:r w:rsidRPr="008C56F1">
        <w:rPr>
          <w:rFonts w:ascii="Times New Roman" w:hAnsi="Times New Roman" w:cs="Times New Roman"/>
          <w:sz w:val="28"/>
          <w:szCs w:val="28"/>
          <w:lang w:val="uk-UA"/>
        </w:rPr>
        <w:t xml:space="preserve">- на підставі застосування чинної на момент продовження договору орендної ставки до ринкової вартості об’єкта оренди, оцінка якого має бути </w:t>
      </w:r>
      <w:r w:rsidRPr="008C56F1">
        <w:rPr>
          <w:rFonts w:ascii="Times New Roman" w:hAnsi="Times New Roman" w:cs="Times New Roman"/>
          <w:sz w:val="28"/>
          <w:szCs w:val="28"/>
          <w:lang w:val="uk-UA"/>
        </w:rPr>
        <w:lastRenderedPageBreak/>
        <w:t>здійснена на замовлення орендаря в порядку, визначеному часиною 4 статті 8 Закону України «Про оренду державного та комунального майна», крім випадків, коли розмір такої орендної плати є нижчим за розмір орендної плати договору, що продовжується. У такому разі орендна плата встановлюється на рівні останньої місячної плати, встановленої договором, що продовжується.</w:t>
      </w:r>
    </w:p>
    <w:p w14:paraId="7FE9DC45" w14:textId="77777777" w:rsidR="008C56F1" w:rsidRPr="008C56F1" w:rsidRDefault="008C56F1" w:rsidP="008C56F1">
      <w:pPr>
        <w:spacing w:after="0" w:line="240" w:lineRule="auto"/>
        <w:jc w:val="both"/>
        <w:rPr>
          <w:rFonts w:ascii="Times New Roman" w:eastAsia="Times New Roman" w:hAnsi="Times New Roman" w:cs="Times New Roman"/>
          <w:sz w:val="28"/>
          <w:szCs w:val="28"/>
          <w:lang w:val="uk-UA" w:eastAsia="ru-RU"/>
        </w:rPr>
      </w:pPr>
      <w:r w:rsidRPr="008C56F1">
        <w:rPr>
          <w:rFonts w:ascii="Times New Roman" w:hAnsi="Times New Roman" w:cs="Times New Roman"/>
          <w:sz w:val="28"/>
          <w:szCs w:val="28"/>
          <w:lang w:val="uk-UA"/>
        </w:rPr>
        <w:t>19. Питання, які не врегульовані цією Методикою, регулюються чинним законодавством.</w:t>
      </w:r>
    </w:p>
    <w:p w14:paraId="49B43B7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225A8D4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06EA2A4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shd w:val="clear" w:color="auto" w:fill="FFFFFF"/>
          <w:lang w:val="uk-UA" w:eastAsia="ru-RU"/>
        </w:rPr>
        <w:t>Секретар ради                                                                        Юрій  ЧУМАЧЕНКО</w:t>
      </w:r>
    </w:p>
    <w:p w14:paraId="606548C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28A4CEDC"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xml:space="preserve">  </w:t>
      </w:r>
    </w:p>
    <w:p w14:paraId="55A090FB" w14:textId="77777777" w:rsidR="00375AC2" w:rsidRPr="00A658D5" w:rsidRDefault="00A71D1F" w:rsidP="00375AC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pict w14:anchorId="13F300B9">
          <v:rect id="_x0000_i1025" style="width:467.75pt;height:.75pt" o:hralign="center" o:hrstd="t" o:hrnoshade="t" o:hr="t" fillcolor="black" stroked="f"/>
        </w:pic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343"/>
        <w:gridCol w:w="4992"/>
      </w:tblGrid>
      <w:tr w:rsidR="00375AC2" w:rsidRPr="00A658D5" w14:paraId="6EDCF9B8" w14:textId="77777777" w:rsidTr="00375AC2">
        <w:tc>
          <w:tcPr>
            <w:tcW w:w="2000" w:type="pc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14:paraId="0BE6DCD5" w14:textId="77777777"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xml:space="preserve">  </w:t>
            </w:r>
          </w:p>
          <w:p w14:paraId="32B27D3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2300" w:type="pct"/>
            <w:tcBorders>
              <w:top w:val="single" w:sz="8" w:space="0" w:color="auto"/>
              <w:left w:val="nil"/>
              <w:bottom w:val="single" w:sz="8" w:space="0" w:color="auto"/>
              <w:right w:val="single" w:sz="8" w:space="0" w:color="auto"/>
            </w:tcBorders>
            <w:tcMar>
              <w:top w:w="0" w:type="dxa"/>
              <w:left w:w="0" w:type="dxa"/>
              <w:bottom w:w="0" w:type="dxa"/>
              <w:right w:w="0" w:type="dxa"/>
            </w:tcMar>
            <w:hideMark/>
          </w:tcPr>
          <w:p w14:paraId="047A9CC6" w14:textId="77777777" w:rsidR="00375AC2" w:rsidRPr="00A658D5" w:rsidRDefault="00C623CC" w:rsidP="00C623C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8"/>
                <w:szCs w:val="28"/>
                <w:lang w:val="uk-UA" w:eastAsia="ru-RU"/>
              </w:rPr>
              <w:t>Додаток 1</w:t>
            </w:r>
            <w:r w:rsidR="00375AC2" w:rsidRPr="00A658D5">
              <w:rPr>
                <w:rFonts w:ascii="Times New Roman" w:eastAsia="Times New Roman" w:hAnsi="Times New Roman" w:cs="Times New Roman"/>
                <w:sz w:val="28"/>
                <w:szCs w:val="28"/>
                <w:lang w:val="uk-UA" w:eastAsia="ru-RU"/>
              </w:rPr>
              <w:br/>
              <w:t>до Методики</w:t>
            </w:r>
            <w:r w:rsidR="00375AC2" w:rsidRPr="00A658D5">
              <w:rPr>
                <w:rFonts w:ascii="Times New Roman" w:eastAsia="Times New Roman" w:hAnsi="Times New Roman" w:cs="Times New Roman"/>
                <w:sz w:val="24"/>
                <w:szCs w:val="24"/>
                <w:lang w:val="uk-UA" w:eastAsia="ru-RU"/>
              </w:rPr>
              <w:br/>
              <w:t> </w:t>
            </w:r>
          </w:p>
        </w:tc>
      </w:tr>
    </w:tbl>
    <w:p w14:paraId="2E6504FA"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ОРЕНДНІ СТАВКИ</w:t>
      </w:r>
    </w:p>
    <w:p w14:paraId="747CAB7B"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 xml:space="preserve">за використання цілісних майнових комплексів комунальних підприємств </w:t>
      </w:r>
      <w:r w:rsidR="00367B4F">
        <w:rPr>
          <w:rFonts w:ascii="Times New Roman" w:eastAsia="Times New Roman" w:hAnsi="Times New Roman" w:cs="Times New Roman"/>
          <w:b/>
          <w:bCs/>
          <w:sz w:val="28"/>
          <w:szCs w:val="28"/>
          <w:shd w:val="clear" w:color="auto" w:fill="FFFFFF"/>
          <w:lang w:val="uk-UA" w:eastAsia="ru-RU"/>
        </w:rPr>
        <w:t>Роман</w:t>
      </w:r>
      <w:r w:rsidRPr="00A658D5">
        <w:rPr>
          <w:rFonts w:ascii="Times New Roman" w:eastAsia="Times New Roman" w:hAnsi="Times New Roman" w:cs="Times New Roman"/>
          <w:b/>
          <w:bCs/>
          <w:sz w:val="28"/>
          <w:szCs w:val="28"/>
          <w:shd w:val="clear" w:color="auto" w:fill="FFFFFF"/>
          <w:lang w:val="uk-UA" w:eastAsia="ru-RU"/>
        </w:rPr>
        <w:t>івської селищної ради</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300"/>
        <w:gridCol w:w="3035"/>
      </w:tblGrid>
      <w:tr w:rsidR="00375AC2" w:rsidRPr="00A658D5" w14:paraId="48EA57CB" w14:textId="77777777" w:rsidTr="00375AC2">
        <w:trPr>
          <w:trHeight w:val="1329"/>
        </w:trPr>
        <w:tc>
          <w:tcPr>
            <w:tcW w:w="0" w:type="auto"/>
            <w:tcBorders>
              <w:top w:val="single" w:sz="8" w:space="0" w:color="auto"/>
              <w:left w:val="single" w:sz="8" w:space="0" w:color="auto"/>
              <w:bottom w:val="single" w:sz="8" w:space="0" w:color="auto"/>
              <w:right w:val="single" w:sz="8" w:space="0" w:color="auto"/>
            </w:tcBorders>
            <w:hideMark/>
          </w:tcPr>
          <w:p w14:paraId="6DCB848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Найменування</w:t>
            </w:r>
          </w:p>
          <w:p w14:paraId="33A7BF74" w14:textId="77777777"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45689696" w14:textId="77777777"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0" w:type="auto"/>
            <w:tcBorders>
              <w:top w:val="single" w:sz="8" w:space="0" w:color="auto"/>
              <w:left w:val="nil"/>
              <w:bottom w:val="single" w:sz="8" w:space="0" w:color="auto"/>
              <w:right w:val="single" w:sz="8" w:space="0" w:color="auto"/>
            </w:tcBorders>
            <w:hideMark/>
          </w:tcPr>
          <w:p w14:paraId="5865E35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Орендна ставка, відсотків</w:t>
            </w:r>
          </w:p>
          <w:p w14:paraId="57CF5B3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7896D75" w14:textId="77777777" w:rsidTr="00375AC2">
        <w:trPr>
          <w:trHeight w:val="283"/>
        </w:trPr>
        <w:tc>
          <w:tcPr>
            <w:tcW w:w="0" w:type="auto"/>
            <w:tcBorders>
              <w:top w:val="nil"/>
              <w:left w:val="single" w:sz="8" w:space="0" w:color="auto"/>
              <w:bottom w:val="single" w:sz="8" w:space="0" w:color="auto"/>
              <w:right w:val="single" w:sz="8" w:space="0" w:color="auto"/>
            </w:tcBorders>
            <w:hideMark/>
          </w:tcPr>
          <w:p w14:paraId="6136DD4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0" w:type="auto"/>
            <w:tcBorders>
              <w:top w:val="nil"/>
              <w:left w:val="nil"/>
              <w:bottom w:val="single" w:sz="8" w:space="0" w:color="auto"/>
              <w:right w:val="single" w:sz="8" w:space="0" w:color="auto"/>
            </w:tcBorders>
            <w:hideMark/>
          </w:tcPr>
          <w:p w14:paraId="10D431D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47887FC" w14:textId="77777777" w:rsidTr="00375AC2">
        <w:tc>
          <w:tcPr>
            <w:tcW w:w="0" w:type="auto"/>
            <w:tcBorders>
              <w:top w:val="nil"/>
              <w:left w:val="single" w:sz="8" w:space="0" w:color="auto"/>
              <w:bottom w:val="single" w:sz="8" w:space="0" w:color="auto"/>
              <w:right w:val="single" w:sz="8" w:space="0" w:color="auto"/>
            </w:tcBorders>
            <w:hideMark/>
          </w:tcPr>
          <w:p w14:paraId="2E39059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Цілісні майнові комплекси комунальних підприємств:</w:t>
            </w:r>
          </w:p>
        </w:tc>
        <w:tc>
          <w:tcPr>
            <w:tcW w:w="0" w:type="auto"/>
            <w:tcBorders>
              <w:top w:val="nil"/>
              <w:left w:val="nil"/>
              <w:bottom w:val="single" w:sz="8" w:space="0" w:color="auto"/>
              <w:right w:val="single" w:sz="8" w:space="0" w:color="auto"/>
            </w:tcBorders>
            <w:hideMark/>
          </w:tcPr>
          <w:p w14:paraId="5C98FEE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D3DF386" w14:textId="77777777" w:rsidTr="00375AC2">
        <w:tc>
          <w:tcPr>
            <w:tcW w:w="0" w:type="auto"/>
            <w:tcBorders>
              <w:top w:val="nil"/>
              <w:left w:val="single" w:sz="8" w:space="0" w:color="auto"/>
              <w:bottom w:val="single" w:sz="8" w:space="0" w:color="auto"/>
              <w:right w:val="single" w:sz="8" w:space="0" w:color="auto"/>
            </w:tcBorders>
            <w:hideMark/>
          </w:tcPr>
          <w:p w14:paraId="4F05D01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освіти, науки та охорони здоров'я;</w:t>
            </w:r>
          </w:p>
        </w:tc>
        <w:tc>
          <w:tcPr>
            <w:tcW w:w="0" w:type="auto"/>
            <w:tcBorders>
              <w:top w:val="nil"/>
              <w:left w:val="nil"/>
              <w:bottom w:val="single" w:sz="8" w:space="0" w:color="auto"/>
              <w:right w:val="single" w:sz="8" w:space="0" w:color="auto"/>
            </w:tcBorders>
            <w:hideMark/>
          </w:tcPr>
          <w:p w14:paraId="2D0D2B2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12</w:t>
            </w:r>
          </w:p>
        </w:tc>
      </w:tr>
      <w:tr w:rsidR="00375AC2" w:rsidRPr="00A658D5" w14:paraId="2DE5C863" w14:textId="77777777" w:rsidTr="00375AC2">
        <w:tc>
          <w:tcPr>
            <w:tcW w:w="0" w:type="auto"/>
            <w:tcBorders>
              <w:top w:val="nil"/>
              <w:left w:val="single" w:sz="8" w:space="0" w:color="auto"/>
              <w:bottom w:val="single" w:sz="8" w:space="0" w:color="auto"/>
              <w:right w:val="single" w:sz="8" w:space="0" w:color="auto"/>
            </w:tcBorders>
            <w:hideMark/>
          </w:tcPr>
          <w:p w14:paraId="7CB452E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Інші об'єкти.</w:t>
            </w:r>
          </w:p>
        </w:tc>
        <w:tc>
          <w:tcPr>
            <w:tcW w:w="0" w:type="auto"/>
            <w:tcBorders>
              <w:top w:val="nil"/>
              <w:left w:val="nil"/>
              <w:bottom w:val="single" w:sz="8" w:space="0" w:color="auto"/>
              <w:right w:val="single" w:sz="8" w:space="0" w:color="auto"/>
            </w:tcBorders>
            <w:hideMark/>
          </w:tcPr>
          <w:p w14:paraId="2CDCCE5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10</w:t>
            </w:r>
          </w:p>
        </w:tc>
      </w:tr>
    </w:tbl>
    <w:p w14:paraId="63454871"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73F9060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3368C80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343"/>
        <w:gridCol w:w="4992"/>
      </w:tblGrid>
      <w:tr w:rsidR="00375AC2" w:rsidRPr="00A658D5" w14:paraId="6B581BC6" w14:textId="77777777" w:rsidTr="00375AC2">
        <w:tc>
          <w:tcPr>
            <w:tcW w:w="2000" w:type="pc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hideMark/>
          </w:tcPr>
          <w:p w14:paraId="55CEA90E" w14:textId="77777777"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xml:space="preserve">  </w:t>
            </w:r>
          </w:p>
          <w:p w14:paraId="7438693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c>
          <w:tcPr>
            <w:tcW w:w="2300" w:type="pct"/>
            <w:tcBorders>
              <w:top w:val="single" w:sz="8" w:space="0" w:color="auto"/>
              <w:left w:val="nil"/>
              <w:bottom w:val="single" w:sz="8" w:space="0" w:color="auto"/>
              <w:right w:val="single" w:sz="8" w:space="0" w:color="auto"/>
            </w:tcBorders>
            <w:tcMar>
              <w:top w:w="0" w:type="dxa"/>
              <w:left w:w="0" w:type="dxa"/>
              <w:bottom w:w="0" w:type="dxa"/>
              <w:right w:w="0" w:type="dxa"/>
            </w:tcMar>
            <w:hideMark/>
          </w:tcPr>
          <w:p w14:paraId="3329F2E5" w14:textId="77777777" w:rsidR="00375AC2" w:rsidRPr="00A658D5" w:rsidRDefault="00375AC2" w:rsidP="00C623CC">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Додаток </w:t>
            </w:r>
            <w:r w:rsidR="00C623CC">
              <w:rPr>
                <w:rFonts w:ascii="Times New Roman" w:eastAsia="Times New Roman" w:hAnsi="Times New Roman" w:cs="Times New Roman"/>
                <w:sz w:val="28"/>
                <w:szCs w:val="28"/>
                <w:lang w:val="uk-UA" w:eastAsia="ru-RU"/>
              </w:rPr>
              <w:t>2</w:t>
            </w:r>
            <w:r w:rsidRPr="00A658D5">
              <w:rPr>
                <w:rFonts w:ascii="Times New Roman" w:eastAsia="Times New Roman" w:hAnsi="Times New Roman" w:cs="Times New Roman"/>
                <w:sz w:val="28"/>
                <w:szCs w:val="28"/>
                <w:lang w:val="uk-UA" w:eastAsia="ru-RU"/>
              </w:rPr>
              <w:br/>
              <w:t>до Методики</w:t>
            </w:r>
          </w:p>
        </w:tc>
      </w:tr>
    </w:tbl>
    <w:p w14:paraId="2E2E59F1"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ОРЕНДНІ СТАВКИ</w:t>
      </w:r>
    </w:p>
    <w:p w14:paraId="433D3251"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b/>
          <w:bCs/>
          <w:sz w:val="28"/>
          <w:szCs w:val="28"/>
          <w:shd w:val="clear" w:color="auto" w:fill="FFFFFF"/>
          <w:lang w:val="uk-UA" w:eastAsia="ru-RU"/>
        </w:rPr>
        <w:t>за використання нерухомого комунального майна</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224"/>
        <w:gridCol w:w="3111"/>
      </w:tblGrid>
      <w:tr w:rsidR="00375AC2" w:rsidRPr="00A658D5" w14:paraId="34BCD2FE" w14:textId="77777777" w:rsidTr="00375AC2">
        <w:tc>
          <w:tcPr>
            <w:tcW w:w="6259" w:type="dxa"/>
            <w:tcBorders>
              <w:top w:val="single" w:sz="8" w:space="0" w:color="auto"/>
              <w:left w:val="single" w:sz="8" w:space="0" w:color="auto"/>
              <w:bottom w:val="single" w:sz="8" w:space="0" w:color="auto"/>
              <w:right w:val="single" w:sz="8" w:space="0" w:color="auto"/>
            </w:tcBorders>
            <w:hideMark/>
          </w:tcPr>
          <w:p w14:paraId="1DC0170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Використання орендарем нерухомого майна за цільовим призначенням</w:t>
            </w:r>
          </w:p>
        </w:tc>
        <w:tc>
          <w:tcPr>
            <w:tcW w:w="3126" w:type="dxa"/>
            <w:tcBorders>
              <w:top w:val="single" w:sz="8" w:space="0" w:color="auto"/>
              <w:left w:val="nil"/>
              <w:bottom w:val="single" w:sz="8" w:space="0" w:color="auto"/>
              <w:right w:val="single" w:sz="8" w:space="0" w:color="auto"/>
            </w:tcBorders>
            <w:hideMark/>
          </w:tcPr>
          <w:p w14:paraId="6D3F697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Орендна ставка, відсотків</w:t>
            </w:r>
          </w:p>
        </w:tc>
      </w:tr>
      <w:tr w:rsidR="00375AC2" w:rsidRPr="00A658D5" w14:paraId="1A9F8843" w14:textId="77777777" w:rsidTr="00375AC2">
        <w:tc>
          <w:tcPr>
            <w:tcW w:w="6259" w:type="dxa"/>
            <w:tcBorders>
              <w:top w:val="nil"/>
              <w:left w:val="single" w:sz="8" w:space="0" w:color="auto"/>
              <w:bottom w:val="single" w:sz="8" w:space="0" w:color="auto"/>
              <w:right w:val="single" w:sz="8" w:space="0" w:color="auto"/>
            </w:tcBorders>
            <w:hideMark/>
          </w:tcPr>
          <w:p w14:paraId="4AF723E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 Розміщення казино, інших гральних закладів, гральних автоматів.</w:t>
            </w:r>
          </w:p>
        </w:tc>
        <w:tc>
          <w:tcPr>
            <w:tcW w:w="3126" w:type="dxa"/>
            <w:tcBorders>
              <w:top w:val="nil"/>
              <w:left w:val="nil"/>
              <w:bottom w:val="single" w:sz="8" w:space="0" w:color="auto"/>
              <w:right w:val="single" w:sz="8" w:space="0" w:color="auto"/>
            </w:tcBorders>
            <w:hideMark/>
          </w:tcPr>
          <w:p w14:paraId="062A2A2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100</w:t>
            </w:r>
          </w:p>
        </w:tc>
      </w:tr>
      <w:tr w:rsidR="00375AC2" w:rsidRPr="00A658D5" w14:paraId="00EA0C24" w14:textId="77777777" w:rsidTr="00375AC2">
        <w:tc>
          <w:tcPr>
            <w:tcW w:w="6259" w:type="dxa"/>
            <w:tcBorders>
              <w:top w:val="nil"/>
              <w:left w:val="single" w:sz="8" w:space="0" w:color="auto"/>
              <w:bottom w:val="single" w:sz="8" w:space="0" w:color="auto"/>
              <w:right w:val="single" w:sz="8" w:space="0" w:color="auto"/>
            </w:tcBorders>
            <w:hideMark/>
          </w:tcPr>
          <w:p w14:paraId="753B3C5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 Розміщення пунктів продажу лотерейних білетів, пунктів обміну валюти.</w:t>
            </w:r>
          </w:p>
        </w:tc>
        <w:tc>
          <w:tcPr>
            <w:tcW w:w="3126" w:type="dxa"/>
            <w:tcBorders>
              <w:top w:val="nil"/>
              <w:left w:val="nil"/>
              <w:bottom w:val="single" w:sz="8" w:space="0" w:color="auto"/>
              <w:right w:val="single" w:sz="8" w:space="0" w:color="auto"/>
            </w:tcBorders>
            <w:hideMark/>
          </w:tcPr>
          <w:p w14:paraId="7C87CDA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45</w:t>
            </w:r>
          </w:p>
        </w:tc>
      </w:tr>
      <w:tr w:rsidR="00375AC2" w:rsidRPr="00A658D5" w14:paraId="2BC0E3EE" w14:textId="77777777" w:rsidTr="00375AC2">
        <w:tc>
          <w:tcPr>
            <w:tcW w:w="6259" w:type="dxa"/>
            <w:tcBorders>
              <w:top w:val="nil"/>
              <w:left w:val="single" w:sz="8" w:space="0" w:color="auto"/>
              <w:bottom w:val="single" w:sz="8" w:space="0" w:color="auto"/>
              <w:right w:val="single" w:sz="8" w:space="0" w:color="auto"/>
            </w:tcBorders>
            <w:hideMark/>
          </w:tcPr>
          <w:p w14:paraId="2DE06DA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 Розміщення:</w:t>
            </w:r>
          </w:p>
        </w:tc>
        <w:tc>
          <w:tcPr>
            <w:tcW w:w="3126" w:type="dxa"/>
            <w:tcBorders>
              <w:top w:val="nil"/>
              <w:left w:val="nil"/>
              <w:bottom w:val="single" w:sz="8" w:space="0" w:color="auto"/>
              <w:right w:val="single" w:sz="8" w:space="0" w:color="auto"/>
            </w:tcBorders>
            <w:hideMark/>
          </w:tcPr>
          <w:p w14:paraId="15DBC92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40</w:t>
            </w:r>
          </w:p>
        </w:tc>
      </w:tr>
      <w:tr w:rsidR="00375AC2" w:rsidRPr="00A658D5" w14:paraId="27C63033" w14:textId="77777777" w:rsidTr="00375AC2">
        <w:tc>
          <w:tcPr>
            <w:tcW w:w="6259" w:type="dxa"/>
            <w:tcBorders>
              <w:top w:val="nil"/>
              <w:left w:val="single" w:sz="8" w:space="0" w:color="auto"/>
              <w:bottom w:val="single" w:sz="8" w:space="0" w:color="auto"/>
              <w:right w:val="single" w:sz="8" w:space="0" w:color="auto"/>
            </w:tcBorders>
            <w:hideMark/>
          </w:tcPr>
          <w:p w14:paraId="21F4DBD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фінансових установ, ломбардів, бірж, брокерських, дилерських, маклерських, </w:t>
            </w:r>
            <w:proofErr w:type="spellStart"/>
            <w:r w:rsidRPr="00A658D5">
              <w:rPr>
                <w:rFonts w:ascii="Times New Roman" w:eastAsia="Times New Roman" w:hAnsi="Times New Roman" w:cs="Times New Roman"/>
                <w:sz w:val="28"/>
                <w:szCs w:val="28"/>
                <w:lang w:val="uk-UA" w:eastAsia="ru-RU"/>
              </w:rPr>
              <w:t>рієлторських</w:t>
            </w:r>
            <w:proofErr w:type="spellEnd"/>
            <w:r w:rsidRPr="00A658D5">
              <w:rPr>
                <w:rFonts w:ascii="Times New Roman" w:eastAsia="Times New Roman" w:hAnsi="Times New Roman" w:cs="Times New Roman"/>
                <w:sz w:val="28"/>
                <w:szCs w:val="28"/>
                <w:lang w:val="uk-UA" w:eastAsia="ru-RU"/>
              </w:rPr>
              <w:t xml:space="preserve"> контор (агентств нерухомості), банкоматів;</w:t>
            </w:r>
          </w:p>
        </w:tc>
        <w:tc>
          <w:tcPr>
            <w:tcW w:w="3126" w:type="dxa"/>
            <w:tcBorders>
              <w:top w:val="nil"/>
              <w:left w:val="nil"/>
              <w:bottom w:val="single" w:sz="8" w:space="0" w:color="auto"/>
              <w:right w:val="single" w:sz="8" w:space="0" w:color="auto"/>
            </w:tcBorders>
            <w:hideMark/>
          </w:tcPr>
          <w:p w14:paraId="49A3B0E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6554F2B" w14:textId="77777777" w:rsidTr="00375AC2">
        <w:tc>
          <w:tcPr>
            <w:tcW w:w="6259" w:type="dxa"/>
            <w:tcBorders>
              <w:top w:val="nil"/>
              <w:left w:val="single" w:sz="8" w:space="0" w:color="auto"/>
              <w:bottom w:val="single" w:sz="8" w:space="0" w:color="auto"/>
              <w:right w:val="single" w:sz="8" w:space="0" w:color="auto"/>
            </w:tcBorders>
            <w:hideMark/>
          </w:tcPr>
          <w:p w14:paraId="7933DF0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lastRenderedPageBreak/>
              <w:t>ресторанів з нічним режимом роботи;</w:t>
            </w:r>
          </w:p>
        </w:tc>
        <w:tc>
          <w:tcPr>
            <w:tcW w:w="3126" w:type="dxa"/>
            <w:tcBorders>
              <w:top w:val="nil"/>
              <w:left w:val="nil"/>
              <w:bottom w:val="single" w:sz="8" w:space="0" w:color="auto"/>
              <w:right w:val="single" w:sz="8" w:space="0" w:color="auto"/>
            </w:tcBorders>
            <w:hideMark/>
          </w:tcPr>
          <w:p w14:paraId="55FF185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0C9666A" w14:textId="77777777" w:rsidTr="00375AC2">
        <w:tc>
          <w:tcPr>
            <w:tcW w:w="6259" w:type="dxa"/>
            <w:tcBorders>
              <w:top w:val="nil"/>
              <w:left w:val="single" w:sz="8" w:space="0" w:color="auto"/>
              <w:bottom w:val="single" w:sz="8" w:space="0" w:color="auto"/>
              <w:right w:val="single" w:sz="8" w:space="0" w:color="auto"/>
            </w:tcBorders>
            <w:hideMark/>
          </w:tcPr>
          <w:p w14:paraId="01CAF9B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ювелірних виробів, виробів з дорогоцінних металів та дорогоцінного каміння, антикваріату, зброї;</w:t>
            </w:r>
          </w:p>
        </w:tc>
        <w:tc>
          <w:tcPr>
            <w:tcW w:w="3126" w:type="dxa"/>
            <w:tcBorders>
              <w:top w:val="nil"/>
              <w:left w:val="nil"/>
              <w:bottom w:val="single" w:sz="8" w:space="0" w:color="auto"/>
              <w:right w:val="single" w:sz="8" w:space="0" w:color="auto"/>
            </w:tcBorders>
            <w:hideMark/>
          </w:tcPr>
          <w:p w14:paraId="62DBAEA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0A2B592" w14:textId="77777777" w:rsidTr="00375AC2">
        <w:tc>
          <w:tcPr>
            <w:tcW w:w="6259" w:type="dxa"/>
            <w:tcBorders>
              <w:top w:val="nil"/>
              <w:left w:val="single" w:sz="8" w:space="0" w:color="auto"/>
              <w:bottom w:val="single" w:sz="8" w:space="0" w:color="auto"/>
              <w:right w:val="single" w:sz="8" w:space="0" w:color="auto"/>
            </w:tcBorders>
            <w:hideMark/>
          </w:tcPr>
          <w:p w14:paraId="696ABE2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hideMark/>
          </w:tcPr>
          <w:p w14:paraId="3F0CFF1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A36EB85" w14:textId="77777777" w:rsidTr="00375AC2">
        <w:tc>
          <w:tcPr>
            <w:tcW w:w="6259" w:type="dxa"/>
            <w:tcBorders>
              <w:top w:val="nil"/>
              <w:left w:val="single" w:sz="8" w:space="0" w:color="auto"/>
              <w:bottom w:val="single" w:sz="8" w:space="0" w:color="auto"/>
              <w:right w:val="single" w:sz="8" w:space="0" w:color="auto"/>
            </w:tcBorders>
            <w:hideMark/>
          </w:tcPr>
          <w:p w14:paraId="2D1CA64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4. Розміщення:</w:t>
            </w:r>
          </w:p>
        </w:tc>
        <w:tc>
          <w:tcPr>
            <w:tcW w:w="3126" w:type="dxa"/>
            <w:tcBorders>
              <w:top w:val="nil"/>
              <w:left w:val="nil"/>
              <w:bottom w:val="single" w:sz="8" w:space="0" w:color="auto"/>
              <w:right w:val="single" w:sz="8" w:space="0" w:color="auto"/>
            </w:tcBorders>
            <w:hideMark/>
          </w:tcPr>
          <w:p w14:paraId="3F242F4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30</w:t>
            </w:r>
          </w:p>
        </w:tc>
      </w:tr>
      <w:tr w:rsidR="00375AC2" w:rsidRPr="00A658D5" w14:paraId="785AA4B7" w14:textId="77777777" w:rsidTr="00375AC2">
        <w:tc>
          <w:tcPr>
            <w:tcW w:w="6259" w:type="dxa"/>
            <w:tcBorders>
              <w:top w:val="nil"/>
              <w:left w:val="single" w:sz="8" w:space="0" w:color="auto"/>
              <w:bottom w:val="single" w:sz="8" w:space="0" w:color="auto"/>
              <w:right w:val="single" w:sz="8" w:space="0" w:color="auto"/>
            </w:tcBorders>
            <w:hideMark/>
          </w:tcPr>
          <w:p w14:paraId="57F62BA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виробників реклами;</w:t>
            </w:r>
          </w:p>
        </w:tc>
        <w:tc>
          <w:tcPr>
            <w:tcW w:w="3126" w:type="dxa"/>
            <w:tcBorders>
              <w:top w:val="nil"/>
              <w:left w:val="nil"/>
              <w:bottom w:val="single" w:sz="8" w:space="0" w:color="auto"/>
              <w:right w:val="single" w:sz="8" w:space="0" w:color="auto"/>
            </w:tcBorders>
            <w:hideMark/>
          </w:tcPr>
          <w:p w14:paraId="19F5737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E27436C" w14:textId="77777777" w:rsidTr="00375AC2">
        <w:tc>
          <w:tcPr>
            <w:tcW w:w="6259" w:type="dxa"/>
            <w:tcBorders>
              <w:top w:val="nil"/>
              <w:left w:val="single" w:sz="8" w:space="0" w:color="auto"/>
              <w:bottom w:val="single" w:sz="8" w:space="0" w:color="auto"/>
              <w:right w:val="single" w:sz="8" w:space="0" w:color="auto"/>
            </w:tcBorders>
            <w:hideMark/>
          </w:tcPr>
          <w:p w14:paraId="486E0B8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салонів краси, саун, турецьких лазень, соляріїв, кабінетів масажу, тренажерних залів;</w:t>
            </w:r>
          </w:p>
        </w:tc>
        <w:tc>
          <w:tcPr>
            <w:tcW w:w="3126" w:type="dxa"/>
            <w:tcBorders>
              <w:top w:val="nil"/>
              <w:left w:val="nil"/>
              <w:bottom w:val="single" w:sz="8" w:space="0" w:color="auto"/>
              <w:right w:val="single" w:sz="8" w:space="0" w:color="auto"/>
            </w:tcBorders>
            <w:hideMark/>
          </w:tcPr>
          <w:p w14:paraId="40BDD87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B910074" w14:textId="77777777" w:rsidTr="00375AC2">
        <w:tc>
          <w:tcPr>
            <w:tcW w:w="6259" w:type="dxa"/>
            <w:tcBorders>
              <w:top w:val="nil"/>
              <w:left w:val="single" w:sz="8" w:space="0" w:color="auto"/>
              <w:bottom w:val="single" w:sz="8" w:space="0" w:color="auto"/>
              <w:right w:val="single" w:sz="8" w:space="0" w:color="auto"/>
            </w:tcBorders>
            <w:hideMark/>
          </w:tcPr>
          <w:p w14:paraId="5352646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автомобілів;</w:t>
            </w:r>
          </w:p>
        </w:tc>
        <w:tc>
          <w:tcPr>
            <w:tcW w:w="3126" w:type="dxa"/>
            <w:tcBorders>
              <w:top w:val="nil"/>
              <w:left w:val="nil"/>
              <w:bottom w:val="single" w:sz="8" w:space="0" w:color="auto"/>
              <w:right w:val="single" w:sz="8" w:space="0" w:color="auto"/>
            </w:tcBorders>
            <w:hideMark/>
          </w:tcPr>
          <w:p w14:paraId="1AE3431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0642032C" w14:textId="77777777" w:rsidTr="00375AC2">
        <w:tc>
          <w:tcPr>
            <w:tcW w:w="6259" w:type="dxa"/>
            <w:tcBorders>
              <w:top w:val="nil"/>
              <w:left w:val="single" w:sz="8" w:space="0" w:color="auto"/>
              <w:bottom w:val="single" w:sz="8" w:space="0" w:color="auto"/>
              <w:right w:val="single" w:sz="8" w:space="0" w:color="auto"/>
            </w:tcBorders>
            <w:hideMark/>
          </w:tcPr>
          <w:p w14:paraId="24CB1FB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зовнішньої реклами на будівлях і спорудах.</w:t>
            </w:r>
          </w:p>
        </w:tc>
        <w:tc>
          <w:tcPr>
            <w:tcW w:w="3126" w:type="dxa"/>
            <w:tcBorders>
              <w:top w:val="nil"/>
              <w:left w:val="nil"/>
              <w:bottom w:val="single" w:sz="8" w:space="0" w:color="auto"/>
              <w:right w:val="single" w:sz="8" w:space="0" w:color="auto"/>
            </w:tcBorders>
            <w:hideMark/>
          </w:tcPr>
          <w:p w14:paraId="1F8D2E9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0E9048A7" w14:textId="77777777" w:rsidTr="00375AC2">
        <w:tc>
          <w:tcPr>
            <w:tcW w:w="6259" w:type="dxa"/>
            <w:tcBorders>
              <w:top w:val="nil"/>
              <w:left w:val="single" w:sz="8" w:space="0" w:color="auto"/>
              <w:bottom w:val="single" w:sz="8" w:space="0" w:color="auto"/>
              <w:right w:val="single" w:sz="8" w:space="0" w:color="auto"/>
            </w:tcBorders>
            <w:hideMark/>
          </w:tcPr>
          <w:p w14:paraId="2D80631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5. Організація концертів та іншої видовищно-розважальної діяльності.</w:t>
            </w:r>
          </w:p>
        </w:tc>
        <w:tc>
          <w:tcPr>
            <w:tcW w:w="3126" w:type="dxa"/>
            <w:tcBorders>
              <w:top w:val="nil"/>
              <w:left w:val="nil"/>
              <w:bottom w:val="single" w:sz="8" w:space="0" w:color="auto"/>
              <w:right w:val="single" w:sz="8" w:space="0" w:color="auto"/>
            </w:tcBorders>
            <w:hideMark/>
          </w:tcPr>
          <w:p w14:paraId="3165198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25</w:t>
            </w:r>
          </w:p>
        </w:tc>
      </w:tr>
      <w:tr w:rsidR="00375AC2" w:rsidRPr="00A658D5" w14:paraId="6AEBDB7F" w14:textId="77777777" w:rsidTr="00375AC2">
        <w:tc>
          <w:tcPr>
            <w:tcW w:w="6259" w:type="dxa"/>
            <w:tcBorders>
              <w:top w:val="nil"/>
              <w:left w:val="single" w:sz="8" w:space="0" w:color="auto"/>
              <w:bottom w:val="single" w:sz="8" w:space="0" w:color="auto"/>
              <w:right w:val="single" w:sz="8" w:space="0" w:color="auto"/>
            </w:tcBorders>
            <w:hideMark/>
          </w:tcPr>
          <w:p w14:paraId="503FD98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6. Розміщення суб'єктів господарювання, що провадять </w:t>
            </w:r>
            <w:proofErr w:type="spellStart"/>
            <w:r w:rsidRPr="00A658D5">
              <w:rPr>
                <w:rFonts w:ascii="Times New Roman" w:eastAsia="Times New Roman" w:hAnsi="Times New Roman" w:cs="Times New Roman"/>
                <w:sz w:val="28"/>
                <w:szCs w:val="28"/>
                <w:lang w:val="uk-UA" w:eastAsia="ru-RU"/>
              </w:rPr>
              <w:t>туроператорську</w:t>
            </w:r>
            <w:proofErr w:type="spellEnd"/>
            <w:r w:rsidRPr="00A658D5">
              <w:rPr>
                <w:rFonts w:ascii="Times New Roman" w:eastAsia="Times New Roman" w:hAnsi="Times New Roman" w:cs="Times New Roman"/>
                <w:sz w:val="28"/>
                <w:szCs w:val="28"/>
                <w:lang w:val="uk-UA" w:eastAsia="ru-RU"/>
              </w:rPr>
              <w:t xml:space="preserve"> та </w:t>
            </w:r>
            <w:proofErr w:type="spellStart"/>
            <w:r w:rsidRPr="00A658D5">
              <w:rPr>
                <w:rFonts w:ascii="Times New Roman" w:eastAsia="Times New Roman" w:hAnsi="Times New Roman" w:cs="Times New Roman"/>
                <w:sz w:val="28"/>
                <w:szCs w:val="28"/>
                <w:lang w:val="uk-UA" w:eastAsia="ru-RU"/>
              </w:rPr>
              <w:t>турагентську</w:t>
            </w:r>
            <w:proofErr w:type="spellEnd"/>
            <w:r w:rsidRPr="00A658D5">
              <w:rPr>
                <w:rFonts w:ascii="Times New Roman" w:eastAsia="Times New Roman" w:hAnsi="Times New Roman" w:cs="Times New Roman"/>
                <w:sz w:val="28"/>
                <w:szCs w:val="28"/>
                <w:lang w:val="uk-UA" w:eastAsia="ru-RU"/>
              </w:rPr>
              <w:t xml:space="preserve"> діяльність, готелів.</w:t>
            </w:r>
          </w:p>
        </w:tc>
        <w:tc>
          <w:tcPr>
            <w:tcW w:w="3126" w:type="dxa"/>
            <w:tcBorders>
              <w:top w:val="nil"/>
              <w:left w:val="nil"/>
              <w:bottom w:val="single" w:sz="8" w:space="0" w:color="auto"/>
              <w:right w:val="single" w:sz="8" w:space="0" w:color="auto"/>
            </w:tcBorders>
            <w:hideMark/>
          </w:tcPr>
          <w:p w14:paraId="3C88E5F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22</w:t>
            </w:r>
          </w:p>
        </w:tc>
      </w:tr>
      <w:tr w:rsidR="00375AC2" w:rsidRPr="00A658D5" w14:paraId="26CC4EF7" w14:textId="77777777" w:rsidTr="00375AC2">
        <w:tc>
          <w:tcPr>
            <w:tcW w:w="6259" w:type="dxa"/>
            <w:tcBorders>
              <w:top w:val="nil"/>
              <w:left w:val="single" w:sz="8" w:space="0" w:color="auto"/>
              <w:bottom w:val="single" w:sz="8" w:space="0" w:color="auto"/>
              <w:right w:val="single" w:sz="8" w:space="0" w:color="auto"/>
            </w:tcBorders>
            <w:hideMark/>
          </w:tcPr>
          <w:p w14:paraId="7550870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 Розміщення суб'єктів господарювання, що провадять діяльність з ремонту об'єктів нерухомості.</w:t>
            </w:r>
          </w:p>
        </w:tc>
        <w:tc>
          <w:tcPr>
            <w:tcW w:w="3126" w:type="dxa"/>
            <w:tcBorders>
              <w:top w:val="nil"/>
              <w:left w:val="nil"/>
              <w:bottom w:val="single" w:sz="8" w:space="0" w:color="auto"/>
              <w:right w:val="single" w:sz="8" w:space="0" w:color="auto"/>
            </w:tcBorders>
            <w:hideMark/>
          </w:tcPr>
          <w:p w14:paraId="2D58128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21</w:t>
            </w:r>
          </w:p>
        </w:tc>
      </w:tr>
      <w:tr w:rsidR="00375AC2" w:rsidRPr="00A658D5" w14:paraId="7F162283" w14:textId="77777777" w:rsidTr="00375AC2">
        <w:tc>
          <w:tcPr>
            <w:tcW w:w="6259" w:type="dxa"/>
            <w:tcBorders>
              <w:top w:val="nil"/>
              <w:left w:val="single" w:sz="8" w:space="0" w:color="auto"/>
              <w:bottom w:val="single" w:sz="8" w:space="0" w:color="auto"/>
              <w:right w:val="single" w:sz="8" w:space="0" w:color="auto"/>
            </w:tcBorders>
            <w:hideMark/>
          </w:tcPr>
          <w:p w14:paraId="06FE25D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8. Розміщення:</w:t>
            </w:r>
          </w:p>
        </w:tc>
        <w:tc>
          <w:tcPr>
            <w:tcW w:w="3126" w:type="dxa"/>
            <w:tcBorders>
              <w:top w:val="nil"/>
              <w:left w:val="nil"/>
              <w:bottom w:val="single" w:sz="8" w:space="0" w:color="auto"/>
              <w:right w:val="single" w:sz="8" w:space="0" w:color="auto"/>
            </w:tcBorders>
            <w:hideMark/>
          </w:tcPr>
          <w:p w14:paraId="5EFF316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20</w:t>
            </w:r>
          </w:p>
        </w:tc>
      </w:tr>
      <w:tr w:rsidR="00375AC2" w:rsidRPr="00A658D5" w14:paraId="62B5F729" w14:textId="77777777" w:rsidTr="00375AC2">
        <w:tc>
          <w:tcPr>
            <w:tcW w:w="6259" w:type="dxa"/>
            <w:tcBorders>
              <w:top w:val="nil"/>
              <w:left w:val="single" w:sz="8" w:space="0" w:color="auto"/>
              <w:bottom w:val="single" w:sz="8" w:space="0" w:color="auto"/>
              <w:right w:val="single" w:sz="8" w:space="0" w:color="auto"/>
            </w:tcBorders>
            <w:hideMark/>
          </w:tcPr>
          <w:p w14:paraId="0F36F85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клірингових установ;</w:t>
            </w:r>
          </w:p>
        </w:tc>
        <w:tc>
          <w:tcPr>
            <w:tcW w:w="3126" w:type="dxa"/>
            <w:tcBorders>
              <w:top w:val="nil"/>
              <w:left w:val="nil"/>
              <w:bottom w:val="single" w:sz="8" w:space="0" w:color="auto"/>
              <w:right w:val="single" w:sz="8" w:space="0" w:color="auto"/>
            </w:tcBorders>
            <w:hideMark/>
          </w:tcPr>
          <w:p w14:paraId="4AE2327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0766F5C4" w14:textId="77777777" w:rsidTr="00375AC2">
        <w:tc>
          <w:tcPr>
            <w:tcW w:w="6259" w:type="dxa"/>
            <w:tcBorders>
              <w:top w:val="nil"/>
              <w:left w:val="single" w:sz="8" w:space="0" w:color="auto"/>
              <w:bottom w:val="single" w:sz="8" w:space="0" w:color="auto"/>
              <w:right w:val="single" w:sz="8" w:space="0" w:color="auto"/>
            </w:tcBorders>
            <w:hideMark/>
          </w:tcPr>
          <w:p w14:paraId="79D7BF2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майстерень, що здійснюють технічне обслуговування та ремонт автомобілів;</w:t>
            </w:r>
          </w:p>
        </w:tc>
        <w:tc>
          <w:tcPr>
            <w:tcW w:w="3126" w:type="dxa"/>
            <w:tcBorders>
              <w:top w:val="nil"/>
              <w:left w:val="nil"/>
              <w:bottom w:val="single" w:sz="8" w:space="0" w:color="auto"/>
              <w:right w:val="single" w:sz="8" w:space="0" w:color="auto"/>
            </w:tcBorders>
            <w:hideMark/>
          </w:tcPr>
          <w:p w14:paraId="64CC29A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39C69B8" w14:textId="77777777" w:rsidTr="00375AC2">
        <w:tc>
          <w:tcPr>
            <w:tcW w:w="6259" w:type="dxa"/>
            <w:tcBorders>
              <w:top w:val="nil"/>
              <w:left w:val="single" w:sz="8" w:space="0" w:color="auto"/>
              <w:bottom w:val="single" w:sz="8" w:space="0" w:color="auto"/>
              <w:right w:val="single" w:sz="8" w:space="0" w:color="auto"/>
            </w:tcBorders>
            <w:hideMark/>
          </w:tcPr>
          <w:p w14:paraId="13EF0A9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майстерень з ремонту ювелірних виробів;</w:t>
            </w:r>
          </w:p>
        </w:tc>
        <w:tc>
          <w:tcPr>
            <w:tcW w:w="3126" w:type="dxa"/>
            <w:tcBorders>
              <w:top w:val="nil"/>
              <w:left w:val="nil"/>
              <w:bottom w:val="single" w:sz="8" w:space="0" w:color="auto"/>
              <w:right w:val="single" w:sz="8" w:space="0" w:color="auto"/>
            </w:tcBorders>
            <w:hideMark/>
          </w:tcPr>
          <w:p w14:paraId="5476FB8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A163548" w14:textId="77777777" w:rsidTr="00375AC2">
        <w:tc>
          <w:tcPr>
            <w:tcW w:w="6259" w:type="dxa"/>
            <w:tcBorders>
              <w:top w:val="nil"/>
              <w:left w:val="single" w:sz="8" w:space="0" w:color="auto"/>
              <w:bottom w:val="single" w:sz="8" w:space="0" w:color="auto"/>
              <w:right w:val="single" w:sz="8" w:space="0" w:color="auto"/>
            </w:tcBorders>
            <w:hideMark/>
          </w:tcPr>
          <w:p w14:paraId="5290A57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ресторанів;</w:t>
            </w:r>
          </w:p>
        </w:tc>
        <w:tc>
          <w:tcPr>
            <w:tcW w:w="3126" w:type="dxa"/>
            <w:tcBorders>
              <w:top w:val="nil"/>
              <w:left w:val="nil"/>
              <w:bottom w:val="single" w:sz="8" w:space="0" w:color="auto"/>
              <w:right w:val="single" w:sz="8" w:space="0" w:color="auto"/>
            </w:tcBorders>
            <w:hideMark/>
          </w:tcPr>
          <w:p w14:paraId="1228962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C372EB0" w14:textId="77777777" w:rsidTr="00375AC2">
        <w:tc>
          <w:tcPr>
            <w:tcW w:w="6259" w:type="dxa"/>
            <w:tcBorders>
              <w:top w:val="nil"/>
              <w:left w:val="single" w:sz="8" w:space="0" w:color="auto"/>
              <w:bottom w:val="single" w:sz="8" w:space="0" w:color="auto"/>
              <w:right w:val="single" w:sz="8" w:space="0" w:color="auto"/>
            </w:tcBorders>
            <w:hideMark/>
          </w:tcPr>
          <w:p w14:paraId="0106EB7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приватних закладів охорони здоров'я;</w:t>
            </w:r>
          </w:p>
        </w:tc>
        <w:tc>
          <w:tcPr>
            <w:tcW w:w="3126" w:type="dxa"/>
            <w:tcBorders>
              <w:top w:val="nil"/>
              <w:left w:val="nil"/>
              <w:bottom w:val="single" w:sz="8" w:space="0" w:color="auto"/>
              <w:right w:val="single" w:sz="8" w:space="0" w:color="auto"/>
            </w:tcBorders>
            <w:hideMark/>
          </w:tcPr>
          <w:p w14:paraId="0183113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35BB8F4" w14:textId="77777777" w:rsidTr="00375AC2">
        <w:tc>
          <w:tcPr>
            <w:tcW w:w="6259" w:type="dxa"/>
            <w:tcBorders>
              <w:top w:val="nil"/>
              <w:left w:val="single" w:sz="8" w:space="0" w:color="auto"/>
              <w:bottom w:val="single" w:sz="8" w:space="0" w:color="auto"/>
              <w:right w:val="single" w:sz="8" w:space="0" w:color="auto"/>
            </w:tcBorders>
            <w:hideMark/>
          </w:tcPr>
          <w:p w14:paraId="0C06E98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діють на основі приватної власності і провадять господарську діяльність з медичної практики;</w:t>
            </w:r>
          </w:p>
        </w:tc>
        <w:tc>
          <w:tcPr>
            <w:tcW w:w="3126" w:type="dxa"/>
            <w:tcBorders>
              <w:top w:val="nil"/>
              <w:left w:val="nil"/>
              <w:bottom w:val="single" w:sz="8" w:space="0" w:color="auto"/>
              <w:right w:val="single" w:sz="8" w:space="0" w:color="auto"/>
            </w:tcBorders>
            <w:hideMark/>
          </w:tcPr>
          <w:p w14:paraId="00395AC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0A0AE27A" w14:textId="77777777" w:rsidTr="00375AC2">
        <w:tc>
          <w:tcPr>
            <w:tcW w:w="6259" w:type="dxa"/>
            <w:tcBorders>
              <w:top w:val="nil"/>
              <w:left w:val="single" w:sz="8" w:space="0" w:color="auto"/>
              <w:bottom w:val="single" w:sz="8" w:space="0" w:color="auto"/>
              <w:right w:val="single" w:sz="8" w:space="0" w:color="auto"/>
            </w:tcBorders>
            <w:hideMark/>
          </w:tcPr>
          <w:p w14:paraId="60D33D1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розміщення торговельних об'єктів з продажу окулярів, лінз, скелець;</w:t>
            </w:r>
          </w:p>
        </w:tc>
        <w:tc>
          <w:tcPr>
            <w:tcW w:w="3126" w:type="dxa"/>
            <w:tcBorders>
              <w:top w:val="nil"/>
              <w:left w:val="nil"/>
              <w:bottom w:val="single" w:sz="8" w:space="0" w:color="auto"/>
              <w:right w:val="single" w:sz="8" w:space="0" w:color="auto"/>
            </w:tcBorders>
            <w:hideMark/>
          </w:tcPr>
          <w:p w14:paraId="22DCC1F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214D404" w14:textId="77777777" w:rsidTr="00375AC2">
        <w:tc>
          <w:tcPr>
            <w:tcW w:w="6259" w:type="dxa"/>
            <w:tcBorders>
              <w:top w:val="nil"/>
              <w:left w:val="single" w:sz="8" w:space="0" w:color="auto"/>
              <w:bottom w:val="single" w:sz="8" w:space="0" w:color="auto"/>
              <w:right w:val="single" w:sz="8" w:space="0" w:color="auto"/>
            </w:tcBorders>
            <w:hideMark/>
          </w:tcPr>
          <w:p w14:paraId="5E9F147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провадять діяльність у сфері права, бухгалтерського обліку та оподаткування;</w:t>
            </w:r>
          </w:p>
        </w:tc>
        <w:tc>
          <w:tcPr>
            <w:tcW w:w="3126" w:type="dxa"/>
            <w:tcBorders>
              <w:top w:val="nil"/>
              <w:left w:val="nil"/>
              <w:bottom w:val="single" w:sz="8" w:space="0" w:color="auto"/>
              <w:right w:val="single" w:sz="8" w:space="0" w:color="auto"/>
            </w:tcBorders>
            <w:hideMark/>
          </w:tcPr>
          <w:p w14:paraId="17E0471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01C3E8C" w14:textId="77777777" w:rsidTr="00375AC2">
        <w:tc>
          <w:tcPr>
            <w:tcW w:w="6259" w:type="dxa"/>
            <w:tcBorders>
              <w:top w:val="nil"/>
              <w:left w:val="single" w:sz="8" w:space="0" w:color="auto"/>
              <w:bottom w:val="single" w:sz="8" w:space="0" w:color="auto"/>
              <w:right w:val="single" w:sz="8" w:space="0" w:color="auto"/>
            </w:tcBorders>
            <w:hideMark/>
          </w:tcPr>
          <w:p w14:paraId="441664E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редакцій засобів масової інформації:</w:t>
            </w:r>
          </w:p>
        </w:tc>
        <w:tc>
          <w:tcPr>
            <w:tcW w:w="3126" w:type="dxa"/>
            <w:tcBorders>
              <w:top w:val="nil"/>
              <w:left w:val="nil"/>
              <w:bottom w:val="single" w:sz="8" w:space="0" w:color="auto"/>
              <w:right w:val="single" w:sz="8" w:space="0" w:color="auto"/>
            </w:tcBorders>
            <w:hideMark/>
          </w:tcPr>
          <w:p w14:paraId="2A2B099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BDF715C" w14:textId="77777777" w:rsidTr="00375AC2">
        <w:tc>
          <w:tcPr>
            <w:tcW w:w="6259" w:type="dxa"/>
            <w:tcBorders>
              <w:top w:val="nil"/>
              <w:left w:val="single" w:sz="8" w:space="0" w:color="auto"/>
              <w:bottom w:val="single" w:sz="8" w:space="0" w:color="auto"/>
              <w:right w:val="single" w:sz="8" w:space="0" w:color="auto"/>
            </w:tcBorders>
            <w:hideMark/>
          </w:tcPr>
          <w:p w14:paraId="6698666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рекламного та еротичного характеру;</w:t>
            </w:r>
          </w:p>
        </w:tc>
        <w:tc>
          <w:tcPr>
            <w:tcW w:w="3126" w:type="dxa"/>
            <w:tcBorders>
              <w:top w:val="nil"/>
              <w:left w:val="nil"/>
              <w:bottom w:val="single" w:sz="8" w:space="0" w:color="auto"/>
              <w:right w:val="single" w:sz="8" w:space="0" w:color="auto"/>
            </w:tcBorders>
            <w:hideMark/>
          </w:tcPr>
          <w:p w14:paraId="7F9CC28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0449003" w14:textId="77777777" w:rsidTr="00375AC2">
        <w:tc>
          <w:tcPr>
            <w:tcW w:w="6259" w:type="dxa"/>
            <w:tcBorders>
              <w:top w:val="nil"/>
              <w:left w:val="single" w:sz="8" w:space="0" w:color="auto"/>
              <w:bottom w:val="single" w:sz="8" w:space="0" w:color="auto"/>
              <w:right w:val="single" w:sz="8" w:space="0" w:color="auto"/>
            </w:tcBorders>
            <w:hideMark/>
          </w:tcPr>
          <w:p w14:paraId="060CB8C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тих, що засновані в Україні міжнародними організаціями або за участю юридичних чи фізичних осіб інших держав, осіб без громадянства;</w:t>
            </w:r>
          </w:p>
        </w:tc>
        <w:tc>
          <w:tcPr>
            <w:tcW w:w="3126" w:type="dxa"/>
            <w:tcBorders>
              <w:top w:val="nil"/>
              <w:left w:val="nil"/>
              <w:bottom w:val="single" w:sz="8" w:space="0" w:color="auto"/>
              <w:right w:val="single" w:sz="8" w:space="0" w:color="auto"/>
            </w:tcBorders>
            <w:hideMark/>
          </w:tcPr>
          <w:p w14:paraId="311A7D4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6A0225D" w14:textId="77777777" w:rsidTr="00375AC2">
        <w:tc>
          <w:tcPr>
            <w:tcW w:w="6259" w:type="dxa"/>
            <w:tcBorders>
              <w:top w:val="nil"/>
              <w:left w:val="single" w:sz="8" w:space="0" w:color="auto"/>
              <w:bottom w:val="single" w:sz="8" w:space="0" w:color="auto"/>
              <w:right w:val="single" w:sz="8" w:space="0" w:color="auto"/>
            </w:tcBorders>
            <w:hideMark/>
          </w:tcPr>
          <w:p w14:paraId="4155BC0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тих, де понад 50 відсотків загального обсягу випуску становлять матеріали іноземних засобів масової інформації;</w:t>
            </w:r>
          </w:p>
        </w:tc>
        <w:tc>
          <w:tcPr>
            <w:tcW w:w="3126" w:type="dxa"/>
            <w:tcBorders>
              <w:top w:val="nil"/>
              <w:left w:val="nil"/>
              <w:bottom w:val="single" w:sz="8" w:space="0" w:color="auto"/>
              <w:right w:val="single" w:sz="8" w:space="0" w:color="auto"/>
            </w:tcBorders>
            <w:hideMark/>
          </w:tcPr>
          <w:p w14:paraId="111B127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E677B84" w14:textId="77777777" w:rsidTr="00375AC2">
        <w:tc>
          <w:tcPr>
            <w:tcW w:w="6259" w:type="dxa"/>
            <w:tcBorders>
              <w:top w:val="nil"/>
              <w:left w:val="single" w:sz="8" w:space="0" w:color="auto"/>
              <w:bottom w:val="single" w:sz="8" w:space="0" w:color="auto"/>
              <w:right w:val="single" w:sz="8" w:space="0" w:color="auto"/>
            </w:tcBorders>
            <w:hideMark/>
          </w:tcPr>
          <w:p w14:paraId="5853406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тих, що засновані за участю суб'єктів </w:t>
            </w:r>
            <w:r w:rsidRPr="00A658D5">
              <w:rPr>
                <w:rFonts w:ascii="Times New Roman" w:eastAsia="Times New Roman" w:hAnsi="Times New Roman" w:cs="Times New Roman"/>
                <w:sz w:val="28"/>
                <w:szCs w:val="28"/>
                <w:lang w:val="uk-UA" w:eastAsia="ru-RU"/>
              </w:rPr>
              <w:lastRenderedPageBreak/>
              <w:t>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3126" w:type="dxa"/>
            <w:tcBorders>
              <w:top w:val="nil"/>
              <w:left w:val="nil"/>
              <w:bottom w:val="single" w:sz="8" w:space="0" w:color="auto"/>
              <w:right w:val="single" w:sz="8" w:space="0" w:color="auto"/>
            </w:tcBorders>
            <w:hideMark/>
          </w:tcPr>
          <w:p w14:paraId="0CDA512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lastRenderedPageBreak/>
              <w:t> </w:t>
            </w:r>
          </w:p>
        </w:tc>
      </w:tr>
      <w:tr w:rsidR="00375AC2" w:rsidRPr="00A658D5" w14:paraId="20A1CC35" w14:textId="77777777" w:rsidTr="00375AC2">
        <w:tc>
          <w:tcPr>
            <w:tcW w:w="6259" w:type="dxa"/>
            <w:tcBorders>
              <w:top w:val="nil"/>
              <w:left w:val="single" w:sz="8" w:space="0" w:color="auto"/>
              <w:bottom w:val="single" w:sz="8" w:space="0" w:color="auto"/>
              <w:right w:val="single" w:sz="8" w:space="0" w:color="auto"/>
            </w:tcBorders>
            <w:hideMark/>
          </w:tcPr>
          <w:p w14:paraId="52FA3B9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9. Розміщення:</w:t>
            </w:r>
          </w:p>
        </w:tc>
        <w:tc>
          <w:tcPr>
            <w:tcW w:w="3126" w:type="dxa"/>
            <w:tcBorders>
              <w:top w:val="nil"/>
              <w:left w:val="nil"/>
              <w:bottom w:val="single" w:sz="8" w:space="0" w:color="auto"/>
              <w:right w:val="single" w:sz="8" w:space="0" w:color="auto"/>
            </w:tcBorders>
            <w:hideMark/>
          </w:tcPr>
          <w:p w14:paraId="64CCD20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18</w:t>
            </w:r>
          </w:p>
        </w:tc>
      </w:tr>
      <w:tr w:rsidR="00375AC2" w:rsidRPr="00A658D5" w14:paraId="6E5BDE6A" w14:textId="77777777" w:rsidTr="00375AC2">
        <w:tc>
          <w:tcPr>
            <w:tcW w:w="6259" w:type="dxa"/>
            <w:tcBorders>
              <w:top w:val="nil"/>
              <w:left w:val="single" w:sz="8" w:space="0" w:color="auto"/>
              <w:bottom w:val="single" w:sz="8" w:space="0" w:color="auto"/>
              <w:right w:val="single" w:sz="8" w:space="0" w:color="auto"/>
            </w:tcBorders>
            <w:hideMark/>
          </w:tcPr>
          <w:p w14:paraId="7A23BE2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крамниць-складів, магазинів-складів;</w:t>
            </w:r>
          </w:p>
        </w:tc>
        <w:tc>
          <w:tcPr>
            <w:tcW w:w="3126" w:type="dxa"/>
            <w:tcBorders>
              <w:top w:val="nil"/>
              <w:left w:val="nil"/>
              <w:bottom w:val="single" w:sz="8" w:space="0" w:color="auto"/>
              <w:right w:val="single" w:sz="8" w:space="0" w:color="auto"/>
            </w:tcBorders>
            <w:hideMark/>
          </w:tcPr>
          <w:p w14:paraId="4843DC0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0E89930D" w14:textId="77777777" w:rsidTr="00375AC2">
        <w:tc>
          <w:tcPr>
            <w:tcW w:w="6259" w:type="dxa"/>
            <w:tcBorders>
              <w:top w:val="nil"/>
              <w:left w:val="single" w:sz="8" w:space="0" w:color="auto"/>
              <w:bottom w:val="single" w:sz="8" w:space="0" w:color="auto"/>
              <w:right w:val="single" w:sz="8" w:space="0" w:color="auto"/>
            </w:tcBorders>
            <w:hideMark/>
          </w:tcPr>
          <w:p w14:paraId="5570705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турбаз, мотелів, кемпінгів, літніх будиночків;</w:t>
            </w:r>
          </w:p>
        </w:tc>
        <w:tc>
          <w:tcPr>
            <w:tcW w:w="3126" w:type="dxa"/>
            <w:tcBorders>
              <w:top w:val="nil"/>
              <w:left w:val="nil"/>
              <w:bottom w:val="single" w:sz="8" w:space="0" w:color="auto"/>
              <w:right w:val="single" w:sz="8" w:space="0" w:color="auto"/>
            </w:tcBorders>
            <w:hideMark/>
          </w:tcPr>
          <w:p w14:paraId="559349F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012EBA4" w14:textId="77777777" w:rsidTr="00375AC2">
        <w:tc>
          <w:tcPr>
            <w:tcW w:w="6259" w:type="dxa"/>
            <w:tcBorders>
              <w:top w:val="nil"/>
              <w:left w:val="single" w:sz="8" w:space="0" w:color="auto"/>
              <w:bottom w:val="single" w:sz="8" w:space="0" w:color="auto"/>
              <w:right w:val="single" w:sz="8" w:space="0" w:color="auto"/>
            </w:tcBorders>
            <w:hideMark/>
          </w:tcPr>
          <w:p w14:paraId="4EDB190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w:t>
            </w:r>
          </w:p>
        </w:tc>
        <w:tc>
          <w:tcPr>
            <w:tcW w:w="3126" w:type="dxa"/>
            <w:tcBorders>
              <w:top w:val="nil"/>
              <w:left w:val="nil"/>
              <w:bottom w:val="single" w:sz="8" w:space="0" w:color="auto"/>
              <w:right w:val="single" w:sz="8" w:space="0" w:color="auto"/>
            </w:tcBorders>
            <w:hideMark/>
          </w:tcPr>
          <w:p w14:paraId="465C5AC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69FEC70" w14:textId="77777777" w:rsidTr="00375AC2">
        <w:tc>
          <w:tcPr>
            <w:tcW w:w="6259" w:type="dxa"/>
            <w:tcBorders>
              <w:top w:val="nil"/>
              <w:left w:val="single" w:sz="8" w:space="0" w:color="auto"/>
              <w:bottom w:val="single" w:sz="8" w:space="0" w:color="auto"/>
              <w:right w:val="single" w:sz="8" w:space="0" w:color="auto"/>
            </w:tcBorders>
            <w:hideMark/>
          </w:tcPr>
          <w:p w14:paraId="50E6D5A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непродовольчих товарів, алкогольних та тютюнових виробів;</w:t>
            </w:r>
          </w:p>
        </w:tc>
        <w:tc>
          <w:tcPr>
            <w:tcW w:w="3126" w:type="dxa"/>
            <w:tcBorders>
              <w:top w:val="nil"/>
              <w:left w:val="nil"/>
              <w:bottom w:val="single" w:sz="8" w:space="0" w:color="auto"/>
              <w:right w:val="single" w:sz="8" w:space="0" w:color="auto"/>
            </w:tcBorders>
            <w:hideMark/>
          </w:tcPr>
          <w:p w14:paraId="429E86A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601ED8F" w14:textId="77777777" w:rsidTr="00375AC2">
        <w:tc>
          <w:tcPr>
            <w:tcW w:w="6259" w:type="dxa"/>
            <w:tcBorders>
              <w:top w:val="nil"/>
              <w:left w:val="single" w:sz="8" w:space="0" w:color="auto"/>
              <w:bottom w:val="single" w:sz="8" w:space="0" w:color="auto"/>
              <w:right w:val="single" w:sz="8" w:space="0" w:color="auto"/>
            </w:tcBorders>
            <w:hideMark/>
          </w:tcPr>
          <w:p w14:paraId="503E5AA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промислових товарів, що були у використанні;</w:t>
            </w:r>
          </w:p>
        </w:tc>
        <w:tc>
          <w:tcPr>
            <w:tcW w:w="3126" w:type="dxa"/>
            <w:tcBorders>
              <w:top w:val="nil"/>
              <w:left w:val="nil"/>
              <w:bottom w:val="single" w:sz="8" w:space="0" w:color="auto"/>
              <w:right w:val="single" w:sz="8" w:space="0" w:color="auto"/>
            </w:tcBorders>
            <w:hideMark/>
          </w:tcPr>
          <w:p w14:paraId="0327B97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9F37D26" w14:textId="77777777" w:rsidTr="00375AC2">
        <w:tc>
          <w:tcPr>
            <w:tcW w:w="6259" w:type="dxa"/>
            <w:tcBorders>
              <w:top w:val="nil"/>
              <w:left w:val="single" w:sz="8" w:space="0" w:color="auto"/>
              <w:bottom w:val="single" w:sz="8" w:space="0" w:color="auto"/>
              <w:right w:val="single" w:sz="8" w:space="0" w:color="auto"/>
            </w:tcBorders>
            <w:hideMark/>
          </w:tcPr>
          <w:p w14:paraId="330341B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автотоварів</w:t>
            </w:r>
            <w:proofErr w:type="spellEnd"/>
            <w:r w:rsidRPr="00A658D5">
              <w:rPr>
                <w:rFonts w:ascii="Times New Roman" w:eastAsia="Times New Roman" w:hAnsi="Times New Roman" w:cs="Times New Roman"/>
                <w:sz w:val="28"/>
                <w:szCs w:val="28"/>
                <w:lang w:val="uk-UA" w:eastAsia="ru-RU"/>
              </w:rPr>
              <w:t>;</w:t>
            </w:r>
          </w:p>
        </w:tc>
        <w:tc>
          <w:tcPr>
            <w:tcW w:w="3126" w:type="dxa"/>
            <w:tcBorders>
              <w:top w:val="nil"/>
              <w:left w:val="nil"/>
              <w:bottom w:val="single" w:sz="8" w:space="0" w:color="auto"/>
              <w:right w:val="single" w:sz="8" w:space="0" w:color="auto"/>
            </w:tcBorders>
            <w:hideMark/>
          </w:tcPr>
          <w:p w14:paraId="1EFC23B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AF8B81F" w14:textId="77777777" w:rsidTr="00375AC2">
        <w:tc>
          <w:tcPr>
            <w:tcW w:w="6259" w:type="dxa"/>
            <w:tcBorders>
              <w:top w:val="nil"/>
              <w:left w:val="single" w:sz="8" w:space="0" w:color="auto"/>
              <w:bottom w:val="single" w:sz="8" w:space="0" w:color="auto"/>
              <w:right w:val="single" w:sz="8" w:space="0" w:color="auto"/>
            </w:tcBorders>
            <w:hideMark/>
          </w:tcPr>
          <w:p w14:paraId="1D14E7D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відео- та аудіо продукції;</w:t>
            </w:r>
          </w:p>
        </w:tc>
        <w:tc>
          <w:tcPr>
            <w:tcW w:w="3126" w:type="dxa"/>
            <w:tcBorders>
              <w:top w:val="nil"/>
              <w:left w:val="nil"/>
              <w:bottom w:val="single" w:sz="8" w:space="0" w:color="auto"/>
              <w:right w:val="single" w:sz="8" w:space="0" w:color="auto"/>
            </w:tcBorders>
            <w:hideMark/>
          </w:tcPr>
          <w:p w14:paraId="460EA5B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E42ECC1" w14:textId="77777777" w:rsidTr="00375AC2">
        <w:tc>
          <w:tcPr>
            <w:tcW w:w="6259" w:type="dxa"/>
            <w:tcBorders>
              <w:top w:val="nil"/>
              <w:left w:val="single" w:sz="8" w:space="0" w:color="auto"/>
              <w:bottom w:val="single" w:sz="8" w:space="0" w:color="auto"/>
              <w:right w:val="single" w:sz="8" w:space="0" w:color="auto"/>
            </w:tcBorders>
            <w:hideMark/>
          </w:tcPr>
          <w:p w14:paraId="72BC582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hideMark/>
          </w:tcPr>
          <w:p w14:paraId="3E8E904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8F91882" w14:textId="77777777" w:rsidTr="00375AC2">
        <w:tc>
          <w:tcPr>
            <w:tcW w:w="6259" w:type="dxa"/>
            <w:tcBorders>
              <w:top w:val="nil"/>
              <w:left w:val="single" w:sz="8" w:space="0" w:color="auto"/>
              <w:bottom w:val="single" w:sz="8" w:space="0" w:color="auto"/>
              <w:right w:val="single" w:sz="8" w:space="0" w:color="auto"/>
            </w:tcBorders>
            <w:hideMark/>
          </w:tcPr>
          <w:p w14:paraId="6881A1F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антен;</w:t>
            </w:r>
          </w:p>
        </w:tc>
        <w:tc>
          <w:tcPr>
            <w:tcW w:w="3126" w:type="dxa"/>
            <w:tcBorders>
              <w:top w:val="nil"/>
              <w:left w:val="nil"/>
              <w:bottom w:val="single" w:sz="8" w:space="0" w:color="auto"/>
              <w:right w:val="single" w:sz="8" w:space="0" w:color="auto"/>
            </w:tcBorders>
            <w:hideMark/>
          </w:tcPr>
          <w:p w14:paraId="502EA83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05BBBAF" w14:textId="77777777" w:rsidTr="00375AC2">
        <w:tc>
          <w:tcPr>
            <w:tcW w:w="6259" w:type="dxa"/>
            <w:tcBorders>
              <w:top w:val="nil"/>
              <w:left w:val="single" w:sz="8" w:space="0" w:color="auto"/>
              <w:bottom w:val="single" w:sz="8" w:space="0" w:color="auto"/>
              <w:right w:val="single" w:sz="8" w:space="0" w:color="auto"/>
            </w:tcBorders>
            <w:hideMark/>
          </w:tcPr>
          <w:p w14:paraId="772DFFB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3126" w:type="dxa"/>
            <w:tcBorders>
              <w:top w:val="nil"/>
              <w:left w:val="nil"/>
              <w:bottom w:val="single" w:sz="8" w:space="0" w:color="auto"/>
              <w:right w:val="single" w:sz="8" w:space="0" w:color="auto"/>
            </w:tcBorders>
            <w:hideMark/>
          </w:tcPr>
          <w:p w14:paraId="3AB86DD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00A0465" w14:textId="77777777" w:rsidTr="00375AC2">
        <w:tc>
          <w:tcPr>
            <w:tcW w:w="6259" w:type="dxa"/>
            <w:tcBorders>
              <w:top w:val="nil"/>
              <w:left w:val="single" w:sz="8" w:space="0" w:color="auto"/>
              <w:bottom w:val="single" w:sz="8" w:space="0" w:color="auto"/>
              <w:right w:val="single" w:sz="8" w:space="0" w:color="auto"/>
            </w:tcBorders>
            <w:hideMark/>
          </w:tcPr>
          <w:p w14:paraId="6A3C00D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126" w:type="dxa"/>
            <w:tcBorders>
              <w:top w:val="nil"/>
              <w:left w:val="nil"/>
              <w:bottom w:val="single" w:sz="8" w:space="0" w:color="auto"/>
              <w:right w:val="single" w:sz="8" w:space="0" w:color="auto"/>
            </w:tcBorders>
            <w:hideMark/>
          </w:tcPr>
          <w:p w14:paraId="1AF910E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17</w:t>
            </w:r>
          </w:p>
        </w:tc>
      </w:tr>
      <w:tr w:rsidR="00375AC2" w:rsidRPr="00A658D5" w14:paraId="66588C40" w14:textId="77777777" w:rsidTr="00375AC2">
        <w:tc>
          <w:tcPr>
            <w:tcW w:w="6259" w:type="dxa"/>
            <w:tcBorders>
              <w:top w:val="nil"/>
              <w:left w:val="single" w:sz="8" w:space="0" w:color="auto"/>
              <w:bottom w:val="single" w:sz="8" w:space="0" w:color="auto"/>
              <w:right w:val="single" w:sz="8" w:space="0" w:color="auto"/>
            </w:tcBorders>
            <w:hideMark/>
          </w:tcPr>
          <w:p w14:paraId="7B57836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11. Розміщення:</w:t>
            </w:r>
          </w:p>
        </w:tc>
        <w:tc>
          <w:tcPr>
            <w:tcW w:w="3126" w:type="dxa"/>
            <w:tcBorders>
              <w:top w:val="nil"/>
              <w:left w:val="nil"/>
              <w:bottom w:val="single" w:sz="8" w:space="0" w:color="auto"/>
              <w:right w:val="single" w:sz="8" w:space="0" w:color="auto"/>
            </w:tcBorders>
            <w:hideMark/>
          </w:tcPr>
          <w:p w14:paraId="6759427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15</w:t>
            </w:r>
          </w:p>
        </w:tc>
      </w:tr>
      <w:tr w:rsidR="00375AC2" w:rsidRPr="00A658D5" w14:paraId="13A57FD1" w14:textId="77777777" w:rsidTr="00375AC2">
        <w:tc>
          <w:tcPr>
            <w:tcW w:w="6259" w:type="dxa"/>
            <w:tcBorders>
              <w:top w:val="nil"/>
              <w:left w:val="single" w:sz="8" w:space="0" w:color="auto"/>
              <w:bottom w:val="single" w:sz="8" w:space="0" w:color="auto"/>
              <w:right w:val="single" w:sz="8" w:space="0" w:color="auto"/>
            </w:tcBorders>
            <w:hideMark/>
          </w:tcPr>
          <w:p w14:paraId="6E09611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послуги, пов'язані з переказом грошей;</w:t>
            </w:r>
          </w:p>
        </w:tc>
        <w:tc>
          <w:tcPr>
            <w:tcW w:w="3126" w:type="dxa"/>
            <w:tcBorders>
              <w:top w:val="nil"/>
              <w:left w:val="nil"/>
              <w:bottom w:val="single" w:sz="8" w:space="0" w:color="auto"/>
              <w:right w:val="single" w:sz="8" w:space="0" w:color="auto"/>
            </w:tcBorders>
            <w:hideMark/>
          </w:tcPr>
          <w:p w14:paraId="78DEBA7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171B969" w14:textId="77777777" w:rsidTr="00375AC2">
        <w:tc>
          <w:tcPr>
            <w:tcW w:w="6259" w:type="dxa"/>
            <w:tcBorders>
              <w:top w:val="nil"/>
              <w:left w:val="single" w:sz="8" w:space="0" w:color="auto"/>
              <w:bottom w:val="single" w:sz="8" w:space="0" w:color="auto"/>
              <w:right w:val="single" w:sz="8" w:space="0" w:color="auto"/>
            </w:tcBorders>
            <w:hideMark/>
          </w:tcPr>
          <w:p w14:paraId="4F253B2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бірж, що мають статус неприбуткових організацій;</w:t>
            </w:r>
          </w:p>
        </w:tc>
        <w:tc>
          <w:tcPr>
            <w:tcW w:w="3126" w:type="dxa"/>
            <w:tcBorders>
              <w:top w:val="nil"/>
              <w:left w:val="nil"/>
              <w:bottom w:val="single" w:sz="8" w:space="0" w:color="auto"/>
              <w:right w:val="single" w:sz="8" w:space="0" w:color="auto"/>
            </w:tcBorders>
            <w:hideMark/>
          </w:tcPr>
          <w:p w14:paraId="625A68C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D4D56F9" w14:textId="77777777" w:rsidTr="00375AC2">
        <w:tc>
          <w:tcPr>
            <w:tcW w:w="6259" w:type="dxa"/>
            <w:tcBorders>
              <w:top w:val="nil"/>
              <w:left w:val="single" w:sz="8" w:space="0" w:color="auto"/>
              <w:bottom w:val="single" w:sz="8" w:space="0" w:color="auto"/>
              <w:right w:val="single" w:sz="8" w:space="0" w:color="auto"/>
            </w:tcBorders>
            <w:hideMark/>
          </w:tcPr>
          <w:p w14:paraId="42E2D04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кафе, барів, закусочних, буфетів, кафетеріїв, що здійснюють продаж товарів підакцизної групи;</w:t>
            </w:r>
          </w:p>
        </w:tc>
        <w:tc>
          <w:tcPr>
            <w:tcW w:w="3126" w:type="dxa"/>
            <w:tcBorders>
              <w:top w:val="nil"/>
              <w:left w:val="nil"/>
              <w:bottom w:val="single" w:sz="8" w:space="0" w:color="auto"/>
              <w:right w:val="single" w:sz="8" w:space="0" w:color="auto"/>
            </w:tcBorders>
            <w:hideMark/>
          </w:tcPr>
          <w:p w14:paraId="125E0E0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E077EA8" w14:textId="77777777" w:rsidTr="00375AC2">
        <w:tc>
          <w:tcPr>
            <w:tcW w:w="6259" w:type="dxa"/>
            <w:tcBorders>
              <w:top w:val="nil"/>
              <w:left w:val="single" w:sz="8" w:space="0" w:color="auto"/>
              <w:bottom w:val="single" w:sz="8" w:space="0" w:color="auto"/>
              <w:right w:val="single" w:sz="8" w:space="0" w:color="auto"/>
            </w:tcBorders>
            <w:hideMark/>
          </w:tcPr>
          <w:p w14:paraId="5B0E50E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ветеринарних лікарень (клінік), лабораторій ветеринарної медицини;</w:t>
            </w:r>
          </w:p>
        </w:tc>
        <w:tc>
          <w:tcPr>
            <w:tcW w:w="3126" w:type="dxa"/>
            <w:tcBorders>
              <w:top w:val="nil"/>
              <w:left w:val="nil"/>
              <w:bottom w:val="single" w:sz="8" w:space="0" w:color="auto"/>
              <w:right w:val="single" w:sz="8" w:space="0" w:color="auto"/>
            </w:tcBorders>
            <w:hideMark/>
          </w:tcPr>
          <w:p w14:paraId="4F4325A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150C88E" w14:textId="77777777" w:rsidTr="00375AC2">
        <w:tc>
          <w:tcPr>
            <w:tcW w:w="6259" w:type="dxa"/>
            <w:tcBorders>
              <w:top w:val="nil"/>
              <w:left w:val="single" w:sz="8" w:space="0" w:color="auto"/>
              <w:bottom w:val="single" w:sz="8" w:space="0" w:color="auto"/>
              <w:right w:val="single" w:sz="8" w:space="0" w:color="auto"/>
            </w:tcBorders>
            <w:hideMark/>
          </w:tcPr>
          <w:p w14:paraId="6092E5D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провадять діяльність з організації шлюбних знайомств та весіль;</w:t>
            </w:r>
          </w:p>
        </w:tc>
        <w:tc>
          <w:tcPr>
            <w:tcW w:w="3126" w:type="dxa"/>
            <w:tcBorders>
              <w:top w:val="nil"/>
              <w:left w:val="nil"/>
              <w:bottom w:val="single" w:sz="8" w:space="0" w:color="auto"/>
              <w:right w:val="single" w:sz="8" w:space="0" w:color="auto"/>
            </w:tcBorders>
            <w:hideMark/>
          </w:tcPr>
          <w:p w14:paraId="7E878D9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BDB3F14" w14:textId="77777777" w:rsidTr="00375AC2">
        <w:tc>
          <w:tcPr>
            <w:tcW w:w="6259" w:type="dxa"/>
            <w:tcBorders>
              <w:top w:val="nil"/>
              <w:left w:val="single" w:sz="8" w:space="0" w:color="auto"/>
              <w:bottom w:val="single" w:sz="8" w:space="0" w:color="auto"/>
              <w:right w:val="single" w:sz="8" w:space="0" w:color="auto"/>
            </w:tcBorders>
            <w:hideMark/>
          </w:tcPr>
          <w:p w14:paraId="032AC7A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складів;</w:t>
            </w:r>
          </w:p>
        </w:tc>
        <w:tc>
          <w:tcPr>
            <w:tcW w:w="3126" w:type="dxa"/>
            <w:tcBorders>
              <w:top w:val="nil"/>
              <w:left w:val="nil"/>
              <w:bottom w:val="single" w:sz="8" w:space="0" w:color="auto"/>
              <w:right w:val="single" w:sz="8" w:space="0" w:color="auto"/>
            </w:tcBorders>
            <w:hideMark/>
          </w:tcPr>
          <w:p w14:paraId="1B392F6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1D81177" w14:textId="77777777" w:rsidTr="00375AC2">
        <w:tc>
          <w:tcPr>
            <w:tcW w:w="6259" w:type="dxa"/>
            <w:tcBorders>
              <w:top w:val="nil"/>
              <w:left w:val="single" w:sz="8" w:space="0" w:color="auto"/>
              <w:bottom w:val="single" w:sz="8" w:space="0" w:color="auto"/>
              <w:right w:val="single" w:sz="8" w:space="0" w:color="auto"/>
            </w:tcBorders>
            <w:hideMark/>
          </w:tcPr>
          <w:p w14:paraId="250FE4D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провадять діяльність з вирощування квітів, грибів.</w:t>
            </w:r>
          </w:p>
        </w:tc>
        <w:tc>
          <w:tcPr>
            <w:tcW w:w="3126" w:type="dxa"/>
            <w:tcBorders>
              <w:top w:val="nil"/>
              <w:left w:val="nil"/>
              <w:bottom w:val="single" w:sz="8" w:space="0" w:color="auto"/>
              <w:right w:val="single" w:sz="8" w:space="0" w:color="auto"/>
            </w:tcBorders>
            <w:hideMark/>
          </w:tcPr>
          <w:p w14:paraId="6DCBE33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CE6C642" w14:textId="77777777" w:rsidTr="00375AC2">
        <w:tc>
          <w:tcPr>
            <w:tcW w:w="6259" w:type="dxa"/>
            <w:tcBorders>
              <w:top w:val="nil"/>
              <w:left w:val="single" w:sz="8" w:space="0" w:color="auto"/>
              <w:bottom w:val="single" w:sz="8" w:space="0" w:color="auto"/>
              <w:right w:val="single" w:sz="8" w:space="0" w:color="auto"/>
            </w:tcBorders>
            <w:hideMark/>
          </w:tcPr>
          <w:p w14:paraId="1922D87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12. Розміщення:</w:t>
            </w:r>
          </w:p>
        </w:tc>
        <w:tc>
          <w:tcPr>
            <w:tcW w:w="3126" w:type="dxa"/>
            <w:tcBorders>
              <w:top w:val="nil"/>
              <w:left w:val="nil"/>
              <w:bottom w:val="single" w:sz="8" w:space="0" w:color="auto"/>
              <w:right w:val="single" w:sz="8" w:space="0" w:color="auto"/>
            </w:tcBorders>
            <w:hideMark/>
          </w:tcPr>
          <w:p w14:paraId="68D7766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13</w:t>
            </w:r>
          </w:p>
        </w:tc>
      </w:tr>
      <w:tr w:rsidR="00375AC2" w:rsidRPr="00A658D5" w14:paraId="4F4E5E29" w14:textId="77777777" w:rsidTr="00375AC2">
        <w:tc>
          <w:tcPr>
            <w:tcW w:w="6259" w:type="dxa"/>
            <w:tcBorders>
              <w:top w:val="nil"/>
              <w:left w:val="single" w:sz="8" w:space="0" w:color="auto"/>
              <w:bottom w:val="single" w:sz="8" w:space="0" w:color="auto"/>
              <w:right w:val="single" w:sz="8" w:space="0" w:color="auto"/>
            </w:tcBorders>
            <w:hideMark/>
          </w:tcPr>
          <w:p w14:paraId="2C508E3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закладів ресторанного господарства з постачання страв, приготовлених централізовано для споживання в інших місцях;</w:t>
            </w:r>
          </w:p>
        </w:tc>
        <w:tc>
          <w:tcPr>
            <w:tcW w:w="3126" w:type="dxa"/>
            <w:tcBorders>
              <w:top w:val="nil"/>
              <w:left w:val="nil"/>
              <w:bottom w:val="single" w:sz="8" w:space="0" w:color="auto"/>
              <w:right w:val="single" w:sz="8" w:space="0" w:color="auto"/>
            </w:tcBorders>
            <w:hideMark/>
          </w:tcPr>
          <w:p w14:paraId="296CD5A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57D4573" w14:textId="77777777" w:rsidTr="00375AC2">
        <w:tc>
          <w:tcPr>
            <w:tcW w:w="6259" w:type="dxa"/>
            <w:tcBorders>
              <w:top w:val="nil"/>
              <w:left w:val="single" w:sz="8" w:space="0" w:color="auto"/>
              <w:bottom w:val="single" w:sz="8" w:space="0" w:color="auto"/>
              <w:right w:val="single" w:sz="8" w:space="0" w:color="auto"/>
            </w:tcBorders>
            <w:hideMark/>
          </w:tcPr>
          <w:p w14:paraId="0C7F1E9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послуги з утримання домашніх тварин;</w:t>
            </w:r>
          </w:p>
        </w:tc>
        <w:tc>
          <w:tcPr>
            <w:tcW w:w="3126" w:type="dxa"/>
            <w:tcBorders>
              <w:top w:val="nil"/>
              <w:left w:val="nil"/>
              <w:bottom w:val="single" w:sz="8" w:space="0" w:color="auto"/>
              <w:right w:val="single" w:sz="8" w:space="0" w:color="auto"/>
            </w:tcBorders>
            <w:hideMark/>
          </w:tcPr>
          <w:p w14:paraId="03C55C9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11198CC" w14:textId="77777777" w:rsidTr="00375AC2">
        <w:tc>
          <w:tcPr>
            <w:tcW w:w="6259" w:type="dxa"/>
            <w:tcBorders>
              <w:top w:val="nil"/>
              <w:left w:val="single" w:sz="8" w:space="0" w:color="auto"/>
              <w:bottom w:val="single" w:sz="8" w:space="0" w:color="auto"/>
              <w:right w:val="single" w:sz="8" w:space="0" w:color="auto"/>
            </w:tcBorders>
            <w:hideMark/>
          </w:tcPr>
          <w:p w14:paraId="71DE22A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13. Розміщення:</w:t>
            </w:r>
          </w:p>
        </w:tc>
        <w:tc>
          <w:tcPr>
            <w:tcW w:w="3126" w:type="dxa"/>
            <w:tcBorders>
              <w:top w:val="nil"/>
              <w:left w:val="nil"/>
              <w:bottom w:val="single" w:sz="8" w:space="0" w:color="auto"/>
              <w:right w:val="single" w:sz="8" w:space="0" w:color="auto"/>
            </w:tcBorders>
            <w:hideMark/>
          </w:tcPr>
          <w:p w14:paraId="71E3F3E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12</w:t>
            </w:r>
          </w:p>
        </w:tc>
      </w:tr>
      <w:tr w:rsidR="00375AC2" w:rsidRPr="00A658D5" w14:paraId="3E2C9D55" w14:textId="77777777" w:rsidTr="00375AC2">
        <w:tc>
          <w:tcPr>
            <w:tcW w:w="6259" w:type="dxa"/>
            <w:tcBorders>
              <w:top w:val="nil"/>
              <w:left w:val="single" w:sz="8" w:space="0" w:color="auto"/>
              <w:bottom w:val="single" w:sz="8" w:space="0" w:color="auto"/>
              <w:right w:val="single" w:sz="8" w:space="0" w:color="auto"/>
            </w:tcBorders>
            <w:hideMark/>
          </w:tcPr>
          <w:p w14:paraId="2B1FB1E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lastRenderedPageBreak/>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3126" w:type="dxa"/>
            <w:tcBorders>
              <w:top w:val="nil"/>
              <w:left w:val="nil"/>
              <w:bottom w:val="single" w:sz="8" w:space="0" w:color="auto"/>
              <w:right w:val="single" w:sz="8" w:space="0" w:color="auto"/>
            </w:tcBorders>
            <w:hideMark/>
          </w:tcPr>
          <w:p w14:paraId="79F81AE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0CA3776" w14:textId="77777777" w:rsidTr="00375AC2">
        <w:tc>
          <w:tcPr>
            <w:tcW w:w="6259" w:type="dxa"/>
            <w:tcBorders>
              <w:top w:val="nil"/>
              <w:left w:val="single" w:sz="8" w:space="0" w:color="auto"/>
              <w:bottom w:val="single" w:sz="8" w:space="0" w:color="auto"/>
              <w:right w:val="single" w:sz="8" w:space="0" w:color="auto"/>
            </w:tcBorders>
            <w:hideMark/>
          </w:tcPr>
          <w:p w14:paraId="509C8D2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стоянок для автомобілів.</w:t>
            </w:r>
          </w:p>
        </w:tc>
        <w:tc>
          <w:tcPr>
            <w:tcW w:w="3126" w:type="dxa"/>
            <w:tcBorders>
              <w:top w:val="nil"/>
              <w:left w:val="nil"/>
              <w:bottom w:val="single" w:sz="8" w:space="0" w:color="auto"/>
              <w:right w:val="single" w:sz="8" w:space="0" w:color="auto"/>
            </w:tcBorders>
            <w:hideMark/>
          </w:tcPr>
          <w:p w14:paraId="20DF479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7A6218E" w14:textId="77777777" w:rsidTr="00375AC2">
        <w:tc>
          <w:tcPr>
            <w:tcW w:w="6259" w:type="dxa"/>
            <w:tcBorders>
              <w:top w:val="nil"/>
              <w:left w:val="single" w:sz="8" w:space="0" w:color="auto"/>
              <w:bottom w:val="single" w:sz="8" w:space="0" w:color="auto"/>
              <w:right w:val="single" w:sz="8" w:space="0" w:color="auto"/>
            </w:tcBorders>
            <w:hideMark/>
          </w:tcPr>
          <w:p w14:paraId="58BE67E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14. Розміщення:</w:t>
            </w:r>
          </w:p>
        </w:tc>
        <w:tc>
          <w:tcPr>
            <w:tcW w:w="3126" w:type="dxa"/>
            <w:tcBorders>
              <w:top w:val="nil"/>
              <w:left w:val="nil"/>
              <w:bottom w:val="single" w:sz="8" w:space="0" w:color="auto"/>
              <w:right w:val="single" w:sz="8" w:space="0" w:color="auto"/>
            </w:tcBorders>
            <w:hideMark/>
          </w:tcPr>
          <w:p w14:paraId="1BA5186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10</w:t>
            </w:r>
          </w:p>
        </w:tc>
      </w:tr>
      <w:tr w:rsidR="00375AC2" w:rsidRPr="00A658D5" w14:paraId="7C47D947" w14:textId="77777777" w:rsidTr="00375AC2">
        <w:tc>
          <w:tcPr>
            <w:tcW w:w="6259" w:type="dxa"/>
            <w:tcBorders>
              <w:top w:val="nil"/>
              <w:left w:val="single" w:sz="8" w:space="0" w:color="auto"/>
              <w:bottom w:val="single" w:sz="8" w:space="0" w:color="auto"/>
              <w:right w:val="single" w:sz="8" w:space="0" w:color="auto"/>
            </w:tcBorders>
            <w:hideMark/>
          </w:tcPr>
          <w:p w14:paraId="2B61FAE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комп'ютерних клубів та інтернет-кафе;</w:t>
            </w:r>
          </w:p>
        </w:tc>
        <w:tc>
          <w:tcPr>
            <w:tcW w:w="3126" w:type="dxa"/>
            <w:tcBorders>
              <w:top w:val="nil"/>
              <w:left w:val="nil"/>
              <w:bottom w:val="single" w:sz="8" w:space="0" w:color="auto"/>
              <w:right w:val="single" w:sz="8" w:space="0" w:color="auto"/>
            </w:tcBorders>
            <w:hideMark/>
          </w:tcPr>
          <w:p w14:paraId="68E38A9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34E0A14" w14:textId="77777777" w:rsidTr="00375AC2">
        <w:tc>
          <w:tcPr>
            <w:tcW w:w="6259" w:type="dxa"/>
            <w:tcBorders>
              <w:top w:val="nil"/>
              <w:left w:val="single" w:sz="8" w:space="0" w:color="auto"/>
              <w:bottom w:val="single" w:sz="8" w:space="0" w:color="auto"/>
              <w:right w:val="single" w:sz="8" w:space="0" w:color="auto"/>
            </w:tcBorders>
            <w:hideMark/>
          </w:tcPr>
          <w:p w14:paraId="6B677B9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ветеринарних аптек;</w:t>
            </w:r>
          </w:p>
        </w:tc>
        <w:tc>
          <w:tcPr>
            <w:tcW w:w="3126" w:type="dxa"/>
            <w:tcBorders>
              <w:top w:val="nil"/>
              <w:left w:val="nil"/>
              <w:bottom w:val="single" w:sz="8" w:space="0" w:color="auto"/>
              <w:right w:val="single" w:sz="8" w:space="0" w:color="auto"/>
            </w:tcBorders>
            <w:hideMark/>
          </w:tcPr>
          <w:p w14:paraId="7BFE3BE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A23CBA3" w14:textId="77777777" w:rsidTr="00375AC2">
        <w:tc>
          <w:tcPr>
            <w:tcW w:w="6259" w:type="dxa"/>
            <w:tcBorders>
              <w:top w:val="nil"/>
              <w:left w:val="single" w:sz="8" w:space="0" w:color="auto"/>
              <w:bottom w:val="single" w:sz="8" w:space="0" w:color="auto"/>
              <w:right w:val="single" w:sz="8" w:space="0" w:color="auto"/>
            </w:tcBorders>
            <w:hideMark/>
          </w:tcPr>
          <w:p w14:paraId="43E57B6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рибних господарств;</w:t>
            </w:r>
          </w:p>
        </w:tc>
        <w:tc>
          <w:tcPr>
            <w:tcW w:w="3126" w:type="dxa"/>
            <w:tcBorders>
              <w:top w:val="nil"/>
              <w:left w:val="nil"/>
              <w:bottom w:val="single" w:sz="8" w:space="0" w:color="auto"/>
              <w:right w:val="single" w:sz="8" w:space="0" w:color="auto"/>
            </w:tcBorders>
            <w:hideMark/>
          </w:tcPr>
          <w:p w14:paraId="55BC0BF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829CCA0" w14:textId="77777777" w:rsidTr="00375AC2">
        <w:tc>
          <w:tcPr>
            <w:tcW w:w="6259" w:type="dxa"/>
            <w:tcBorders>
              <w:top w:val="nil"/>
              <w:left w:val="single" w:sz="8" w:space="0" w:color="auto"/>
              <w:bottom w:val="single" w:sz="8" w:space="0" w:color="auto"/>
              <w:right w:val="single" w:sz="8" w:space="0" w:color="auto"/>
            </w:tcBorders>
            <w:hideMark/>
          </w:tcPr>
          <w:p w14:paraId="3A47FBF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приватних закладів освіти;</w:t>
            </w:r>
          </w:p>
        </w:tc>
        <w:tc>
          <w:tcPr>
            <w:tcW w:w="3126" w:type="dxa"/>
            <w:tcBorders>
              <w:top w:val="nil"/>
              <w:left w:val="nil"/>
              <w:bottom w:val="single" w:sz="8" w:space="0" w:color="auto"/>
              <w:right w:val="single" w:sz="8" w:space="0" w:color="auto"/>
            </w:tcBorders>
            <w:hideMark/>
          </w:tcPr>
          <w:p w14:paraId="76990A3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09F6361" w14:textId="77777777" w:rsidTr="00375AC2">
        <w:tc>
          <w:tcPr>
            <w:tcW w:w="6259" w:type="dxa"/>
            <w:tcBorders>
              <w:top w:val="nil"/>
              <w:left w:val="single" w:sz="8" w:space="0" w:color="auto"/>
              <w:bottom w:val="single" w:sz="8" w:space="0" w:color="auto"/>
              <w:right w:val="single" w:sz="8" w:space="0" w:color="auto"/>
            </w:tcBorders>
            <w:hideMark/>
          </w:tcPr>
          <w:p w14:paraId="269BFEA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шкіл, курсів з навчання водіїв автомобілів;</w:t>
            </w:r>
          </w:p>
        </w:tc>
        <w:tc>
          <w:tcPr>
            <w:tcW w:w="3126" w:type="dxa"/>
            <w:tcBorders>
              <w:top w:val="nil"/>
              <w:left w:val="nil"/>
              <w:bottom w:val="single" w:sz="8" w:space="0" w:color="auto"/>
              <w:right w:val="single" w:sz="8" w:space="0" w:color="auto"/>
            </w:tcBorders>
            <w:hideMark/>
          </w:tcPr>
          <w:p w14:paraId="49850F0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F1FBA55" w14:textId="77777777" w:rsidTr="00375AC2">
        <w:tc>
          <w:tcPr>
            <w:tcW w:w="6259" w:type="dxa"/>
            <w:tcBorders>
              <w:top w:val="nil"/>
              <w:left w:val="single" w:sz="8" w:space="0" w:color="auto"/>
              <w:bottom w:val="single" w:sz="8" w:space="0" w:color="auto"/>
              <w:right w:val="single" w:sz="8" w:space="0" w:color="auto"/>
            </w:tcBorders>
            <w:hideMark/>
          </w:tcPr>
          <w:p w14:paraId="4DB44B2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книг, газет і журналів, виданих іноземними мовами;</w:t>
            </w:r>
          </w:p>
        </w:tc>
        <w:tc>
          <w:tcPr>
            <w:tcW w:w="3126" w:type="dxa"/>
            <w:tcBorders>
              <w:top w:val="nil"/>
              <w:left w:val="nil"/>
              <w:bottom w:val="single" w:sz="8" w:space="0" w:color="auto"/>
              <w:right w:val="single" w:sz="8" w:space="0" w:color="auto"/>
            </w:tcBorders>
            <w:hideMark/>
          </w:tcPr>
          <w:p w14:paraId="18B47CA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5940723" w14:textId="77777777" w:rsidTr="00375AC2">
        <w:tc>
          <w:tcPr>
            <w:tcW w:w="6259" w:type="dxa"/>
            <w:tcBorders>
              <w:top w:val="nil"/>
              <w:left w:val="single" w:sz="8" w:space="0" w:color="auto"/>
              <w:bottom w:val="single" w:sz="8" w:space="0" w:color="auto"/>
              <w:right w:val="single" w:sz="8" w:space="0" w:color="auto"/>
            </w:tcBorders>
            <w:hideMark/>
          </w:tcPr>
          <w:p w14:paraId="5F3C45A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здійснюють проектні, проектно-вишукувальні, проектно-конструкторські роботи;</w:t>
            </w:r>
          </w:p>
        </w:tc>
        <w:tc>
          <w:tcPr>
            <w:tcW w:w="3126" w:type="dxa"/>
            <w:tcBorders>
              <w:top w:val="nil"/>
              <w:left w:val="nil"/>
              <w:bottom w:val="single" w:sz="8" w:space="0" w:color="auto"/>
              <w:right w:val="single" w:sz="8" w:space="0" w:color="auto"/>
            </w:tcBorders>
            <w:hideMark/>
          </w:tcPr>
          <w:p w14:paraId="26487A9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535A93C" w14:textId="77777777" w:rsidTr="00375AC2">
        <w:tc>
          <w:tcPr>
            <w:tcW w:w="6259" w:type="dxa"/>
            <w:tcBorders>
              <w:top w:val="nil"/>
              <w:left w:val="single" w:sz="8" w:space="0" w:color="auto"/>
              <w:bottom w:val="single" w:sz="8" w:space="0" w:color="auto"/>
              <w:right w:val="single" w:sz="8" w:space="0" w:color="auto"/>
            </w:tcBorders>
            <w:hideMark/>
          </w:tcPr>
          <w:p w14:paraId="5AE2B57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видавництв друкованих засобів масової інформації та видавничої продукції, що друкуються іноземними мовами;</w:t>
            </w:r>
          </w:p>
        </w:tc>
        <w:tc>
          <w:tcPr>
            <w:tcW w:w="3126" w:type="dxa"/>
            <w:tcBorders>
              <w:top w:val="nil"/>
              <w:left w:val="nil"/>
              <w:bottom w:val="single" w:sz="8" w:space="0" w:color="auto"/>
              <w:right w:val="single" w:sz="8" w:space="0" w:color="auto"/>
            </w:tcBorders>
            <w:hideMark/>
          </w:tcPr>
          <w:p w14:paraId="4658515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1461E1B" w14:textId="77777777" w:rsidTr="00375AC2">
        <w:tc>
          <w:tcPr>
            <w:tcW w:w="6259" w:type="dxa"/>
            <w:tcBorders>
              <w:top w:val="nil"/>
              <w:left w:val="single" w:sz="8" w:space="0" w:color="auto"/>
              <w:bottom w:val="single" w:sz="8" w:space="0" w:color="auto"/>
              <w:right w:val="single" w:sz="8" w:space="0" w:color="auto"/>
            </w:tcBorders>
            <w:hideMark/>
          </w:tcPr>
          <w:p w14:paraId="36AA3DD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редакцій засобів масової інформації, крім зазначених у </w:t>
            </w:r>
            <w:hyperlink r:id="rId9" w:anchor="n61" w:history="1">
              <w:r w:rsidRPr="00A658D5">
                <w:rPr>
                  <w:rFonts w:ascii="Times New Roman" w:eastAsia="Times New Roman" w:hAnsi="Times New Roman" w:cs="Times New Roman"/>
                  <w:color w:val="0000FF"/>
                  <w:sz w:val="28"/>
                  <w:lang w:val="uk-UA" w:eastAsia="ru-RU"/>
                </w:rPr>
                <w:t>пункті 10 Методики</w:t>
              </w:r>
            </w:hyperlink>
            <w:r w:rsidRPr="00A658D5">
              <w:rPr>
                <w:rFonts w:ascii="Times New Roman" w:eastAsia="Times New Roman" w:hAnsi="Times New Roman" w:cs="Times New Roman"/>
                <w:sz w:val="28"/>
                <w:szCs w:val="28"/>
                <w:lang w:val="uk-UA" w:eastAsia="ru-RU"/>
              </w:rPr>
              <w:t> та пункті 8 цього додатка;</w:t>
            </w:r>
          </w:p>
        </w:tc>
        <w:tc>
          <w:tcPr>
            <w:tcW w:w="3126" w:type="dxa"/>
            <w:tcBorders>
              <w:top w:val="nil"/>
              <w:left w:val="nil"/>
              <w:bottom w:val="single" w:sz="8" w:space="0" w:color="auto"/>
              <w:right w:val="single" w:sz="8" w:space="0" w:color="auto"/>
            </w:tcBorders>
            <w:hideMark/>
          </w:tcPr>
          <w:p w14:paraId="3C1308D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DABFA6A" w14:textId="77777777" w:rsidTr="00375AC2">
        <w:tc>
          <w:tcPr>
            <w:tcW w:w="6259" w:type="dxa"/>
            <w:tcBorders>
              <w:top w:val="nil"/>
              <w:left w:val="single" w:sz="8" w:space="0" w:color="auto"/>
              <w:bottom w:val="single" w:sz="8" w:space="0" w:color="auto"/>
              <w:right w:val="single" w:sz="8" w:space="0" w:color="auto"/>
            </w:tcBorders>
            <w:hideMark/>
          </w:tcPr>
          <w:p w14:paraId="39FDC60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126" w:type="dxa"/>
            <w:tcBorders>
              <w:top w:val="nil"/>
              <w:left w:val="nil"/>
              <w:bottom w:val="single" w:sz="8" w:space="0" w:color="auto"/>
              <w:right w:val="single" w:sz="8" w:space="0" w:color="auto"/>
            </w:tcBorders>
            <w:hideMark/>
          </w:tcPr>
          <w:p w14:paraId="57A2DAA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9BDCBB3" w14:textId="77777777" w:rsidTr="00375AC2">
        <w:trPr>
          <w:trHeight w:val="292"/>
        </w:trPr>
        <w:tc>
          <w:tcPr>
            <w:tcW w:w="6259" w:type="dxa"/>
            <w:tcBorders>
              <w:top w:val="nil"/>
              <w:left w:val="single" w:sz="8" w:space="0" w:color="auto"/>
              <w:bottom w:val="single" w:sz="8" w:space="0" w:color="auto"/>
              <w:right w:val="single" w:sz="8" w:space="0" w:color="auto"/>
            </w:tcBorders>
            <w:hideMark/>
          </w:tcPr>
          <w:p w14:paraId="69B266A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інформаційних агентств.</w:t>
            </w:r>
          </w:p>
        </w:tc>
        <w:tc>
          <w:tcPr>
            <w:tcW w:w="3126" w:type="dxa"/>
            <w:tcBorders>
              <w:top w:val="nil"/>
              <w:left w:val="nil"/>
              <w:bottom w:val="single" w:sz="8" w:space="0" w:color="auto"/>
              <w:right w:val="single" w:sz="8" w:space="0" w:color="auto"/>
            </w:tcBorders>
            <w:hideMark/>
          </w:tcPr>
          <w:p w14:paraId="7C18428B"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C40FEE0" w14:textId="77777777" w:rsidTr="00375AC2">
        <w:tc>
          <w:tcPr>
            <w:tcW w:w="6259" w:type="dxa"/>
            <w:tcBorders>
              <w:top w:val="nil"/>
              <w:left w:val="single" w:sz="8" w:space="0" w:color="auto"/>
              <w:bottom w:val="single" w:sz="8" w:space="0" w:color="auto"/>
              <w:right w:val="single" w:sz="8" w:space="0" w:color="auto"/>
            </w:tcBorders>
            <w:hideMark/>
          </w:tcPr>
          <w:p w14:paraId="113C7FF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 Проведення виставок непродовольчих товарів без здійснення торгівлі.</w:t>
            </w:r>
          </w:p>
        </w:tc>
        <w:tc>
          <w:tcPr>
            <w:tcW w:w="3126" w:type="dxa"/>
            <w:tcBorders>
              <w:top w:val="nil"/>
              <w:left w:val="nil"/>
              <w:bottom w:val="single" w:sz="8" w:space="0" w:color="auto"/>
              <w:right w:val="single" w:sz="8" w:space="0" w:color="auto"/>
            </w:tcBorders>
            <w:hideMark/>
          </w:tcPr>
          <w:p w14:paraId="590552A9"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10</w:t>
            </w:r>
          </w:p>
        </w:tc>
      </w:tr>
      <w:tr w:rsidR="00375AC2" w:rsidRPr="00A658D5" w14:paraId="2B74E475" w14:textId="77777777" w:rsidTr="00375AC2">
        <w:tc>
          <w:tcPr>
            <w:tcW w:w="6259" w:type="dxa"/>
            <w:tcBorders>
              <w:top w:val="nil"/>
              <w:left w:val="single" w:sz="8" w:space="0" w:color="auto"/>
              <w:bottom w:val="single" w:sz="8" w:space="0" w:color="auto"/>
              <w:right w:val="single" w:sz="8" w:space="0" w:color="auto"/>
            </w:tcBorders>
            <w:hideMark/>
          </w:tcPr>
          <w:p w14:paraId="247EBD4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16. Розміщення торговельних автоматів, що відпускають продовольчі товари.</w:t>
            </w:r>
          </w:p>
        </w:tc>
        <w:tc>
          <w:tcPr>
            <w:tcW w:w="3126" w:type="dxa"/>
            <w:tcBorders>
              <w:top w:val="nil"/>
              <w:left w:val="nil"/>
              <w:bottom w:val="single" w:sz="8" w:space="0" w:color="auto"/>
              <w:right w:val="single" w:sz="8" w:space="0" w:color="auto"/>
            </w:tcBorders>
            <w:hideMark/>
          </w:tcPr>
          <w:p w14:paraId="2D3027D5"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9</w:t>
            </w:r>
          </w:p>
        </w:tc>
      </w:tr>
      <w:tr w:rsidR="00375AC2" w:rsidRPr="00A658D5" w14:paraId="237C7CDD" w14:textId="77777777" w:rsidTr="00375AC2">
        <w:tc>
          <w:tcPr>
            <w:tcW w:w="6259" w:type="dxa"/>
            <w:tcBorders>
              <w:top w:val="nil"/>
              <w:left w:val="single" w:sz="8" w:space="0" w:color="auto"/>
              <w:bottom w:val="single" w:sz="8" w:space="0" w:color="auto"/>
              <w:right w:val="single" w:sz="8" w:space="0" w:color="auto"/>
            </w:tcBorders>
            <w:hideMark/>
          </w:tcPr>
          <w:p w14:paraId="3E6D1A5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17. Розміщення:</w:t>
            </w:r>
          </w:p>
        </w:tc>
        <w:tc>
          <w:tcPr>
            <w:tcW w:w="3126" w:type="dxa"/>
            <w:tcBorders>
              <w:top w:val="nil"/>
              <w:left w:val="nil"/>
              <w:bottom w:val="single" w:sz="8" w:space="0" w:color="auto"/>
              <w:right w:val="single" w:sz="8" w:space="0" w:color="auto"/>
            </w:tcBorders>
            <w:hideMark/>
          </w:tcPr>
          <w:p w14:paraId="7A979001"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D108F81" w14:textId="77777777" w:rsidTr="00375AC2">
        <w:tc>
          <w:tcPr>
            <w:tcW w:w="6259" w:type="dxa"/>
            <w:tcBorders>
              <w:top w:val="nil"/>
              <w:left w:val="single" w:sz="8" w:space="0" w:color="auto"/>
              <w:bottom w:val="single" w:sz="8" w:space="0" w:color="auto"/>
              <w:right w:val="single" w:sz="8" w:space="0" w:color="auto"/>
            </w:tcBorders>
            <w:hideMark/>
          </w:tcPr>
          <w:p w14:paraId="79CEDF8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кафе, барів, закусочних, кафетеріїв, які не здійснюють продаж товарів підакцизної групи;</w:t>
            </w:r>
          </w:p>
        </w:tc>
        <w:tc>
          <w:tcPr>
            <w:tcW w:w="3126" w:type="dxa"/>
            <w:tcBorders>
              <w:top w:val="nil"/>
              <w:left w:val="nil"/>
              <w:bottom w:val="single" w:sz="8" w:space="0" w:color="auto"/>
              <w:right w:val="single" w:sz="8" w:space="0" w:color="auto"/>
            </w:tcBorders>
            <w:hideMark/>
          </w:tcPr>
          <w:p w14:paraId="10635069"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8</w:t>
            </w:r>
          </w:p>
        </w:tc>
      </w:tr>
      <w:tr w:rsidR="00375AC2" w:rsidRPr="00A658D5" w14:paraId="1A735CB2" w14:textId="77777777" w:rsidTr="00375AC2">
        <w:tc>
          <w:tcPr>
            <w:tcW w:w="6259" w:type="dxa"/>
            <w:tcBorders>
              <w:top w:val="nil"/>
              <w:left w:val="single" w:sz="8" w:space="0" w:color="auto"/>
              <w:bottom w:val="single" w:sz="8" w:space="0" w:color="auto"/>
              <w:right w:val="single" w:sz="8" w:space="0" w:color="auto"/>
            </w:tcBorders>
            <w:hideMark/>
          </w:tcPr>
          <w:p w14:paraId="0F5E2D05"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аптек, що реалізують готові ліки;</w:t>
            </w:r>
          </w:p>
        </w:tc>
        <w:tc>
          <w:tcPr>
            <w:tcW w:w="3126" w:type="dxa"/>
            <w:tcBorders>
              <w:top w:val="nil"/>
              <w:left w:val="nil"/>
              <w:bottom w:val="single" w:sz="8" w:space="0" w:color="auto"/>
              <w:right w:val="single" w:sz="8" w:space="0" w:color="auto"/>
            </w:tcBorders>
            <w:hideMark/>
          </w:tcPr>
          <w:p w14:paraId="2AF1D489"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w:t>
            </w:r>
          </w:p>
        </w:tc>
      </w:tr>
      <w:tr w:rsidR="00375AC2" w:rsidRPr="00A658D5" w14:paraId="08EACF86" w14:textId="77777777" w:rsidTr="00375AC2">
        <w:tc>
          <w:tcPr>
            <w:tcW w:w="6259" w:type="dxa"/>
            <w:tcBorders>
              <w:top w:val="nil"/>
              <w:left w:val="single" w:sz="8" w:space="0" w:color="auto"/>
              <w:bottom w:val="single" w:sz="8" w:space="0" w:color="auto"/>
              <w:right w:val="single" w:sz="8" w:space="0" w:color="auto"/>
            </w:tcBorders>
            <w:hideMark/>
          </w:tcPr>
          <w:p w14:paraId="56B7D2B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продовольчих товарів, крім товарів підакцизної групи;</w:t>
            </w:r>
          </w:p>
        </w:tc>
        <w:tc>
          <w:tcPr>
            <w:tcW w:w="3126" w:type="dxa"/>
            <w:tcBorders>
              <w:top w:val="nil"/>
              <w:left w:val="nil"/>
              <w:bottom w:val="single" w:sz="8" w:space="0" w:color="auto"/>
              <w:right w:val="single" w:sz="8" w:space="0" w:color="auto"/>
            </w:tcBorders>
            <w:hideMark/>
          </w:tcPr>
          <w:p w14:paraId="651C475E"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8</w:t>
            </w:r>
          </w:p>
        </w:tc>
      </w:tr>
      <w:tr w:rsidR="00375AC2" w:rsidRPr="00A658D5" w14:paraId="670D6219" w14:textId="77777777" w:rsidTr="00375AC2">
        <w:tc>
          <w:tcPr>
            <w:tcW w:w="6259" w:type="dxa"/>
            <w:tcBorders>
              <w:top w:val="nil"/>
              <w:left w:val="single" w:sz="8" w:space="0" w:color="auto"/>
              <w:bottom w:val="single" w:sz="8" w:space="0" w:color="auto"/>
              <w:right w:val="single" w:sz="8" w:space="0" w:color="auto"/>
            </w:tcBorders>
            <w:hideMark/>
          </w:tcPr>
          <w:p w14:paraId="3327EA2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18. Розміщення:</w:t>
            </w:r>
          </w:p>
        </w:tc>
        <w:tc>
          <w:tcPr>
            <w:tcW w:w="3126" w:type="dxa"/>
            <w:tcBorders>
              <w:top w:val="nil"/>
              <w:left w:val="nil"/>
              <w:bottom w:val="single" w:sz="8" w:space="0" w:color="auto"/>
              <w:right w:val="single" w:sz="8" w:space="0" w:color="auto"/>
            </w:tcBorders>
            <w:hideMark/>
          </w:tcPr>
          <w:p w14:paraId="1D4E7C90"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w:t>
            </w:r>
          </w:p>
        </w:tc>
      </w:tr>
      <w:tr w:rsidR="00375AC2" w:rsidRPr="00A658D5" w14:paraId="40538546" w14:textId="77777777" w:rsidTr="00375AC2">
        <w:tc>
          <w:tcPr>
            <w:tcW w:w="6259" w:type="dxa"/>
            <w:tcBorders>
              <w:top w:val="nil"/>
              <w:left w:val="single" w:sz="8" w:space="0" w:color="auto"/>
              <w:bottom w:val="single" w:sz="8" w:space="0" w:color="auto"/>
              <w:right w:val="single" w:sz="8" w:space="0" w:color="auto"/>
            </w:tcBorders>
            <w:hideMark/>
          </w:tcPr>
          <w:p w14:paraId="0779455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ортопедичних виробів;</w:t>
            </w:r>
          </w:p>
        </w:tc>
        <w:tc>
          <w:tcPr>
            <w:tcW w:w="3126" w:type="dxa"/>
            <w:tcBorders>
              <w:top w:val="nil"/>
              <w:left w:val="nil"/>
              <w:bottom w:val="single" w:sz="8" w:space="0" w:color="auto"/>
              <w:right w:val="single" w:sz="8" w:space="0" w:color="auto"/>
            </w:tcBorders>
            <w:hideMark/>
          </w:tcPr>
          <w:p w14:paraId="52667997"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4A1B479" w14:textId="77777777" w:rsidTr="00375AC2">
        <w:tc>
          <w:tcPr>
            <w:tcW w:w="6259" w:type="dxa"/>
            <w:tcBorders>
              <w:top w:val="nil"/>
              <w:left w:val="single" w:sz="8" w:space="0" w:color="auto"/>
              <w:bottom w:val="single" w:sz="8" w:space="0" w:color="auto"/>
              <w:right w:val="single" w:sz="8" w:space="0" w:color="auto"/>
            </w:tcBorders>
            <w:hideMark/>
          </w:tcPr>
          <w:p w14:paraId="5F2CAC1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proofErr w:type="spellStart"/>
            <w:r w:rsidRPr="00A658D5">
              <w:rPr>
                <w:rFonts w:ascii="Times New Roman" w:eastAsia="Times New Roman" w:hAnsi="Times New Roman" w:cs="Times New Roman"/>
                <w:sz w:val="28"/>
                <w:szCs w:val="28"/>
                <w:lang w:val="uk-UA" w:eastAsia="ru-RU"/>
              </w:rPr>
              <w:t>ксерокопіювальної</w:t>
            </w:r>
            <w:proofErr w:type="spellEnd"/>
            <w:r w:rsidRPr="00A658D5">
              <w:rPr>
                <w:rFonts w:ascii="Times New Roman" w:eastAsia="Times New Roman" w:hAnsi="Times New Roman" w:cs="Times New Roman"/>
                <w:sz w:val="28"/>
                <w:szCs w:val="28"/>
                <w:lang w:val="uk-UA" w:eastAsia="ru-RU"/>
              </w:rPr>
              <w:t xml:space="preserve"> техніки для надання населенню послуг із ксерокопіювання документів.</w:t>
            </w:r>
          </w:p>
        </w:tc>
        <w:tc>
          <w:tcPr>
            <w:tcW w:w="3126" w:type="dxa"/>
            <w:tcBorders>
              <w:top w:val="nil"/>
              <w:left w:val="nil"/>
              <w:bottom w:val="single" w:sz="8" w:space="0" w:color="auto"/>
              <w:right w:val="single" w:sz="8" w:space="0" w:color="auto"/>
            </w:tcBorders>
            <w:hideMark/>
          </w:tcPr>
          <w:p w14:paraId="4FD2CA2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0A859D9" w14:textId="77777777" w:rsidTr="00375AC2">
        <w:tc>
          <w:tcPr>
            <w:tcW w:w="0" w:type="auto"/>
            <w:gridSpan w:val="2"/>
            <w:tcBorders>
              <w:top w:val="nil"/>
              <w:left w:val="single" w:sz="8" w:space="0" w:color="auto"/>
              <w:bottom w:val="single" w:sz="8" w:space="0" w:color="auto"/>
              <w:right w:val="single" w:sz="8" w:space="0" w:color="auto"/>
            </w:tcBorders>
            <w:hideMark/>
          </w:tcPr>
          <w:p w14:paraId="2A95674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426B926" w14:textId="77777777" w:rsidTr="00375AC2">
        <w:tc>
          <w:tcPr>
            <w:tcW w:w="6259" w:type="dxa"/>
            <w:tcBorders>
              <w:top w:val="nil"/>
              <w:left w:val="single" w:sz="8" w:space="0" w:color="auto"/>
              <w:bottom w:val="single" w:sz="8" w:space="0" w:color="auto"/>
              <w:right w:val="single" w:sz="8" w:space="0" w:color="auto"/>
            </w:tcBorders>
            <w:hideMark/>
          </w:tcPr>
          <w:p w14:paraId="158BBD1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19. Проведення виставок образотворчої та книжкової продукції, виробленої в Україні.</w:t>
            </w:r>
          </w:p>
        </w:tc>
        <w:tc>
          <w:tcPr>
            <w:tcW w:w="3126" w:type="dxa"/>
            <w:tcBorders>
              <w:top w:val="nil"/>
              <w:left w:val="nil"/>
              <w:bottom w:val="single" w:sz="8" w:space="0" w:color="auto"/>
              <w:right w:val="single" w:sz="8" w:space="0" w:color="auto"/>
            </w:tcBorders>
            <w:hideMark/>
          </w:tcPr>
          <w:p w14:paraId="2CE2CED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7</w:t>
            </w:r>
          </w:p>
        </w:tc>
      </w:tr>
      <w:tr w:rsidR="00375AC2" w:rsidRPr="00A658D5" w14:paraId="54E08973" w14:textId="77777777" w:rsidTr="00375AC2">
        <w:tc>
          <w:tcPr>
            <w:tcW w:w="6259" w:type="dxa"/>
            <w:tcBorders>
              <w:top w:val="nil"/>
              <w:left w:val="single" w:sz="8" w:space="0" w:color="auto"/>
              <w:bottom w:val="single" w:sz="8" w:space="0" w:color="auto"/>
              <w:right w:val="single" w:sz="8" w:space="0" w:color="auto"/>
            </w:tcBorders>
            <w:hideMark/>
          </w:tcPr>
          <w:p w14:paraId="2C99978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lastRenderedPageBreak/>
              <w:t>20. Розміщення:</w:t>
            </w:r>
          </w:p>
        </w:tc>
        <w:tc>
          <w:tcPr>
            <w:tcW w:w="3126" w:type="dxa"/>
            <w:tcBorders>
              <w:top w:val="nil"/>
              <w:left w:val="nil"/>
              <w:bottom w:val="single" w:sz="8" w:space="0" w:color="auto"/>
              <w:right w:val="single" w:sz="8" w:space="0" w:color="auto"/>
            </w:tcBorders>
            <w:hideMark/>
          </w:tcPr>
          <w:p w14:paraId="1B56329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6</w:t>
            </w:r>
          </w:p>
        </w:tc>
      </w:tr>
      <w:tr w:rsidR="00375AC2" w:rsidRPr="00A658D5" w14:paraId="2304FE20" w14:textId="77777777" w:rsidTr="00375AC2">
        <w:tc>
          <w:tcPr>
            <w:tcW w:w="6259" w:type="dxa"/>
            <w:tcBorders>
              <w:top w:val="nil"/>
              <w:left w:val="single" w:sz="8" w:space="0" w:color="auto"/>
              <w:bottom w:val="single" w:sz="8" w:space="0" w:color="auto"/>
              <w:right w:val="single" w:sz="8" w:space="0" w:color="auto"/>
            </w:tcBorders>
            <w:hideMark/>
          </w:tcPr>
          <w:p w14:paraId="4505E78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їдалень, буфетів, які не здійснюють продаж товарів підакцизної групи;</w:t>
            </w:r>
          </w:p>
        </w:tc>
        <w:tc>
          <w:tcPr>
            <w:tcW w:w="3126" w:type="dxa"/>
            <w:tcBorders>
              <w:top w:val="nil"/>
              <w:left w:val="nil"/>
              <w:bottom w:val="single" w:sz="8" w:space="0" w:color="auto"/>
              <w:right w:val="single" w:sz="8" w:space="0" w:color="auto"/>
            </w:tcBorders>
            <w:hideMark/>
          </w:tcPr>
          <w:p w14:paraId="0E8F1AD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A6C552F" w14:textId="77777777" w:rsidTr="00375AC2">
        <w:tc>
          <w:tcPr>
            <w:tcW w:w="6259" w:type="dxa"/>
            <w:tcBorders>
              <w:top w:val="nil"/>
              <w:left w:val="single" w:sz="8" w:space="0" w:color="auto"/>
              <w:bottom w:val="single" w:sz="8" w:space="0" w:color="auto"/>
              <w:right w:val="single" w:sz="8" w:space="0" w:color="auto"/>
            </w:tcBorders>
            <w:hideMark/>
          </w:tcPr>
          <w:p w14:paraId="1195D39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фірмових магазинів вітчизняних промислових підприємств-товаровиробників, крім тих, що виробляють товари підакцизної групи;</w:t>
            </w:r>
          </w:p>
        </w:tc>
        <w:tc>
          <w:tcPr>
            <w:tcW w:w="3126" w:type="dxa"/>
            <w:tcBorders>
              <w:top w:val="nil"/>
              <w:left w:val="nil"/>
              <w:bottom w:val="single" w:sz="8" w:space="0" w:color="auto"/>
              <w:right w:val="single" w:sz="8" w:space="0" w:color="auto"/>
            </w:tcBorders>
            <w:hideMark/>
          </w:tcPr>
          <w:p w14:paraId="3BE20F2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886F705" w14:textId="77777777" w:rsidTr="00375AC2">
        <w:tc>
          <w:tcPr>
            <w:tcW w:w="6259" w:type="dxa"/>
            <w:tcBorders>
              <w:top w:val="nil"/>
              <w:left w:val="single" w:sz="8" w:space="0" w:color="auto"/>
              <w:bottom w:val="single" w:sz="8" w:space="0" w:color="auto"/>
              <w:right w:val="single" w:sz="8" w:space="0" w:color="auto"/>
            </w:tcBorders>
            <w:hideMark/>
          </w:tcPr>
          <w:p w14:paraId="590CDC3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об'єктів поштового зв'язку на площі, що використовується для надання послуг поштового зв'язку;</w:t>
            </w:r>
          </w:p>
        </w:tc>
        <w:tc>
          <w:tcPr>
            <w:tcW w:w="3126" w:type="dxa"/>
            <w:tcBorders>
              <w:top w:val="nil"/>
              <w:left w:val="nil"/>
              <w:bottom w:val="single" w:sz="8" w:space="0" w:color="auto"/>
              <w:right w:val="single" w:sz="8" w:space="0" w:color="auto"/>
            </w:tcBorders>
            <w:hideMark/>
          </w:tcPr>
          <w:p w14:paraId="5D6A0D2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59CE8D4" w14:textId="77777777" w:rsidTr="00375AC2">
        <w:tc>
          <w:tcPr>
            <w:tcW w:w="6259" w:type="dxa"/>
            <w:tcBorders>
              <w:top w:val="nil"/>
              <w:left w:val="single" w:sz="8" w:space="0" w:color="auto"/>
              <w:bottom w:val="single" w:sz="8" w:space="0" w:color="auto"/>
              <w:right w:val="single" w:sz="8" w:space="0" w:color="auto"/>
            </w:tcBorders>
            <w:hideMark/>
          </w:tcPr>
          <w:p w14:paraId="7CBF459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послуги з перевезення та доставки (вручення) поштових відправлень;</w:t>
            </w:r>
          </w:p>
        </w:tc>
        <w:tc>
          <w:tcPr>
            <w:tcW w:w="3126" w:type="dxa"/>
            <w:tcBorders>
              <w:top w:val="nil"/>
              <w:left w:val="nil"/>
              <w:bottom w:val="single" w:sz="8" w:space="0" w:color="auto"/>
              <w:right w:val="single" w:sz="8" w:space="0" w:color="auto"/>
            </w:tcBorders>
            <w:hideMark/>
          </w:tcPr>
          <w:p w14:paraId="50DDBCB2"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9DA7C8B" w14:textId="77777777" w:rsidTr="00375AC2">
        <w:tc>
          <w:tcPr>
            <w:tcW w:w="6259" w:type="dxa"/>
            <w:tcBorders>
              <w:top w:val="nil"/>
              <w:left w:val="single" w:sz="8" w:space="0" w:color="auto"/>
              <w:bottom w:val="single" w:sz="8" w:space="0" w:color="auto"/>
              <w:right w:val="single" w:sz="8" w:space="0" w:color="auto"/>
            </w:tcBorders>
            <w:hideMark/>
          </w:tcPr>
          <w:p w14:paraId="4F9D09F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торговельних об'єктів з продажу поліграфічної продукції та канцтоварів, ліцензованої відео- та </w:t>
            </w:r>
            <w:proofErr w:type="spellStart"/>
            <w:r w:rsidRPr="00A658D5">
              <w:rPr>
                <w:rFonts w:ascii="Times New Roman" w:eastAsia="Times New Roman" w:hAnsi="Times New Roman" w:cs="Times New Roman"/>
                <w:sz w:val="28"/>
                <w:szCs w:val="28"/>
                <w:lang w:val="uk-UA" w:eastAsia="ru-RU"/>
              </w:rPr>
              <w:t>аудіопродукції</w:t>
            </w:r>
            <w:proofErr w:type="spellEnd"/>
            <w:r w:rsidRPr="00A658D5">
              <w:rPr>
                <w:rFonts w:ascii="Times New Roman" w:eastAsia="Times New Roman" w:hAnsi="Times New Roman" w:cs="Times New Roman"/>
                <w:sz w:val="28"/>
                <w:szCs w:val="28"/>
                <w:lang w:val="uk-UA" w:eastAsia="ru-RU"/>
              </w:rPr>
              <w:t>, що призначається для закладів освіти.</w:t>
            </w:r>
          </w:p>
        </w:tc>
        <w:tc>
          <w:tcPr>
            <w:tcW w:w="3126" w:type="dxa"/>
            <w:tcBorders>
              <w:top w:val="nil"/>
              <w:left w:val="nil"/>
              <w:bottom w:val="single" w:sz="8" w:space="0" w:color="auto"/>
              <w:right w:val="single" w:sz="8" w:space="0" w:color="auto"/>
            </w:tcBorders>
            <w:hideMark/>
          </w:tcPr>
          <w:p w14:paraId="56955493"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25914DE" w14:textId="77777777" w:rsidTr="00375AC2">
        <w:tc>
          <w:tcPr>
            <w:tcW w:w="6259" w:type="dxa"/>
            <w:tcBorders>
              <w:top w:val="nil"/>
              <w:left w:val="single" w:sz="8" w:space="0" w:color="auto"/>
              <w:bottom w:val="single" w:sz="8" w:space="0" w:color="auto"/>
              <w:right w:val="single" w:sz="8" w:space="0" w:color="auto"/>
            </w:tcBorders>
            <w:hideMark/>
          </w:tcPr>
          <w:p w14:paraId="0DE8C4F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21. Розміщення:</w:t>
            </w:r>
          </w:p>
        </w:tc>
        <w:tc>
          <w:tcPr>
            <w:tcW w:w="3126" w:type="dxa"/>
            <w:tcBorders>
              <w:top w:val="nil"/>
              <w:left w:val="nil"/>
              <w:bottom w:val="single" w:sz="8" w:space="0" w:color="auto"/>
              <w:right w:val="single" w:sz="8" w:space="0" w:color="auto"/>
            </w:tcBorders>
            <w:hideMark/>
          </w:tcPr>
          <w:p w14:paraId="35D9748D"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5</w:t>
            </w:r>
          </w:p>
        </w:tc>
      </w:tr>
      <w:tr w:rsidR="00375AC2" w:rsidRPr="00A658D5" w14:paraId="4BDA7B14" w14:textId="77777777" w:rsidTr="00375AC2">
        <w:tc>
          <w:tcPr>
            <w:tcW w:w="6259" w:type="dxa"/>
            <w:tcBorders>
              <w:top w:val="nil"/>
              <w:left w:val="single" w:sz="8" w:space="0" w:color="auto"/>
              <w:bottom w:val="single" w:sz="8" w:space="0" w:color="auto"/>
              <w:right w:val="single" w:sz="8" w:space="0" w:color="auto"/>
            </w:tcBorders>
            <w:hideMark/>
          </w:tcPr>
          <w:p w14:paraId="5E828C1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оздоровчих закладів для дітей та молоді;</w:t>
            </w:r>
          </w:p>
        </w:tc>
        <w:tc>
          <w:tcPr>
            <w:tcW w:w="3126" w:type="dxa"/>
            <w:tcBorders>
              <w:top w:val="nil"/>
              <w:left w:val="nil"/>
              <w:bottom w:val="single" w:sz="8" w:space="0" w:color="auto"/>
              <w:right w:val="single" w:sz="8" w:space="0" w:color="auto"/>
            </w:tcBorders>
            <w:hideMark/>
          </w:tcPr>
          <w:p w14:paraId="51447F75"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D4FAA8A" w14:textId="77777777" w:rsidTr="00375AC2">
        <w:tc>
          <w:tcPr>
            <w:tcW w:w="6259" w:type="dxa"/>
            <w:tcBorders>
              <w:top w:val="nil"/>
              <w:left w:val="single" w:sz="8" w:space="0" w:color="auto"/>
              <w:bottom w:val="single" w:sz="8" w:space="0" w:color="auto"/>
              <w:right w:val="single" w:sz="8" w:space="0" w:color="auto"/>
            </w:tcBorders>
            <w:hideMark/>
          </w:tcPr>
          <w:p w14:paraId="17B0845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санаторно-курортних закладів для дітей;</w:t>
            </w:r>
          </w:p>
        </w:tc>
        <w:tc>
          <w:tcPr>
            <w:tcW w:w="3126" w:type="dxa"/>
            <w:tcBorders>
              <w:top w:val="nil"/>
              <w:left w:val="nil"/>
              <w:bottom w:val="single" w:sz="8" w:space="0" w:color="auto"/>
              <w:right w:val="single" w:sz="8" w:space="0" w:color="auto"/>
            </w:tcBorders>
            <w:hideMark/>
          </w:tcPr>
          <w:p w14:paraId="69D28BF2"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91EB8AE" w14:textId="77777777" w:rsidTr="00375AC2">
        <w:tc>
          <w:tcPr>
            <w:tcW w:w="6259" w:type="dxa"/>
            <w:tcBorders>
              <w:top w:val="nil"/>
              <w:left w:val="single" w:sz="8" w:space="0" w:color="auto"/>
              <w:bottom w:val="single" w:sz="8" w:space="0" w:color="auto"/>
              <w:right w:val="single" w:sz="8" w:space="0" w:color="auto"/>
            </w:tcBorders>
            <w:hideMark/>
          </w:tcPr>
          <w:p w14:paraId="044E51F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державних закладів освіти, що частково фінансуються з державного бюджету;</w:t>
            </w:r>
          </w:p>
        </w:tc>
        <w:tc>
          <w:tcPr>
            <w:tcW w:w="3126" w:type="dxa"/>
            <w:tcBorders>
              <w:top w:val="nil"/>
              <w:left w:val="nil"/>
              <w:bottom w:val="single" w:sz="8" w:space="0" w:color="auto"/>
              <w:right w:val="single" w:sz="8" w:space="0" w:color="auto"/>
            </w:tcBorders>
            <w:hideMark/>
          </w:tcPr>
          <w:p w14:paraId="4BAC394A"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B254384" w14:textId="77777777" w:rsidTr="00375AC2">
        <w:tc>
          <w:tcPr>
            <w:tcW w:w="6259" w:type="dxa"/>
            <w:tcBorders>
              <w:top w:val="nil"/>
              <w:left w:val="single" w:sz="8" w:space="0" w:color="auto"/>
              <w:bottom w:val="single" w:sz="8" w:space="0" w:color="auto"/>
              <w:right w:val="single" w:sz="8" w:space="0" w:color="auto"/>
            </w:tcBorders>
            <w:hideMark/>
          </w:tcPr>
          <w:p w14:paraId="1A9FBB2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книг, газет і журналів, виданих українською мовою;</w:t>
            </w:r>
          </w:p>
        </w:tc>
        <w:tc>
          <w:tcPr>
            <w:tcW w:w="3126" w:type="dxa"/>
            <w:tcBorders>
              <w:top w:val="nil"/>
              <w:left w:val="nil"/>
              <w:bottom w:val="single" w:sz="8" w:space="0" w:color="auto"/>
              <w:right w:val="single" w:sz="8" w:space="0" w:color="auto"/>
            </w:tcBorders>
            <w:hideMark/>
          </w:tcPr>
          <w:p w14:paraId="7CDBE676"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D5CD848" w14:textId="77777777" w:rsidTr="00375AC2">
        <w:tc>
          <w:tcPr>
            <w:tcW w:w="6259" w:type="dxa"/>
            <w:tcBorders>
              <w:top w:val="nil"/>
              <w:left w:val="single" w:sz="8" w:space="0" w:color="auto"/>
              <w:bottom w:val="single" w:sz="8" w:space="0" w:color="auto"/>
              <w:right w:val="single" w:sz="8" w:space="0" w:color="auto"/>
            </w:tcBorders>
            <w:hideMark/>
          </w:tcPr>
          <w:p w14:paraId="7F9BE22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відділень банків на площі, що використовується для здійснення платежів за житлово-комунальні послуги;</w:t>
            </w:r>
          </w:p>
        </w:tc>
        <w:tc>
          <w:tcPr>
            <w:tcW w:w="3126" w:type="dxa"/>
            <w:tcBorders>
              <w:top w:val="nil"/>
              <w:left w:val="nil"/>
              <w:bottom w:val="single" w:sz="8" w:space="0" w:color="auto"/>
              <w:right w:val="single" w:sz="8" w:space="0" w:color="auto"/>
            </w:tcBorders>
            <w:hideMark/>
          </w:tcPr>
          <w:p w14:paraId="1A403C7A"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47CD6F31" w14:textId="77777777" w:rsidTr="00375AC2">
        <w:tc>
          <w:tcPr>
            <w:tcW w:w="6259" w:type="dxa"/>
            <w:tcBorders>
              <w:top w:val="nil"/>
              <w:left w:val="single" w:sz="8" w:space="0" w:color="auto"/>
              <w:bottom w:val="single" w:sz="8" w:space="0" w:color="auto"/>
              <w:right w:val="single" w:sz="8" w:space="0" w:color="auto"/>
            </w:tcBorders>
            <w:hideMark/>
          </w:tcPr>
          <w:p w14:paraId="5DE2125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здійснюють побутове обслуговування населення;</w:t>
            </w:r>
          </w:p>
        </w:tc>
        <w:tc>
          <w:tcPr>
            <w:tcW w:w="3126" w:type="dxa"/>
            <w:tcBorders>
              <w:top w:val="nil"/>
              <w:left w:val="nil"/>
              <w:bottom w:val="single" w:sz="8" w:space="0" w:color="auto"/>
              <w:right w:val="single" w:sz="8" w:space="0" w:color="auto"/>
            </w:tcBorders>
            <w:hideMark/>
          </w:tcPr>
          <w:p w14:paraId="44E607FE"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F096D26" w14:textId="77777777" w:rsidTr="00375AC2">
        <w:tc>
          <w:tcPr>
            <w:tcW w:w="6259" w:type="dxa"/>
            <w:tcBorders>
              <w:top w:val="nil"/>
              <w:left w:val="single" w:sz="8" w:space="0" w:color="auto"/>
              <w:bottom w:val="single" w:sz="8" w:space="0" w:color="auto"/>
              <w:right w:val="single" w:sz="8" w:space="0" w:color="auto"/>
            </w:tcBorders>
            <w:hideMark/>
          </w:tcPr>
          <w:p w14:paraId="2F2F956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утворених за участю профспілок, які надають послуги культурно-освітньої, оздоровчої та іншої соціальної спрямованості.</w:t>
            </w:r>
          </w:p>
        </w:tc>
        <w:tc>
          <w:tcPr>
            <w:tcW w:w="3126" w:type="dxa"/>
            <w:tcBorders>
              <w:top w:val="nil"/>
              <w:left w:val="nil"/>
              <w:bottom w:val="single" w:sz="8" w:space="0" w:color="auto"/>
              <w:right w:val="single" w:sz="8" w:space="0" w:color="auto"/>
            </w:tcBorders>
            <w:hideMark/>
          </w:tcPr>
          <w:p w14:paraId="4F843C48"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16B4BBE1" w14:textId="77777777" w:rsidTr="00375AC2">
        <w:tc>
          <w:tcPr>
            <w:tcW w:w="6259" w:type="dxa"/>
            <w:tcBorders>
              <w:top w:val="nil"/>
              <w:left w:val="single" w:sz="8" w:space="0" w:color="auto"/>
              <w:bottom w:val="single" w:sz="8" w:space="0" w:color="auto"/>
              <w:right w:val="single" w:sz="8" w:space="0" w:color="auto"/>
            </w:tcBorders>
            <w:hideMark/>
          </w:tcPr>
          <w:p w14:paraId="47AD203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22. Розміщення:</w:t>
            </w:r>
          </w:p>
        </w:tc>
        <w:tc>
          <w:tcPr>
            <w:tcW w:w="3126" w:type="dxa"/>
            <w:tcBorders>
              <w:top w:val="nil"/>
              <w:left w:val="nil"/>
              <w:bottom w:val="single" w:sz="8" w:space="0" w:color="auto"/>
              <w:right w:val="single" w:sz="8" w:space="0" w:color="auto"/>
            </w:tcBorders>
            <w:hideMark/>
          </w:tcPr>
          <w:p w14:paraId="57BA073E"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4</w:t>
            </w:r>
          </w:p>
        </w:tc>
      </w:tr>
      <w:tr w:rsidR="00375AC2" w:rsidRPr="00A658D5" w14:paraId="7D24A246" w14:textId="77777777" w:rsidTr="00375AC2">
        <w:tc>
          <w:tcPr>
            <w:tcW w:w="6259" w:type="dxa"/>
            <w:tcBorders>
              <w:top w:val="nil"/>
              <w:left w:val="single" w:sz="8" w:space="0" w:color="auto"/>
              <w:bottom w:val="single" w:sz="8" w:space="0" w:color="auto"/>
              <w:right w:val="single" w:sz="8" w:space="0" w:color="auto"/>
            </w:tcBorders>
            <w:hideMark/>
          </w:tcPr>
          <w:p w14:paraId="2E985EDC"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їдалень, буфетів, які не здійснюють продаж товарів підакцизної групи, у закладах освіти та військових частинах;</w:t>
            </w:r>
          </w:p>
        </w:tc>
        <w:tc>
          <w:tcPr>
            <w:tcW w:w="3126" w:type="dxa"/>
            <w:tcBorders>
              <w:top w:val="nil"/>
              <w:left w:val="nil"/>
              <w:bottom w:val="single" w:sz="8" w:space="0" w:color="auto"/>
              <w:right w:val="single" w:sz="8" w:space="0" w:color="auto"/>
            </w:tcBorders>
            <w:hideMark/>
          </w:tcPr>
          <w:p w14:paraId="267BF9A3"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3D3D1DE" w14:textId="77777777" w:rsidTr="00375AC2">
        <w:tc>
          <w:tcPr>
            <w:tcW w:w="6259" w:type="dxa"/>
            <w:tcBorders>
              <w:top w:val="nil"/>
              <w:left w:val="single" w:sz="8" w:space="0" w:color="auto"/>
              <w:bottom w:val="single" w:sz="8" w:space="0" w:color="auto"/>
              <w:right w:val="single" w:sz="8" w:space="0" w:color="auto"/>
            </w:tcBorders>
            <w:hideMark/>
          </w:tcPr>
          <w:p w14:paraId="0172634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громадських вбиралень;</w:t>
            </w:r>
          </w:p>
        </w:tc>
        <w:tc>
          <w:tcPr>
            <w:tcW w:w="3126" w:type="dxa"/>
            <w:tcBorders>
              <w:top w:val="nil"/>
              <w:left w:val="nil"/>
              <w:bottom w:val="single" w:sz="8" w:space="0" w:color="auto"/>
              <w:right w:val="single" w:sz="8" w:space="0" w:color="auto"/>
            </w:tcBorders>
            <w:hideMark/>
          </w:tcPr>
          <w:p w14:paraId="1C563FA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112BD65" w14:textId="77777777" w:rsidTr="00375AC2">
        <w:tc>
          <w:tcPr>
            <w:tcW w:w="6259" w:type="dxa"/>
            <w:tcBorders>
              <w:top w:val="nil"/>
              <w:left w:val="single" w:sz="8" w:space="0" w:color="auto"/>
              <w:bottom w:val="single" w:sz="8" w:space="0" w:color="auto"/>
              <w:right w:val="single" w:sz="8" w:space="0" w:color="auto"/>
            </w:tcBorders>
            <w:hideMark/>
          </w:tcPr>
          <w:p w14:paraId="6026F079"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камер схову;</w:t>
            </w:r>
          </w:p>
        </w:tc>
        <w:tc>
          <w:tcPr>
            <w:tcW w:w="3126" w:type="dxa"/>
            <w:tcBorders>
              <w:top w:val="nil"/>
              <w:left w:val="nil"/>
              <w:bottom w:val="single" w:sz="8" w:space="0" w:color="auto"/>
              <w:right w:val="single" w:sz="8" w:space="0" w:color="auto"/>
            </w:tcBorders>
            <w:hideMark/>
          </w:tcPr>
          <w:p w14:paraId="50E44AB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44003DA" w14:textId="77777777" w:rsidTr="00375AC2">
        <w:tc>
          <w:tcPr>
            <w:tcW w:w="6259" w:type="dxa"/>
            <w:tcBorders>
              <w:top w:val="nil"/>
              <w:left w:val="single" w:sz="8" w:space="0" w:color="auto"/>
              <w:bottom w:val="single" w:sz="8" w:space="0" w:color="auto"/>
              <w:right w:val="single" w:sz="8" w:space="0" w:color="auto"/>
            </w:tcBorders>
            <w:hideMark/>
          </w:tcPr>
          <w:p w14:paraId="26F8BC0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видавництв друкованих засобів масової інформації та видавничої продукції, що видаються українською мовою.</w:t>
            </w:r>
          </w:p>
        </w:tc>
        <w:tc>
          <w:tcPr>
            <w:tcW w:w="3126" w:type="dxa"/>
            <w:tcBorders>
              <w:top w:val="nil"/>
              <w:left w:val="nil"/>
              <w:bottom w:val="single" w:sz="8" w:space="0" w:color="auto"/>
              <w:right w:val="single" w:sz="8" w:space="0" w:color="auto"/>
            </w:tcBorders>
            <w:hideMark/>
          </w:tcPr>
          <w:p w14:paraId="2F517D4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6D637BD7" w14:textId="77777777" w:rsidTr="00375AC2">
        <w:tc>
          <w:tcPr>
            <w:tcW w:w="6259" w:type="dxa"/>
            <w:tcBorders>
              <w:top w:val="nil"/>
              <w:left w:val="single" w:sz="8" w:space="0" w:color="auto"/>
              <w:bottom w:val="single" w:sz="8" w:space="0" w:color="auto"/>
              <w:right w:val="single" w:sz="8" w:space="0" w:color="auto"/>
            </w:tcBorders>
            <w:hideMark/>
          </w:tcPr>
          <w:p w14:paraId="06E0B41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23. Розміщення:</w:t>
            </w:r>
          </w:p>
        </w:tc>
        <w:tc>
          <w:tcPr>
            <w:tcW w:w="3126" w:type="dxa"/>
            <w:tcBorders>
              <w:top w:val="nil"/>
              <w:left w:val="nil"/>
              <w:bottom w:val="single" w:sz="8" w:space="0" w:color="auto"/>
              <w:right w:val="single" w:sz="8" w:space="0" w:color="auto"/>
            </w:tcBorders>
            <w:hideMark/>
          </w:tcPr>
          <w:p w14:paraId="75698D6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3</w:t>
            </w:r>
          </w:p>
        </w:tc>
      </w:tr>
      <w:tr w:rsidR="00375AC2" w:rsidRPr="00A658D5" w14:paraId="29CA9DF5" w14:textId="77777777" w:rsidTr="00375AC2">
        <w:tc>
          <w:tcPr>
            <w:tcW w:w="6259" w:type="dxa"/>
            <w:tcBorders>
              <w:top w:val="nil"/>
              <w:left w:val="single" w:sz="8" w:space="0" w:color="auto"/>
              <w:bottom w:val="single" w:sz="8" w:space="0" w:color="auto"/>
              <w:right w:val="single" w:sz="8" w:space="0" w:color="auto"/>
            </w:tcBorders>
            <w:hideMark/>
          </w:tcPr>
          <w:p w14:paraId="1C92E10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аптек на площі, що використовується для виготовлення ліків за рецептами;</w:t>
            </w:r>
          </w:p>
        </w:tc>
        <w:tc>
          <w:tcPr>
            <w:tcW w:w="3126" w:type="dxa"/>
            <w:tcBorders>
              <w:top w:val="nil"/>
              <w:left w:val="nil"/>
              <w:bottom w:val="single" w:sz="8" w:space="0" w:color="auto"/>
              <w:right w:val="single" w:sz="8" w:space="0" w:color="auto"/>
            </w:tcBorders>
            <w:hideMark/>
          </w:tcPr>
          <w:p w14:paraId="49CF1E4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EFF005F" w14:textId="77777777" w:rsidTr="00375AC2">
        <w:tc>
          <w:tcPr>
            <w:tcW w:w="6259" w:type="dxa"/>
            <w:tcBorders>
              <w:top w:val="nil"/>
              <w:left w:val="single" w:sz="8" w:space="0" w:color="auto"/>
              <w:bottom w:val="single" w:sz="8" w:space="0" w:color="auto"/>
              <w:right w:val="single" w:sz="8" w:space="0" w:color="auto"/>
            </w:tcBorders>
            <w:hideMark/>
          </w:tcPr>
          <w:p w14:paraId="5D1A910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суб'єктів господарювання, що надають ритуальні послуги;</w:t>
            </w:r>
          </w:p>
        </w:tc>
        <w:tc>
          <w:tcPr>
            <w:tcW w:w="3126" w:type="dxa"/>
            <w:tcBorders>
              <w:top w:val="nil"/>
              <w:left w:val="nil"/>
              <w:bottom w:val="single" w:sz="8" w:space="0" w:color="auto"/>
              <w:right w:val="single" w:sz="8" w:space="0" w:color="auto"/>
            </w:tcBorders>
            <w:hideMark/>
          </w:tcPr>
          <w:p w14:paraId="5F39946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1A42B04" w14:textId="77777777" w:rsidTr="00375AC2">
        <w:tc>
          <w:tcPr>
            <w:tcW w:w="6259" w:type="dxa"/>
            <w:tcBorders>
              <w:top w:val="nil"/>
              <w:left w:val="single" w:sz="8" w:space="0" w:color="auto"/>
              <w:bottom w:val="single" w:sz="8" w:space="0" w:color="auto"/>
              <w:right w:val="single" w:sz="8" w:space="0" w:color="auto"/>
            </w:tcBorders>
            <w:hideMark/>
          </w:tcPr>
          <w:p w14:paraId="57BE04E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lastRenderedPageBreak/>
              <w:t>науково-дослідних установ, крім бюджетних.</w:t>
            </w:r>
          </w:p>
        </w:tc>
        <w:tc>
          <w:tcPr>
            <w:tcW w:w="3126" w:type="dxa"/>
            <w:tcBorders>
              <w:top w:val="nil"/>
              <w:left w:val="nil"/>
              <w:bottom w:val="single" w:sz="8" w:space="0" w:color="auto"/>
              <w:right w:val="single" w:sz="8" w:space="0" w:color="auto"/>
            </w:tcBorders>
            <w:hideMark/>
          </w:tcPr>
          <w:p w14:paraId="2FCE8A8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56D9D920" w14:textId="77777777" w:rsidTr="00375AC2">
        <w:tc>
          <w:tcPr>
            <w:tcW w:w="6259" w:type="dxa"/>
            <w:tcBorders>
              <w:top w:val="nil"/>
              <w:left w:val="single" w:sz="8" w:space="0" w:color="auto"/>
              <w:bottom w:val="single" w:sz="8" w:space="0" w:color="auto"/>
              <w:right w:val="single" w:sz="8" w:space="0" w:color="auto"/>
            </w:tcBorders>
            <w:hideMark/>
          </w:tcPr>
          <w:p w14:paraId="3212FC1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24. Розміщення:</w:t>
            </w:r>
          </w:p>
        </w:tc>
        <w:tc>
          <w:tcPr>
            <w:tcW w:w="3126" w:type="dxa"/>
            <w:tcBorders>
              <w:top w:val="nil"/>
              <w:left w:val="nil"/>
              <w:bottom w:val="single" w:sz="8" w:space="0" w:color="auto"/>
              <w:right w:val="single" w:sz="8" w:space="0" w:color="auto"/>
            </w:tcBorders>
            <w:hideMark/>
          </w:tcPr>
          <w:p w14:paraId="1D5EBF3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2</w:t>
            </w:r>
          </w:p>
        </w:tc>
      </w:tr>
      <w:tr w:rsidR="00375AC2" w:rsidRPr="00A658D5" w14:paraId="7E2F9C34" w14:textId="77777777" w:rsidTr="00375AC2">
        <w:tc>
          <w:tcPr>
            <w:tcW w:w="6259" w:type="dxa"/>
            <w:tcBorders>
              <w:top w:val="nil"/>
              <w:left w:val="single" w:sz="8" w:space="0" w:color="auto"/>
              <w:bottom w:val="single" w:sz="8" w:space="0" w:color="auto"/>
              <w:right w:val="single" w:sz="8" w:space="0" w:color="auto"/>
            </w:tcBorders>
            <w:hideMark/>
          </w:tcPr>
          <w:p w14:paraId="7E6B730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аптек, які обслуговують пільгові категорії населення;</w:t>
            </w:r>
          </w:p>
        </w:tc>
        <w:tc>
          <w:tcPr>
            <w:tcW w:w="3126" w:type="dxa"/>
            <w:tcBorders>
              <w:top w:val="nil"/>
              <w:left w:val="nil"/>
              <w:bottom w:val="single" w:sz="8" w:space="0" w:color="auto"/>
              <w:right w:val="single" w:sz="8" w:space="0" w:color="auto"/>
            </w:tcBorders>
            <w:hideMark/>
          </w:tcPr>
          <w:p w14:paraId="7B2965B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AB77366" w14:textId="77777777" w:rsidTr="00375AC2">
        <w:tc>
          <w:tcPr>
            <w:tcW w:w="6259" w:type="dxa"/>
            <w:tcBorders>
              <w:top w:val="nil"/>
              <w:left w:val="single" w:sz="8" w:space="0" w:color="auto"/>
              <w:bottom w:val="single" w:sz="8" w:space="0" w:color="auto"/>
              <w:right w:val="single" w:sz="8" w:space="0" w:color="auto"/>
            </w:tcBorders>
            <w:hideMark/>
          </w:tcPr>
          <w:p w14:paraId="038873C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організацій, що надають послуги з нагляду за особами з фізичними чи розумовими вадами;</w:t>
            </w:r>
          </w:p>
        </w:tc>
        <w:tc>
          <w:tcPr>
            <w:tcW w:w="3126" w:type="dxa"/>
            <w:tcBorders>
              <w:top w:val="nil"/>
              <w:left w:val="nil"/>
              <w:bottom w:val="single" w:sz="8" w:space="0" w:color="auto"/>
              <w:right w:val="single" w:sz="8" w:space="0" w:color="auto"/>
            </w:tcBorders>
            <w:hideMark/>
          </w:tcPr>
          <w:p w14:paraId="24CF2B28"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9852DB5" w14:textId="77777777" w:rsidTr="00375AC2">
        <w:tc>
          <w:tcPr>
            <w:tcW w:w="6259" w:type="dxa"/>
            <w:tcBorders>
              <w:top w:val="nil"/>
              <w:left w:val="single" w:sz="8" w:space="0" w:color="auto"/>
              <w:bottom w:val="single" w:sz="8" w:space="0" w:color="auto"/>
              <w:right w:val="single" w:sz="8" w:space="0" w:color="auto"/>
            </w:tcBorders>
            <w:hideMark/>
          </w:tcPr>
          <w:p w14:paraId="2AD2F00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бібліотек, архівів, музеїв, крім музеїв, які утримуються за рахунок державного та місцевих бюджетів;</w:t>
            </w:r>
          </w:p>
        </w:tc>
        <w:tc>
          <w:tcPr>
            <w:tcW w:w="3126" w:type="dxa"/>
            <w:tcBorders>
              <w:top w:val="nil"/>
              <w:left w:val="nil"/>
              <w:bottom w:val="single" w:sz="8" w:space="0" w:color="auto"/>
              <w:right w:val="single" w:sz="8" w:space="0" w:color="auto"/>
            </w:tcBorders>
            <w:hideMark/>
          </w:tcPr>
          <w:p w14:paraId="794F7D4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413621A" w14:textId="77777777" w:rsidTr="00375AC2">
        <w:tc>
          <w:tcPr>
            <w:tcW w:w="6259" w:type="dxa"/>
            <w:tcBorders>
              <w:top w:val="nil"/>
              <w:left w:val="single" w:sz="8" w:space="0" w:color="auto"/>
              <w:bottom w:val="single" w:sz="8" w:space="0" w:color="auto"/>
              <w:right w:val="single" w:sz="8" w:space="0" w:color="auto"/>
            </w:tcBorders>
            <w:hideMark/>
          </w:tcPr>
          <w:p w14:paraId="053765C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дитячих молочних кухонь;</w:t>
            </w:r>
          </w:p>
        </w:tc>
        <w:tc>
          <w:tcPr>
            <w:tcW w:w="3126" w:type="dxa"/>
            <w:tcBorders>
              <w:top w:val="nil"/>
              <w:left w:val="nil"/>
              <w:bottom w:val="single" w:sz="8" w:space="0" w:color="auto"/>
              <w:right w:val="single" w:sz="8" w:space="0" w:color="auto"/>
            </w:tcBorders>
            <w:hideMark/>
          </w:tcPr>
          <w:p w14:paraId="394841DC"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A6ECB23" w14:textId="77777777" w:rsidTr="00375AC2">
        <w:tc>
          <w:tcPr>
            <w:tcW w:w="6259" w:type="dxa"/>
            <w:tcBorders>
              <w:top w:val="nil"/>
              <w:left w:val="single" w:sz="8" w:space="0" w:color="auto"/>
              <w:bottom w:val="single" w:sz="8" w:space="0" w:color="auto"/>
              <w:right w:val="single" w:sz="8" w:space="0" w:color="auto"/>
            </w:tcBorders>
            <w:hideMark/>
          </w:tcPr>
          <w:p w14:paraId="16A7365F"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торговельних об'єктів з продажу продовольчих товарів для пільгових категорій громадян.</w:t>
            </w:r>
          </w:p>
        </w:tc>
        <w:tc>
          <w:tcPr>
            <w:tcW w:w="3126" w:type="dxa"/>
            <w:tcBorders>
              <w:top w:val="nil"/>
              <w:left w:val="nil"/>
              <w:bottom w:val="single" w:sz="8" w:space="0" w:color="auto"/>
              <w:right w:val="single" w:sz="8" w:space="0" w:color="auto"/>
            </w:tcBorders>
            <w:hideMark/>
          </w:tcPr>
          <w:p w14:paraId="27DD9376"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A592EEE" w14:textId="77777777" w:rsidTr="00375AC2">
        <w:tc>
          <w:tcPr>
            <w:tcW w:w="6259" w:type="dxa"/>
            <w:tcBorders>
              <w:top w:val="nil"/>
              <w:left w:val="single" w:sz="8" w:space="0" w:color="auto"/>
              <w:bottom w:val="single" w:sz="8" w:space="0" w:color="auto"/>
              <w:right w:val="single" w:sz="8" w:space="0" w:color="auto"/>
            </w:tcBorders>
            <w:hideMark/>
          </w:tcPr>
          <w:p w14:paraId="0774038A"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25. Розміщення:</w:t>
            </w:r>
          </w:p>
        </w:tc>
        <w:tc>
          <w:tcPr>
            <w:tcW w:w="3126" w:type="dxa"/>
            <w:tcBorders>
              <w:top w:val="nil"/>
              <w:left w:val="nil"/>
              <w:bottom w:val="single" w:sz="8" w:space="0" w:color="auto"/>
              <w:right w:val="single" w:sz="8" w:space="0" w:color="auto"/>
            </w:tcBorders>
            <w:hideMark/>
          </w:tcPr>
          <w:p w14:paraId="08B8887F"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w:t>
            </w:r>
          </w:p>
        </w:tc>
      </w:tr>
      <w:tr w:rsidR="00375AC2" w:rsidRPr="00A658D5" w14:paraId="7627E448" w14:textId="77777777" w:rsidTr="00375AC2">
        <w:tc>
          <w:tcPr>
            <w:tcW w:w="6259" w:type="dxa"/>
            <w:tcBorders>
              <w:top w:val="nil"/>
              <w:left w:val="single" w:sz="8" w:space="0" w:color="auto"/>
              <w:bottom w:val="single" w:sz="8" w:space="0" w:color="auto"/>
              <w:right w:val="single" w:sz="8" w:space="0" w:color="auto"/>
            </w:tcBorders>
            <w:hideMark/>
          </w:tcPr>
          <w:p w14:paraId="3A6A1C2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державних закладів позашкільної освіти (крім оздоровчих закладів для дітей та молоді) та закладів дошкільної освіти;</w:t>
            </w:r>
          </w:p>
        </w:tc>
        <w:tc>
          <w:tcPr>
            <w:tcW w:w="3126" w:type="dxa"/>
            <w:tcBorders>
              <w:top w:val="nil"/>
              <w:left w:val="nil"/>
              <w:bottom w:val="single" w:sz="8" w:space="0" w:color="auto"/>
              <w:right w:val="single" w:sz="8" w:space="0" w:color="auto"/>
            </w:tcBorders>
            <w:hideMark/>
          </w:tcPr>
          <w:p w14:paraId="13C7E1A3"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714B29B7" w14:textId="77777777" w:rsidTr="00375AC2">
        <w:tc>
          <w:tcPr>
            <w:tcW w:w="6259" w:type="dxa"/>
            <w:tcBorders>
              <w:top w:val="nil"/>
              <w:left w:val="single" w:sz="8" w:space="0" w:color="auto"/>
              <w:bottom w:val="single" w:sz="8" w:space="0" w:color="auto"/>
              <w:right w:val="single" w:sz="8" w:space="0" w:color="auto"/>
            </w:tcBorders>
            <w:hideMark/>
          </w:tcPr>
          <w:p w14:paraId="736D959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26. Розміщення транспортних підприємств з:</w:t>
            </w:r>
          </w:p>
        </w:tc>
        <w:tc>
          <w:tcPr>
            <w:tcW w:w="3126" w:type="dxa"/>
            <w:tcBorders>
              <w:top w:val="nil"/>
              <w:left w:val="nil"/>
              <w:bottom w:val="single" w:sz="8" w:space="0" w:color="auto"/>
              <w:right w:val="single" w:sz="8" w:space="0" w:color="auto"/>
            </w:tcBorders>
            <w:hideMark/>
          </w:tcPr>
          <w:p w14:paraId="4E10B060"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2824AE2" w14:textId="77777777" w:rsidTr="00375AC2">
        <w:tc>
          <w:tcPr>
            <w:tcW w:w="6259" w:type="dxa"/>
            <w:tcBorders>
              <w:top w:val="nil"/>
              <w:left w:val="single" w:sz="8" w:space="0" w:color="auto"/>
              <w:bottom w:val="single" w:sz="8" w:space="0" w:color="auto"/>
              <w:right w:val="single" w:sz="8" w:space="0" w:color="auto"/>
            </w:tcBorders>
            <w:hideMark/>
          </w:tcPr>
          <w:p w14:paraId="6B8C3F53"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перевезення пасажирів;</w:t>
            </w:r>
          </w:p>
        </w:tc>
        <w:tc>
          <w:tcPr>
            <w:tcW w:w="3126" w:type="dxa"/>
            <w:tcBorders>
              <w:top w:val="nil"/>
              <w:left w:val="nil"/>
              <w:bottom w:val="single" w:sz="8" w:space="0" w:color="auto"/>
              <w:right w:val="single" w:sz="8" w:space="0" w:color="auto"/>
            </w:tcBorders>
            <w:hideMark/>
          </w:tcPr>
          <w:p w14:paraId="7E663814"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w:t>
            </w:r>
          </w:p>
        </w:tc>
      </w:tr>
      <w:tr w:rsidR="00375AC2" w:rsidRPr="00A658D5" w14:paraId="232878C6" w14:textId="77777777" w:rsidTr="00375AC2">
        <w:tc>
          <w:tcPr>
            <w:tcW w:w="6259" w:type="dxa"/>
            <w:tcBorders>
              <w:top w:val="nil"/>
              <w:left w:val="single" w:sz="8" w:space="0" w:color="auto"/>
              <w:bottom w:val="single" w:sz="8" w:space="0" w:color="auto"/>
              <w:right w:val="single" w:sz="8" w:space="0" w:color="auto"/>
            </w:tcBorders>
            <w:hideMark/>
          </w:tcPr>
          <w:p w14:paraId="4B7F7E1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перевезення вантажів.</w:t>
            </w:r>
          </w:p>
        </w:tc>
        <w:tc>
          <w:tcPr>
            <w:tcW w:w="3126" w:type="dxa"/>
            <w:tcBorders>
              <w:top w:val="nil"/>
              <w:left w:val="nil"/>
              <w:bottom w:val="single" w:sz="8" w:space="0" w:color="auto"/>
              <w:right w:val="single" w:sz="8" w:space="0" w:color="auto"/>
            </w:tcBorders>
            <w:hideMark/>
          </w:tcPr>
          <w:p w14:paraId="75143454"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18</w:t>
            </w:r>
          </w:p>
        </w:tc>
      </w:tr>
      <w:tr w:rsidR="00375AC2" w:rsidRPr="00A658D5" w14:paraId="0405A5D1" w14:textId="77777777" w:rsidTr="00375AC2">
        <w:tc>
          <w:tcPr>
            <w:tcW w:w="6259" w:type="dxa"/>
            <w:tcBorders>
              <w:top w:val="nil"/>
              <w:left w:val="single" w:sz="8" w:space="0" w:color="auto"/>
              <w:bottom w:val="single" w:sz="8" w:space="0" w:color="auto"/>
              <w:right w:val="single" w:sz="8" w:space="0" w:color="auto"/>
            </w:tcBorders>
            <w:hideMark/>
          </w:tcPr>
          <w:p w14:paraId="62ADF9F4"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27. Розміщення творчих спілок,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hideMark/>
          </w:tcPr>
          <w:p w14:paraId="475ADE0E"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285F431B" w14:textId="77777777" w:rsidTr="00375AC2">
        <w:tc>
          <w:tcPr>
            <w:tcW w:w="6259" w:type="dxa"/>
            <w:tcBorders>
              <w:top w:val="nil"/>
              <w:left w:val="single" w:sz="8" w:space="0" w:color="auto"/>
              <w:bottom w:val="single" w:sz="8" w:space="0" w:color="auto"/>
              <w:right w:val="single" w:sz="8" w:space="0" w:color="auto"/>
            </w:tcBorders>
            <w:hideMark/>
          </w:tcPr>
          <w:p w14:paraId="67B6F786"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 більш як 50 кв. метрів;</w:t>
            </w:r>
          </w:p>
        </w:tc>
        <w:tc>
          <w:tcPr>
            <w:tcW w:w="3126" w:type="dxa"/>
            <w:tcBorders>
              <w:top w:val="nil"/>
              <w:left w:val="nil"/>
              <w:bottom w:val="single" w:sz="8" w:space="0" w:color="auto"/>
              <w:right w:val="single" w:sz="8" w:space="0" w:color="auto"/>
            </w:tcBorders>
            <w:hideMark/>
          </w:tcPr>
          <w:p w14:paraId="7142BD26"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w:t>
            </w:r>
          </w:p>
        </w:tc>
      </w:tr>
      <w:tr w:rsidR="00375AC2" w:rsidRPr="00A658D5" w14:paraId="1DB1A1F6" w14:textId="77777777" w:rsidTr="00375AC2">
        <w:tc>
          <w:tcPr>
            <w:tcW w:w="6259" w:type="dxa"/>
            <w:tcBorders>
              <w:top w:val="nil"/>
              <w:left w:val="single" w:sz="8" w:space="0" w:color="auto"/>
              <w:bottom w:val="single" w:sz="8" w:space="0" w:color="auto"/>
              <w:right w:val="single" w:sz="8" w:space="0" w:color="auto"/>
            </w:tcBorders>
            <w:hideMark/>
          </w:tcPr>
          <w:p w14:paraId="699E36A7"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для частини площі, що перевищує 50 кв. метрів.</w:t>
            </w:r>
          </w:p>
        </w:tc>
        <w:tc>
          <w:tcPr>
            <w:tcW w:w="3126" w:type="dxa"/>
            <w:tcBorders>
              <w:top w:val="nil"/>
              <w:left w:val="nil"/>
              <w:bottom w:val="single" w:sz="8" w:space="0" w:color="auto"/>
              <w:right w:val="single" w:sz="8" w:space="0" w:color="auto"/>
            </w:tcBorders>
            <w:hideMark/>
          </w:tcPr>
          <w:p w14:paraId="75A38852"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w:t>
            </w:r>
          </w:p>
        </w:tc>
      </w:tr>
      <w:tr w:rsidR="00375AC2" w:rsidRPr="00A658D5" w14:paraId="06898410" w14:textId="77777777" w:rsidTr="00375AC2">
        <w:tc>
          <w:tcPr>
            <w:tcW w:w="6259" w:type="dxa"/>
            <w:tcBorders>
              <w:top w:val="nil"/>
              <w:left w:val="single" w:sz="8" w:space="0" w:color="auto"/>
              <w:bottom w:val="single" w:sz="8" w:space="0" w:color="auto"/>
              <w:right w:val="single" w:sz="8" w:space="0" w:color="auto"/>
            </w:tcBorders>
            <w:hideMark/>
          </w:tcPr>
          <w:p w14:paraId="429F0AB2"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28. Розміщення громадських об’єднань осіб з інвалідністю на площі,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hideMark/>
          </w:tcPr>
          <w:p w14:paraId="6A6A2E92"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8CF6BE7" w14:textId="77777777" w:rsidTr="00375AC2">
        <w:tc>
          <w:tcPr>
            <w:tcW w:w="6259" w:type="dxa"/>
            <w:tcBorders>
              <w:top w:val="nil"/>
              <w:left w:val="single" w:sz="8" w:space="0" w:color="auto"/>
              <w:bottom w:val="single" w:sz="8" w:space="0" w:color="auto"/>
              <w:right w:val="single" w:sz="8" w:space="0" w:color="auto"/>
            </w:tcBorders>
            <w:hideMark/>
          </w:tcPr>
          <w:p w14:paraId="649C184D"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 більш як 100 кв. метрів;</w:t>
            </w:r>
          </w:p>
        </w:tc>
        <w:tc>
          <w:tcPr>
            <w:tcW w:w="3126" w:type="dxa"/>
            <w:tcBorders>
              <w:top w:val="nil"/>
              <w:left w:val="nil"/>
              <w:bottom w:val="single" w:sz="8" w:space="0" w:color="auto"/>
              <w:right w:val="single" w:sz="8" w:space="0" w:color="auto"/>
            </w:tcBorders>
            <w:hideMark/>
          </w:tcPr>
          <w:p w14:paraId="535D2E8B"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w:t>
            </w:r>
          </w:p>
        </w:tc>
      </w:tr>
      <w:tr w:rsidR="00375AC2" w:rsidRPr="00A658D5" w14:paraId="009B05C3" w14:textId="77777777" w:rsidTr="00375AC2">
        <w:tc>
          <w:tcPr>
            <w:tcW w:w="6259" w:type="dxa"/>
            <w:tcBorders>
              <w:top w:val="nil"/>
              <w:left w:val="single" w:sz="8" w:space="0" w:color="auto"/>
              <w:bottom w:val="single" w:sz="8" w:space="0" w:color="auto"/>
              <w:right w:val="single" w:sz="8" w:space="0" w:color="auto"/>
            </w:tcBorders>
            <w:hideMark/>
          </w:tcPr>
          <w:p w14:paraId="086B5BDB"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для частини площі, що перевищує 100 кв. метрів.</w:t>
            </w:r>
          </w:p>
        </w:tc>
        <w:tc>
          <w:tcPr>
            <w:tcW w:w="3126" w:type="dxa"/>
            <w:tcBorders>
              <w:top w:val="nil"/>
              <w:left w:val="nil"/>
              <w:bottom w:val="single" w:sz="8" w:space="0" w:color="auto"/>
              <w:right w:val="single" w:sz="8" w:space="0" w:color="auto"/>
            </w:tcBorders>
            <w:hideMark/>
          </w:tcPr>
          <w:p w14:paraId="19AF995B"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7</w:t>
            </w:r>
          </w:p>
        </w:tc>
      </w:tr>
      <w:tr w:rsidR="00375AC2" w:rsidRPr="00A658D5" w14:paraId="71778FB5" w14:textId="77777777" w:rsidTr="00375AC2">
        <w:tc>
          <w:tcPr>
            <w:tcW w:w="6259" w:type="dxa"/>
            <w:tcBorders>
              <w:top w:val="nil"/>
              <w:left w:val="single" w:sz="8" w:space="0" w:color="auto"/>
              <w:bottom w:val="single" w:sz="8" w:space="0" w:color="auto"/>
              <w:right w:val="single" w:sz="8" w:space="0" w:color="auto"/>
            </w:tcBorders>
            <w:hideMark/>
          </w:tcPr>
          <w:p w14:paraId="5638CB2D" w14:textId="77777777" w:rsidR="00375AC2" w:rsidRPr="00A658D5" w:rsidRDefault="00375AC2" w:rsidP="00217A1F">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w:t>
            </w:r>
            <w:r w:rsidR="00217A1F" w:rsidRPr="00A658D5">
              <w:rPr>
                <w:rFonts w:ascii="Times New Roman" w:eastAsia="Times New Roman" w:hAnsi="Times New Roman" w:cs="Times New Roman"/>
                <w:sz w:val="28"/>
                <w:szCs w:val="28"/>
                <w:lang w:val="uk-UA" w:eastAsia="ru-RU"/>
              </w:rPr>
              <w:t>8</w:t>
            </w:r>
            <w:r w:rsidRPr="00A658D5">
              <w:rPr>
                <w:rFonts w:ascii="Times New Roman" w:eastAsia="Times New Roman" w:hAnsi="Times New Roman" w:cs="Times New Roman"/>
                <w:sz w:val="28"/>
                <w:szCs w:val="28"/>
                <w:lang w:val="uk-UA" w:eastAsia="ru-RU"/>
              </w:rPr>
              <w:t>. Інше використання нерухомого майна.</w:t>
            </w:r>
          </w:p>
        </w:tc>
        <w:tc>
          <w:tcPr>
            <w:tcW w:w="3126" w:type="dxa"/>
            <w:tcBorders>
              <w:top w:val="nil"/>
              <w:left w:val="nil"/>
              <w:bottom w:val="single" w:sz="8" w:space="0" w:color="auto"/>
              <w:right w:val="single" w:sz="8" w:space="0" w:color="auto"/>
            </w:tcBorders>
            <w:hideMark/>
          </w:tcPr>
          <w:p w14:paraId="5BD7662C"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15</w:t>
            </w:r>
          </w:p>
        </w:tc>
      </w:tr>
      <w:tr w:rsidR="00375AC2" w:rsidRPr="00A658D5" w14:paraId="6380BD72" w14:textId="77777777" w:rsidTr="00375AC2">
        <w:tc>
          <w:tcPr>
            <w:tcW w:w="6259" w:type="dxa"/>
            <w:tcBorders>
              <w:top w:val="nil"/>
              <w:left w:val="single" w:sz="8" w:space="0" w:color="auto"/>
              <w:bottom w:val="single" w:sz="8" w:space="0" w:color="auto"/>
              <w:right w:val="single" w:sz="8" w:space="0" w:color="auto"/>
            </w:tcBorders>
            <w:hideMark/>
          </w:tcPr>
          <w:p w14:paraId="12D0F7E9" w14:textId="77777777" w:rsidR="00375AC2" w:rsidRPr="00A658D5" w:rsidRDefault="00217A1F"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29</w:t>
            </w:r>
            <w:r w:rsidR="00375AC2" w:rsidRPr="00A658D5">
              <w:rPr>
                <w:rFonts w:ascii="Times New Roman" w:eastAsia="Times New Roman" w:hAnsi="Times New Roman" w:cs="Times New Roman"/>
                <w:sz w:val="28"/>
                <w:szCs w:val="28"/>
                <w:lang w:val="uk-UA" w:eastAsia="ru-RU"/>
              </w:rPr>
              <w:t>.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126" w:type="dxa"/>
            <w:tcBorders>
              <w:top w:val="nil"/>
              <w:left w:val="nil"/>
              <w:bottom w:val="single" w:sz="8" w:space="0" w:color="auto"/>
              <w:right w:val="single" w:sz="8" w:space="0" w:color="auto"/>
            </w:tcBorders>
            <w:hideMark/>
          </w:tcPr>
          <w:p w14:paraId="75C36182"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tc>
      </w:tr>
      <w:tr w:rsidR="00375AC2" w:rsidRPr="00A658D5" w14:paraId="3BF6971E" w14:textId="77777777" w:rsidTr="00375AC2">
        <w:tc>
          <w:tcPr>
            <w:tcW w:w="6259" w:type="dxa"/>
            <w:tcBorders>
              <w:top w:val="nil"/>
              <w:left w:val="single" w:sz="8" w:space="0" w:color="auto"/>
              <w:bottom w:val="single" w:sz="8" w:space="0" w:color="auto"/>
              <w:right w:val="single" w:sz="8" w:space="0" w:color="auto"/>
            </w:tcBorders>
            <w:hideMark/>
          </w:tcPr>
          <w:p w14:paraId="5CF0BD1E"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не більш як 50 кв. метрів;</w:t>
            </w:r>
          </w:p>
        </w:tc>
        <w:tc>
          <w:tcPr>
            <w:tcW w:w="3126" w:type="dxa"/>
            <w:tcBorders>
              <w:top w:val="nil"/>
              <w:left w:val="nil"/>
              <w:bottom w:val="single" w:sz="8" w:space="0" w:color="auto"/>
              <w:right w:val="single" w:sz="8" w:space="0" w:color="auto"/>
            </w:tcBorders>
            <w:hideMark/>
          </w:tcPr>
          <w:p w14:paraId="1A9407A9"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1</w:t>
            </w:r>
          </w:p>
        </w:tc>
      </w:tr>
      <w:tr w:rsidR="00375AC2" w:rsidRPr="00A658D5" w14:paraId="399F3B3A" w14:textId="77777777" w:rsidTr="00375AC2">
        <w:tc>
          <w:tcPr>
            <w:tcW w:w="6259" w:type="dxa"/>
            <w:tcBorders>
              <w:top w:val="nil"/>
              <w:left w:val="single" w:sz="8" w:space="0" w:color="auto"/>
              <w:bottom w:val="single" w:sz="8" w:space="0" w:color="auto"/>
              <w:right w:val="single" w:sz="8" w:space="0" w:color="auto"/>
            </w:tcBorders>
            <w:hideMark/>
          </w:tcPr>
          <w:p w14:paraId="7E1020A1"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xml:space="preserve">для частини площі, що перевищує 50 </w:t>
            </w:r>
            <w:proofErr w:type="spellStart"/>
            <w:r w:rsidRPr="00A658D5">
              <w:rPr>
                <w:rFonts w:ascii="Times New Roman" w:eastAsia="Times New Roman" w:hAnsi="Times New Roman" w:cs="Times New Roman"/>
                <w:sz w:val="28"/>
                <w:szCs w:val="28"/>
                <w:lang w:val="uk-UA" w:eastAsia="ru-RU"/>
              </w:rPr>
              <w:t>кв.м</w:t>
            </w:r>
            <w:proofErr w:type="spellEnd"/>
            <w:r w:rsidRPr="00A658D5">
              <w:rPr>
                <w:rFonts w:ascii="Times New Roman" w:eastAsia="Times New Roman" w:hAnsi="Times New Roman" w:cs="Times New Roman"/>
                <w:sz w:val="28"/>
                <w:szCs w:val="28"/>
                <w:lang w:val="uk-UA" w:eastAsia="ru-RU"/>
              </w:rPr>
              <w:t xml:space="preserve">. </w:t>
            </w:r>
          </w:p>
        </w:tc>
        <w:tc>
          <w:tcPr>
            <w:tcW w:w="3126" w:type="dxa"/>
            <w:tcBorders>
              <w:top w:val="nil"/>
              <w:left w:val="nil"/>
              <w:bottom w:val="single" w:sz="8" w:space="0" w:color="auto"/>
              <w:right w:val="single" w:sz="8" w:space="0" w:color="auto"/>
            </w:tcBorders>
            <w:hideMark/>
          </w:tcPr>
          <w:p w14:paraId="4BC0AC4F"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w:t>
            </w:r>
          </w:p>
        </w:tc>
      </w:tr>
      <w:tr w:rsidR="00375AC2" w:rsidRPr="00A658D5" w14:paraId="0540520B" w14:textId="77777777" w:rsidTr="00375AC2">
        <w:tc>
          <w:tcPr>
            <w:tcW w:w="6259" w:type="dxa"/>
            <w:tcBorders>
              <w:top w:val="nil"/>
              <w:left w:val="single" w:sz="8" w:space="0" w:color="auto"/>
              <w:bottom w:val="single" w:sz="8" w:space="0" w:color="auto"/>
              <w:right w:val="single" w:sz="8" w:space="0" w:color="auto"/>
            </w:tcBorders>
            <w:hideMark/>
          </w:tcPr>
          <w:p w14:paraId="2CAFE275" w14:textId="77777777" w:rsidR="00375AC2" w:rsidRPr="00A658D5" w:rsidRDefault="00217A1F"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30</w:t>
            </w:r>
            <w:r w:rsidR="00375AC2" w:rsidRPr="00A658D5">
              <w:rPr>
                <w:rFonts w:ascii="Times New Roman" w:eastAsia="Times New Roman" w:hAnsi="Times New Roman" w:cs="Times New Roman"/>
                <w:sz w:val="28"/>
                <w:szCs w:val="28"/>
                <w:lang w:val="uk-UA" w:eastAsia="ru-RU"/>
              </w:rPr>
              <w:t>. Оренда житла</w:t>
            </w:r>
          </w:p>
        </w:tc>
        <w:tc>
          <w:tcPr>
            <w:tcW w:w="3126" w:type="dxa"/>
            <w:tcBorders>
              <w:top w:val="nil"/>
              <w:left w:val="nil"/>
              <w:bottom w:val="single" w:sz="8" w:space="0" w:color="auto"/>
              <w:right w:val="single" w:sz="8" w:space="0" w:color="auto"/>
            </w:tcBorders>
            <w:hideMark/>
          </w:tcPr>
          <w:p w14:paraId="728F79CB" w14:textId="77777777" w:rsidR="00375AC2" w:rsidRPr="00A658D5" w:rsidRDefault="00375AC2" w:rsidP="00375AC2">
            <w:pPr>
              <w:spacing w:after="0" w:line="240" w:lineRule="auto"/>
              <w:jc w:val="center"/>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3</w:t>
            </w:r>
          </w:p>
        </w:tc>
      </w:tr>
    </w:tbl>
    <w:p w14:paraId="0F9815B0" w14:textId="77777777" w:rsidR="00375AC2" w:rsidRPr="00A658D5" w:rsidRDefault="00375AC2" w:rsidP="00375AC2">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5884C26C" w14:textId="77777777"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78239FFE" w14:textId="77777777" w:rsidR="00375AC2" w:rsidRPr="00A658D5" w:rsidRDefault="00375AC2" w:rsidP="00375AC2">
      <w:pPr>
        <w:spacing w:after="0" w:line="240" w:lineRule="auto"/>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4"/>
          <w:szCs w:val="24"/>
          <w:lang w:val="uk-UA" w:eastAsia="ru-RU"/>
        </w:rPr>
        <w:t> </w:t>
      </w:r>
    </w:p>
    <w:p w14:paraId="09BDCFA8" w14:textId="77777777" w:rsidR="00217A1F" w:rsidRPr="00A658D5" w:rsidRDefault="00375AC2" w:rsidP="00217A1F">
      <w:pPr>
        <w:spacing w:after="0" w:line="240" w:lineRule="auto"/>
        <w:jc w:val="both"/>
        <w:rPr>
          <w:rFonts w:ascii="Times New Roman" w:eastAsia="Times New Roman" w:hAnsi="Times New Roman" w:cs="Times New Roman"/>
          <w:sz w:val="24"/>
          <w:szCs w:val="24"/>
          <w:lang w:val="uk-UA" w:eastAsia="ru-RU"/>
        </w:rPr>
      </w:pPr>
      <w:r w:rsidRPr="00A658D5">
        <w:rPr>
          <w:rFonts w:ascii="Times New Roman" w:eastAsia="Times New Roman" w:hAnsi="Times New Roman" w:cs="Times New Roman"/>
          <w:sz w:val="28"/>
          <w:szCs w:val="28"/>
          <w:lang w:val="uk-UA" w:eastAsia="ru-RU"/>
        </w:rPr>
        <w:t>       Секретар ради   </w:t>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lang w:val="uk-UA" w:eastAsia="ru-RU"/>
        </w:rPr>
        <w:tab/>
      </w:r>
      <w:r w:rsidR="00217A1F" w:rsidRPr="00A658D5">
        <w:rPr>
          <w:rFonts w:ascii="Times New Roman" w:eastAsia="Times New Roman" w:hAnsi="Times New Roman" w:cs="Times New Roman"/>
          <w:sz w:val="28"/>
          <w:szCs w:val="28"/>
          <w:shd w:val="clear" w:color="auto" w:fill="FFFFFF"/>
          <w:lang w:val="uk-UA" w:eastAsia="ru-RU"/>
        </w:rPr>
        <w:t>Юрій  ЧУМАЧЕНКО</w:t>
      </w:r>
    </w:p>
    <w:p w14:paraId="51D42796" w14:textId="77777777" w:rsidR="00375AC2" w:rsidRPr="00375AC2" w:rsidRDefault="00375AC2" w:rsidP="00375AC2">
      <w:pPr>
        <w:spacing w:after="0" w:line="240" w:lineRule="auto"/>
        <w:rPr>
          <w:rFonts w:ascii="Times New Roman" w:eastAsia="Times New Roman" w:hAnsi="Times New Roman" w:cs="Times New Roman"/>
          <w:sz w:val="24"/>
          <w:szCs w:val="24"/>
          <w:lang w:eastAsia="ru-RU"/>
        </w:rPr>
      </w:pPr>
    </w:p>
    <w:p w14:paraId="52FF913D" w14:textId="77777777" w:rsidR="00D325FF" w:rsidRDefault="00D325FF"/>
    <w:sectPr w:rsidR="00D325FF" w:rsidSect="00B226DA">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4D2B"/>
    <w:multiLevelType w:val="multilevel"/>
    <w:tmpl w:val="7DA48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AC2"/>
    <w:rsid w:val="000B1F74"/>
    <w:rsid w:val="00114432"/>
    <w:rsid w:val="00217A1F"/>
    <w:rsid w:val="00263702"/>
    <w:rsid w:val="00367B4F"/>
    <w:rsid w:val="00375AC2"/>
    <w:rsid w:val="00410C54"/>
    <w:rsid w:val="00434CF3"/>
    <w:rsid w:val="004A7C75"/>
    <w:rsid w:val="005C542D"/>
    <w:rsid w:val="00603481"/>
    <w:rsid w:val="0062348B"/>
    <w:rsid w:val="006D076B"/>
    <w:rsid w:val="007220DF"/>
    <w:rsid w:val="00732CAD"/>
    <w:rsid w:val="00796688"/>
    <w:rsid w:val="00870823"/>
    <w:rsid w:val="008C56F1"/>
    <w:rsid w:val="00954CDF"/>
    <w:rsid w:val="00A505B4"/>
    <w:rsid w:val="00A658D5"/>
    <w:rsid w:val="00A71D1F"/>
    <w:rsid w:val="00B226DA"/>
    <w:rsid w:val="00C533D0"/>
    <w:rsid w:val="00C623CC"/>
    <w:rsid w:val="00D00515"/>
    <w:rsid w:val="00D325FF"/>
    <w:rsid w:val="00D709AD"/>
    <w:rsid w:val="00E44427"/>
    <w:rsid w:val="00EA0EE1"/>
    <w:rsid w:val="00ED1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5B957"/>
  <w15:docId w15:val="{F30C1C76-2C13-4092-BC3E-37F2114C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25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75A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75AC2"/>
    <w:rPr>
      <w:color w:val="0000FF"/>
      <w:u w:val="single"/>
    </w:rPr>
  </w:style>
  <w:style w:type="paragraph" w:styleId="HTML">
    <w:name w:val="HTML Preformatted"/>
    <w:basedOn w:val="a"/>
    <w:link w:val="HTML0"/>
    <w:uiPriority w:val="99"/>
    <w:semiHidden/>
    <w:unhideWhenUsed/>
    <w:rsid w:val="00375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375AC2"/>
    <w:rPr>
      <w:rFonts w:ascii="Courier New" w:eastAsia="Times New Roman" w:hAnsi="Courier New" w:cs="Courier New"/>
      <w:sz w:val="20"/>
      <w:szCs w:val="20"/>
      <w:lang w:eastAsia="ru-RU"/>
    </w:rPr>
  </w:style>
  <w:style w:type="paragraph" w:styleId="a5">
    <w:name w:val="Body Text"/>
    <w:basedOn w:val="a"/>
    <w:link w:val="a6"/>
    <w:rsid w:val="00EA0EE1"/>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ий текст Знак"/>
    <w:basedOn w:val="a0"/>
    <w:link w:val="a5"/>
    <w:rsid w:val="00EA0EE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B1F74"/>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B1F74"/>
    <w:rPr>
      <w:rFonts w:ascii="Tahoma" w:hAnsi="Tahoma" w:cs="Tahoma"/>
      <w:sz w:val="16"/>
      <w:szCs w:val="16"/>
    </w:rPr>
  </w:style>
  <w:style w:type="paragraph" w:styleId="a9">
    <w:name w:val="List Paragraph"/>
    <w:basedOn w:val="a"/>
    <w:uiPriority w:val="34"/>
    <w:qFormat/>
    <w:rsid w:val="00ED1F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2197">
      <w:bodyDiv w:val="1"/>
      <w:marLeft w:val="0"/>
      <w:marRight w:val="0"/>
      <w:marTop w:val="0"/>
      <w:marBottom w:val="0"/>
      <w:divBdr>
        <w:top w:val="none" w:sz="0" w:space="0" w:color="auto"/>
        <w:left w:val="none" w:sz="0" w:space="0" w:color="auto"/>
        <w:bottom w:val="none" w:sz="0" w:space="0" w:color="auto"/>
        <w:right w:val="none" w:sz="0" w:space="0" w:color="auto"/>
      </w:divBdr>
      <w:divsChild>
        <w:div w:id="159274665">
          <w:marLeft w:val="0"/>
          <w:marRight w:val="0"/>
          <w:marTop w:val="0"/>
          <w:marBottom w:val="0"/>
          <w:divBdr>
            <w:top w:val="none" w:sz="0" w:space="0" w:color="auto"/>
            <w:left w:val="none" w:sz="0" w:space="0" w:color="auto"/>
            <w:bottom w:val="none" w:sz="0" w:space="0" w:color="auto"/>
            <w:right w:val="none" w:sz="0" w:space="0" w:color="auto"/>
          </w:divBdr>
        </w:div>
        <w:div w:id="952905544">
          <w:marLeft w:val="0"/>
          <w:marRight w:val="0"/>
          <w:marTop w:val="0"/>
          <w:marBottom w:val="0"/>
          <w:divBdr>
            <w:top w:val="none" w:sz="0" w:space="0" w:color="auto"/>
            <w:left w:val="none" w:sz="0" w:space="0" w:color="auto"/>
            <w:bottom w:val="none" w:sz="0" w:space="0" w:color="auto"/>
            <w:right w:val="none" w:sz="0" w:space="0" w:color="auto"/>
          </w:divBdr>
        </w:div>
        <w:div w:id="27335104">
          <w:marLeft w:val="0"/>
          <w:marRight w:val="0"/>
          <w:marTop w:val="0"/>
          <w:marBottom w:val="0"/>
          <w:divBdr>
            <w:top w:val="none" w:sz="0" w:space="0" w:color="auto"/>
            <w:left w:val="none" w:sz="0" w:space="0" w:color="auto"/>
            <w:bottom w:val="none" w:sz="0" w:space="0" w:color="auto"/>
            <w:right w:val="none" w:sz="0" w:space="0" w:color="auto"/>
          </w:divBdr>
        </w:div>
        <w:div w:id="1546874117">
          <w:marLeft w:val="0"/>
          <w:marRight w:val="0"/>
          <w:marTop w:val="0"/>
          <w:marBottom w:val="0"/>
          <w:divBdr>
            <w:top w:val="none" w:sz="0" w:space="0" w:color="auto"/>
            <w:left w:val="none" w:sz="0" w:space="0" w:color="auto"/>
            <w:bottom w:val="none" w:sz="0" w:space="0" w:color="auto"/>
            <w:right w:val="none" w:sz="0" w:space="0" w:color="auto"/>
          </w:divBdr>
        </w:div>
        <w:div w:id="125852657">
          <w:marLeft w:val="0"/>
          <w:marRight w:val="0"/>
          <w:marTop w:val="0"/>
          <w:marBottom w:val="0"/>
          <w:divBdr>
            <w:top w:val="none" w:sz="0" w:space="0" w:color="auto"/>
            <w:left w:val="none" w:sz="0" w:space="0" w:color="auto"/>
            <w:bottom w:val="none" w:sz="0" w:space="0" w:color="auto"/>
            <w:right w:val="none" w:sz="0" w:space="0" w:color="auto"/>
          </w:divBdr>
        </w:div>
        <w:div w:id="1396128216">
          <w:marLeft w:val="0"/>
          <w:marRight w:val="0"/>
          <w:marTop w:val="0"/>
          <w:marBottom w:val="0"/>
          <w:divBdr>
            <w:top w:val="none" w:sz="0" w:space="0" w:color="auto"/>
            <w:left w:val="none" w:sz="0" w:space="0" w:color="auto"/>
            <w:bottom w:val="none" w:sz="0" w:space="0" w:color="auto"/>
            <w:right w:val="none" w:sz="0" w:space="0" w:color="auto"/>
          </w:divBdr>
        </w:div>
        <w:div w:id="943077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kivska-gromada.gov.ua/15072021-pro-metodiku-rozrahunku-orendnoi-plati-za-orendu-komunalnogo-majna-mankivskoi-selischnoi-radi-proporcii-ii-rozpodilu-ta-primirnih-d-08-20-06-/" TargetMode="External"/><Relationship Id="rId3" Type="http://schemas.openxmlformats.org/officeDocument/2006/relationships/styles" Target="styles.xml"/><Relationship Id="rId7"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786-95-%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F73CD-AB95-4133-89D2-C81C9069C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14382</Words>
  <Characters>8199</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2021-12-03T12:29:00Z</cp:lastPrinted>
  <dcterms:created xsi:type="dcterms:W3CDTF">2021-12-23T10:17:00Z</dcterms:created>
  <dcterms:modified xsi:type="dcterms:W3CDTF">2021-12-23T10:17:00Z</dcterms:modified>
</cp:coreProperties>
</file>