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228" w:rsidRPr="00D44061" w:rsidRDefault="00A36F0B" w:rsidP="00D44061">
      <w:pPr>
        <w:spacing w:after="29" w:line="259" w:lineRule="auto"/>
        <w:ind w:left="698" w:right="707" w:hanging="10"/>
        <w:jc w:val="center"/>
        <w:rPr>
          <w:sz w:val="28"/>
        </w:rPr>
      </w:pPr>
      <w:bookmarkStart w:id="0" w:name="_GoBack"/>
      <w:bookmarkEnd w:id="0"/>
      <w:r w:rsidRPr="00D44061">
        <w:rPr>
          <w:b/>
          <w:sz w:val="28"/>
        </w:rPr>
        <w:t xml:space="preserve"> АНАЛІЗ  РЕГУЛЯТОРНОГО ВПЛИВУ </w:t>
      </w:r>
      <w:r w:rsidRPr="00D44061">
        <w:rPr>
          <w:sz w:val="22"/>
        </w:rPr>
        <w:t xml:space="preserve"> </w:t>
      </w:r>
      <w:r w:rsidRPr="00D44061">
        <w:rPr>
          <w:b/>
          <w:sz w:val="28"/>
        </w:rPr>
        <w:t xml:space="preserve"> </w:t>
      </w:r>
    </w:p>
    <w:p w:rsidR="00210228" w:rsidRPr="00240416" w:rsidRDefault="00240416">
      <w:pPr>
        <w:spacing w:after="0" w:line="259" w:lineRule="auto"/>
        <w:ind w:left="698" w:right="706" w:hanging="10"/>
        <w:jc w:val="center"/>
        <w:rPr>
          <w:sz w:val="28"/>
        </w:rPr>
      </w:pPr>
      <w:r w:rsidRPr="00240416">
        <w:rPr>
          <w:b/>
          <w:sz w:val="28"/>
        </w:rPr>
        <w:t>прое</w:t>
      </w:r>
      <w:r w:rsidR="00A36F0B" w:rsidRPr="00240416">
        <w:rPr>
          <w:b/>
          <w:sz w:val="28"/>
        </w:rPr>
        <w:t xml:space="preserve">кту рішення «Про </w:t>
      </w:r>
      <w:r w:rsidRPr="00240416">
        <w:rPr>
          <w:b/>
          <w:sz w:val="28"/>
        </w:rPr>
        <w:t xml:space="preserve">встановлення </w:t>
      </w:r>
      <w:r w:rsidR="00A36F0B" w:rsidRPr="00240416">
        <w:rPr>
          <w:b/>
          <w:sz w:val="28"/>
        </w:rPr>
        <w:t>місцев</w:t>
      </w:r>
      <w:r w:rsidRPr="00240416">
        <w:rPr>
          <w:b/>
          <w:sz w:val="28"/>
        </w:rPr>
        <w:t>их податків</w:t>
      </w:r>
      <w:r w:rsidR="00A36F0B" w:rsidRPr="00240416">
        <w:rPr>
          <w:b/>
          <w:sz w:val="28"/>
        </w:rPr>
        <w:t xml:space="preserve"> і збор</w:t>
      </w:r>
      <w:r w:rsidRPr="00240416">
        <w:rPr>
          <w:b/>
          <w:sz w:val="28"/>
        </w:rPr>
        <w:t>ів на території Краснопільської сільської ради</w:t>
      </w:r>
      <w:r w:rsidR="00A36F0B" w:rsidRPr="00240416">
        <w:rPr>
          <w:b/>
          <w:sz w:val="28"/>
        </w:rPr>
        <w:t xml:space="preserve">» </w:t>
      </w:r>
    </w:p>
    <w:p w:rsidR="00210228" w:rsidRDefault="00A36F0B">
      <w:pPr>
        <w:spacing w:after="26" w:line="259" w:lineRule="auto"/>
        <w:ind w:right="0" w:firstLine="0"/>
        <w:jc w:val="left"/>
      </w:pPr>
      <w:r>
        <w:rPr>
          <w:b/>
        </w:rPr>
        <w:t xml:space="preserve"> </w:t>
      </w:r>
    </w:p>
    <w:p w:rsidR="00210228" w:rsidRDefault="00A36F0B">
      <w:pPr>
        <w:pStyle w:val="1"/>
        <w:spacing w:after="0"/>
        <w:ind w:left="698" w:right="710"/>
      </w:pPr>
      <w:r>
        <w:t xml:space="preserve">І. Визначення проблеми </w:t>
      </w:r>
    </w:p>
    <w:p w:rsidR="00210228" w:rsidRDefault="00A36F0B">
      <w:pPr>
        <w:spacing w:after="0" w:line="259" w:lineRule="auto"/>
        <w:ind w:left="41" w:right="0" w:firstLine="0"/>
        <w:jc w:val="center"/>
      </w:pPr>
      <w:r>
        <w:rPr>
          <w:b/>
        </w:rPr>
        <w:t xml:space="preserve"> </w:t>
      </w:r>
    </w:p>
    <w:p w:rsidR="00D75D7A" w:rsidRPr="00D75D7A" w:rsidRDefault="00D75D7A" w:rsidP="00D75D7A">
      <w:pPr>
        <w:ind w:firstLine="709"/>
        <w:rPr>
          <w:bCs/>
          <w:color w:val="auto"/>
          <w:szCs w:val="28"/>
        </w:rPr>
      </w:pPr>
      <w:r w:rsidRPr="00D75D7A">
        <w:rPr>
          <w:bCs/>
          <w:color w:val="auto"/>
          <w:szCs w:val="28"/>
        </w:rPr>
        <w:t xml:space="preserve">Однією з проблем громади є недостатня наповнюваність </w:t>
      </w:r>
      <w:r>
        <w:rPr>
          <w:bCs/>
          <w:color w:val="auto"/>
          <w:szCs w:val="28"/>
        </w:rPr>
        <w:t xml:space="preserve">сільського </w:t>
      </w:r>
      <w:r w:rsidRPr="00D75D7A">
        <w:rPr>
          <w:bCs/>
          <w:color w:val="auto"/>
          <w:szCs w:val="28"/>
        </w:rPr>
        <w:t>бюджету, що не дозволяє виконувати місцеві бюджетні програми, забезпечити належний рівень життя жителів громади.</w:t>
      </w:r>
    </w:p>
    <w:p w:rsidR="00D75D7A" w:rsidRPr="00D75D7A" w:rsidRDefault="00D75D7A" w:rsidP="00D75D7A">
      <w:pPr>
        <w:pStyle w:val="a5"/>
        <w:spacing w:after="0" w:line="235" w:lineRule="auto"/>
        <w:ind w:left="23" w:right="23" w:firstLine="697"/>
        <w:jc w:val="both"/>
        <w:rPr>
          <w:szCs w:val="28"/>
          <w:lang w:val="uk-UA"/>
        </w:rPr>
      </w:pPr>
      <w:r w:rsidRPr="00D75D7A">
        <w:rPr>
          <w:bCs/>
          <w:szCs w:val="28"/>
          <w:lang w:val="uk-UA"/>
        </w:rPr>
        <w:t xml:space="preserve">Так, на території громади існують наступні проблеми, зокрема, необхідність у </w:t>
      </w:r>
      <w:r w:rsidRPr="00D75D7A">
        <w:rPr>
          <w:szCs w:val="28"/>
          <w:lang w:val="uk-UA"/>
        </w:rPr>
        <w:t xml:space="preserve">альтернативному водопостачанні, </w:t>
      </w:r>
      <w:r w:rsidRPr="00D75D7A">
        <w:rPr>
          <w:bCs/>
          <w:iCs/>
          <w:szCs w:val="28"/>
          <w:lang w:val="uk-UA"/>
        </w:rPr>
        <w:t>водовідведенні,  утриманні житлових будинків,</w:t>
      </w:r>
      <w:r w:rsidRPr="00D75D7A">
        <w:rPr>
          <w:szCs w:val="28"/>
          <w:lang w:val="uk-UA"/>
        </w:rPr>
        <w:t xml:space="preserve"> будівницт</w:t>
      </w:r>
      <w:r>
        <w:rPr>
          <w:szCs w:val="28"/>
          <w:lang w:val="uk-UA"/>
        </w:rPr>
        <w:t>ві, ремонту та утриманні доріг</w:t>
      </w:r>
      <w:r w:rsidRPr="00D75D7A">
        <w:rPr>
          <w:szCs w:val="28"/>
          <w:lang w:val="uk-UA"/>
        </w:rPr>
        <w:t>, тощо.</w:t>
      </w:r>
    </w:p>
    <w:p w:rsidR="00210228" w:rsidRDefault="00A36F0B">
      <w:pPr>
        <w:ind w:left="-15" w:right="16"/>
      </w:pPr>
      <w:r>
        <w:t xml:space="preserve">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 </w:t>
      </w:r>
    </w:p>
    <w:p w:rsidR="00210228" w:rsidRDefault="00A36F0B">
      <w:pPr>
        <w:ind w:left="-15" w:right="16"/>
      </w:pPr>
      <w:r>
        <w:t xml:space="preserve">Податковим кодексом України визначено, що органи місцевого самоврядування приймають рішення про встановлення місцевих податків та зборів та офіційно оприлюднюють до 15 липня року, що передує бюджетному періоду, в якому планується їх застосування.  </w:t>
      </w:r>
    </w:p>
    <w:p w:rsidR="00724C63" w:rsidRDefault="00724C63" w:rsidP="00724C63">
      <w:pPr>
        <w:ind w:firstLine="709"/>
      </w:pPr>
      <w:r>
        <w:rPr>
          <w:rStyle w:val="a4"/>
          <w:szCs w:val="28"/>
        </w:rPr>
        <w:t>Відповідно до з</w:t>
      </w:r>
      <w:r>
        <w:rPr>
          <w:rStyle w:val="a4"/>
          <w:rFonts w:ascii="Liberation Serif" w:hAnsi="Liberation Serif"/>
          <w:szCs w:val="28"/>
        </w:rPr>
        <w:t xml:space="preserve">акону України від 16 січня 2020 року № 466-ІХ «Про внесення змін до Податкового кодексу України щодо вдосконалення адміністрування податків, усунення технічних та логічних неузгодженостей у податковому законодавстві» визначено, що </w:t>
      </w:r>
      <w:r>
        <w:rPr>
          <w:rStyle w:val="a3"/>
          <w:rFonts w:ascii="Liberation Serif" w:hAnsi="Liberation Serif"/>
          <w:b w:val="0"/>
          <w:bCs w:val="0"/>
          <w:szCs w:val="28"/>
        </w:rPr>
        <w:t xml:space="preserve">у рішенні </w:t>
      </w:r>
      <w:r>
        <w:rPr>
          <w:rStyle w:val="a4"/>
          <w:rFonts w:ascii="Liberation Serif" w:hAnsi="Liberation Serif"/>
          <w:szCs w:val="28"/>
        </w:rPr>
        <w:t xml:space="preserve">про встановлення місцевих податків та/або зборів, а також податкових пільг з їх сплати </w:t>
      </w:r>
      <w:r>
        <w:rPr>
          <w:rStyle w:val="a3"/>
          <w:rFonts w:ascii="Liberation Serif" w:hAnsi="Liberation Serif"/>
          <w:b w:val="0"/>
          <w:bCs w:val="0"/>
          <w:szCs w:val="28"/>
          <w:u w:val="single"/>
        </w:rPr>
        <w:t>може не визначатися</w:t>
      </w:r>
      <w:r>
        <w:rPr>
          <w:rStyle w:val="a3"/>
          <w:rFonts w:ascii="Liberation Serif" w:hAnsi="Liberation Serif"/>
          <w:b w:val="0"/>
          <w:bCs w:val="0"/>
          <w:szCs w:val="28"/>
        </w:rPr>
        <w:t xml:space="preserve"> термін його дії</w:t>
      </w:r>
      <w:r>
        <w:rPr>
          <w:rStyle w:val="a4"/>
          <w:rFonts w:ascii="Liberation Serif" w:hAnsi="Liberation Serif"/>
          <w:szCs w:val="28"/>
        </w:rPr>
        <w:t xml:space="preserve">. </w:t>
      </w:r>
      <w:r>
        <w:rPr>
          <w:rStyle w:val="a3"/>
          <w:rFonts w:ascii="Liberation Serif" w:hAnsi="Liberation Serif"/>
          <w:b w:val="0"/>
          <w:bCs w:val="0"/>
          <w:szCs w:val="28"/>
        </w:rPr>
        <w:t xml:space="preserve">У такому випадку рішення буде чинним до прийняття нового рішення </w:t>
      </w:r>
      <w:r>
        <w:rPr>
          <w:rStyle w:val="a4"/>
          <w:rFonts w:ascii="Liberation Serif" w:hAnsi="Liberation Serif"/>
          <w:szCs w:val="28"/>
        </w:rPr>
        <w:t>(абзац другий пп. 12.3.3 п.12.3 ст.12)</w:t>
      </w:r>
      <w:r>
        <w:rPr>
          <w:rStyle w:val="a4"/>
          <w:rFonts w:ascii="Roboto" w:hAnsi="Roboto"/>
          <w:sz w:val="21"/>
          <w:szCs w:val="28"/>
        </w:rPr>
        <w:t xml:space="preserve">. </w:t>
      </w:r>
    </w:p>
    <w:p w:rsidR="00210228" w:rsidRDefault="00A36F0B">
      <w:pPr>
        <w:ind w:left="-15" w:right="16"/>
      </w:pPr>
      <w:r>
        <w:t xml:space="preserve">Відповідно до пункту 12.3.5 статті 12 Податкового кодексу України, якщо </w:t>
      </w:r>
      <w:r w:rsidR="00724C63">
        <w:t xml:space="preserve">Краснопільська сільська </w:t>
      </w:r>
      <w:r>
        <w:t xml:space="preserve">рада </w:t>
      </w:r>
      <w:hyperlink r:id="rId8">
        <w:r>
          <w:t xml:space="preserve">не прийняла рішення про встановлення відповідних місцевих </w:t>
        </w:r>
      </w:hyperlink>
      <w:hyperlink r:id="rId9">
        <w:r>
          <w:t xml:space="preserve">податків і зборів, що є обов'язковими згідно з нормами Податкового кодексу України, такі </w:t>
        </w:r>
      </w:hyperlink>
      <w:hyperlink r:id="rId10">
        <w:r>
          <w:t xml:space="preserve">податки до прийняття рішення справляються виходячи з норм Податкового кодексу із </w:t>
        </w:r>
      </w:hyperlink>
      <w:hyperlink r:id="rId11">
        <w:r>
          <w:t xml:space="preserve">застосуванням їх мінімальних ставок, а плата за землю справляється із застосуванням ставок, </w:t>
        </w:r>
      </w:hyperlink>
      <w:hyperlink r:id="rId12">
        <w:r>
          <w:t xml:space="preserve">які діяли до 31 грудня року, що передує бюджетному періоду, в якому планується </w:t>
        </w:r>
      </w:hyperlink>
      <w:hyperlink r:id="rId13">
        <w:r>
          <w:t>застосування плати за землю.</w:t>
        </w:r>
      </w:hyperlink>
      <w:hyperlink r:id="rId14">
        <w:r>
          <w:t xml:space="preserve"> </w:t>
        </w:r>
      </w:hyperlink>
    </w:p>
    <w:p w:rsidR="00210228" w:rsidRDefault="00A36F0B">
      <w:pPr>
        <w:ind w:left="-15" w:right="16"/>
      </w:pPr>
      <w:r>
        <w:t xml:space="preserve">Місцеві податки та збори зараховуються в повному обсязі до місцевого бюджету  та, відповідно до діючого законодавства, є джерелом формування загального фонду бюджету </w:t>
      </w:r>
      <w:r w:rsidR="00724C63">
        <w:t>сільської</w:t>
      </w:r>
      <w:r>
        <w:t xml:space="preserve"> територіальної громади, забезпечують збалансованість дохідної частини бюджету та задоволення нагальних потреб  громади. Кошти від їх надходження спрямовуються на забезпечення діяльності функціонування бюджетних установ, благоустрій територій територіальної громади, виконання програм соціально-економічного розвитку </w:t>
      </w:r>
      <w:r w:rsidR="00724C63">
        <w:t xml:space="preserve">Краснопільської сільської </w:t>
      </w:r>
      <w:r>
        <w:t xml:space="preserve">територіальної громади. </w:t>
      </w:r>
    </w:p>
    <w:p w:rsidR="00210228" w:rsidRDefault="00A36F0B">
      <w:pPr>
        <w:ind w:left="-15" w:right="16"/>
      </w:pPr>
      <w:r>
        <w:t xml:space="preserve">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місцевого бюджету, виконання програм соціально-економічного розвитку територіальної громади, </w:t>
      </w:r>
      <w:r w:rsidR="00815835">
        <w:t>Краснопільська сільська</w:t>
      </w:r>
      <w:r>
        <w:t xml:space="preserve"> рада має прийняти рішення «Про </w:t>
      </w:r>
      <w:r w:rsidR="00E66897">
        <w:t>встановлення м</w:t>
      </w:r>
      <w:r>
        <w:t>ісцев</w:t>
      </w:r>
      <w:r w:rsidR="00E66897">
        <w:t>их</w:t>
      </w:r>
      <w:r>
        <w:t xml:space="preserve"> податк</w:t>
      </w:r>
      <w:r w:rsidR="00E66897">
        <w:t>ів</w:t>
      </w:r>
      <w:r>
        <w:t xml:space="preserve"> і збор</w:t>
      </w:r>
      <w:r w:rsidR="00E66897">
        <w:t>ів</w:t>
      </w:r>
      <w:r>
        <w:t xml:space="preserve"> </w:t>
      </w:r>
      <w:r w:rsidR="00E66897">
        <w:t>на території Краснопільської сільської ради</w:t>
      </w:r>
      <w:r>
        <w:t>». У разі неприйняття рішення про встановлення місцевих податків і зборів</w:t>
      </w:r>
      <w:r w:rsidR="00E66897">
        <w:t xml:space="preserve"> на території Краснопільської сільської ради</w:t>
      </w:r>
      <w:r>
        <w:t xml:space="preserve">, податки справлятимуться за мінімальними ставкам, що спричинить втрати дохідної частини бюджету. Як наслідок будуть не профінансовані соціальні програми громади, а саме: </w:t>
      </w:r>
    </w:p>
    <w:p w:rsidR="00210228" w:rsidRDefault="00A36F0B">
      <w:pPr>
        <w:numPr>
          <w:ilvl w:val="0"/>
          <w:numId w:val="1"/>
        </w:numPr>
        <w:ind w:right="12"/>
      </w:pPr>
      <w:r>
        <w:lastRenderedPageBreak/>
        <w:t>утримання шкіл, закладів дошкільної освіти, (енергоносії, харчування,  комунальні послуги, тощо)  (</w:t>
      </w:r>
      <w:r w:rsidR="00943EA5" w:rsidRPr="006F2A22">
        <w:rPr>
          <w:b/>
          <w:color w:val="auto"/>
          <w:u w:val="single"/>
        </w:rPr>
        <w:t>19797,1</w:t>
      </w:r>
      <w:r w:rsidRPr="006F2A22">
        <w:rPr>
          <w:b/>
          <w:color w:val="auto"/>
          <w:u w:val="single"/>
        </w:rPr>
        <w:t xml:space="preserve"> тис. грн</w:t>
      </w:r>
      <w:r w:rsidR="00E66897" w:rsidRPr="006F2A22">
        <w:rPr>
          <w:b/>
          <w:color w:val="auto"/>
          <w:u w:val="single"/>
        </w:rPr>
        <w:t>.</w:t>
      </w:r>
      <w:r w:rsidRPr="006A193B">
        <w:rPr>
          <w:b/>
          <w:u w:val="single"/>
        </w:rPr>
        <w:t>)</w:t>
      </w:r>
      <w:r>
        <w:t xml:space="preserve">; </w:t>
      </w:r>
    </w:p>
    <w:p w:rsidR="00210228" w:rsidRDefault="00A36F0B" w:rsidP="00817B46">
      <w:pPr>
        <w:numPr>
          <w:ilvl w:val="0"/>
          <w:numId w:val="1"/>
        </w:numPr>
        <w:spacing w:after="0" w:line="259" w:lineRule="auto"/>
        <w:ind w:left="-15" w:right="16" w:firstLine="0"/>
      </w:pPr>
      <w:r>
        <w:t xml:space="preserve">інші заходи,  в т.ч.: соціальний захист, розвиток культури та мистецтва – </w:t>
      </w:r>
      <w:r w:rsidRPr="006F2A22">
        <w:rPr>
          <w:b/>
          <w:color w:val="auto"/>
          <w:u w:val="single"/>
        </w:rPr>
        <w:t>3</w:t>
      </w:r>
      <w:r w:rsidR="00943EA5" w:rsidRPr="006F2A22">
        <w:rPr>
          <w:b/>
          <w:color w:val="auto"/>
          <w:u w:val="single"/>
        </w:rPr>
        <w:t>190,0</w:t>
      </w:r>
      <w:r w:rsidRPr="006F2A22">
        <w:rPr>
          <w:color w:val="auto"/>
        </w:rPr>
        <w:t xml:space="preserve"> </w:t>
      </w:r>
      <w:r>
        <w:t>тис. грн</w:t>
      </w:r>
      <w:r w:rsidR="00E66897">
        <w:t>.</w:t>
      </w:r>
      <w:r>
        <w:t xml:space="preserve">. </w:t>
      </w:r>
    </w:p>
    <w:p w:rsidR="000D29B6" w:rsidRPr="00687C62" w:rsidRDefault="000D29B6" w:rsidP="000D29B6">
      <w:pPr>
        <w:ind w:firstLine="709"/>
        <w:rPr>
          <w:bCs/>
          <w:sz w:val="28"/>
          <w:szCs w:val="28"/>
        </w:rPr>
      </w:pPr>
      <w:r w:rsidRPr="000D29B6">
        <w:rPr>
          <w:szCs w:val="28"/>
        </w:rPr>
        <w:t>Ухвалення рішення з цього питання необхідне для прозорого ефективного встановлення ставок місцевих податків та зборів, здійснення необхідного контролю за своєчасністю та повнотою проведення платежів.</w:t>
      </w:r>
      <w:r w:rsidRPr="00687C62">
        <w:rPr>
          <w:rStyle w:val="a6"/>
          <w:sz w:val="28"/>
          <w:szCs w:val="28"/>
        </w:rPr>
        <w:tab/>
      </w:r>
    </w:p>
    <w:p w:rsidR="00210228" w:rsidRDefault="00A36F0B">
      <w:pPr>
        <w:spacing w:after="31" w:line="259" w:lineRule="auto"/>
        <w:ind w:left="708" w:right="0" w:firstLine="0"/>
        <w:jc w:val="left"/>
      </w:pPr>
      <w:r>
        <w:rPr>
          <w:color w:val="404040"/>
        </w:rPr>
        <w:t xml:space="preserve"> </w:t>
      </w:r>
    </w:p>
    <w:p w:rsidR="00210228" w:rsidRPr="00B31183" w:rsidRDefault="00A36F0B" w:rsidP="00B31183">
      <w:pPr>
        <w:pStyle w:val="2"/>
        <w:jc w:val="center"/>
        <w:rPr>
          <w:i w:val="0"/>
        </w:rPr>
      </w:pPr>
      <w:r w:rsidRPr="00B31183">
        <w:rPr>
          <w:i w:val="0"/>
        </w:rPr>
        <w:t xml:space="preserve">Аналіз втрат до </w:t>
      </w:r>
      <w:r w:rsidR="006A193B" w:rsidRPr="00B31183">
        <w:rPr>
          <w:i w:val="0"/>
        </w:rPr>
        <w:t>сільського</w:t>
      </w:r>
      <w:r w:rsidRPr="00B31183">
        <w:rPr>
          <w:i w:val="0"/>
        </w:rPr>
        <w:t xml:space="preserve"> бюджету</w:t>
      </w:r>
    </w:p>
    <w:tbl>
      <w:tblPr>
        <w:tblStyle w:val="TableGrid"/>
        <w:tblW w:w="9847" w:type="dxa"/>
        <w:tblInd w:w="-5" w:type="dxa"/>
        <w:tblCellMar>
          <w:top w:w="7" w:type="dxa"/>
          <w:right w:w="26" w:type="dxa"/>
        </w:tblCellMar>
        <w:tblLook w:val="04A0" w:firstRow="1" w:lastRow="0" w:firstColumn="1" w:lastColumn="0" w:noHBand="0" w:noVBand="1"/>
      </w:tblPr>
      <w:tblGrid>
        <w:gridCol w:w="330"/>
        <w:gridCol w:w="1720"/>
        <w:gridCol w:w="2075"/>
        <w:gridCol w:w="1551"/>
        <w:gridCol w:w="808"/>
        <w:gridCol w:w="313"/>
        <w:gridCol w:w="1500"/>
        <w:gridCol w:w="1550"/>
      </w:tblGrid>
      <w:tr w:rsidR="00531D19" w:rsidRPr="00531D19" w:rsidTr="00722174">
        <w:trPr>
          <w:trHeight w:val="1114"/>
        </w:trPr>
        <w:tc>
          <w:tcPr>
            <w:tcW w:w="330" w:type="dxa"/>
            <w:vMerge w:val="restart"/>
            <w:tcBorders>
              <w:top w:val="single" w:sz="4" w:space="0" w:color="000000"/>
              <w:left w:val="single" w:sz="4" w:space="0" w:color="000000"/>
              <w:bottom w:val="single" w:sz="4" w:space="0" w:color="000000"/>
              <w:right w:val="single" w:sz="4" w:space="0" w:color="000000"/>
            </w:tcBorders>
          </w:tcPr>
          <w:p w:rsidR="00210228" w:rsidRPr="00147B6D" w:rsidRDefault="00A36F0B" w:rsidP="00E66897">
            <w:pPr>
              <w:spacing w:after="18" w:line="259" w:lineRule="auto"/>
              <w:ind w:left="2" w:right="0" w:firstLine="0"/>
              <w:jc w:val="center"/>
              <w:rPr>
                <w:color w:val="auto"/>
              </w:rPr>
            </w:pPr>
            <w:r w:rsidRPr="00147B6D">
              <w:rPr>
                <w:b/>
                <w:color w:val="auto"/>
              </w:rPr>
              <w:t>№</w:t>
            </w:r>
          </w:p>
          <w:p w:rsidR="00210228" w:rsidRPr="00147B6D" w:rsidRDefault="00A36F0B" w:rsidP="00E66897">
            <w:pPr>
              <w:spacing w:after="0" w:line="259" w:lineRule="auto"/>
              <w:ind w:left="2" w:right="0" w:firstLine="0"/>
              <w:jc w:val="center"/>
              <w:rPr>
                <w:color w:val="auto"/>
              </w:rPr>
            </w:pPr>
            <w:r w:rsidRPr="00147B6D">
              <w:rPr>
                <w:b/>
                <w:color w:val="auto"/>
              </w:rPr>
              <w:t>з/п</w:t>
            </w:r>
          </w:p>
        </w:tc>
        <w:tc>
          <w:tcPr>
            <w:tcW w:w="1720" w:type="dxa"/>
            <w:vMerge w:val="restart"/>
            <w:tcBorders>
              <w:top w:val="single" w:sz="4" w:space="0" w:color="000000"/>
              <w:left w:val="single" w:sz="4" w:space="0" w:color="000000"/>
              <w:bottom w:val="single" w:sz="4" w:space="0" w:color="000000"/>
              <w:right w:val="single" w:sz="4" w:space="0" w:color="000000"/>
            </w:tcBorders>
          </w:tcPr>
          <w:p w:rsidR="00210228" w:rsidRPr="00147B6D" w:rsidRDefault="00A36F0B" w:rsidP="00E66897">
            <w:pPr>
              <w:spacing w:after="0" w:line="259" w:lineRule="auto"/>
              <w:ind w:left="2" w:right="0" w:firstLine="0"/>
              <w:jc w:val="center"/>
              <w:rPr>
                <w:color w:val="auto"/>
              </w:rPr>
            </w:pPr>
            <w:r w:rsidRPr="00147B6D">
              <w:rPr>
                <w:b/>
                <w:color w:val="auto"/>
              </w:rPr>
              <w:t>Назва показника</w:t>
            </w:r>
          </w:p>
        </w:tc>
        <w:tc>
          <w:tcPr>
            <w:tcW w:w="3626" w:type="dxa"/>
            <w:gridSpan w:val="2"/>
            <w:tcBorders>
              <w:top w:val="single" w:sz="4" w:space="0" w:color="000000"/>
              <w:left w:val="single" w:sz="4" w:space="0" w:color="000000"/>
              <w:bottom w:val="single" w:sz="4" w:space="0" w:color="000000"/>
              <w:right w:val="single" w:sz="4" w:space="0" w:color="000000"/>
            </w:tcBorders>
          </w:tcPr>
          <w:p w:rsidR="00210228" w:rsidRPr="00147B6D" w:rsidRDefault="00A36F0B" w:rsidP="0034501E">
            <w:pPr>
              <w:spacing w:after="0" w:line="259" w:lineRule="auto"/>
              <w:ind w:left="2" w:right="0" w:firstLine="0"/>
              <w:jc w:val="center"/>
              <w:rPr>
                <w:color w:val="auto"/>
              </w:rPr>
            </w:pPr>
            <w:r w:rsidRPr="00147B6D">
              <w:rPr>
                <w:b/>
                <w:color w:val="auto"/>
              </w:rPr>
              <w:t xml:space="preserve">У разі прийняття рішення </w:t>
            </w:r>
            <w:r w:rsidR="00E66897" w:rsidRPr="00147B6D">
              <w:rPr>
                <w:b/>
                <w:color w:val="auto"/>
              </w:rPr>
              <w:t xml:space="preserve">встановлення місцевих податків і зборів на території Краснопільської сільської ради </w:t>
            </w:r>
          </w:p>
        </w:tc>
        <w:tc>
          <w:tcPr>
            <w:tcW w:w="2621" w:type="dxa"/>
            <w:gridSpan w:val="3"/>
            <w:tcBorders>
              <w:top w:val="single" w:sz="4" w:space="0" w:color="000000"/>
              <w:left w:val="single" w:sz="4" w:space="0" w:color="000000"/>
              <w:bottom w:val="single" w:sz="4" w:space="0" w:color="000000"/>
              <w:right w:val="single" w:sz="4" w:space="0" w:color="000000"/>
            </w:tcBorders>
          </w:tcPr>
          <w:p w:rsidR="00210228" w:rsidRPr="00147B6D" w:rsidRDefault="00A36F0B" w:rsidP="0034501E">
            <w:pPr>
              <w:spacing w:after="0" w:line="259" w:lineRule="auto"/>
              <w:ind w:left="2" w:right="0" w:firstLine="0"/>
              <w:jc w:val="center"/>
              <w:rPr>
                <w:color w:val="auto"/>
              </w:rPr>
            </w:pPr>
            <w:r w:rsidRPr="00147B6D">
              <w:rPr>
                <w:b/>
                <w:color w:val="auto"/>
              </w:rPr>
              <w:t xml:space="preserve">У разі не прийняття рішення про </w:t>
            </w:r>
            <w:r w:rsidR="00E66897" w:rsidRPr="00147B6D">
              <w:rPr>
                <w:b/>
                <w:color w:val="auto"/>
              </w:rPr>
              <w:t xml:space="preserve">встановлення </w:t>
            </w:r>
            <w:r w:rsidRPr="00147B6D">
              <w:rPr>
                <w:b/>
                <w:color w:val="auto"/>
              </w:rPr>
              <w:t>місцев</w:t>
            </w:r>
            <w:r w:rsidR="00E66897" w:rsidRPr="00147B6D">
              <w:rPr>
                <w:b/>
                <w:color w:val="auto"/>
              </w:rPr>
              <w:t>их</w:t>
            </w:r>
            <w:r w:rsidRPr="00147B6D">
              <w:rPr>
                <w:b/>
                <w:color w:val="auto"/>
              </w:rPr>
              <w:t xml:space="preserve"> податк</w:t>
            </w:r>
            <w:r w:rsidR="00E66897" w:rsidRPr="00147B6D">
              <w:rPr>
                <w:b/>
                <w:color w:val="auto"/>
              </w:rPr>
              <w:t>ів</w:t>
            </w:r>
            <w:r w:rsidRPr="00147B6D">
              <w:rPr>
                <w:b/>
                <w:color w:val="auto"/>
              </w:rPr>
              <w:t xml:space="preserve"> </w:t>
            </w:r>
            <w:r w:rsidR="00E66897" w:rsidRPr="00147B6D">
              <w:rPr>
                <w:b/>
                <w:color w:val="auto"/>
              </w:rPr>
              <w:t xml:space="preserve">і </w:t>
            </w:r>
            <w:r w:rsidRPr="00147B6D">
              <w:rPr>
                <w:b/>
                <w:color w:val="auto"/>
              </w:rPr>
              <w:t>збор</w:t>
            </w:r>
            <w:r w:rsidR="00E66897" w:rsidRPr="00147B6D">
              <w:rPr>
                <w:b/>
                <w:color w:val="auto"/>
              </w:rPr>
              <w:t xml:space="preserve">ів на території Краснопільської сільської ради </w:t>
            </w:r>
          </w:p>
        </w:tc>
        <w:tc>
          <w:tcPr>
            <w:tcW w:w="1550" w:type="dxa"/>
            <w:vMerge w:val="restart"/>
            <w:tcBorders>
              <w:top w:val="single" w:sz="4" w:space="0" w:color="000000"/>
              <w:left w:val="single" w:sz="4" w:space="0" w:color="000000"/>
              <w:bottom w:val="single" w:sz="4" w:space="0" w:color="000000"/>
              <w:right w:val="single" w:sz="4" w:space="0" w:color="000000"/>
            </w:tcBorders>
          </w:tcPr>
          <w:p w:rsidR="00210228" w:rsidRPr="00147B6D" w:rsidRDefault="00A36F0B" w:rsidP="00E66897">
            <w:pPr>
              <w:spacing w:after="0" w:line="259" w:lineRule="auto"/>
              <w:ind w:left="2" w:right="0" w:firstLine="0"/>
              <w:jc w:val="center"/>
              <w:rPr>
                <w:color w:val="auto"/>
              </w:rPr>
            </w:pPr>
            <w:r w:rsidRPr="00147B6D">
              <w:rPr>
                <w:b/>
                <w:color w:val="auto"/>
                <w:u w:val="single" w:color="000000"/>
              </w:rPr>
              <w:t>Відхилення,</w:t>
            </w:r>
            <w:r w:rsidRPr="00147B6D">
              <w:rPr>
                <w:b/>
                <w:color w:val="auto"/>
              </w:rPr>
              <w:t xml:space="preserve"> </w:t>
            </w:r>
            <w:r w:rsidRPr="00147B6D">
              <w:rPr>
                <w:b/>
                <w:color w:val="auto"/>
                <w:u w:val="single" w:color="000000"/>
              </w:rPr>
              <w:t>грн</w:t>
            </w:r>
            <w:r w:rsidR="00E66897" w:rsidRPr="00147B6D">
              <w:rPr>
                <w:b/>
                <w:color w:val="auto"/>
              </w:rPr>
              <w:t>.</w:t>
            </w:r>
          </w:p>
        </w:tc>
      </w:tr>
      <w:tr w:rsidR="00531D19" w:rsidRPr="00531D19" w:rsidTr="00722174">
        <w:trPr>
          <w:trHeight w:val="1114"/>
        </w:trPr>
        <w:tc>
          <w:tcPr>
            <w:tcW w:w="330" w:type="dxa"/>
            <w:vMerge/>
            <w:tcBorders>
              <w:top w:val="nil"/>
              <w:left w:val="single" w:sz="4" w:space="0" w:color="000000"/>
              <w:bottom w:val="single" w:sz="4" w:space="0" w:color="000000"/>
              <w:right w:val="single" w:sz="4" w:space="0" w:color="000000"/>
            </w:tcBorders>
          </w:tcPr>
          <w:p w:rsidR="00210228" w:rsidRPr="00147B6D" w:rsidRDefault="00210228">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210228" w:rsidRPr="00147B6D" w:rsidRDefault="00210228">
            <w:pPr>
              <w:spacing w:after="160" w:line="259" w:lineRule="auto"/>
              <w:ind w:right="0" w:firstLine="0"/>
              <w:jc w:val="left"/>
              <w:rPr>
                <w:color w:val="auto"/>
              </w:rPr>
            </w:pPr>
          </w:p>
        </w:tc>
        <w:tc>
          <w:tcPr>
            <w:tcW w:w="2075" w:type="dxa"/>
            <w:tcBorders>
              <w:top w:val="single" w:sz="4" w:space="0" w:color="000000"/>
              <w:left w:val="single" w:sz="4" w:space="0" w:color="000000"/>
              <w:bottom w:val="single" w:sz="4" w:space="0" w:color="000000"/>
              <w:right w:val="single" w:sz="4" w:space="0" w:color="000000"/>
            </w:tcBorders>
          </w:tcPr>
          <w:p w:rsidR="00210228" w:rsidRPr="00147B6D" w:rsidRDefault="00A36F0B" w:rsidP="00E66897">
            <w:pPr>
              <w:spacing w:after="0" w:line="259" w:lineRule="auto"/>
              <w:ind w:left="2" w:right="0" w:firstLine="0"/>
              <w:jc w:val="center"/>
              <w:rPr>
                <w:color w:val="auto"/>
              </w:rPr>
            </w:pPr>
            <w:r w:rsidRPr="00147B6D">
              <w:rPr>
                <w:b/>
                <w:color w:val="auto"/>
              </w:rPr>
              <w:t>Ставка %</w:t>
            </w:r>
          </w:p>
        </w:tc>
        <w:tc>
          <w:tcPr>
            <w:tcW w:w="1551" w:type="dxa"/>
            <w:tcBorders>
              <w:top w:val="single" w:sz="4" w:space="0" w:color="000000"/>
              <w:left w:val="single" w:sz="4" w:space="0" w:color="000000"/>
              <w:bottom w:val="single" w:sz="4" w:space="0" w:color="000000"/>
              <w:right w:val="single" w:sz="4" w:space="0" w:color="000000"/>
            </w:tcBorders>
          </w:tcPr>
          <w:p w:rsidR="00210228" w:rsidRPr="00147B6D" w:rsidRDefault="00A36F0B" w:rsidP="00E66897">
            <w:pPr>
              <w:spacing w:after="0" w:line="259" w:lineRule="auto"/>
              <w:ind w:left="2" w:right="0" w:firstLine="0"/>
              <w:jc w:val="center"/>
              <w:rPr>
                <w:color w:val="auto"/>
              </w:rPr>
            </w:pPr>
            <w:r w:rsidRPr="00147B6D">
              <w:rPr>
                <w:b/>
                <w:color w:val="auto"/>
              </w:rPr>
              <w:t>Очікуваний обсяг надходжень грн</w:t>
            </w:r>
            <w:r w:rsidR="00E66897" w:rsidRPr="00147B6D">
              <w:rPr>
                <w:b/>
                <w:color w:val="auto"/>
              </w:rPr>
              <w:t>.</w:t>
            </w:r>
          </w:p>
        </w:tc>
        <w:tc>
          <w:tcPr>
            <w:tcW w:w="1121" w:type="dxa"/>
            <w:gridSpan w:val="2"/>
            <w:tcBorders>
              <w:top w:val="single" w:sz="4" w:space="0" w:color="000000"/>
              <w:left w:val="single" w:sz="4" w:space="0" w:color="000000"/>
              <w:bottom w:val="single" w:sz="4" w:space="0" w:color="000000"/>
              <w:right w:val="single" w:sz="4" w:space="0" w:color="000000"/>
            </w:tcBorders>
          </w:tcPr>
          <w:p w:rsidR="00210228" w:rsidRPr="00147B6D" w:rsidRDefault="00A36F0B" w:rsidP="00E66897">
            <w:pPr>
              <w:spacing w:after="0" w:line="259" w:lineRule="auto"/>
              <w:ind w:left="2" w:right="0" w:firstLine="0"/>
              <w:jc w:val="center"/>
              <w:rPr>
                <w:color w:val="auto"/>
              </w:rPr>
            </w:pPr>
            <w:r w:rsidRPr="00147B6D">
              <w:rPr>
                <w:b/>
                <w:color w:val="auto"/>
              </w:rPr>
              <w:t>Ставка</w:t>
            </w:r>
          </w:p>
          <w:p w:rsidR="00210228" w:rsidRPr="00147B6D" w:rsidRDefault="00A36F0B" w:rsidP="00E66897">
            <w:pPr>
              <w:spacing w:after="0" w:line="259" w:lineRule="auto"/>
              <w:ind w:left="2" w:right="0" w:firstLine="0"/>
              <w:jc w:val="center"/>
              <w:rPr>
                <w:color w:val="auto"/>
              </w:rPr>
            </w:pPr>
            <w:r w:rsidRPr="00147B6D">
              <w:rPr>
                <w:b/>
                <w:color w:val="auto"/>
              </w:rPr>
              <w:t>%</w:t>
            </w:r>
          </w:p>
          <w:p w:rsidR="00210228" w:rsidRPr="00147B6D" w:rsidRDefault="00210228" w:rsidP="00E66897">
            <w:pPr>
              <w:spacing w:after="0" w:line="259" w:lineRule="auto"/>
              <w:ind w:left="499" w:right="0" w:firstLine="0"/>
              <w:jc w:val="center"/>
              <w:rPr>
                <w:color w:val="auto"/>
              </w:rPr>
            </w:pPr>
          </w:p>
        </w:tc>
        <w:tc>
          <w:tcPr>
            <w:tcW w:w="1500" w:type="dxa"/>
            <w:tcBorders>
              <w:top w:val="single" w:sz="4" w:space="0" w:color="000000"/>
              <w:left w:val="single" w:sz="4" w:space="0" w:color="000000"/>
              <w:bottom w:val="single" w:sz="4" w:space="0" w:color="000000"/>
              <w:right w:val="single" w:sz="4" w:space="0" w:color="000000"/>
            </w:tcBorders>
          </w:tcPr>
          <w:p w:rsidR="00210228" w:rsidRPr="00147B6D" w:rsidRDefault="00A36F0B" w:rsidP="00E66897">
            <w:pPr>
              <w:spacing w:after="0" w:line="259" w:lineRule="auto"/>
              <w:ind w:right="39" w:firstLine="0"/>
              <w:jc w:val="center"/>
              <w:rPr>
                <w:color w:val="auto"/>
              </w:rPr>
            </w:pPr>
            <w:r w:rsidRPr="00147B6D">
              <w:rPr>
                <w:b/>
                <w:color w:val="auto"/>
              </w:rPr>
              <w:t>Очікуваний обсяг надходжень грн</w:t>
            </w:r>
            <w:r w:rsidR="00E66897" w:rsidRPr="00147B6D">
              <w:rPr>
                <w:b/>
                <w:color w:val="auto"/>
              </w:rPr>
              <w:t>.</w:t>
            </w:r>
          </w:p>
        </w:tc>
        <w:tc>
          <w:tcPr>
            <w:tcW w:w="0" w:type="auto"/>
            <w:vMerge/>
            <w:tcBorders>
              <w:top w:val="nil"/>
              <w:left w:val="single" w:sz="4" w:space="0" w:color="000000"/>
              <w:bottom w:val="single" w:sz="4" w:space="0" w:color="000000"/>
              <w:right w:val="single" w:sz="4" w:space="0" w:color="000000"/>
            </w:tcBorders>
          </w:tcPr>
          <w:p w:rsidR="00210228" w:rsidRPr="00147B6D" w:rsidRDefault="00210228">
            <w:pPr>
              <w:spacing w:after="160" w:line="259" w:lineRule="auto"/>
              <w:ind w:right="0" w:firstLine="0"/>
              <w:jc w:val="left"/>
              <w:rPr>
                <w:color w:val="auto"/>
              </w:rPr>
            </w:pPr>
          </w:p>
        </w:tc>
      </w:tr>
      <w:tr w:rsidR="00531D19" w:rsidRPr="00531D19" w:rsidTr="00722174">
        <w:trPr>
          <w:trHeight w:val="1116"/>
        </w:trPr>
        <w:tc>
          <w:tcPr>
            <w:tcW w:w="330"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left="2" w:right="0" w:firstLine="0"/>
              <w:jc w:val="center"/>
              <w:rPr>
                <w:color w:val="auto"/>
              </w:rPr>
            </w:pPr>
            <w:r w:rsidRPr="00147B6D">
              <w:rPr>
                <w:color w:val="auto"/>
              </w:rPr>
              <w:t>1</w:t>
            </w:r>
          </w:p>
        </w:tc>
        <w:tc>
          <w:tcPr>
            <w:tcW w:w="1720"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left="2" w:right="0" w:firstLine="0"/>
              <w:jc w:val="center"/>
              <w:rPr>
                <w:color w:val="auto"/>
              </w:rPr>
            </w:pPr>
            <w:r w:rsidRPr="00147B6D">
              <w:rPr>
                <w:color w:val="auto"/>
              </w:rPr>
              <w:t>Податок на нерухоме майно відмінне від</w:t>
            </w:r>
          </w:p>
        </w:tc>
        <w:tc>
          <w:tcPr>
            <w:tcW w:w="2075"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left="2" w:right="57" w:firstLine="0"/>
              <w:jc w:val="center"/>
              <w:rPr>
                <w:color w:val="auto"/>
              </w:rPr>
            </w:pPr>
            <w:r w:rsidRPr="00147B6D">
              <w:rPr>
                <w:color w:val="auto"/>
              </w:rPr>
              <w:t>(від 0,2% до 1,5% залежно від виду нерухомого майна</w:t>
            </w:r>
          </w:p>
        </w:tc>
        <w:tc>
          <w:tcPr>
            <w:tcW w:w="1551" w:type="dxa"/>
            <w:tcBorders>
              <w:top w:val="single" w:sz="4" w:space="0" w:color="000000"/>
              <w:left w:val="single" w:sz="4" w:space="0" w:color="000000"/>
              <w:bottom w:val="single" w:sz="4" w:space="0" w:color="000000"/>
              <w:right w:val="single" w:sz="4" w:space="0" w:color="000000"/>
            </w:tcBorders>
          </w:tcPr>
          <w:p w:rsidR="00210228" w:rsidRPr="00147B6D" w:rsidRDefault="00943EA5" w:rsidP="00943EA5">
            <w:pPr>
              <w:spacing w:after="0" w:line="259" w:lineRule="auto"/>
              <w:ind w:left="2" w:right="0" w:firstLine="0"/>
              <w:jc w:val="center"/>
              <w:rPr>
                <w:color w:val="auto"/>
              </w:rPr>
            </w:pPr>
            <w:r w:rsidRPr="00147B6D">
              <w:rPr>
                <w:color w:val="auto"/>
              </w:rPr>
              <w:t>161583</w:t>
            </w:r>
            <w:r w:rsidR="00A36F0B" w:rsidRPr="00147B6D">
              <w:rPr>
                <w:color w:val="auto"/>
              </w:rPr>
              <w:t>,00</w:t>
            </w:r>
          </w:p>
        </w:tc>
        <w:tc>
          <w:tcPr>
            <w:tcW w:w="1121" w:type="dxa"/>
            <w:gridSpan w:val="2"/>
            <w:tcBorders>
              <w:top w:val="single" w:sz="4" w:space="0" w:color="000000"/>
              <w:left w:val="single" w:sz="4" w:space="0" w:color="000000"/>
              <w:bottom w:val="single" w:sz="4" w:space="0" w:color="000000"/>
              <w:right w:val="single" w:sz="4" w:space="0" w:color="000000"/>
            </w:tcBorders>
          </w:tcPr>
          <w:p w:rsidR="00210228" w:rsidRPr="00147B6D" w:rsidRDefault="00A36F0B" w:rsidP="00943EA5">
            <w:pPr>
              <w:spacing w:after="0" w:line="259" w:lineRule="auto"/>
              <w:ind w:left="2" w:right="0" w:firstLine="0"/>
              <w:jc w:val="center"/>
              <w:rPr>
                <w:color w:val="auto"/>
              </w:rPr>
            </w:pPr>
            <w:r w:rsidRPr="00147B6D">
              <w:rPr>
                <w:color w:val="auto"/>
              </w:rPr>
              <w:t>0</w:t>
            </w:r>
          </w:p>
        </w:tc>
        <w:tc>
          <w:tcPr>
            <w:tcW w:w="1500" w:type="dxa"/>
            <w:tcBorders>
              <w:top w:val="single" w:sz="4" w:space="0" w:color="000000"/>
              <w:left w:val="single" w:sz="4" w:space="0" w:color="000000"/>
              <w:bottom w:val="single" w:sz="4" w:space="0" w:color="000000"/>
              <w:right w:val="single" w:sz="4" w:space="0" w:color="000000"/>
            </w:tcBorders>
          </w:tcPr>
          <w:p w:rsidR="00210228" w:rsidRPr="00147B6D" w:rsidRDefault="00A36F0B" w:rsidP="00943EA5">
            <w:pPr>
              <w:spacing w:after="0" w:line="259" w:lineRule="auto"/>
              <w:ind w:right="0" w:firstLine="0"/>
              <w:jc w:val="center"/>
              <w:rPr>
                <w:color w:val="auto"/>
              </w:rPr>
            </w:pPr>
            <w:r w:rsidRPr="00147B6D">
              <w:rPr>
                <w:color w:val="auto"/>
              </w:rPr>
              <w:t>0</w:t>
            </w:r>
          </w:p>
        </w:tc>
        <w:tc>
          <w:tcPr>
            <w:tcW w:w="1550" w:type="dxa"/>
            <w:tcBorders>
              <w:top w:val="single" w:sz="4" w:space="0" w:color="000000"/>
              <w:left w:val="single" w:sz="4" w:space="0" w:color="000000"/>
              <w:bottom w:val="single" w:sz="4" w:space="0" w:color="000000"/>
              <w:right w:val="single" w:sz="4" w:space="0" w:color="000000"/>
            </w:tcBorders>
          </w:tcPr>
          <w:p w:rsidR="00210228" w:rsidRPr="00147B6D" w:rsidRDefault="00A36F0B" w:rsidP="00943EA5">
            <w:pPr>
              <w:spacing w:after="0" w:line="259" w:lineRule="auto"/>
              <w:ind w:left="2" w:right="0" w:firstLine="0"/>
              <w:jc w:val="center"/>
              <w:rPr>
                <w:color w:val="auto"/>
              </w:rPr>
            </w:pPr>
            <w:r w:rsidRPr="00147B6D">
              <w:rPr>
                <w:color w:val="auto"/>
              </w:rPr>
              <w:t>-</w:t>
            </w:r>
            <w:r w:rsidR="00943EA5" w:rsidRPr="00147B6D">
              <w:rPr>
                <w:color w:val="auto"/>
              </w:rPr>
              <w:t>161583</w:t>
            </w:r>
            <w:r w:rsidRPr="00147B6D">
              <w:rPr>
                <w:color w:val="auto"/>
              </w:rPr>
              <w:t>,00</w:t>
            </w:r>
          </w:p>
        </w:tc>
      </w:tr>
      <w:tr w:rsidR="00531D19" w:rsidRPr="00531D19" w:rsidTr="00722174">
        <w:trPr>
          <w:trHeight w:val="564"/>
        </w:trPr>
        <w:tc>
          <w:tcPr>
            <w:tcW w:w="330" w:type="dxa"/>
            <w:tcBorders>
              <w:top w:val="single" w:sz="4" w:space="0" w:color="000000"/>
              <w:left w:val="single" w:sz="4" w:space="0" w:color="000000"/>
              <w:bottom w:val="single" w:sz="4" w:space="0" w:color="000000"/>
              <w:right w:val="single" w:sz="4" w:space="0" w:color="000000"/>
            </w:tcBorders>
          </w:tcPr>
          <w:p w:rsidR="00210228" w:rsidRPr="00147B6D" w:rsidRDefault="00210228" w:rsidP="00722174">
            <w:pPr>
              <w:spacing w:after="160" w:line="259" w:lineRule="auto"/>
              <w:ind w:right="0" w:firstLine="0"/>
              <w:jc w:val="center"/>
              <w:rPr>
                <w:color w:val="auto"/>
              </w:rPr>
            </w:pPr>
          </w:p>
        </w:tc>
        <w:tc>
          <w:tcPr>
            <w:tcW w:w="1720"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left="108" w:right="0" w:firstLine="0"/>
              <w:jc w:val="center"/>
              <w:rPr>
                <w:color w:val="auto"/>
              </w:rPr>
            </w:pPr>
            <w:r w:rsidRPr="00147B6D">
              <w:rPr>
                <w:color w:val="auto"/>
              </w:rPr>
              <w:t>земельної ділянки</w:t>
            </w:r>
          </w:p>
        </w:tc>
        <w:tc>
          <w:tcPr>
            <w:tcW w:w="2075" w:type="dxa"/>
            <w:tcBorders>
              <w:top w:val="single" w:sz="4" w:space="0" w:color="000000"/>
              <w:left w:val="single" w:sz="4" w:space="0" w:color="000000"/>
              <w:bottom w:val="single" w:sz="4" w:space="0" w:color="000000"/>
              <w:right w:val="single" w:sz="4" w:space="0" w:color="000000"/>
            </w:tcBorders>
          </w:tcPr>
          <w:p w:rsidR="00210228" w:rsidRPr="00147B6D" w:rsidRDefault="00210228" w:rsidP="00722174">
            <w:pPr>
              <w:spacing w:after="160" w:line="259" w:lineRule="auto"/>
              <w:ind w:right="0" w:firstLine="0"/>
              <w:jc w:val="center"/>
              <w:rPr>
                <w:color w:val="auto"/>
              </w:rPr>
            </w:pPr>
          </w:p>
        </w:tc>
        <w:tc>
          <w:tcPr>
            <w:tcW w:w="1551" w:type="dxa"/>
            <w:tcBorders>
              <w:top w:val="single" w:sz="4" w:space="0" w:color="000000"/>
              <w:left w:val="single" w:sz="4" w:space="0" w:color="000000"/>
              <w:bottom w:val="single" w:sz="4" w:space="0" w:color="000000"/>
              <w:right w:val="single" w:sz="4" w:space="0" w:color="000000"/>
            </w:tcBorders>
            <w:vAlign w:val="bottom"/>
          </w:tcPr>
          <w:p w:rsidR="00210228" w:rsidRPr="00147B6D" w:rsidRDefault="00210228" w:rsidP="00943EA5">
            <w:pPr>
              <w:spacing w:after="0" w:line="259" w:lineRule="auto"/>
              <w:ind w:right="125" w:firstLine="0"/>
              <w:jc w:val="center"/>
              <w:rPr>
                <w:color w:val="auto"/>
              </w:rPr>
            </w:pPr>
          </w:p>
        </w:tc>
        <w:tc>
          <w:tcPr>
            <w:tcW w:w="808" w:type="dxa"/>
            <w:tcBorders>
              <w:top w:val="single" w:sz="4" w:space="0" w:color="000000"/>
              <w:left w:val="single" w:sz="4" w:space="0" w:color="000000"/>
              <w:bottom w:val="single" w:sz="4" w:space="0" w:color="000000"/>
              <w:right w:val="nil"/>
            </w:tcBorders>
          </w:tcPr>
          <w:p w:rsidR="00210228" w:rsidRPr="00147B6D" w:rsidRDefault="00210228" w:rsidP="00943EA5">
            <w:pPr>
              <w:spacing w:after="160" w:line="259" w:lineRule="auto"/>
              <w:ind w:right="0" w:firstLine="0"/>
              <w:jc w:val="center"/>
              <w:rPr>
                <w:color w:val="auto"/>
              </w:rPr>
            </w:pPr>
          </w:p>
        </w:tc>
        <w:tc>
          <w:tcPr>
            <w:tcW w:w="313" w:type="dxa"/>
            <w:tcBorders>
              <w:top w:val="single" w:sz="4" w:space="0" w:color="000000"/>
              <w:left w:val="nil"/>
              <w:bottom w:val="single" w:sz="4" w:space="0" w:color="000000"/>
              <w:right w:val="single" w:sz="4" w:space="0" w:color="000000"/>
            </w:tcBorders>
          </w:tcPr>
          <w:p w:rsidR="00210228" w:rsidRPr="00147B6D" w:rsidRDefault="00210228" w:rsidP="00943EA5">
            <w:pPr>
              <w:spacing w:after="160" w:line="259" w:lineRule="auto"/>
              <w:ind w:right="0" w:firstLine="0"/>
              <w:jc w:val="center"/>
              <w:rPr>
                <w:color w:val="auto"/>
              </w:rPr>
            </w:pPr>
          </w:p>
        </w:tc>
        <w:tc>
          <w:tcPr>
            <w:tcW w:w="1500" w:type="dxa"/>
            <w:tcBorders>
              <w:top w:val="single" w:sz="4" w:space="0" w:color="000000"/>
              <w:left w:val="single" w:sz="4" w:space="0" w:color="000000"/>
              <w:bottom w:val="single" w:sz="4" w:space="0" w:color="000000"/>
              <w:right w:val="single" w:sz="4" w:space="0" w:color="000000"/>
            </w:tcBorders>
          </w:tcPr>
          <w:p w:rsidR="00210228" w:rsidRPr="00147B6D" w:rsidRDefault="00210228" w:rsidP="00943EA5">
            <w:pPr>
              <w:spacing w:after="160" w:line="259" w:lineRule="auto"/>
              <w:ind w:right="0" w:firstLine="0"/>
              <w:jc w:val="center"/>
              <w:rPr>
                <w:color w:val="auto"/>
              </w:rPr>
            </w:pPr>
          </w:p>
        </w:tc>
        <w:tc>
          <w:tcPr>
            <w:tcW w:w="1550" w:type="dxa"/>
            <w:tcBorders>
              <w:top w:val="single" w:sz="4" w:space="0" w:color="000000"/>
              <w:left w:val="single" w:sz="4" w:space="0" w:color="000000"/>
              <w:bottom w:val="single" w:sz="4" w:space="0" w:color="000000"/>
              <w:right w:val="single" w:sz="4" w:space="0" w:color="000000"/>
            </w:tcBorders>
          </w:tcPr>
          <w:p w:rsidR="00210228" w:rsidRPr="00147B6D" w:rsidRDefault="00210228" w:rsidP="00943EA5">
            <w:pPr>
              <w:spacing w:after="160" w:line="259" w:lineRule="auto"/>
              <w:ind w:right="0" w:firstLine="0"/>
              <w:jc w:val="center"/>
              <w:rPr>
                <w:color w:val="auto"/>
              </w:rPr>
            </w:pPr>
          </w:p>
        </w:tc>
      </w:tr>
      <w:tr w:rsidR="00531D19" w:rsidRPr="00531D19" w:rsidTr="00722174">
        <w:trPr>
          <w:trHeight w:val="1114"/>
        </w:trPr>
        <w:tc>
          <w:tcPr>
            <w:tcW w:w="330"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left="108" w:right="0" w:firstLine="0"/>
              <w:jc w:val="center"/>
              <w:rPr>
                <w:color w:val="auto"/>
              </w:rPr>
            </w:pPr>
            <w:r w:rsidRPr="00147B6D">
              <w:rPr>
                <w:color w:val="auto"/>
              </w:rPr>
              <w:t>2</w:t>
            </w:r>
          </w:p>
        </w:tc>
        <w:tc>
          <w:tcPr>
            <w:tcW w:w="1720"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left="108" w:right="0" w:firstLine="0"/>
              <w:jc w:val="center"/>
              <w:rPr>
                <w:color w:val="auto"/>
              </w:rPr>
            </w:pPr>
            <w:r w:rsidRPr="00147B6D">
              <w:rPr>
                <w:color w:val="auto"/>
              </w:rPr>
              <w:t>Плата за землю(ставка земельного податку)</w:t>
            </w:r>
          </w:p>
        </w:tc>
        <w:tc>
          <w:tcPr>
            <w:tcW w:w="2075"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left="108" w:right="0" w:firstLine="0"/>
              <w:jc w:val="center"/>
              <w:rPr>
                <w:color w:val="auto"/>
              </w:rPr>
            </w:pPr>
            <w:r w:rsidRPr="00147B6D">
              <w:rPr>
                <w:color w:val="auto"/>
              </w:rPr>
              <w:t>від 0,01% до 5%</w:t>
            </w:r>
          </w:p>
        </w:tc>
        <w:tc>
          <w:tcPr>
            <w:tcW w:w="1551" w:type="dxa"/>
            <w:tcBorders>
              <w:top w:val="single" w:sz="4" w:space="0" w:color="000000"/>
              <w:left w:val="single" w:sz="4" w:space="0" w:color="000000"/>
              <w:bottom w:val="single" w:sz="4" w:space="0" w:color="000000"/>
              <w:right w:val="single" w:sz="4" w:space="0" w:color="000000"/>
            </w:tcBorders>
          </w:tcPr>
          <w:p w:rsidR="00210228" w:rsidRPr="00147B6D" w:rsidRDefault="00943EA5" w:rsidP="00943EA5">
            <w:pPr>
              <w:spacing w:after="0" w:line="259" w:lineRule="auto"/>
              <w:ind w:left="108" w:right="0" w:firstLine="0"/>
              <w:jc w:val="center"/>
              <w:rPr>
                <w:color w:val="auto"/>
              </w:rPr>
            </w:pPr>
            <w:r w:rsidRPr="00147B6D">
              <w:rPr>
                <w:color w:val="auto"/>
              </w:rPr>
              <w:t>732187</w:t>
            </w:r>
            <w:r w:rsidR="00A36F0B" w:rsidRPr="00147B6D">
              <w:rPr>
                <w:color w:val="auto"/>
              </w:rPr>
              <w:t>,00</w:t>
            </w:r>
          </w:p>
        </w:tc>
        <w:tc>
          <w:tcPr>
            <w:tcW w:w="808" w:type="dxa"/>
            <w:tcBorders>
              <w:top w:val="single" w:sz="4" w:space="0" w:color="000000"/>
              <w:left w:val="single" w:sz="4" w:space="0" w:color="000000"/>
              <w:bottom w:val="single" w:sz="4" w:space="0" w:color="000000"/>
              <w:right w:val="nil"/>
            </w:tcBorders>
          </w:tcPr>
          <w:p w:rsidR="00210228" w:rsidRPr="00147B6D" w:rsidRDefault="00A36F0B" w:rsidP="00943EA5">
            <w:pPr>
              <w:spacing w:after="0" w:line="259" w:lineRule="auto"/>
              <w:ind w:left="108" w:right="0" w:firstLine="0"/>
              <w:jc w:val="center"/>
              <w:rPr>
                <w:color w:val="auto"/>
              </w:rPr>
            </w:pPr>
            <w:r w:rsidRPr="00147B6D">
              <w:rPr>
                <w:color w:val="auto"/>
              </w:rPr>
              <w:t>від</w:t>
            </w:r>
          </w:p>
          <w:p w:rsidR="00210228" w:rsidRPr="00147B6D" w:rsidRDefault="00A36F0B" w:rsidP="00943EA5">
            <w:pPr>
              <w:spacing w:after="0" w:line="259" w:lineRule="auto"/>
              <w:ind w:right="0" w:firstLine="0"/>
              <w:jc w:val="center"/>
              <w:rPr>
                <w:color w:val="auto"/>
              </w:rPr>
            </w:pPr>
            <w:r w:rsidRPr="00147B6D">
              <w:rPr>
                <w:color w:val="auto"/>
              </w:rPr>
              <w:t>0,01% до 5%</w:t>
            </w:r>
          </w:p>
        </w:tc>
        <w:tc>
          <w:tcPr>
            <w:tcW w:w="313" w:type="dxa"/>
            <w:tcBorders>
              <w:top w:val="single" w:sz="4" w:space="0" w:color="000000"/>
              <w:left w:val="nil"/>
              <w:bottom w:val="single" w:sz="4" w:space="0" w:color="000000"/>
              <w:right w:val="single" w:sz="4" w:space="0" w:color="000000"/>
            </w:tcBorders>
          </w:tcPr>
          <w:p w:rsidR="00210228" w:rsidRPr="00147B6D" w:rsidRDefault="00210228" w:rsidP="00943EA5">
            <w:pPr>
              <w:spacing w:after="160" w:line="259" w:lineRule="auto"/>
              <w:ind w:right="0" w:firstLine="0"/>
              <w:jc w:val="center"/>
              <w:rPr>
                <w:color w:val="auto"/>
              </w:rPr>
            </w:pPr>
          </w:p>
        </w:tc>
        <w:tc>
          <w:tcPr>
            <w:tcW w:w="1500" w:type="dxa"/>
            <w:tcBorders>
              <w:top w:val="single" w:sz="4" w:space="0" w:color="000000"/>
              <w:left w:val="single" w:sz="4" w:space="0" w:color="000000"/>
              <w:bottom w:val="single" w:sz="4" w:space="0" w:color="000000"/>
              <w:right w:val="single" w:sz="4" w:space="0" w:color="000000"/>
            </w:tcBorders>
          </w:tcPr>
          <w:p w:rsidR="00210228" w:rsidRPr="00147B6D" w:rsidRDefault="00943EA5" w:rsidP="00943EA5">
            <w:pPr>
              <w:spacing w:after="0" w:line="259" w:lineRule="auto"/>
              <w:ind w:left="106" w:right="0" w:firstLine="0"/>
              <w:jc w:val="center"/>
              <w:rPr>
                <w:color w:val="auto"/>
              </w:rPr>
            </w:pPr>
            <w:r w:rsidRPr="00147B6D">
              <w:rPr>
                <w:color w:val="auto"/>
              </w:rPr>
              <w:t>732187</w:t>
            </w:r>
            <w:r w:rsidR="00A36F0B" w:rsidRPr="00147B6D">
              <w:rPr>
                <w:color w:val="auto"/>
              </w:rPr>
              <w:t>,00</w:t>
            </w:r>
          </w:p>
        </w:tc>
        <w:tc>
          <w:tcPr>
            <w:tcW w:w="1550" w:type="dxa"/>
            <w:tcBorders>
              <w:top w:val="single" w:sz="4" w:space="0" w:color="000000"/>
              <w:left w:val="single" w:sz="4" w:space="0" w:color="000000"/>
              <w:bottom w:val="single" w:sz="4" w:space="0" w:color="000000"/>
              <w:right w:val="single" w:sz="4" w:space="0" w:color="000000"/>
            </w:tcBorders>
          </w:tcPr>
          <w:p w:rsidR="00210228" w:rsidRPr="00147B6D" w:rsidRDefault="00A36F0B" w:rsidP="00943EA5">
            <w:pPr>
              <w:spacing w:after="0" w:line="259" w:lineRule="auto"/>
              <w:ind w:left="108" w:right="0" w:firstLine="0"/>
              <w:jc w:val="center"/>
              <w:rPr>
                <w:color w:val="auto"/>
              </w:rPr>
            </w:pPr>
            <w:r w:rsidRPr="00147B6D">
              <w:rPr>
                <w:color w:val="auto"/>
              </w:rPr>
              <w:t>0,00</w:t>
            </w:r>
          </w:p>
        </w:tc>
      </w:tr>
      <w:tr w:rsidR="00531D19" w:rsidRPr="00531D19" w:rsidTr="00722174">
        <w:trPr>
          <w:trHeight w:val="562"/>
        </w:trPr>
        <w:tc>
          <w:tcPr>
            <w:tcW w:w="330" w:type="dxa"/>
            <w:tcBorders>
              <w:top w:val="single" w:sz="4" w:space="0" w:color="000000"/>
              <w:left w:val="single" w:sz="4" w:space="0" w:color="000000"/>
              <w:bottom w:val="single" w:sz="4" w:space="0" w:color="000000"/>
              <w:right w:val="single" w:sz="4" w:space="0" w:color="000000"/>
            </w:tcBorders>
            <w:vAlign w:val="bottom"/>
          </w:tcPr>
          <w:p w:rsidR="00210228" w:rsidRPr="00147B6D" w:rsidRDefault="00A36F0B" w:rsidP="00722174">
            <w:pPr>
              <w:spacing w:after="0" w:line="259" w:lineRule="auto"/>
              <w:ind w:left="108" w:right="0" w:firstLine="0"/>
              <w:jc w:val="center"/>
              <w:rPr>
                <w:color w:val="auto"/>
              </w:rPr>
            </w:pPr>
            <w:r w:rsidRPr="00147B6D">
              <w:rPr>
                <w:color w:val="auto"/>
              </w:rPr>
              <w:t>3</w:t>
            </w:r>
          </w:p>
        </w:tc>
        <w:tc>
          <w:tcPr>
            <w:tcW w:w="1720"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left="108" w:right="0" w:firstLine="0"/>
              <w:jc w:val="center"/>
              <w:rPr>
                <w:color w:val="auto"/>
              </w:rPr>
            </w:pPr>
            <w:r w:rsidRPr="00147B6D">
              <w:rPr>
                <w:color w:val="auto"/>
              </w:rPr>
              <w:t>Єдиний податок</w:t>
            </w:r>
          </w:p>
        </w:tc>
        <w:tc>
          <w:tcPr>
            <w:tcW w:w="2075"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left="108" w:right="776" w:firstLine="0"/>
              <w:jc w:val="center"/>
              <w:rPr>
                <w:color w:val="auto"/>
              </w:rPr>
            </w:pPr>
            <w:r w:rsidRPr="00147B6D">
              <w:rPr>
                <w:color w:val="auto"/>
              </w:rPr>
              <w:t>І гр. 10 % ІІ гр. 20%</w:t>
            </w:r>
          </w:p>
        </w:tc>
        <w:tc>
          <w:tcPr>
            <w:tcW w:w="1551" w:type="dxa"/>
            <w:tcBorders>
              <w:top w:val="single" w:sz="4" w:space="0" w:color="000000"/>
              <w:left w:val="single" w:sz="4" w:space="0" w:color="000000"/>
              <w:bottom w:val="single" w:sz="4" w:space="0" w:color="000000"/>
              <w:right w:val="single" w:sz="4" w:space="0" w:color="000000"/>
            </w:tcBorders>
          </w:tcPr>
          <w:p w:rsidR="00210228" w:rsidRPr="00147B6D" w:rsidRDefault="00943EA5" w:rsidP="00943EA5">
            <w:pPr>
              <w:spacing w:after="0" w:line="259" w:lineRule="auto"/>
              <w:ind w:left="108" w:right="0" w:firstLine="0"/>
              <w:jc w:val="center"/>
              <w:rPr>
                <w:color w:val="auto"/>
              </w:rPr>
            </w:pPr>
            <w:r w:rsidRPr="00147B6D">
              <w:rPr>
                <w:color w:val="auto"/>
              </w:rPr>
              <w:t>1329943</w:t>
            </w:r>
            <w:r w:rsidR="00A36F0B" w:rsidRPr="00147B6D">
              <w:rPr>
                <w:color w:val="auto"/>
              </w:rPr>
              <w:t>,00</w:t>
            </w:r>
          </w:p>
        </w:tc>
        <w:tc>
          <w:tcPr>
            <w:tcW w:w="808" w:type="dxa"/>
            <w:tcBorders>
              <w:top w:val="single" w:sz="4" w:space="0" w:color="000000"/>
              <w:left w:val="single" w:sz="4" w:space="0" w:color="000000"/>
              <w:bottom w:val="single" w:sz="4" w:space="0" w:color="000000"/>
              <w:right w:val="nil"/>
            </w:tcBorders>
          </w:tcPr>
          <w:p w:rsidR="00210228" w:rsidRPr="00147B6D" w:rsidRDefault="00A36F0B" w:rsidP="00943EA5">
            <w:pPr>
              <w:spacing w:after="0" w:line="259" w:lineRule="auto"/>
              <w:ind w:left="108" w:right="0" w:firstLine="0"/>
              <w:jc w:val="center"/>
              <w:rPr>
                <w:color w:val="auto"/>
              </w:rPr>
            </w:pPr>
            <w:r w:rsidRPr="00147B6D">
              <w:rPr>
                <w:color w:val="auto"/>
              </w:rPr>
              <w:t>0</w:t>
            </w:r>
          </w:p>
        </w:tc>
        <w:tc>
          <w:tcPr>
            <w:tcW w:w="313" w:type="dxa"/>
            <w:tcBorders>
              <w:top w:val="single" w:sz="4" w:space="0" w:color="000000"/>
              <w:left w:val="nil"/>
              <w:bottom w:val="single" w:sz="4" w:space="0" w:color="000000"/>
              <w:right w:val="single" w:sz="4" w:space="0" w:color="000000"/>
            </w:tcBorders>
          </w:tcPr>
          <w:p w:rsidR="00210228" w:rsidRPr="00147B6D" w:rsidRDefault="00210228" w:rsidP="00943EA5">
            <w:pPr>
              <w:spacing w:after="160" w:line="259" w:lineRule="auto"/>
              <w:ind w:right="0" w:firstLine="0"/>
              <w:jc w:val="center"/>
              <w:rPr>
                <w:color w:val="auto"/>
              </w:rPr>
            </w:pPr>
          </w:p>
        </w:tc>
        <w:tc>
          <w:tcPr>
            <w:tcW w:w="1500" w:type="dxa"/>
            <w:tcBorders>
              <w:top w:val="single" w:sz="4" w:space="0" w:color="000000"/>
              <w:left w:val="single" w:sz="4" w:space="0" w:color="000000"/>
              <w:bottom w:val="single" w:sz="4" w:space="0" w:color="000000"/>
              <w:right w:val="single" w:sz="4" w:space="0" w:color="000000"/>
            </w:tcBorders>
          </w:tcPr>
          <w:p w:rsidR="00210228" w:rsidRPr="00147B6D" w:rsidRDefault="00A36F0B" w:rsidP="00943EA5">
            <w:pPr>
              <w:spacing w:after="0" w:line="259" w:lineRule="auto"/>
              <w:ind w:left="106" w:right="0" w:firstLine="0"/>
              <w:jc w:val="center"/>
              <w:rPr>
                <w:color w:val="auto"/>
              </w:rPr>
            </w:pPr>
            <w:r w:rsidRPr="00147B6D">
              <w:rPr>
                <w:color w:val="auto"/>
              </w:rPr>
              <w:t>0</w:t>
            </w:r>
          </w:p>
        </w:tc>
        <w:tc>
          <w:tcPr>
            <w:tcW w:w="1550" w:type="dxa"/>
            <w:tcBorders>
              <w:top w:val="single" w:sz="4" w:space="0" w:color="000000"/>
              <w:left w:val="single" w:sz="4" w:space="0" w:color="000000"/>
              <w:bottom w:val="single" w:sz="4" w:space="0" w:color="000000"/>
              <w:right w:val="single" w:sz="4" w:space="0" w:color="000000"/>
            </w:tcBorders>
          </w:tcPr>
          <w:p w:rsidR="00210228" w:rsidRPr="00147B6D" w:rsidRDefault="00943EA5" w:rsidP="00943EA5">
            <w:pPr>
              <w:spacing w:after="0" w:line="259" w:lineRule="auto"/>
              <w:ind w:left="108" w:right="0" w:firstLine="0"/>
              <w:jc w:val="center"/>
              <w:rPr>
                <w:color w:val="auto"/>
              </w:rPr>
            </w:pPr>
            <w:r w:rsidRPr="00147B6D">
              <w:rPr>
                <w:color w:val="auto"/>
              </w:rPr>
              <w:t>-1329943</w:t>
            </w:r>
            <w:r w:rsidR="00A36F0B" w:rsidRPr="00147B6D">
              <w:rPr>
                <w:color w:val="auto"/>
              </w:rPr>
              <w:t>,00</w:t>
            </w:r>
          </w:p>
        </w:tc>
      </w:tr>
      <w:tr w:rsidR="00531D19" w:rsidRPr="00531D19" w:rsidTr="00722174">
        <w:trPr>
          <w:trHeight w:val="562"/>
        </w:trPr>
        <w:tc>
          <w:tcPr>
            <w:tcW w:w="330" w:type="dxa"/>
            <w:tcBorders>
              <w:top w:val="single" w:sz="4" w:space="0" w:color="000000"/>
              <w:left w:val="single" w:sz="4" w:space="0" w:color="000000"/>
              <w:bottom w:val="single" w:sz="4" w:space="0" w:color="000000"/>
              <w:right w:val="single" w:sz="4" w:space="0" w:color="000000"/>
            </w:tcBorders>
          </w:tcPr>
          <w:p w:rsidR="00210228" w:rsidRPr="00147B6D" w:rsidRDefault="00210228" w:rsidP="00722174">
            <w:pPr>
              <w:spacing w:after="160" w:line="259" w:lineRule="auto"/>
              <w:ind w:right="0" w:firstLine="0"/>
              <w:jc w:val="center"/>
              <w:rPr>
                <w:color w:val="auto"/>
              </w:rPr>
            </w:pPr>
          </w:p>
        </w:tc>
        <w:tc>
          <w:tcPr>
            <w:tcW w:w="1720"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left="108" w:right="0" w:firstLine="0"/>
              <w:jc w:val="center"/>
              <w:rPr>
                <w:color w:val="auto"/>
              </w:rPr>
            </w:pPr>
            <w:r w:rsidRPr="00147B6D">
              <w:rPr>
                <w:color w:val="auto"/>
              </w:rPr>
              <w:t>Разом (втрати до бюджету)</w:t>
            </w:r>
          </w:p>
        </w:tc>
        <w:tc>
          <w:tcPr>
            <w:tcW w:w="2075" w:type="dxa"/>
            <w:tcBorders>
              <w:top w:val="single" w:sz="4" w:space="0" w:color="000000"/>
              <w:left w:val="single" w:sz="4" w:space="0" w:color="000000"/>
              <w:bottom w:val="single" w:sz="4" w:space="0" w:color="000000"/>
              <w:right w:val="single" w:sz="4" w:space="0" w:color="000000"/>
            </w:tcBorders>
          </w:tcPr>
          <w:p w:rsidR="00210228" w:rsidRPr="00147B6D" w:rsidRDefault="00A36F0B" w:rsidP="00722174">
            <w:pPr>
              <w:spacing w:after="0" w:line="259" w:lineRule="auto"/>
              <w:ind w:right="277" w:firstLine="0"/>
              <w:jc w:val="center"/>
              <w:rPr>
                <w:color w:val="auto"/>
              </w:rPr>
            </w:pPr>
            <w:r w:rsidRPr="00147B6D">
              <w:rPr>
                <w:color w:val="auto"/>
              </w:rPr>
              <w:t>Х</w:t>
            </w:r>
          </w:p>
        </w:tc>
        <w:tc>
          <w:tcPr>
            <w:tcW w:w="1551" w:type="dxa"/>
            <w:tcBorders>
              <w:top w:val="single" w:sz="4" w:space="0" w:color="000000"/>
              <w:left w:val="single" w:sz="4" w:space="0" w:color="000000"/>
              <w:bottom w:val="single" w:sz="4" w:space="0" w:color="000000"/>
              <w:right w:val="single" w:sz="4" w:space="0" w:color="000000"/>
            </w:tcBorders>
          </w:tcPr>
          <w:p w:rsidR="00210228" w:rsidRPr="00147B6D" w:rsidRDefault="00A36F0B" w:rsidP="00943EA5">
            <w:pPr>
              <w:spacing w:after="0" w:line="259" w:lineRule="auto"/>
              <w:ind w:left="272" w:right="0" w:firstLine="0"/>
              <w:jc w:val="center"/>
              <w:rPr>
                <w:color w:val="auto"/>
              </w:rPr>
            </w:pPr>
            <w:r w:rsidRPr="00147B6D">
              <w:rPr>
                <w:color w:val="auto"/>
              </w:rPr>
              <w:t>Х</w:t>
            </w:r>
          </w:p>
        </w:tc>
        <w:tc>
          <w:tcPr>
            <w:tcW w:w="808" w:type="dxa"/>
            <w:tcBorders>
              <w:top w:val="single" w:sz="4" w:space="0" w:color="000000"/>
              <w:left w:val="single" w:sz="4" w:space="0" w:color="000000"/>
              <w:bottom w:val="single" w:sz="4" w:space="0" w:color="000000"/>
              <w:right w:val="nil"/>
            </w:tcBorders>
          </w:tcPr>
          <w:p w:rsidR="00210228" w:rsidRPr="00147B6D" w:rsidRDefault="00210228" w:rsidP="00943EA5">
            <w:pPr>
              <w:spacing w:after="160" w:line="259" w:lineRule="auto"/>
              <w:ind w:right="0" w:firstLine="0"/>
              <w:jc w:val="center"/>
              <w:rPr>
                <w:color w:val="auto"/>
              </w:rPr>
            </w:pPr>
          </w:p>
        </w:tc>
        <w:tc>
          <w:tcPr>
            <w:tcW w:w="313" w:type="dxa"/>
            <w:tcBorders>
              <w:top w:val="single" w:sz="4" w:space="0" w:color="000000"/>
              <w:left w:val="nil"/>
              <w:bottom w:val="single" w:sz="4" w:space="0" w:color="000000"/>
              <w:right w:val="single" w:sz="4" w:space="0" w:color="000000"/>
            </w:tcBorders>
          </w:tcPr>
          <w:p w:rsidR="00210228" w:rsidRPr="00147B6D" w:rsidRDefault="00A36F0B" w:rsidP="00943EA5">
            <w:pPr>
              <w:spacing w:after="0" w:line="259" w:lineRule="auto"/>
              <w:ind w:right="0" w:firstLine="0"/>
              <w:jc w:val="center"/>
              <w:rPr>
                <w:color w:val="auto"/>
              </w:rPr>
            </w:pPr>
            <w:r w:rsidRPr="00147B6D">
              <w:rPr>
                <w:color w:val="auto"/>
              </w:rPr>
              <w:t>Х</w:t>
            </w:r>
          </w:p>
        </w:tc>
        <w:tc>
          <w:tcPr>
            <w:tcW w:w="1500" w:type="dxa"/>
            <w:tcBorders>
              <w:top w:val="single" w:sz="4" w:space="0" w:color="000000"/>
              <w:left w:val="single" w:sz="4" w:space="0" w:color="000000"/>
              <w:bottom w:val="single" w:sz="4" w:space="0" w:color="000000"/>
              <w:right w:val="single" w:sz="4" w:space="0" w:color="000000"/>
            </w:tcBorders>
          </w:tcPr>
          <w:p w:rsidR="00210228" w:rsidRPr="00147B6D" w:rsidRDefault="00A36F0B" w:rsidP="00943EA5">
            <w:pPr>
              <w:spacing w:after="0" w:line="259" w:lineRule="auto"/>
              <w:ind w:left="323" w:right="0" w:firstLine="0"/>
              <w:jc w:val="center"/>
              <w:rPr>
                <w:color w:val="auto"/>
              </w:rPr>
            </w:pPr>
            <w:r w:rsidRPr="00147B6D">
              <w:rPr>
                <w:color w:val="auto"/>
              </w:rPr>
              <w:t>Х</w:t>
            </w:r>
          </w:p>
        </w:tc>
        <w:tc>
          <w:tcPr>
            <w:tcW w:w="1550" w:type="dxa"/>
            <w:tcBorders>
              <w:top w:val="single" w:sz="4" w:space="0" w:color="000000"/>
              <w:left w:val="single" w:sz="4" w:space="0" w:color="000000"/>
              <w:bottom w:val="single" w:sz="4" w:space="0" w:color="000000"/>
              <w:right w:val="single" w:sz="4" w:space="0" w:color="000000"/>
            </w:tcBorders>
          </w:tcPr>
          <w:p w:rsidR="00210228" w:rsidRPr="00147B6D" w:rsidRDefault="00943EA5" w:rsidP="00943EA5">
            <w:pPr>
              <w:spacing w:after="0" w:line="259" w:lineRule="auto"/>
              <w:ind w:left="108" w:right="0" w:firstLine="0"/>
              <w:jc w:val="center"/>
              <w:rPr>
                <w:color w:val="auto"/>
              </w:rPr>
            </w:pPr>
            <w:r w:rsidRPr="00147B6D">
              <w:rPr>
                <w:color w:val="auto"/>
              </w:rPr>
              <w:t>-1491526</w:t>
            </w:r>
            <w:r w:rsidR="00A36F0B" w:rsidRPr="00147B6D">
              <w:rPr>
                <w:color w:val="auto"/>
              </w:rPr>
              <w:t>,00</w:t>
            </w:r>
          </w:p>
        </w:tc>
      </w:tr>
    </w:tbl>
    <w:p w:rsidR="00210228" w:rsidRDefault="00A36F0B">
      <w:pPr>
        <w:spacing w:after="22" w:line="259" w:lineRule="auto"/>
        <w:ind w:left="708" w:right="0" w:firstLine="0"/>
        <w:jc w:val="left"/>
      </w:pPr>
      <w:r>
        <w:t xml:space="preserve"> </w:t>
      </w:r>
    </w:p>
    <w:p w:rsidR="00210228" w:rsidRPr="000D29B6" w:rsidRDefault="00A36F0B">
      <w:pPr>
        <w:ind w:left="-15" w:right="16"/>
        <w:rPr>
          <w:color w:val="FF0000"/>
        </w:rPr>
      </w:pPr>
      <w:r>
        <w:t xml:space="preserve">В разі прийняття рішення «Про </w:t>
      </w:r>
      <w:r w:rsidR="00FF0B90">
        <w:t xml:space="preserve">встановлення </w:t>
      </w:r>
      <w:r>
        <w:t>місцев</w:t>
      </w:r>
      <w:r w:rsidR="00FF0B90">
        <w:t>их</w:t>
      </w:r>
      <w:r>
        <w:t xml:space="preserve"> податк</w:t>
      </w:r>
      <w:r w:rsidR="00FF0B90">
        <w:t>ів</w:t>
      </w:r>
      <w:r>
        <w:t xml:space="preserve"> і збор</w:t>
      </w:r>
      <w:r w:rsidR="00FF0B90">
        <w:t>ів на території Краснопільської сільської ради</w:t>
      </w:r>
      <w:r>
        <w:t xml:space="preserve">» очікується, що  в бюджет </w:t>
      </w:r>
      <w:r w:rsidR="000D29B6">
        <w:t xml:space="preserve">Краснопільської сільської </w:t>
      </w:r>
      <w:r>
        <w:t xml:space="preserve">територіальної громади надійдуть кошти в сумі </w:t>
      </w:r>
      <w:r w:rsidR="00722174" w:rsidRPr="00722174">
        <w:rPr>
          <w:color w:val="auto"/>
        </w:rPr>
        <w:t>2223713</w:t>
      </w:r>
      <w:r w:rsidRPr="00722174">
        <w:rPr>
          <w:color w:val="auto"/>
        </w:rPr>
        <w:t>,00</w:t>
      </w:r>
      <w:r w:rsidR="00722174">
        <w:rPr>
          <w:color w:val="auto"/>
        </w:rPr>
        <w:t xml:space="preserve"> </w:t>
      </w:r>
      <w:r w:rsidRPr="00722174">
        <w:rPr>
          <w:color w:val="auto"/>
        </w:rPr>
        <w:t xml:space="preserve">грн.  </w:t>
      </w:r>
    </w:p>
    <w:p w:rsidR="00210228" w:rsidRDefault="00A36F0B">
      <w:pPr>
        <w:ind w:left="-15" w:right="16"/>
      </w:pPr>
      <w:r>
        <w:t xml:space="preserve">Важливість проблеми при затвердженні місцевих податків і зборів полягає в необхідності наповнення місцевого бюджету та спрямування отриманих коштів від сплати податків на вирішення соціально-економічних проблем громади, благоустрій населених пунктів,  покращення інфраструктури.  </w:t>
      </w:r>
    </w:p>
    <w:p w:rsidR="00210228" w:rsidRDefault="00A36F0B">
      <w:pPr>
        <w:ind w:left="-15" w:right="16"/>
      </w:pPr>
      <w:r>
        <w:t xml:space="preserve">      Враховуючи, вищевикладене, </w:t>
      </w:r>
      <w:r w:rsidR="00A453AC">
        <w:t>Краснопільською сільською</w:t>
      </w:r>
      <w:r>
        <w:t xml:space="preserve"> радою розроб</w:t>
      </w:r>
      <w:r w:rsidR="00A453AC">
        <w:t>ляється прое</w:t>
      </w:r>
      <w:r>
        <w:t xml:space="preserve">кт рішення „Про </w:t>
      </w:r>
      <w:r w:rsidR="00E67438">
        <w:t>встановлення місцевих податків і зборів на території</w:t>
      </w:r>
      <w:r w:rsidR="0034501E">
        <w:t xml:space="preserve"> Краснопільської сільської ради</w:t>
      </w:r>
      <w:r>
        <w:t xml:space="preserve">” та публікується в засобах масової інформації. </w:t>
      </w:r>
    </w:p>
    <w:p w:rsidR="00210228" w:rsidRDefault="00A36F0B">
      <w:pPr>
        <w:spacing w:after="23" w:line="259" w:lineRule="auto"/>
        <w:ind w:left="708" w:right="0" w:firstLine="0"/>
        <w:jc w:val="left"/>
      </w:pPr>
      <w:r>
        <w:t xml:space="preserve">               </w:t>
      </w:r>
    </w:p>
    <w:p w:rsidR="00E67438" w:rsidRDefault="00E67438">
      <w:pPr>
        <w:spacing w:after="23" w:line="259" w:lineRule="auto"/>
        <w:ind w:left="708" w:right="0" w:firstLine="0"/>
        <w:jc w:val="left"/>
      </w:pPr>
    </w:p>
    <w:p w:rsidR="00210228" w:rsidRPr="00B31183" w:rsidRDefault="00A36F0B" w:rsidP="00B31183">
      <w:pPr>
        <w:ind w:left="708" w:right="16" w:firstLine="0"/>
        <w:jc w:val="center"/>
        <w:rPr>
          <w:b/>
        </w:rPr>
      </w:pPr>
      <w:r w:rsidRPr="00B31183">
        <w:rPr>
          <w:b/>
        </w:rPr>
        <w:lastRenderedPageBreak/>
        <w:t>Основні групи, на які проблема справляє вплив:</w:t>
      </w:r>
    </w:p>
    <w:tbl>
      <w:tblPr>
        <w:tblStyle w:val="TableGrid"/>
        <w:tblW w:w="9856" w:type="dxa"/>
        <w:tblInd w:w="-108" w:type="dxa"/>
        <w:tblCellMar>
          <w:top w:w="7" w:type="dxa"/>
          <w:left w:w="108" w:type="dxa"/>
          <w:right w:w="48" w:type="dxa"/>
        </w:tblCellMar>
        <w:tblLook w:val="04A0" w:firstRow="1" w:lastRow="0" w:firstColumn="1" w:lastColumn="0" w:noHBand="0" w:noVBand="1"/>
      </w:tblPr>
      <w:tblGrid>
        <w:gridCol w:w="3283"/>
        <w:gridCol w:w="4920"/>
        <w:gridCol w:w="1653"/>
      </w:tblGrid>
      <w:tr w:rsidR="00210228" w:rsidTr="00A453AC">
        <w:trPr>
          <w:trHeight w:val="286"/>
        </w:trPr>
        <w:tc>
          <w:tcPr>
            <w:tcW w:w="3283" w:type="dxa"/>
            <w:tcBorders>
              <w:top w:val="single" w:sz="4" w:space="0" w:color="000000"/>
              <w:left w:val="single" w:sz="4" w:space="0" w:color="000000"/>
              <w:bottom w:val="single" w:sz="4" w:space="0" w:color="000000"/>
              <w:right w:val="single" w:sz="4" w:space="0" w:color="000000"/>
            </w:tcBorders>
          </w:tcPr>
          <w:p w:rsidR="00210228" w:rsidRDefault="00A36F0B" w:rsidP="00D51BE4">
            <w:pPr>
              <w:spacing w:after="0" w:line="259" w:lineRule="auto"/>
              <w:ind w:right="0" w:firstLine="0"/>
              <w:jc w:val="center"/>
            </w:pPr>
            <w:r>
              <w:rPr>
                <w:b/>
              </w:rPr>
              <w:t>Групи (підгрупи)</w:t>
            </w:r>
          </w:p>
        </w:tc>
        <w:tc>
          <w:tcPr>
            <w:tcW w:w="4920" w:type="dxa"/>
            <w:tcBorders>
              <w:top w:val="single" w:sz="4" w:space="0" w:color="000000"/>
              <w:left w:val="single" w:sz="4" w:space="0" w:color="000000"/>
              <w:bottom w:val="single" w:sz="4" w:space="0" w:color="000000"/>
              <w:right w:val="single" w:sz="4" w:space="0" w:color="000000"/>
            </w:tcBorders>
          </w:tcPr>
          <w:p w:rsidR="00210228" w:rsidRDefault="00A36F0B" w:rsidP="00D51BE4">
            <w:pPr>
              <w:spacing w:after="0" w:line="259" w:lineRule="auto"/>
              <w:ind w:left="708" w:right="0" w:firstLine="0"/>
              <w:jc w:val="center"/>
            </w:pPr>
            <w:r>
              <w:rPr>
                <w:b/>
              </w:rPr>
              <w:t>Так</w:t>
            </w:r>
          </w:p>
        </w:tc>
        <w:tc>
          <w:tcPr>
            <w:tcW w:w="1653" w:type="dxa"/>
            <w:tcBorders>
              <w:top w:val="single" w:sz="4" w:space="0" w:color="000000"/>
              <w:left w:val="single" w:sz="4" w:space="0" w:color="000000"/>
              <w:bottom w:val="single" w:sz="4" w:space="0" w:color="000000"/>
              <w:right w:val="single" w:sz="4" w:space="0" w:color="000000"/>
            </w:tcBorders>
          </w:tcPr>
          <w:p w:rsidR="00210228" w:rsidRDefault="00A36F0B" w:rsidP="00D51BE4">
            <w:pPr>
              <w:spacing w:after="0" w:line="259" w:lineRule="auto"/>
              <w:ind w:left="709" w:right="0" w:firstLine="0"/>
              <w:jc w:val="center"/>
            </w:pPr>
            <w:r>
              <w:rPr>
                <w:b/>
              </w:rPr>
              <w:t>Ні</w:t>
            </w:r>
          </w:p>
        </w:tc>
      </w:tr>
      <w:tr w:rsidR="00A453AC" w:rsidTr="00A453AC">
        <w:trPr>
          <w:trHeight w:val="286"/>
        </w:trPr>
        <w:tc>
          <w:tcPr>
            <w:tcW w:w="3283" w:type="dxa"/>
            <w:tcBorders>
              <w:top w:val="single" w:sz="4" w:space="0" w:color="000000"/>
              <w:left w:val="single" w:sz="4" w:space="0" w:color="000000"/>
              <w:bottom w:val="single" w:sz="4" w:space="0" w:color="000000"/>
              <w:right w:val="single" w:sz="4" w:space="0" w:color="000000"/>
            </w:tcBorders>
          </w:tcPr>
          <w:p w:rsidR="00A453AC" w:rsidRDefault="00A453AC" w:rsidP="00A453AC">
            <w:pPr>
              <w:spacing w:after="0" w:line="259" w:lineRule="auto"/>
              <w:ind w:right="0" w:firstLine="0"/>
              <w:jc w:val="left"/>
            </w:pPr>
            <w:r>
              <w:t xml:space="preserve">Громадяни </w:t>
            </w:r>
          </w:p>
        </w:tc>
        <w:tc>
          <w:tcPr>
            <w:tcW w:w="4920" w:type="dxa"/>
            <w:tcBorders>
              <w:top w:val="single" w:sz="4" w:space="0" w:color="000000"/>
              <w:left w:val="single" w:sz="4" w:space="0" w:color="000000"/>
              <w:bottom w:val="single" w:sz="4" w:space="0" w:color="000000"/>
              <w:right w:val="single" w:sz="4" w:space="0" w:color="000000"/>
            </w:tcBorders>
          </w:tcPr>
          <w:p w:rsidR="00A453AC" w:rsidRPr="00F14553" w:rsidRDefault="00A453AC" w:rsidP="00A453AC">
            <w:pPr>
              <w:rPr>
                <w:bCs/>
              </w:rPr>
            </w:pPr>
            <w:r w:rsidRPr="00F14553">
              <w:rPr>
                <w:bCs/>
              </w:rPr>
              <w:t xml:space="preserve">Так.      </w:t>
            </w:r>
          </w:p>
          <w:p w:rsidR="00A453AC" w:rsidRPr="00F14553" w:rsidRDefault="00A453AC" w:rsidP="00A453AC">
            <w:pPr>
              <w:rPr>
                <w:bCs/>
              </w:rPr>
            </w:pPr>
            <w:r w:rsidRPr="00F14553">
              <w:rPr>
                <w:bCs/>
              </w:rPr>
              <w:t xml:space="preserve">      Відсутність коштів місцевого бюджету не дозволяє виконувати бюджетні програми та вирішувати проблеми громади</w:t>
            </w:r>
          </w:p>
        </w:tc>
        <w:tc>
          <w:tcPr>
            <w:tcW w:w="1653" w:type="dxa"/>
            <w:tcBorders>
              <w:top w:val="single" w:sz="4" w:space="0" w:color="000000"/>
              <w:left w:val="single" w:sz="4" w:space="0" w:color="000000"/>
              <w:bottom w:val="single" w:sz="4" w:space="0" w:color="000000"/>
              <w:right w:val="single" w:sz="4" w:space="0" w:color="000000"/>
            </w:tcBorders>
          </w:tcPr>
          <w:p w:rsidR="00A453AC" w:rsidRDefault="00A453AC" w:rsidP="00A453AC">
            <w:pPr>
              <w:spacing w:after="0" w:line="259" w:lineRule="auto"/>
              <w:ind w:left="709" w:right="0" w:firstLine="0"/>
              <w:jc w:val="left"/>
            </w:pPr>
            <w:r>
              <w:t xml:space="preserve"> </w:t>
            </w:r>
          </w:p>
        </w:tc>
      </w:tr>
      <w:tr w:rsidR="00A453AC" w:rsidTr="00A453AC">
        <w:trPr>
          <w:trHeight w:val="286"/>
        </w:trPr>
        <w:tc>
          <w:tcPr>
            <w:tcW w:w="3283" w:type="dxa"/>
            <w:tcBorders>
              <w:top w:val="single" w:sz="4" w:space="0" w:color="000000"/>
              <w:left w:val="single" w:sz="4" w:space="0" w:color="000000"/>
              <w:bottom w:val="single" w:sz="4" w:space="0" w:color="000000"/>
              <w:right w:val="single" w:sz="4" w:space="0" w:color="000000"/>
            </w:tcBorders>
          </w:tcPr>
          <w:p w:rsidR="00A453AC" w:rsidRDefault="00A453AC" w:rsidP="00A453AC">
            <w:pPr>
              <w:spacing w:after="0" w:line="259" w:lineRule="auto"/>
              <w:ind w:right="0" w:firstLine="0"/>
              <w:jc w:val="left"/>
            </w:pPr>
            <w:r>
              <w:t xml:space="preserve">Держава </w:t>
            </w:r>
          </w:p>
        </w:tc>
        <w:tc>
          <w:tcPr>
            <w:tcW w:w="4920" w:type="dxa"/>
            <w:tcBorders>
              <w:top w:val="single" w:sz="4" w:space="0" w:color="000000"/>
              <w:left w:val="single" w:sz="4" w:space="0" w:color="000000"/>
              <w:bottom w:val="single" w:sz="4" w:space="0" w:color="000000"/>
              <w:right w:val="single" w:sz="4" w:space="0" w:color="000000"/>
            </w:tcBorders>
          </w:tcPr>
          <w:p w:rsidR="00A453AC" w:rsidRPr="00F14553" w:rsidRDefault="00A453AC" w:rsidP="00A453AC">
            <w:pPr>
              <w:rPr>
                <w:bCs/>
              </w:rPr>
            </w:pPr>
            <w:r w:rsidRPr="00F14553">
              <w:rPr>
                <w:bCs/>
              </w:rPr>
              <w:t xml:space="preserve"> Так.     </w:t>
            </w:r>
          </w:p>
          <w:p w:rsidR="00A453AC" w:rsidRPr="00F14553" w:rsidRDefault="00A453AC" w:rsidP="00A453AC">
            <w:pPr>
              <w:rPr>
                <w:bCs/>
              </w:rPr>
            </w:pPr>
            <w:r w:rsidRPr="00F14553">
              <w:rPr>
                <w:bCs/>
              </w:rPr>
              <w:t xml:space="preserve">     Недотримання соціальних стандартів, неможливість забезпечити якісний рівень життя призведе до підвищення рівня соціальної напруги, політичної на соціальної нестабільності в суспільстві</w:t>
            </w:r>
          </w:p>
        </w:tc>
        <w:tc>
          <w:tcPr>
            <w:tcW w:w="1653" w:type="dxa"/>
            <w:tcBorders>
              <w:top w:val="single" w:sz="4" w:space="0" w:color="000000"/>
              <w:left w:val="single" w:sz="4" w:space="0" w:color="000000"/>
              <w:bottom w:val="single" w:sz="4" w:space="0" w:color="000000"/>
              <w:right w:val="single" w:sz="4" w:space="0" w:color="000000"/>
            </w:tcBorders>
          </w:tcPr>
          <w:p w:rsidR="00A453AC" w:rsidRDefault="00A453AC" w:rsidP="00A453AC">
            <w:pPr>
              <w:spacing w:after="0" w:line="259" w:lineRule="auto"/>
              <w:ind w:left="709" w:right="0" w:firstLine="0"/>
              <w:jc w:val="left"/>
            </w:pPr>
            <w:r>
              <w:t xml:space="preserve"> </w:t>
            </w:r>
          </w:p>
        </w:tc>
      </w:tr>
      <w:tr w:rsidR="00A453AC" w:rsidTr="00A453AC">
        <w:trPr>
          <w:trHeight w:val="840"/>
        </w:trPr>
        <w:tc>
          <w:tcPr>
            <w:tcW w:w="3283" w:type="dxa"/>
            <w:tcBorders>
              <w:top w:val="single" w:sz="4" w:space="0" w:color="000000"/>
              <w:left w:val="single" w:sz="4" w:space="0" w:color="000000"/>
              <w:bottom w:val="single" w:sz="4" w:space="0" w:color="000000"/>
              <w:right w:val="single" w:sz="4" w:space="0" w:color="000000"/>
            </w:tcBorders>
          </w:tcPr>
          <w:p w:rsidR="00A453AC" w:rsidRDefault="00A453AC" w:rsidP="00A453AC">
            <w:pPr>
              <w:spacing w:after="0" w:line="259" w:lineRule="auto"/>
              <w:ind w:right="57" w:firstLine="0"/>
            </w:pPr>
            <w:r>
              <w:t xml:space="preserve">Суб’єкти господарювання, у тому числі суб’єкти малого підприємництва </w:t>
            </w:r>
          </w:p>
        </w:tc>
        <w:tc>
          <w:tcPr>
            <w:tcW w:w="4920" w:type="dxa"/>
            <w:tcBorders>
              <w:top w:val="single" w:sz="4" w:space="0" w:color="000000"/>
              <w:left w:val="single" w:sz="4" w:space="0" w:color="000000"/>
              <w:bottom w:val="single" w:sz="4" w:space="0" w:color="000000"/>
              <w:right w:val="single" w:sz="4" w:space="0" w:color="000000"/>
            </w:tcBorders>
          </w:tcPr>
          <w:p w:rsidR="00A453AC" w:rsidRPr="00F14553" w:rsidRDefault="00A453AC" w:rsidP="00A453AC">
            <w:pPr>
              <w:rPr>
                <w:bCs/>
              </w:rPr>
            </w:pPr>
            <w:r w:rsidRPr="00F14553">
              <w:rPr>
                <w:bCs/>
              </w:rPr>
              <w:t xml:space="preserve">     Так.     </w:t>
            </w:r>
          </w:p>
          <w:p w:rsidR="00A453AC" w:rsidRPr="00F14553" w:rsidRDefault="00A453AC" w:rsidP="00A453AC">
            <w:pPr>
              <w:rPr>
                <w:bCs/>
              </w:rPr>
            </w:pPr>
            <w:r w:rsidRPr="00F14553">
              <w:rPr>
                <w:bCs/>
              </w:rPr>
              <w:t xml:space="preserve">     Сплата податку в розмірах, встановлених </w:t>
            </w:r>
            <w:r>
              <w:rPr>
                <w:bCs/>
              </w:rPr>
              <w:t>селищною</w:t>
            </w:r>
            <w:r w:rsidRPr="00F14553">
              <w:rPr>
                <w:bCs/>
              </w:rPr>
              <w:t xml:space="preserve"> радою, платниками податку І та ІІ груп (суб’єкти мікро підприємництва) </w:t>
            </w:r>
          </w:p>
        </w:tc>
        <w:tc>
          <w:tcPr>
            <w:tcW w:w="1653" w:type="dxa"/>
            <w:tcBorders>
              <w:top w:val="single" w:sz="4" w:space="0" w:color="000000"/>
              <w:left w:val="single" w:sz="4" w:space="0" w:color="000000"/>
              <w:bottom w:val="single" w:sz="4" w:space="0" w:color="000000"/>
              <w:right w:val="single" w:sz="4" w:space="0" w:color="000000"/>
            </w:tcBorders>
          </w:tcPr>
          <w:p w:rsidR="00A453AC" w:rsidRDefault="00A453AC" w:rsidP="00A453AC">
            <w:pPr>
              <w:spacing w:after="0" w:line="259" w:lineRule="auto"/>
              <w:ind w:left="709" w:right="0" w:firstLine="0"/>
              <w:jc w:val="left"/>
            </w:pPr>
            <w:r>
              <w:t xml:space="preserve"> </w:t>
            </w:r>
          </w:p>
          <w:p w:rsidR="00A453AC" w:rsidRDefault="00A453AC" w:rsidP="00A453AC">
            <w:pPr>
              <w:spacing w:after="0" w:line="259" w:lineRule="auto"/>
              <w:ind w:left="709" w:right="0" w:firstLine="0"/>
              <w:jc w:val="left"/>
            </w:pPr>
            <w:r>
              <w:t xml:space="preserve"> </w:t>
            </w:r>
          </w:p>
        </w:tc>
      </w:tr>
    </w:tbl>
    <w:p w:rsidR="00210228" w:rsidRDefault="00A36F0B">
      <w:pPr>
        <w:spacing w:after="0" w:line="259" w:lineRule="auto"/>
        <w:ind w:left="708" w:right="0" w:firstLine="0"/>
        <w:jc w:val="left"/>
      </w:pPr>
      <w:r>
        <w:rPr>
          <w:color w:val="404040"/>
        </w:rPr>
        <w:t xml:space="preserve"> </w:t>
      </w:r>
    </w:p>
    <w:p w:rsidR="00210228" w:rsidRPr="00E67438" w:rsidRDefault="00A36F0B" w:rsidP="00E67438">
      <w:pPr>
        <w:spacing w:after="1" w:line="277" w:lineRule="auto"/>
        <w:ind w:left="-15" w:right="-3"/>
        <w:rPr>
          <w:b/>
        </w:rPr>
      </w:pPr>
      <w:r w:rsidRPr="00E67438">
        <w:rPr>
          <w:b/>
        </w:rPr>
        <w:t xml:space="preserve">Обґрунтування неможливості вирішення проблеми за допомогою діючих регуляторних актів:  </w:t>
      </w:r>
    </w:p>
    <w:p w:rsidR="00210228" w:rsidRDefault="00A36F0B">
      <w:pPr>
        <w:ind w:left="-15" w:right="16"/>
      </w:pPr>
      <w:r>
        <w:t xml:space="preserve">Зазначена проблема не може бути вирішена за допомогою діючих регуляторних актів, оскільки ставки податків, затверджені рішенням </w:t>
      </w:r>
      <w:r w:rsidR="00DD69EB">
        <w:t>Краснопільської сільської</w:t>
      </w:r>
      <w:r>
        <w:t xml:space="preserve"> ради («Про </w:t>
      </w:r>
      <w:r w:rsidR="00767364">
        <w:t xml:space="preserve">встановлення </w:t>
      </w:r>
      <w:r>
        <w:t>місцев</w:t>
      </w:r>
      <w:r w:rsidR="00767364">
        <w:t>их</w:t>
      </w:r>
      <w:r>
        <w:t xml:space="preserve"> податк</w:t>
      </w:r>
      <w:r w:rsidR="00767364">
        <w:t>ів</w:t>
      </w:r>
      <w:r w:rsidR="00DD69EB">
        <w:t xml:space="preserve"> і збор</w:t>
      </w:r>
      <w:r w:rsidR="00767364">
        <w:t xml:space="preserve">ів </w:t>
      </w:r>
      <w:r w:rsidR="00DD69EB">
        <w:t>на</w:t>
      </w:r>
      <w:r w:rsidR="00767364">
        <w:t xml:space="preserve"> території Краснопільської сільської ради на</w:t>
      </w:r>
      <w:r w:rsidR="00DD69EB">
        <w:t xml:space="preserve"> 2021</w:t>
      </w:r>
      <w:r w:rsidR="00767364">
        <w:t xml:space="preserve"> рік» № 1903 від 12</w:t>
      </w:r>
      <w:r>
        <w:t xml:space="preserve">.06.2020), застосовуються лише на 2021 рік. </w:t>
      </w:r>
    </w:p>
    <w:p w:rsidR="00210228" w:rsidRDefault="00A36F0B">
      <w:pPr>
        <w:spacing w:after="30" w:line="259" w:lineRule="auto"/>
        <w:ind w:left="708" w:right="0" w:firstLine="0"/>
        <w:jc w:val="left"/>
      </w:pPr>
      <w:r>
        <w:t xml:space="preserve"> </w:t>
      </w:r>
    </w:p>
    <w:p w:rsidR="00210228" w:rsidRDefault="00A36F0B">
      <w:pPr>
        <w:pStyle w:val="1"/>
        <w:spacing w:after="0"/>
        <w:ind w:left="698" w:right="3"/>
      </w:pPr>
      <w:r>
        <w:t xml:space="preserve">ІІ. Цілі державного регулювання </w:t>
      </w:r>
    </w:p>
    <w:p w:rsidR="00210228" w:rsidRDefault="00A36F0B">
      <w:pPr>
        <w:spacing w:after="32" w:line="259" w:lineRule="auto"/>
        <w:ind w:left="708" w:right="0" w:firstLine="0"/>
        <w:jc w:val="left"/>
      </w:pPr>
      <w:r>
        <w:rPr>
          <w:color w:val="404040"/>
        </w:rPr>
        <w:t xml:space="preserve"> </w:t>
      </w:r>
    </w:p>
    <w:p w:rsidR="00210228" w:rsidRPr="00481836" w:rsidRDefault="00A36F0B">
      <w:pPr>
        <w:ind w:left="708" w:right="16" w:firstLine="0"/>
        <w:rPr>
          <w:b/>
          <w:color w:val="auto"/>
        </w:rPr>
      </w:pPr>
      <w:r w:rsidRPr="00481836">
        <w:rPr>
          <w:b/>
          <w:color w:val="auto"/>
        </w:rPr>
        <w:t xml:space="preserve">Основними цілями регулювання є: </w:t>
      </w:r>
    </w:p>
    <w:p w:rsidR="000D04EA" w:rsidRPr="000D04EA" w:rsidRDefault="00481836" w:rsidP="000D04EA">
      <w:pPr>
        <w:pStyle w:val="aa"/>
        <w:numPr>
          <w:ilvl w:val="0"/>
          <w:numId w:val="2"/>
        </w:numPr>
        <w:spacing w:after="0" w:line="240" w:lineRule="auto"/>
        <w:rPr>
          <w:szCs w:val="28"/>
          <w:lang w:eastAsia="ru-RU"/>
        </w:rPr>
      </w:pPr>
      <w:r w:rsidRPr="000D04EA">
        <w:rPr>
          <w:bCs/>
          <w:szCs w:val="28"/>
          <w:lang w:eastAsia="en-US"/>
        </w:rPr>
        <w:t xml:space="preserve">своєчасне поповнення сільського бюджету </w:t>
      </w:r>
      <w:r w:rsidR="000D04EA" w:rsidRPr="000D04EA">
        <w:rPr>
          <w:bCs/>
          <w:szCs w:val="28"/>
          <w:lang w:eastAsia="en-US"/>
        </w:rPr>
        <w:t xml:space="preserve">Краснопільської сільської територіальної громади </w:t>
      </w:r>
      <w:r w:rsidR="000D04EA" w:rsidRPr="000D04EA">
        <w:rPr>
          <w:szCs w:val="28"/>
          <w:lang w:eastAsia="ru-RU"/>
        </w:rPr>
        <w:t>з метою його наповнення та належного фінансування програм соціально - економічного</w:t>
      </w:r>
      <w:r w:rsidR="000D04EA" w:rsidRPr="000D04EA">
        <w:rPr>
          <w:szCs w:val="28"/>
          <w:lang w:val="ru-RU" w:eastAsia="ru-RU"/>
        </w:rPr>
        <w:t> </w:t>
      </w:r>
      <w:r w:rsidR="000D04EA" w:rsidRPr="000D04EA">
        <w:rPr>
          <w:szCs w:val="28"/>
          <w:lang w:eastAsia="ru-RU"/>
        </w:rPr>
        <w:t xml:space="preserve"> та культурного</w:t>
      </w:r>
      <w:r w:rsidR="000D04EA" w:rsidRPr="000D04EA">
        <w:rPr>
          <w:szCs w:val="28"/>
          <w:lang w:val="ru-RU" w:eastAsia="ru-RU"/>
        </w:rPr>
        <w:t> </w:t>
      </w:r>
      <w:r w:rsidR="000D04EA" w:rsidRPr="000D04EA">
        <w:rPr>
          <w:szCs w:val="28"/>
          <w:lang w:eastAsia="ru-RU"/>
        </w:rPr>
        <w:t xml:space="preserve"> розвитку</w:t>
      </w:r>
      <w:r w:rsidR="000D04EA" w:rsidRPr="000D04EA">
        <w:rPr>
          <w:szCs w:val="28"/>
          <w:lang w:val="ru-RU" w:eastAsia="ru-RU"/>
        </w:rPr>
        <w:t>  </w:t>
      </w:r>
      <w:r w:rsidR="000D04EA" w:rsidRPr="000D04EA">
        <w:rPr>
          <w:szCs w:val="28"/>
          <w:lang w:eastAsia="ru-RU"/>
        </w:rPr>
        <w:t xml:space="preserve"> громади;</w:t>
      </w:r>
    </w:p>
    <w:p w:rsidR="00481836" w:rsidRPr="00481836" w:rsidRDefault="00481836" w:rsidP="00481836">
      <w:pPr>
        <w:pStyle w:val="rvps2"/>
        <w:numPr>
          <w:ilvl w:val="0"/>
          <w:numId w:val="2"/>
        </w:numPr>
        <w:shd w:val="clear" w:color="auto" w:fill="FFFFFF"/>
        <w:spacing w:before="0" w:beforeAutospacing="0" w:after="0" w:afterAutospacing="0"/>
        <w:ind w:firstLine="709"/>
        <w:jc w:val="both"/>
        <w:rPr>
          <w:rFonts w:eastAsia="Times New Roman"/>
          <w:bCs/>
          <w:szCs w:val="28"/>
          <w:lang w:eastAsia="en-US"/>
        </w:rPr>
      </w:pPr>
      <w:r w:rsidRPr="00481836">
        <w:rPr>
          <w:rFonts w:eastAsia="Times New Roman"/>
          <w:bCs/>
          <w:szCs w:val="28"/>
          <w:lang w:eastAsia="en-US"/>
        </w:rPr>
        <w:t xml:space="preserve">відкритість процедури та прозорість дій органу місцевого самоврядування при вирішенні питань щодо сплати </w:t>
      </w:r>
      <w:r>
        <w:rPr>
          <w:rFonts w:eastAsia="Times New Roman"/>
          <w:bCs/>
          <w:szCs w:val="28"/>
          <w:lang w:val="uk-UA" w:eastAsia="en-US"/>
        </w:rPr>
        <w:t>податків та зборів</w:t>
      </w:r>
      <w:r w:rsidRPr="00481836">
        <w:rPr>
          <w:rFonts w:eastAsia="Times New Roman"/>
          <w:bCs/>
          <w:szCs w:val="28"/>
          <w:lang w:eastAsia="en-US"/>
        </w:rPr>
        <w:t>;</w:t>
      </w:r>
    </w:p>
    <w:p w:rsidR="00210228" w:rsidRDefault="00A36F0B">
      <w:pPr>
        <w:numPr>
          <w:ilvl w:val="0"/>
          <w:numId w:val="2"/>
        </w:numPr>
        <w:ind w:right="16"/>
      </w:pPr>
      <w:r>
        <w:t xml:space="preserve">здійснити планування та прогнозування надходжень від місцевих податків та зборів при формуванні бюджету; </w:t>
      </w:r>
    </w:p>
    <w:p w:rsidR="00210228" w:rsidRDefault="00A36F0B">
      <w:pPr>
        <w:numPr>
          <w:ilvl w:val="0"/>
          <w:numId w:val="2"/>
        </w:numPr>
        <w:ind w:right="16"/>
      </w:pPr>
      <w:r>
        <w:t xml:space="preserve">встановити доцільні і обґрунтовані розміри ставок місцевих податків і зборів з урахуванням рівня платоспроможності громадян та суб’єктів господарювання та відповідно до потреб місцевого бюджету; </w:t>
      </w:r>
    </w:p>
    <w:p w:rsidR="00210228" w:rsidRDefault="00A36F0B">
      <w:pPr>
        <w:numPr>
          <w:ilvl w:val="0"/>
          <w:numId w:val="2"/>
        </w:numPr>
        <w:ind w:right="16"/>
      </w:pPr>
      <w:r>
        <w:t xml:space="preserve">встановити пільги щодо сплати місцевих податків і зборів; </w:t>
      </w:r>
    </w:p>
    <w:p w:rsidR="00210228" w:rsidRDefault="00A36F0B" w:rsidP="00481836">
      <w:pPr>
        <w:numPr>
          <w:ilvl w:val="0"/>
          <w:numId w:val="2"/>
        </w:numPr>
        <w:ind w:right="16"/>
      </w:pPr>
      <w:r>
        <w:t xml:space="preserve">забезпечити своєчасне надходження до </w:t>
      </w:r>
      <w:r w:rsidR="0068756A">
        <w:t>сільського</w:t>
      </w:r>
      <w:r>
        <w:t xml:space="preserve"> бюджету місцевих податків та збо</w:t>
      </w:r>
      <w:r w:rsidR="00F10B73">
        <w:t>рів;</w:t>
      </w:r>
    </w:p>
    <w:p w:rsidR="00F10B73" w:rsidRPr="00F10B73" w:rsidRDefault="00F10B73" w:rsidP="00F10B73">
      <w:pPr>
        <w:pStyle w:val="rvps2"/>
        <w:numPr>
          <w:ilvl w:val="0"/>
          <w:numId w:val="2"/>
        </w:numPr>
        <w:shd w:val="clear" w:color="auto" w:fill="FFFFFF"/>
        <w:spacing w:before="0" w:beforeAutospacing="0" w:after="0" w:afterAutospacing="0"/>
        <w:ind w:firstLine="709"/>
        <w:jc w:val="both"/>
        <w:rPr>
          <w:rFonts w:eastAsia="Times New Roman"/>
          <w:bCs/>
          <w:szCs w:val="28"/>
          <w:lang w:eastAsia="en-US"/>
        </w:rPr>
      </w:pPr>
      <w:r w:rsidRPr="00F10B73">
        <w:rPr>
          <w:rFonts w:eastAsia="Times New Roman"/>
          <w:bCs/>
          <w:szCs w:val="28"/>
          <w:lang w:eastAsia="en-US"/>
        </w:rPr>
        <w:t xml:space="preserve">приведення рішень </w:t>
      </w:r>
      <w:r w:rsidRPr="00F10B73">
        <w:rPr>
          <w:rFonts w:eastAsia="Times New Roman"/>
          <w:bCs/>
          <w:szCs w:val="28"/>
          <w:lang w:val="uk-UA" w:eastAsia="en-US"/>
        </w:rPr>
        <w:t>с</w:t>
      </w:r>
      <w:r w:rsidR="0068756A">
        <w:rPr>
          <w:rFonts w:eastAsia="Times New Roman"/>
          <w:bCs/>
          <w:szCs w:val="28"/>
          <w:lang w:val="uk-UA" w:eastAsia="en-US"/>
        </w:rPr>
        <w:t>ільськ</w:t>
      </w:r>
      <w:r w:rsidRPr="00F10B73">
        <w:rPr>
          <w:rFonts w:eastAsia="Times New Roman"/>
          <w:bCs/>
          <w:szCs w:val="28"/>
          <w:lang w:val="uk-UA" w:eastAsia="en-US"/>
        </w:rPr>
        <w:t xml:space="preserve">ої </w:t>
      </w:r>
      <w:r w:rsidRPr="00F10B73">
        <w:rPr>
          <w:rFonts w:eastAsia="Times New Roman"/>
          <w:bCs/>
          <w:szCs w:val="28"/>
          <w:lang w:eastAsia="en-US"/>
        </w:rPr>
        <w:t>ради у відповідність до норм та вимог  ПКУ.</w:t>
      </w:r>
    </w:p>
    <w:p w:rsidR="00F10B73" w:rsidRDefault="00F10B73" w:rsidP="00E5515F">
      <w:pPr>
        <w:ind w:left="698" w:right="16" w:firstLine="0"/>
      </w:pPr>
    </w:p>
    <w:p w:rsidR="00210228" w:rsidRDefault="00A36F0B" w:rsidP="00B31183">
      <w:pPr>
        <w:spacing w:after="10" w:line="271" w:lineRule="auto"/>
        <w:ind w:left="-5" w:right="3" w:hanging="10"/>
        <w:jc w:val="center"/>
      </w:pPr>
      <w:r>
        <w:rPr>
          <w:b/>
        </w:rPr>
        <w:t>ІІІ.  Визначення та оцінка альтернативних способів досягнення цілей</w:t>
      </w:r>
    </w:p>
    <w:p w:rsidR="001B1CEF" w:rsidRPr="001B1CEF" w:rsidRDefault="001B1CEF" w:rsidP="001B1CEF">
      <w:pPr>
        <w:numPr>
          <w:ilvl w:val="0"/>
          <w:numId w:val="3"/>
        </w:numPr>
        <w:spacing w:after="0" w:line="240" w:lineRule="auto"/>
        <w:ind w:right="0"/>
        <w:jc w:val="center"/>
        <w:rPr>
          <w:b/>
          <w:color w:val="auto"/>
          <w:szCs w:val="28"/>
          <w:lang w:val="ru-RU" w:eastAsia="ru-RU"/>
        </w:rPr>
      </w:pPr>
      <w:r w:rsidRPr="001B1CEF">
        <w:rPr>
          <w:b/>
          <w:color w:val="auto"/>
          <w:szCs w:val="28"/>
          <w:lang w:val="ru-RU" w:eastAsia="ru-RU"/>
        </w:rPr>
        <w:t>Розглянуті наступні альтернативні способи досягнення визначених цілей:</w:t>
      </w:r>
    </w:p>
    <w:p w:rsidR="00210228" w:rsidRDefault="00210228" w:rsidP="00B31183">
      <w:pPr>
        <w:numPr>
          <w:ilvl w:val="0"/>
          <w:numId w:val="3"/>
        </w:numPr>
        <w:spacing w:after="10" w:line="271" w:lineRule="auto"/>
        <w:ind w:right="3" w:hanging="240"/>
        <w:jc w:val="center"/>
      </w:pPr>
    </w:p>
    <w:tbl>
      <w:tblPr>
        <w:tblStyle w:val="TableGrid"/>
        <w:tblW w:w="9753" w:type="dxa"/>
        <w:tblInd w:w="-5" w:type="dxa"/>
        <w:tblCellMar>
          <w:top w:w="57" w:type="dxa"/>
        </w:tblCellMar>
        <w:tblLook w:val="04A0" w:firstRow="1" w:lastRow="0" w:firstColumn="1" w:lastColumn="0" w:noHBand="0" w:noVBand="1"/>
      </w:tblPr>
      <w:tblGrid>
        <w:gridCol w:w="4320"/>
        <w:gridCol w:w="5433"/>
      </w:tblGrid>
      <w:tr w:rsidR="00210228" w:rsidTr="00E5515F">
        <w:trPr>
          <w:trHeight w:val="286"/>
        </w:trPr>
        <w:tc>
          <w:tcPr>
            <w:tcW w:w="4320"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816" w:right="0" w:firstLine="0"/>
              <w:jc w:val="left"/>
            </w:pPr>
            <w:r>
              <w:rPr>
                <w:b/>
              </w:rPr>
              <w:lastRenderedPageBreak/>
              <w:t xml:space="preserve">Вид альтернативи  </w:t>
            </w:r>
          </w:p>
        </w:tc>
        <w:tc>
          <w:tcPr>
            <w:tcW w:w="5433"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816" w:right="0" w:firstLine="0"/>
              <w:jc w:val="left"/>
            </w:pPr>
            <w:r>
              <w:rPr>
                <w:b/>
              </w:rPr>
              <w:t xml:space="preserve">Опис альтернативи </w:t>
            </w:r>
          </w:p>
        </w:tc>
      </w:tr>
    </w:tbl>
    <w:tbl>
      <w:tblPr>
        <w:tblStyle w:val="a9"/>
        <w:tblW w:w="9720" w:type="dxa"/>
        <w:tblInd w:w="-5" w:type="dxa"/>
        <w:tblLook w:val="04A0" w:firstRow="1" w:lastRow="0" w:firstColumn="1" w:lastColumn="0" w:noHBand="0" w:noVBand="1"/>
      </w:tblPr>
      <w:tblGrid>
        <w:gridCol w:w="4320"/>
        <w:gridCol w:w="5400"/>
      </w:tblGrid>
      <w:tr w:rsidR="00E5515F" w:rsidTr="00E5515F">
        <w:tc>
          <w:tcPr>
            <w:tcW w:w="4320" w:type="dxa"/>
          </w:tcPr>
          <w:p w:rsidR="00E5515F" w:rsidRPr="00E5515F" w:rsidRDefault="00E5515F" w:rsidP="00E5515F">
            <w:pPr>
              <w:spacing w:after="31" w:line="259" w:lineRule="auto"/>
              <w:ind w:right="0" w:firstLine="0"/>
              <w:jc w:val="left"/>
              <w:rPr>
                <w:b/>
                <w:color w:val="auto"/>
              </w:rPr>
            </w:pPr>
            <w:r w:rsidRPr="00E5515F">
              <w:rPr>
                <w:b/>
                <w:color w:val="auto"/>
              </w:rPr>
              <w:t>Альтернатива 1</w:t>
            </w:r>
          </w:p>
          <w:p w:rsidR="00E5515F" w:rsidRDefault="00E5515F" w:rsidP="00D85FAA">
            <w:pPr>
              <w:spacing w:after="31" w:line="259" w:lineRule="auto"/>
              <w:ind w:right="0" w:firstLine="0"/>
              <w:rPr>
                <w:color w:val="404040"/>
              </w:rPr>
            </w:pPr>
          </w:p>
        </w:tc>
        <w:tc>
          <w:tcPr>
            <w:tcW w:w="5400" w:type="dxa"/>
          </w:tcPr>
          <w:p w:rsidR="001512CC" w:rsidRPr="001512CC" w:rsidRDefault="001512CC" w:rsidP="004B3D5C">
            <w:pPr>
              <w:spacing w:after="0" w:line="258" w:lineRule="auto"/>
              <w:ind w:left="108" w:right="110" w:firstLine="0"/>
              <w:rPr>
                <w:b/>
                <w:color w:val="auto"/>
              </w:rPr>
            </w:pPr>
            <w:r w:rsidRPr="001512CC">
              <w:rPr>
                <w:b/>
                <w:color w:val="auto"/>
              </w:rPr>
              <w:t>Прийняти рішення «Про встановлення місцевих податків і зборів на території Краснопільської сільської ради».</w:t>
            </w:r>
          </w:p>
          <w:p w:rsidR="00E5515F" w:rsidRDefault="00E5515F" w:rsidP="004B3D5C">
            <w:pPr>
              <w:spacing w:after="0" w:line="258" w:lineRule="auto"/>
              <w:ind w:left="108" w:right="110" w:firstLine="0"/>
            </w:pPr>
            <w:r>
              <w:t xml:space="preserve">Прийняття даного рішення забезпечить досягнення встановлених цілей, чітких та прозорих механізмів справляння та сплати місцевих </w:t>
            </w:r>
            <w:r w:rsidR="004B3D5C">
              <w:t>податків і зборів на території територіальної громади</w:t>
            </w:r>
            <w:r>
              <w:t xml:space="preserve"> та відповідне наповнення місцевого бюджету. </w:t>
            </w:r>
          </w:p>
          <w:p w:rsidR="00E5515F" w:rsidRDefault="00E5515F" w:rsidP="004B3D5C">
            <w:pPr>
              <w:spacing w:after="0" w:line="253" w:lineRule="auto"/>
              <w:ind w:left="108" w:right="108" w:firstLine="0"/>
            </w:pPr>
            <w:r>
              <w:t xml:space="preserve">Забезпечить  фінансову основу самостійності органу місцевого самоврядування. До бюджету територіальної громади орієнтовно надійде </w:t>
            </w:r>
            <w:r w:rsidR="00133CFF" w:rsidRPr="008C2C39">
              <w:rPr>
                <w:color w:val="auto"/>
              </w:rPr>
              <w:t>2223,7</w:t>
            </w:r>
            <w:r w:rsidRPr="008C2C39">
              <w:rPr>
                <w:color w:val="auto"/>
              </w:rPr>
              <w:t xml:space="preserve"> тис. грн</w:t>
            </w:r>
            <w:r>
              <w:t xml:space="preserve">., що дозволить профінансувати в повному об’ємі  дошкільні навчальні заклади, благоустрій та інші соціальні програми. </w:t>
            </w:r>
          </w:p>
          <w:p w:rsidR="00E5515F" w:rsidRDefault="00E5515F" w:rsidP="004B3D5C">
            <w:pPr>
              <w:spacing w:after="0" w:line="259" w:lineRule="auto"/>
              <w:ind w:left="108" w:right="113" w:firstLine="0"/>
            </w:pPr>
            <w:r w:rsidRPr="00133CFF">
              <w:rPr>
                <w:color w:val="auto"/>
              </w:rPr>
              <w:t xml:space="preserve">Крім того, при визначенні розміру ставок податків та зборів, враховані пропозиції підприємців, що дозволить уникнути соціальної напруги та сприятиме підвищенню рівня довіри до місцевої влади. </w:t>
            </w:r>
          </w:p>
        </w:tc>
      </w:tr>
      <w:tr w:rsidR="00E5515F" w:rsidTr="00E5515F">
        <w:tc>
          <w:tcPr>
            <w:tcW w:w="4320" w:type="dxa"/>
          </w:tcPr>
          <w:p w:rsidR="00E5515F" w:rsidRPr="00526D81" w:rsidRDefault="00F36B3D" w:rsidP="00D85FAA">
            <w:pPr>
              <w:spacing w:after="31" w:line="259" w:lineRule="auto"/>
              <w:ind w:right="0" w:firstLine="0"/>
              <w:rPr>
                <w:b/>
                <w:color w:val="auto"/>
              </w:rPr>
            </w:pPr>
            <w:r w:rsidRPr="00526D81">
              <w:rPr>
                <w:b/>
                <w:color w:val="auto"/>
              </w:rPr>
              <w:t>Альтернатива 2</w:t>
            </w:r>
          </w:p>
          <w:p w:rsidR="00F36B3D" w:rsidRPr="00F36B3D" w:rsidRDefault="00F36B3D" w:rsidP="00D85FAA">
            <w:pPr>
              <w:spacing w:after="31" w:line="259" w:lineRule="auto"/>
              <w:ind w:right="0" w:firstLine="0"/>
              <w:rPr>
                <w:color w:val="auto"/>
              </w:rPr>
            </w:pPr>
          </w:p>
        </w:tc>
        <w:tc>
          <w:tcPr>
            <w:tcW w:w="5400" w:type="dxa"/>
          </w:tcPr>
          <w:p w:rsidR="001512CC" w:rsidRPr="001512CC" w:rsidRDefault="001512CC" w:rsidP="004B3D5C">
            <w:pPr>
              <w:spacing w:after="0" w:line="240" w:lineRule="auto"/>
              <w:ind w:right="0" w:firstLine="0"/>
              <w:rPr>
                <w:b/>
              </w:rPr>
            </w:pPr>
            <w:r w:rsidRPr="001512CC">
              <w:rPr>
                <w:b/>
                <w:color w:val="auto"/>
              </w:rPr>
              <w:t>Встановлення максимальних ставок місцевих податків і зборів</w:t>
            </w:r>
            <w:r w:rsidR="0034501E">
              <w:rPr>
                <w:b/>
                <w:color w:val="auto"/>
              </w:rPr>
              <w:t xml:space="preserve"> на території Краснопільської сільської ради</w:t>
            </w:r>
            <w:r w:rsidRPr="001512CC">
              <w:rPr>
                <w:b/>
              </w:rPr>
              <w:t>.</w:t>
            </w:r>
          </w:p>
          <w:p w:rsidR="00E5515F" w:rsidRPr="004B3D5C" w:rsidRDefault="00526D81" w:rsidP="00133CFF">
            <w:pPr>
              <w:spacing w:after="0" w:line="240" w:lineRule="auto"/>
              <w:ind w:right="0" w:firstLine="0"/>
            </w:pPr>
            <w:r>
              <w:t>Прийняття такого рішення призведе до збільшення навантаження  на суб’єктів господарювання, що в свою чергу призведе  до нарахування пені, штрафних санкцій за несвоєчасну сплату,</w:t>
            </w:r>
            <w:r>
              <w:rPr>
                <w:color w:val="404040"/>
              </w:rPr>
              <w:t xml:space="preserve">  </w:t>
            </w:r>
            <w:r>
              <w:t xml:space="preserve">збільшить недоїмку із сплати податків і зборів.  Можливе скорочення  кількості зареєстрованих </w:t>
            </w:r>
            <w:r>
              <w:rPr>
                <w:sz w:val="20"/>
              </w:rPr>
              <w:t xml:space="preserve"> </w:t>
            </w:r>
            <w:r w:rsidR="004B3D5C">
              <w:t>суб’єктів підприємницької діяльності</w:t>
            </w:r>
            <w:r>
              <w:t xml:space="preserve">. Можливе виникнення соціальної напруги,  непорозуміння між місцевою владою та </w:t>
            </w:r>
            <w:r w:rsidR="004B3D5C">
              <w:t>суб’єктами підприємницької діяльності</w:t>
            </w:r>
            <w:r>
              <w:t>.</w:t>
            </w:r>
          </w:p>
        </w:tc>
      </w:tr>
      <w:tr w:rsidR="00E5515F" w:rsidTr="00E5515F">
        <w:tc>
          <w:tcPr>
            <w:tcW w:w="4320" w:type="dxa"/>
          </w:tcPr>
          <w:p w:rsidR="00E5515F" w:rsidRPr="00526D81" w:rsidRDefault="00526D81" w:rsidP="00E5515F">
            <w:pPr>
              <w:spacing w:after="31" w:line="259" w:lineRule="auto"/>
              <w:ind w:right="0" w:firstLine="0"/>
              <w:jc w:val="left"/>
              <w:rPr>
                <w:b/>
                <w:color w:val="auto"/>
              </w:rPr>
            </w:pPr>
            <w:r w:rsidRPr="00526D81">
              <w:rPr>
                <w:b/>
                <w:color w:val="auto"/>
              </w:rPr>
              <w:t>Альтернатива 3</w:t>
            </w:r>
          </w:p>
          <w:p w:rsidR="00526D81" w:rsidRDefault="00526D81" w:rsidP="00D85FAA">
            <w:pPr>
              <w:spacing w:after="31" w:line="259" w:lineRule="auto"/>
              <w:ind w:right="0" w:firstLine="0"/>
              <w:rPr>
                <w:color w:val="404040"/>
              </w:rPr>
            </w:pPr>
          </w:p>
        </w:tc>
        <w:tc>
          <w:tcPr>
            <w:tcW w:w="5400" w:type="dxa"/>
          </w:tcPr>
          <w:p w:rsidR="001512CC" w:rsidRPr="001512CC" w:rsidRDefault="001512CC" w:rsidP="004B3D5C">
            <w:pPr>
              <w:spacing w:after="46" w:line="238" w:lineRule="auto"/>
              <w:ind w:left="108" w:right="112" w:firstLine="0"/>
              <w:rPr>
                <w:b/>
                <w:color w:val="auto"/>
              </w:rPr>
            </w:pPr>
            <w:r w:rsidRPr="001512CC">
              <w:rPr>
                <w:b/>
                <w:color w:val="auto"/>
              </w:rPr>
              <w:t>Не виносити та не приймати на розгляд сесії сільської ради рішення «Про встановлення місцевих податків і зборів на території Краснопільської сільської ради».</w:t>
            </w:r>
          </w:p>
          <w:p w:rsidR="004B3D5C" w:rsidRDefault="004B3D5C" w:rsidP="004B3D5C">
            <w:pPr>
              <w:spacing w:after="46" w:line="238" w:lineRule="auto"/>
              <w:ind w:left="108" w:right="112" w:firstLine="0"/>
            </w:pPr>
            <w:r>
              <w:t xml:space="preserve">У такому випадку відповідно до пункту 12.3.5 статті 12 Податкового кодексу України, місцеві податки і збори сплачуються платниками у порядку, встановленому Кодексом за  </w:t>
            </w:r>
          </w:p>
          <w:p w:rsidR="004B3D5C" w:rsidRDefault="004B3D5C" w:rsidP="004B3D5C">
            <w:pPr>
              <w:spacing w:after="0" w:line="246" w:lineRule="auto"/>
              <w:ind w:left="108" w:right="108" w:firstLine="0"/>
            </w:pPr>
            <w:r>
              <w:t xml:space="preserve">мінімальними ставками, а плата за землю - із застосуванням ставок, які діяли до 31 грудня року, що передує бюджетному періоду, в якому планується застосування плати за землю, що не сприятиме наповненню місцевого бюджету в можливих обсягах. </w:t>
            </w:r>
          </w:p>
          <w:p w:rsidR="004B3D5C" w:rsidRDefault="004B3D5C" w:rsidP="004B3D5C">
            <w:pPr>
              <w:spacing w:after="0" w:line="256" w:lineRule="auto"/>
              <w:ind w:left="108" w:right="106" w:firstLine="0"/>
            </w:pPr>
            <w:r>
              <w:t xml:space="preserve">Очікуванні втрати місцевого бюджету в результаті неприйняття рішення «Про </w:t>
            </w:r>
            <w:r>
              <w:lastRenderedPageBreak/>
              <w:t xml:space="preserve">встановлення місцевих податків і зборів на території Краснопільської сільської ради на 2022 рік» складатимуть: </w:t>
            </w:r>
            <w:r w:rsidR="005A10FB" w:rsidRPr="005A10FB">
              <w:rPr>
                <w:color w:val="auto"/>
              </w:rPr>
              <w:t>1491,5</w:t>
            </w:r>
            <w:r w:rsidRPr="005A10FB">
              <w:rPr>
                <w:color w:val="auto"/>
              </w:rPr>
              <w:t xml:space="preserve"> тис. грн., </w:t>
            </w:r>
            <w:r>
              <w:t xml:space="preserve">що не дозволить профінансувати заходи соціально-економічного значення Краснопільської сільської територіальної громади  </w:t>
            </w:r>
          </w:p>
          <w:p w:rsidR="00E5515F" w:rsidRDefault="004B3D5C" w:rsidP="004B3D5C">
            <w:pPr>
              <w:spacing w:after="31" w:line="259" w:lineRule="auto"/>
              <w:ind w:right="0" w:firstLine="0"/>
              <w:rPr>
                <w:color w:val="404040"/>
              </w:rPr>
            </w:pPr>
            <w:r>
              <w:t>(благоустрій, утримання комунальних закладів та інше.)</w:t>
            </w:r>
          </w:p>
        </w:tc>
      </w:tr>
    </w:tbl>
    <w:p w:rsidR="00847D2A" w:rsidRPr="00847D2A" w:rsidRDefault="00847D2A" w:rsidP="00847D2A">
      <w:pPr>
        <w:spacing w:after="10" w:line="271" w:lineRule="auto"/>
        <w:ind w:right="3" w:firstLine="0"/>
        <w:rPr>
          <w:b/>
        </w:rPr>
      </w:pPr>
    </w:p>
    <w:p w:rsidR="00847D2A" w:rsidRPr="00847D2A" w:rsidRDefault="00847D2A" w:rsidP="00847D2A">
      <w:pPr>
        <w:pStyle w:val="aa"/>
        <w:numPr>
          <w:ilvl w:val="0"/>
          <w:numId w:val="9"/>
        </w:numPr>
        <w:spacing w:after="10" w:line="271" w:lineRule="auto"/>
        <w:ind w:right="3"/>
        <w:jc w:val="center"/>
        <w:rPr>
          <w:b/>
        </w:rPr>
      </w:pPr>
      <w:r>
        <w:rPr>
          <w:b/>
        </w:rPr>
        <w:t>О</w:t>
      </w:r>
      <w:r w:rsidR="00A36F0B" w:rsidRPr="00494BFE">
        <w:rPr>
          <w:b/>
        </w:rPr>
        <w:t>цінка вибраних альтернативних способів досягнення цілей</w:t>
      </w:r>
    </w:p>
    <w:p w:rsidR="00210228" w:rsidRPr="00B31183" w:rsidRDefault="00A36F0B" w:rsidP="00B31183">
      <w:pPr>
        <w:pStyle w:val="2"/>
        <w:ind w:left="-5"/>
        <w:jc w:val="center"/>
        <w:rPr>
          <w:i w:val="0"/>
        </w:rPr>
      </w:pPr>
      <w:r w:rsidRPr="00B31183">
        <w:rPr>
          <w:i w:val="0"/>
        </w:rPr>
        <w:t>Оцінка впливу на сферу інтересів органів місцевого самоврядування</w:t>
      </w:r>
    </w:p>
    <w:tbl>
      <w:tblPr>
        <w:tblStyle w:val="TableGrid"/>
        <w:tblW w:w="9856" w:type="dxa"/>
        <w:tblInd w:w="-108" w:type="dxa"/>
        <w:tblCellMar>
          <w:top w:w="51" w:type="dxa"/>
          <w:left w:w="106" w:type="dxa"/>
          <w:right w:w="15" w:type="dxa"/>
        </w:tblCellMar>
        <w:tblLook w:val="04A0" w:firstRow="1" w:lastRow="0" w:firstColumn="1" w:lastColumn="0" w:noHBand="0" w:noVBand="1"/>
      </w:tblPr>
      <w:tblGrid>
        <w:gridCol w:w="1951"/>
        <w:gridCol w:w="3829"/>
        <w:gridCol w:w="4076"/>
      </w:tblGrid>
      <w:tr w:rsidR="00210228">
        <w:trPr>
          <w:trHeight w:val="562"/>
        </w:trPr>
        <w:tc>
          <w:tcPr>
            <w:tcW w:w="1951" w:type="dxa"/>
            <w:tcBorders>
              <w:top w:val="single" w:sz="4" w:space="0" w:color="000000"/>
              <w:left w:val="single" w:sz="4" w:space="0" w:color="000000"/>
              <w:bottom w:val="single" w:sz="4" w:space="0" w:color="000000"/>
              <w:right w:val="single" w:sz="4" w:space="0" w:color="000000"/>
            </w:tcBorders>
          </w:tcPr>
          <w:p w:rsidR="00210228" w:rsidRDefault="00A36F0B" w:rsidP="00A36F0B">
            <w:pPr>
              <w:spacing w:after="0" w:line="259" w:lineRule="auto"/>
              <w:ind w:left="2" w:right="0" w:firstLine="0"/>
              <w:jc w:val="center"/>
            </w:pPr>
            <w:r>
              <w:rPr>
                <w:b/>
              </w:rPr>
              <w:t>Вид альтернативи</w:t>
            </w:r>
          </w:p>
        </w:tc>
        <w:tc>
          <w:tcPr>
            <w:tcW w:w="3829" w:type="dxa"/>
            <w:tcBorders>
              <w:top w:val="single" w:sz="4" w:space="0" w:color="000000"/>
              <w:left w:val="single" w:sz="4" w:space="0" w:color="000000"/>
              <w:bottom w:val="single" w:sz="4" w:space="0" w:color="000000"/>
              <w:right w:val="single" w:sz="4" w:space="0" w:color="000000"/>
            </w:tcBorders>
          </w:tcPr>
          <w:p w:rsidR="00210228" w:rsidRDefault="00A36F0B" w:rsidP="00A36F0B">
            <w:pPr>
              <w:spacing w:after="0" w:line="259" w:lineRule="auto"/>
              <w:ind w:left="2" w:right="0" w:firstLine="0"/>
              <w:jc w:val="center"/>
            </w:pPr>
            <w:r>
              <w:rPr>
                <w:b/>
              </w:rPr>
              <w:t>Вигоди</w:t>
            </w:r>
          </w:p>
        </w:tc>
        <w:tc>
          <w:tcPr>
            <w:tcW w:w="4076" w:type="dxa"/>
            <w:tcBorders>
              <w:top w:val="single" w:sz="4" w:space="0" w:color="000000"/>
              <w:left w:val="single" w:sz="4" w:space="0" w:color="000000"/>
              <w:bottom w:val="single" w:sz="4" w:space="0" w:color="000000"/>
              <w:right w:val="single" w:sz="4" w:space="0" w:color="000000"/>
            </w:tcBorders>
          </w:tcPr>
          <w:p w:rsidR="00210228" w:rsidRDefault="00A36F0B" w:rsidP="00A36F0B">
            <w:pPr>
              <w:spacing w:after="0" w:line="259" w:lineRule="auto"/>
              <w:ind w:right="0" w:firstLine="0"/>
              <w:jc w:val="center"/>
            </w:pPr>
            <w:r>
              <w:rPr>
                <w:b/>
              </w:rPr>
              <w:t>Витрати</w:t>
            </w:r>
          </w:p>
        </w:tc>
      </w:tr>
      <w:tr w:rsidR="00494BFE">
        <w:trPr>
          <w:trHeight w:val="2218"/>
        </w:trPr>
        <w:tc>
          <w:tcPr>
            <w:tcW w:w="1951" w:type="dxa"/>
            <w:tcBorders>
              <w:top w:val="single" w:sz="4" w:space="0" w:color="000000"/>
              <w:left w:val="single" w:sz="4" w:space="0" w:color="000000"/>
              <w:bottom w:val="single" w:sz="4" w:space="0" w:color="000000"/>
              <w:right w:val="single" w:sz="4" w:space="0" w:color="000000"/>
            </w:tcBorders>
          </w:tcPr>
          <w:p w:rsidR="00494BFE" w:rsidRDefault="00494BFE" w:rsidP="00494BFE">
            <w:pPr>
              <w:spacing w:after="0" w:line="259" w:lineRule="auto"/>
              <w:ind w:left="2" w:right="0" w:firstLine="0"/>
              <w:jc w:val="left"/>
            </w:pPr>
            <w:r>
              <w:t xml:space="preserve">Альтернатива 1 </w:t>
            </w:r>
          </w:p>
        </w:tc>
        <w:tc>
          <w:tcPr>
            <w:tcW w:w="3829" w:type="dxa"/>
            <w:tcBorders>
              <w:top w:val="single" w:sz="4" w:space="0" w:color="000000"/>
              <w:left w:val="single" w:sz="4" w:space="0" w:color="000000"/>
              <w:bottom w:val="single" w:sz="4" w:space="0" w:color="000000"/>
              <w:right w:val="single" w:sz="4" w:space="0" w:color="000000"/>
            </w:tcBorders>
          </w:tcPr>
          <w:p w:rsidR="00494BFE" w:rsidRDefault="00494BFE" w:rsidP="00494BFE">
            <w:pPr>
              <w:spacing w:after="34" w:line="248" w:lineRule="auto"/>
              <w:ind w:left="2" w:right="0" w:firstLine="0"/>
            </w:pPr>
            <w:r>
              <w:t>1. Забезпечить дотримання вимог Податкового кодексу України, реалізацію наданих органам місцевого самоврядування повноважень.</w:t>
            </w:r>
          </w:p>
          <w:p w:rsidR="00494BFE" w:rsidRDefault="00494BFE" w:rsidP="00494BFE">
            <w:pPr>
              <w:spacing w:after="10" w:line="268" w:lineRule="auto"/>
              <w:ind w:left="2" w:right="39" w:firstLine="0"/>
            </w:pPr>
            <w:r>
              <w:t xml:space="preserve">2. Забезпечення відповідних надходжень до бюджету  територіальної громади від сплати місцевих податків і зборів. </w:t>
            </w:r>
          </w:p>
          <w:p w:rsidR="00494BFE" w:rsidRDefault="00494BFE" w:rsidP="00494BFE">
            <w:pPr>
              <w:spacing w:after="0" w:line="259" w:lineRule="auto"/>
              <w:ind w:left="2" w:right="213" w:firstLine="0"/>
            </w:pPr>
            <w:r>
              <w:t xml:space="preserve">3. Створить сприятливі фінансові можливості сільської влади для задоволення соціальних та інших потреб територіальної громади. </w:t>
            </w:r>
          </w:p>
          <w:p w:rsidR="00494BFE" w:rsidRDefault="00494BFE" w:rsidP="00494BFE">
            <w:pPr>
              <w:spacing w:after="0" w:line="259" w:lineRule="auto"/>
              <w:ind w:left="2" w:right="213" w:firstLine="0"/>
            </w:pPr>
            <w:r>
              <w:t xml:space="preserve">4. Вдосконалить відносини між місцевою владою та суб’єктами підприємницької діяльності. </w:t>
            </w:r>
          </w:p>
        </w:tc>
        <w:tc>
          <w:tcPr>
            <w:tcW w:w="4076" w:type="dxa"/>
            <w:tcBorders>
              <w:top w:val="single" w:sz="4" w:space="0" w:color="000000"/>
              <w:left w:val="single" w:sz="4" w:space="0" w:color="000000"/>
              <w:bottom w:val="single" w:sz="4" w:space="0" w:color="000000"/>
              <w:right w:val="single" w:sz="4" w:space="0" w:color="000000"/>
            </w:tcBorders>
          </w:tcPr>
          <w:p w:rsidR="00494BFE" w:rsidRDefault="00494BFE" w:rsidP="00494BFE">
            <w:pPr>
              <w:spacing w:after="0" w:line="259" w:lineRule="auto"/>
              <w:ind w:right="0" w:firstLine="0"/>
              <w:jc w:val="left"/>
            </w:pPr>
            <w:r>
              <w:t xml:space="preserve">Відсутні </w:t>
            </w:r>
          </w:p>
        </w:tc>
      </w:tr>
      <w:tr w:rsidR="00494BFE">
        <w:trPr>
          <w:trHeight w:val="4427"/>
        </w:trPr>
        <w:tc>
          <w:tcPr>
            <w:tcW w:w="1951" w:type="dxa"/>
            <w:tcBorders>
              <w:top w:val="single" w:sz="4" w:space="0" w:color="000000"/>
              <w:left w:val="single" w:sz="4" w:space="0" w:color="000000"/>
              <w:bottom w:val="single" w:sz="4" w:space="0" w:color="000000"/>
              <w:right w:val="single" w:sz="4" w:space="0" w:color="000000"/>
            </w:tcBorders>
          </w:tcPr>
          <w:p w:rsidR="00494BFE" w:rsidRDefault="00494BFE" w:rsidP="00494BFE">
            <w:pPr>
              <w:spacing w:after="0" w:line="259" w:lineRule="auto"/>
              <w:ind w:left="2" w:right="0" w:firstLine="0"/>
              <w:jc w:val="left"/>
            </w:pPr>
            <w:r>
              <w:t xml:space="preserve">Альтернатива 2 </w:t>
            </w:r>
          </w:p>
        </w:tc>
        <w:tc>
          <w:tcPr>
            <w:tcW w:w="3829" w:type="dxa"/>
            <w:tcBorders>
              <w:top w:val="single" w:sz="4" w:space="0" w:color="000000"/>
              <w:left w:val="single" w:sz="4" w:space="0" w:color="000000"/>
              <w:bottom w:val="single" w:sz="4" w:space="0" w:color="000000"/>
              <w:right w:val="single" w:sz="4" w:space="0" w:color="000000"/>
            </w:tcBorders>
          </w:tcPr>
          <w:p w:rsidR="00494BFE" w:rsidRPr="008C2C39" w:rsidRDefault="00494BFE" w:rsidP="00494BFE">
            <w:pPr>
              <w:spacing w:after="31" w:line="250" w:lineRule="auto"/>
              <w:ind w:left="2" w:right="121" w:firstLine="0"/>
              <w:rPr>
                <w:color w:val="auto"/>
              </w:rPr>
            </w:pPr>
            <w:r>
              <w:t xml:space="preserve">1.Забезпечення додаткових надходжень до  бюджету територіальної громади  від сплати місцевих податків та зборів (прогнозується, що додатково може надійти до бюджету </w:t>
            </w:r>
            <w:r w:rsidRPr="008C2C39">
              <w:rPr>
                <w:color w:val="auto"/>
              </w:rPr>
              <w:t>9</w:t>
            </w:r>
            <w:r w:rsidR="00FB116E" w:rsidRPr="008C2C39">
              <w:rPr>
                <w:color w:val="auto"/>
              </w:rPr>
              <w:t>4,6</w:t>
            </w:r>
            <w:r w:rsidRPr="008C2C39">
              <w:rPr>
                <w:color w:val="auto"/>
              </w:rPr>
              <w:t xml:space="preserve"> тис.  грн.) </w:t>
            </w:r>
          </w:p>
          <w:p w:rsidR="00494BFE" w:rsidRDefault="00494BFE" w:rsidP="00494BFE">
            <w:pPr>
              <w:spacing w:after="0" w:line="259" w:lineRule="auto"/>
              <w:ind w:left="2" w:right="0" w:firstLine="0"/>
              <w:jc w:val="left"/>
            </w:pPr>
            <w:r>
              <w:t xml:space="preserve">2.Створення значних фінансових можливостей сільської влади для задоволення соціальних та інших потреб територіальної громади. </w:t>
            </w:r>
          </w:p>
        </w:tc>
        <w:tc>
          <w:tcPr>
            <w:tcW w:w="4076" w:type="dxa"/>
            <w:tcBorders>
              <w:top w:val="single" w:sz="4" w:space="0" w:color="000000"/>
              <w:left w:val="single" w:sz="4" w:space="0" w:color="000000"/>
              <w:bottom w:val="single" w:sz="4" w:space="0" w:color="000000"/>
              <w:right w:val="single" w:sz="4" w:space="0" w:color="000000"/>
            </w:tcBorders>
          </w:tcPr>
          <w:p w:rsidR="00494BFE" w:rsidRDefault="00494BFE" w:rsidP="00494BFE">
            <w:pPr>
              <w:spacing w:after="0" w:line="259" w:lineRule="auto"/>
              <w:ind w:right="50" w:firstLine="0"/>
            </w:pPr>
            <w:r>
              <w:t xml:space="preserve">Існування ризику переходу діяльності суб’єктів господарювання в «тінь» та несплата податків. Підвищення соціальної напруги, що призведе до нерозуміння між селищною владою та фізичними особами-підприємцями, негативний вплив на довіру до влади. </w:t>
            </w:r>
          </w:p>
        </w:tc>
      </w:tr>
      <w:tr w:rsidR="00494BFE" w:rsidTr="00494BFE">
        <w:trPr>
          <w:trHeight w:val="2458"/>
        </w:trPr>
        <w:tc>
          <w:tcPr>
            <w:tcW w:w="1951" w:type="dxa"/>
            <w:tcBorders>
              <w:top w:val="single" w:sz="4" w:space="0" w:color="000000"/>
              <w:left w:val="single" w:sz="4" w:space="0" w:color="000000"/>
              <w:bottom w:val="single" w:sz="4" w:space="0" w:color="000000"/>
              <w:right w:val="single" w:sz="4" w:space="0" w:color="000000"/>
            </w:tcBorders>
          </w:tcPr>
          <w:p w:rsidR="00494BFE" w:rsidRDefault="00494BFE" w:rsidP="00494BFE">
            <w:pPr>
              <w:spacing w:after="0" w:line="259" w:lineRule="auto"/>
              <w:ind w:left="2" w:right="0" w:firstLine="0"/>
              <w:jc w:val="left"/>
            </w:pPr>
            <w:r>
              <w:lastRenderedPageBreak/>
              <w:t xml:space="preserve">Альтернатива 3 </w:t>
            </w:r>
          </w:p>
        </w:tc>
        <w:tc>
          <w:tcPr>
            <w:tcW w:w="3829" w:type="dxa"/>
            <w:tcBorders>
              <w:top w:val="single" w:sz="4" w:space="0" w:color="000000"/>
              <w:left w:val="single" w:sz="4" w:space="0" w:color="000000"/>
              <w:bottom w:val="single" w:sz="4" w:space="0" w:color="000000"/>
              <w:right w:val="single" w:sz="4" w:space="0" w:color="000000"/>
            </w:tcBorders>
          </w:tcPr>
          <w:p w:rsidR="00494BFE" w:rsidRDefault="00494BFE" w:rsidP="00494BFE">
            <w:pPr>
              <w:spacing w:after="0" w:line="259" w:lineRule="auto"/>
              <w:ind w:left="2" w:right="0" w:firstLine="0"/>
              <w:jc w:val="left"/>
            </w:pPr>
            <w:r>
              <w:t xml:space="preserve">Відсутні </w:t>
            </w:r>
          </w:p>
        </w:tc>
        <w:tc>
          <w:tcPr>
            <w:tcW w:w="4076" w:type="dxa"/>
            <w:tcBorders>
              <w:top w:val="single" w:sz="4" w:space="0" w:color="000000"/>
              <w:left w:val="single" w:sz="4" w:space="0" w:color="000000"/>
              <w:bottom w:val="single" w:sz="4" w:space="0" w:color="000000"/>
              <w:right w:val="single" w:sz="4" w:space="0" w:color="000000"/>
            </w:tcBorders>
          </w:tcPr>
          <w:p w:rsidR="00494BFE" w:rsidRDefault="00494BFE" w:rsidP="00FB116E">
            <w:pPr>
              <w:spacing w:after="0" w:line="259" w:lineRule="auto"/>
              <w:ind w:right="87" w:firstLine="0"/>
            </w:pPr>
            <w:r>
              <w:t xml:space="preserve">Втрати місцевого бюджету у сумі </w:t>
            </w:r>
            <w:r w:rsidR="00FB116E" w:rsidRPr="008C2C39">
              <w:rPr>
                <w:color w:val="auto"/>
              </w:rPr>
              <w:t>1491,5</w:t>
            </w:r>
            <w:r w:rsidRPr="008C2C39">
              <w:rPr>
                <w:color w:val="auto"/>
              </w:rPr>
              <w:t xml:space="preserve"> тис. грн., </w:t>
            </w:r>
            <w:r>
              <w:t xml:space="preserve">за рахунок сплати податків за мінімальними ставками, а плата за землю - із застосуванням ставок, які діяли до 31 грудня року, що передує бюджетному періоду, в якому планується застосування плати за землю </w:t>
            </w:r>
          </w:p>
        </w:tc>
      </w:tr>
    </w:tbl>
    <w:p w:rsidR="00210228" w:rsidRDefault="00A36F0B">
      <w:pPr>
        <w:spacing w:after="32" w:line="259" w:lineRule="auto"/>
        <w:ind w:left="708" w:right="0" w:firstLine="0"/>
        <w:jc w:val="left"/>
      </w:pPr>
      <w:r>
        <w:rPr>
          <w:color w:val="404040"/>
        </w:rPr>
        <w:t xml:space="preserve"> </w:t>
      </w:r>
    </w:p>
    <w:p w:rsidR="00210228" w:rsidRPr="00B31183" w:rsidRDefault="00A36F0B" w:rsidP="00B31183">
      <w:pPr>
        <w:pStyle w:val="2"/>
        <w:ind w:left="-5"/>
        <w:jc w:val="center"/>
        <w:rPr>
          <w:i w:val="0"/>
        </w:rPr>
      </w:pPr>
      <w:r w:rsidRPr="00B31183">
        <w:rPr>
          <w:i w:val="0"/>
        </w:rPr>
        <w:t>Оцінка впливу на сферу інтересів громадян</w:t>
      </w:r>
    </w:p>
    <w:tbl>
      <w:tblPr>
        <w:tblStyle w:val="TableGrid"/>
        <w:tblW w:w="9856" w:type="dxa"/>
        <w:tblInd w:w="-108" w:type="dxa"/>
        <w:tblCellMar>
          <w:top w:w="53" w:type="dxa"/>
          <w:left w:w="106" w:type="dxa"/>
          <w:right w:w="55" w:type="dxa"/>
        </w:tblCellMar>
        <w:tblLook w:val="04A0" w:firstRow="1" w:lastRow="0" w:firstColumn="1" w:lastColumn="0" w:noHBand="0" w:noVBand="1"/>
      </w:tblPr>
      <w:tblGrid>
        <w:gridCol w:w="2093"/>
        <w:gridCol w:w="3687"/>
        <w:gridCol w:w="4076"/>
      </w:tblGrid>
      <w:tr w:rsidR="00210228">
        <w:trPr>
          <w:trHeight w:val="562"/>
        </w:trPr>
        <w:tc>
          <w:tcPr>
            <w:tcW w:w="2093" w:type="dxa"/>
            <w:tcBorders>
              <w:top w:val="single" w:sz="4" w:space="0" w:color="000000"/>
              <w:left w:val="single" w:sz="4" w:space="0" w:color="000000"/>
              <w:bottom w:val="single" w:sz="4" w:space="0" w:color="000000"/>
              <w:right w:val="single" w:sz="4" w:space="0" w:color="000000"/>
            </w:tcBorders>
          </w:tcPr>
          <w:p w:rsidR="00210228" w:rsidRDefault="00A36F0B" w:rsidP="00B31183">
            <w:pPr>
              <w:spacing w:after="0" w:line="259" w:lineRule="auto"/>
              <w:ind w:left="2" w:right="0" w:firstLine="0"/>
              <w:jc w:val="center"/>
            </w:pPr>
            <w:r>
              <w:rPr>
                <w:b/>
              </w:rPr>
              <w:t>Вид альтернативи</w:t>
            </w:r>
          </w:p>
        </w:tc>
        <w:tc>
          <w:tcPr>
            <w:tcW w:w="3687" w:type="dxa"/>
            <w:tcBorders>
              <w:top w:val="single" w:sz="4" w:space="0" w:color="000000"/>
              <w:left w:val="single" w:sz="4" w:space="0" w:color="000000"/>
              <w:bottom w:val="single" w:sz="4" w:space="0" w:color="000000"/>
              <w:right w:val="single" w:sz="4" w:space="0" w:color="000000"/>
            </w:tcBorders>
          </w:tcPr>
          <w:p w:rsidR="00210228" w:rsidRDefault="00A36F0B" w:rsidP="00B31183">
            <w:pPr>
              <w:spacing w:after="0" w:line="259" w:lineRule="auto"/>
              <w:ind w:left="2" w:right="0" w:firstLine="0"/>
              <w:jc w:val="center"/>
            </w:pPr>
            <w:r>
              <w:rPr>
                <w:b/>
              </w:rPr>
              <w:t>Вигоди</w:t>
            </w:r>
          </w:p>
        </w:tc>
        <w:tc>
          <w:tcPr>
            <w:tcW w:w="4076" w:type="dxa"/>
            <w:tcBorders>
              <w:top w:val="single" w:sz="4" w:space="0" w:color="000000"/>
              <w:left w:val="single" w:sz="4" w:space="0" w:color="000000"/>
              <w:bottom w:val="single" w:sz="4" w:space="0" w:color="000000"/>
              <w:right w:val="single" w:sz="4" w:space="0" w:color="000000"/>
            </w:tcBorders>
          </w:tcPr>
          <w:p w:rsidR="00210228" w:rsidRDefault="00A36F0B" w:rsidP="00B31183">
            <w:pPr>
              <w:spacing w:after="0" w:line="259" w:lineRule="auto"/>
              <w:ind w:right="0" w:firstLine="0"/>
              <w:jc w:val="center"/>
            </w:pPr>
            <w:r>
              <w:rPr>
                <w:b/>
              </w:rPr>
              <w:t>Витрати</w:t>
            </w:r>
          </w:p>
        </w:tc>
      </w:tr>
      <w:tr w:rsidR="00847D2A">
        <w:trPr>
          <w:trHeight w:val="838"/>
        </w:trPr>
        <w:tc>
          <w:tcPr>
            <w:tcW w:w="2093" w:type="dxa"/>
            <w:tcBorders>
              <w:top w:val="single" w:sz="4" w:space="0" w:color="000000"/>
              <w:left w:val="single" w:sz="4" w:space="0" w:color="000000"/>
              <w:bottom w:val="single" w:sz="4" w:space="0" w:color="000000"/>
              <w:right w:val="single" w:sz="4" w:space="0" w:color="000000"/>
            </w:tcBorders>
          </w:tcPr>
          <w:p w:rsidR="00847D2A" w:rsidRDefault="00847D2A" w:rsidP="00847D2A">
            <w:pPr>
              <w:spacing w:after="0" w:line="259" w:lineRule="auto"/>
              <w:ind w:left="2" w:right="0" w:firstLine="0"/>
              <w:jc w:val="left"/>
            </w:pPr>
            <w:r>
              <w:t xml:space="preserve">Альтернатива 1 </w:t>
            </w:r>
          </w:p>
        </w:tc>
        <w:tc>
          <w:tcPr>
            <w:tcW w:w="3687" w:type="dxa"/>
            <w:tcBorders>
              <w:top w:val="single" w:sz="4" w:space="0" w:color="000000"/>
              <w:left w:val="single" w:sz="4" w:space="0" w:color="000000"/>
              <w:bottom w:val="single" w:sz="4" w:space="0" w:color="000000"/>
              <w:right w:val="single" w:sz="4" w:space="0" w:color="000000"/>
            </w:tcBorders>
          </w:tcPr>
          <w:p w:rsidR="00847D2A" w:rsidRDefault="00847D2A" w:rsidP="00847D2A">
            <w:pPr>
              <w:spacing w:after="0" w:line="259" w:lineRule="auto"/>
              <w:ind w:left="2" w:right="0" w:firstLine="0"/>
            </w:pPr>
            <w:r>
              <w:t>Вирішення соціально-економічних проблем громади за рахунок наповнення дохідної частини місцевого бюджету</w:t>
            </w:r>
            <w:r>
              <w:rPr>
                <w:sz w:val="20"/>
              </w:rPr>
              <w:t xml:space="preserve"> </w:t>
            </w:r>
            <w:r>
              <w:t xml:space="preserve"> </w:t>
            </w:r>
          </w:p>
        </w:tc>
        <w:tc>
          <w:tcPr>
            <w:tcW w:w="4076" w:type="dxa"/>
            <w:tcBorders>
              <w:top w:val="single" w:sz="4" w:space="0" w:color="000000"/>
              <w:left w:val="single" w:sz="4" w:space="0" w:color="000000"/>
              <w:bottom w:val="single" w:sz="4" w:space="0" w:color="000000"/>
              <w:right w:val="single" w:sz="4" w:space="0" w:color="000000"/>
            </w:tcBorders>
          </w:tcPr>
          <w:p w:rsidR="00847D2A" w:rsidRDefault="00847D2A" w:rsidP="00847D2A">
            <w:pPr>
              <w:spacing w:after="0" w:line="259" w:lineRule="auto"/>
              <w:ind w:right="0" w:firstLine="0"/>
            </w:pPr>
            <w:r>
              <w:t xml:space="preserve">Сплата податків за встановленими ставками </w:t>
            </w:r>
          </w:p>
        </w:tc>
      </w:tr>
      <w:tr w:rsidR="00847D2A">
        <w:trPr>
          <w:trHeight w:val="564"/>
        </w:trPr>
        <w:tc>
          <w:tcPr>
            <w:tcW w:w="2093" w:type="dxa"/>
            <w:tcBorders>
              <w:top w:val="single" w:sz="4" w:space="0" w:color="000000"/>
              <w:left w:val="single" w:sz="4" w:space="0" w:color="000000"/>
              <w:bottom w:val="single" w:sz="4" w:space="0" w:color="000000"/>
              <w:right w:val="single" w:sz="4" w:space="0" w:color="000000"/>
            </w:tcBorders>
          </w:tcPr>
          <w:p w:rsidR="00847D2A" w:rsidRDefault="00847D2A" w:rsidP="00847D2A">
            <w:pPr>
              <w:spacing w:after="0" w:line="259" w:lineRule="auto"/>
              <w:ind w:left="2" w:right="0" w:firstLine="0"/>
              <w:jc w:val="left"/>
            </w:pPr>
            <w:r>
              <w:t xml:space="preserve">Альтернатива 2 </w:t>
            </w:r>
          </w:p>
        </w:tc>
        <w:tc>
          <w:tcPr>
            <w:tcW w:w="3687" w:type="dxa"/>
            <w:tcBorders>
              <w:top w:val="single" w:sz="4" w:space="0" w:color="000000"/>
              <w:left w:val="single" w:sz="4" w:space="0" w:color="000000"/>
              <w:bottom w:val="single" w:sz="4" w:space="0" w:color="000000"/>
              <w:right w:val="single" w:sz="4" w:space="0" w:color="000000"/>
            </w:tcBorders>
          </w:tcPr>
          <w:p w:rsidR="00847D2A" w:rsidRDefault="00847D2A" w:rsidP="00847D2A">
            <w:pPr>
              <w:spacing w:after="0" w:line="259" w:lineRule="auto"/>
              <w:ind w:left="2" w:right="0" w:firstLine="0"/>
            </w:pPr>
            <w:r>
              <w:t xml:space="preserve">Сплата податку за мінімальними ставками, передбаченими Податковим кодексом України </w:t>
            </w:r>
          </w:p>
        </w:tc>
        <w:tc>
          <w:tcPr>
            <w:tcW w:w="4076" w:type="dxa"/>
            <w:tcBorders>
              <w:top w:val="single" w:sz="4" w:space="0" w:color="000000"/>
              <w:left w:val="single" w:sz="4" w:space="0" w:color="000000"/>
              <w:bottom w:val="single" w:sz="4" w:space="0" w:color="000000"/>
              <w:right w:val="single" w:sz="4" w:space="0" w:color="000000"/>
            </w:tcBorders>
          </w:tcPr>
          <w:p w:rsidR="00847D2A" w:rsidRDefault="00847D2A" w:rsidP="00847D2A">
            <w:pPr>
              <w:spacing w:after="0" w:line="259" w:lineRule="auto"/>
              <w:ind w:right="0" w:firstLine="0"/>
            </w:pPr>
            <w:r>
              <w:t xml:space="preserve">Витрати пов’язані лише з платою за землю. </w:t>
            </w:r>
          </w:p>
        </w:tc>
      </w:tr>
      <w:tr w:rsidR="00847D2A">
        <w:trPr>
          <w:trHeight w:val="1390"/>
        </w:trPr>
        <w:tc>
          <w:tcPr>
            <w:tcW w:w="2093" w:type="dxa"/>
            <w:tcBorders>
              <w:top w:val="single" w:sz="4" w:space="0" w:color="000000"/>
              <w:left w:val="single" w:sz="4" w:space="0" w:color="000000"/>
              <w:bottom w:val="single" w:sz="4" w:space="0" w:color="000000"/>
              <w:right w:val="single" w:sz="4" w:space="0" w:color="000000"/>
            </w:tcBorders>
          </w:tcPr>
          <w:p w:rsidR="00847D2A" w:rsidRDefault="00847D2A" w:rsidP="00847D2A">
            <w:pPr>
              <w:spacing w:after="0" w:line="259" w:lineRule="auto"/>
              <w:ind w:left="2" w:right="0" w:firstLine="0"/>
              <w:jc w:val="left"/>
            </w:pPr>
            <w:r>
              <w:t xml:space="preserve">Альтернатива 3 </w:t>
            </w:r>
          </w:p>
        </w:tc>
        <w:tc>
          <w:tcPr>
            <w:tcW w:w="3687" w:type="dxa"/>
            <w:tcBorders>
              <w:top w:val="single" w:sz="4" w:space="0" w:color="000000"/>
              <w:left w:val="single" w:sz="4" w:space="0" w:color="000000"/>
              <w:bottom w:val="single" w:sz="4" w:space="0" w:color="000000"/>
              <w:right w:val="single" w:sz="4" w:space="0" w:color="000000"/>
            </w:tcBorders>
          </w:tcPr>
          <w:p w:rsidR="00847D2A" w:rsidRDefault="00847D2A" w:rsidP="00847D2A">
            <w:pPr>
              <w:spacing w:after="0" w:line="259" w:lineRule="auto"/>
              <w:ind w:left="2" w:right="0" w:firstLine="0"/>
            </w:pPr>
            <w:r>
              <w:t xml:space="preserve">Вирішення більшої кількості соціальних проблем селища за рахунок значного зростання дохідної частини селищного бюджету. </w:t>
            </w:r>
          </w:p>
        </w:tc>
        <w:tc>
          <w:tcPr>
            <w:tcW w:w="4076" w:type="dxa"/>
            <w:tcBorders>
              <w:top w:val="single" w:sz="4" w:space="0" w:color="000000"/>
              <w:left w:val="single" w:sz="4" w:space="0" w:color="000000"/>
              <w:bottom w:val="single" w:sz="4" w:space="0" w:color="000000"/>
              <w:right w:val="single" w:sz="4" w:space="0" w:color="000000"/>
            </w:tcBorders>
          </w:tcPr>
          <w:p w:rsidR="00847D2A" w:rsidRDefault="00847D2A" w:rsidP="00847D2A">
            <w:pPr>
              <w:spacing w:after="0" w:line="259" w:lineRule="auto"/>
              <w:ind w:right="60" w:firstLine="0"/>
            </w:pPr>
            <w:r>
              <w:t xml:space="preserve">Надмірне податкове  навантаження призведе до несвоєчасних сплати місцевих податків та зборів, а це в свою чергу до нарахування пені та штрафних санкцій. </w:t>
            </w:r>
          </w:p>
        </w:tc>
      </w:tr>
    </w:tbl>
    <w:p w:rsidR="00210228" w:rsidRDefault="00A36F0B">
      <w:pPr>
        <w:spacing w:after="30" w:line="259" w:lineRule="auto"/>
        <w:ind w:left="708" w:right="0" w:firstLine="0"/>
        <w:jc w:val="left"/>
      </w:pPr>
      <w:r>
        <w:rPr>
          <w:color w:val="404040"/>
        </w:rPr>
        <w:t xml:space="preserve"> </w:t>
      </w:r>
    </w:p>
    <w:p w:rsidR="00210228" w:rsidRPr="006D4252" w:rsidRDefault="00A36F0B" w:rsidP="006D4252">
      <w:pPr>
        <w:pStyle w:val="2"/>
        <w:ind w:left="-5"/>
        <w:jc w:val="center"/>
        <w:rPr>
          <w:i w:val="0"/>
        </w:rPr>
      </w:pPr>
      <w:r w:rsidRPr="006D4252">
        <w:rPr>
          <w:i w:val="0"/>
        </w:rPr>
        <w:t>Оцінка впливу на сферу інтересів суб’єктів господарювання</w:t>
      </w:r>
    </w:p>
    <w:tbl>
      <w:tblPr>
        <w:tblStyle w:val="TableGrid"/>
        <w:tblW w:w="9856" w:type="dxa"/>
        <w:tblInd w:w="-108" w:type="dxa"/>
        <w:tblCellMar>
          <w:top w:w="7" w:type="dxa"/>
          <w:left w:w="106" w:type="dxa"/>
          <w:right w:w="50" w:type="dxa"/>
        </w:tblCellMar>
        <w:tblLook w:val="04A0" w:firstRow="1" w:lastRow="0" w:firstColumn="1" w:lastColumn="0" w:noHBand="0" w:noVBand="1"/>
      </w:tblPr>
      <w:tblGrid>
        <w:gridCol w:w="2379"/>
        <w:gridCol w:w="962"/>
        <w:gridCol w:w="1630"/>
        <w:gridCol w:w="1627"/>
        <w:gridCol w:w="1630"/>
        <w:gridCol w:w="1628"/>
      </w:tblGrid>
      <w:tr w:rsidR="00210228">
        <w:trPr>
          <w:trHeight w:val="285"/>
        </w:trPr>
        <w:tc>
          <w:tcPr>
            <w:tcW w:w="237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rPr>
                <w:b/>
              </w:rPr>
              <w:t xml:space="preserve">Показник </w:t>
            </w:r>
          </w:p>
        </w:tc>
        <w:tc>
          <w:tcPr>
            <w:tcW w:w="962"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pPr>
            <w:r>
              <w:rPr>
                <w:b/>
              </w:rPr>
              <w:t xml:space="preserve">Великі </w:t>
            </w:r>
          </w:p>
        </w:tc>
        <w:tc>
          <w:tcPr>
            <w:tcW w:w="1630"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rPr>
                <w:b/>
              </w:rPr>
              <w:t xml:space="preserve">Середні </w:t>
            </w:r>
          </w:p>
        </w:tc>
        <w:tc>
          <w:tcPr>
            <w:tcW w:w="162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rPr>
                <w:b/>
              </w:rPr>
              <w:t xml:space="preserve">Малі </w:t>
            </w:r>
          </w:p>
        </w:tc>
        <w:tc>
          <w:tcPr>
            <w:tcW w:w="1630"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rPr>
                <w:b/>
              </w:rPr>
              <w:t xml:space="preserve">Мікро </w:t>
            </w:r>
          </w:p>
        </w:tc>
        <w:tc>
          <w:tcPr>
            <w:tcW w:w="1628"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rPr>
                <w:b/>
              </w:rPr>
              <w:t xml:space="preserve">Разом </w:t>
            </w:r>
          </w:p>
        </w:tc>
      </w:tr>
      <w:tr w:rsidR="00210228">
        <w:trPr>
          <w:trHeight w:val="1390"/>
        </w:trPr>
        <w:tc>
          <w:tcPr>
            <w:tcW w:w="237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t xml:space="preserve">Кількість суб’єктів господарювання, що підпадають під дію регулювання, одиниць </w:t>
            </w:r>
          </w:p>
        </w:tc>
        <w:tc>
          <w:tcPr>
            <w:tcW w:w="962"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36" w:firstLine="0"/>
              <w:jc w:val="right"/>
            </w:pPr>
            <w:r>
              <w:t xml:space="preserve"> </w:t>
            </w:r>
          </w:p>
        </w:tc>
        <w:tc>
          <w:tcPr>
            <w:tcW w:w="1630"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center"/>
            </w:pPr>
            <w:r>
              <w:t xml:space="preserve"> </w:t>
            </w:r>
          </w:p>
        </w:tc>
        <w:tc>
          <w:tcPr>
            <w:tcW w:w="1627" w:type="dxa"/>
            <w:tcBorders>
              <w:top w:val="single" w:sz="4" w:space="0" w:color="000000"/>
              <w:left w:val="single" w:sz="4" w:space="0" w:color="000000"/>
              <w:bottom w:val="single" w:sz="4" w:space="0" w:color="000000"/>
              <w:right w:val="single" w:sz="4" w:space="0" w:color="000000"/>
            </w:tcBorders>
          </w:tcPr>
          <w:p w:rsidR="00210228" w:rsidRPr="00B3113E" w:rsidRDefault="00B3113E" w:rsidP="00B3113E">
            <w:pPr>
              <w:spacing w:after="0" w:line="259" w:lineRule="auto"/>
              <w:ind w:left="2" w:right="0" w:firstLine="0"/>
              <w:jc w:val="center"/>
              <w:rPr>
                <w:color w:val="auto"/>
              </w:rPr>
            </w:pPr>
            <w:r w:rsidRPr="00B3113E">
              <w:rPr>
                <w:color w:val="auto"/>
              </w:rPr>
              <w:t>13</w:t>
            </w:r>
          </w:p>
        </w:tc>
        <w:tc>
          <w:tcPr>
            <w:tcW w:w="1630" w:type="dxa"/>
            <w:tcBorders>
              <w:top w:val="single" w:sz="4" w:space="0" w:color="000000"/>
              <w:left w:val="single" w:sz="4" w:space="0" w:color="000000"/>
              <w:bottom w:val="single" w:sz="4" w:space="0" w:color="000000"/>
              <w:right w:val="single" w:sz="4" w:space="0" w:color="000000"/>
            </w:tcBorders>
          </w:tcPr>
          <w:p w:rsidR="00210228" w:rsidRPr="00B3113E" w:rsidRDefault="00B3113E" w:rsidP="00B3113E">
            <w:pPr>
              <w:spacing w:after="0" w:line="259" w:lineRule="auto"/>
              <w:ind w:right="0" w:firstLine="0"/>
              <w:jc w:val="center"/>
              <w:rPr>
                <w:color w:val="auto"/>
              </w:rPr>
            </w:pPr>
            <w:r w:rsidRPr="00B3113E">
              <w:rPr>
                <w:color w:val="auto"/>
              </w:rPr>
              <w:t>55</w:t>
            </w:r>
          </w:p>
        </w:tc>
        <w:tc>
          <w:tcPr>
            <w:tcW w:w="1628" w:type="dxa"/>
            <w:tcBorders>
              <w:top w:val="single" w:sz="4" w:space="0" w:color="000000"/>
              <w:left w:val="single" w:sz="4" w:space="0" w:color="000000"/>
              <w:bottom w:val="single" w:sz="4" w:space="0" w:color="000000"/>
              <w:right w:val="single" w:sz="4" w:space="0" w:color="000000"/>
            </w:tcBorders>
          </w:tcPr>
          <w:p w:rsidR="00210228" w:rsidRPr="00B3113E" w:rsidRDefault="00A36F0B" w:rsidP="00B3113E">
            <w:pPr>
              <w:spacing w:after="0" w:line="259" w:lineRule="auto"/>
              <w:ind w:right="0" w:firstLine="0"/>
              <w:jc w:val="center"/>
              <w:rPr>
                <w:color w:val="auto"/>
              </w:rPr>
            </w:pPr>
            <w:r w:rsidRPr="00B3113E">
              <w:rPr>
                <w:color w:val="auto"/>
              </w:rPr>
              <w:t>68</w:t>
            </w:r>
          </w:p>
        </w:tc>
      </w:tr>
      <w:tr w:rsidR="00210228">
        <w:trPr>
          <w:trHeight w:val="838"/>
        </w:trPr>
        <w:tc>
          <w:tcPr>
            <w:tcW w:w="237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t xml:space="preserve">Питома вага групи у загальній кількості, відсотків  </w:t>
            </w:r>
          </w:p>
        </w:tc>
        <w:tc>
          <w:tcPr>
            <w:tcW w:w="962"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36" w:firstLine="0"/>
              <w:jc w:val="right"/>
            </w:pPr>
            <w:r>
              <w:t xml:space="preserve"> </w:t>
            </w:r>
          </w:p>
        </w:tc>
        <w:tc>
          <w:tcPr>
            <w:tcW w:w="1630"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center"/>
            </w:pPr>
            <w:r>
              <w:t xml:space="preserve"> </w:t>
            </w:r>
          </w:p>
        </w:tc>
        <w:tc>
          <w:tcPr>
            <w:tcW w:w="1627" w:type="dxa"/>
            <w:tcBorders>
              <w:top w:val="single" w:sz="4" w:space="0" w:color="000000"/>
              <w:left w:val="single" w:sz="4" w:space="0" w:color="000000"/>
              <w:bottom w:val="single" w:sz="4" w:space="0" w:color="000000"/>
              <w:right w:val="single" w:sz="4" w:space="0" w:color="000000"/>
            </w:tcBorders>
          </w:tcPr>
          <w:p w:rsidR="00210228" w:rsidRPr="00B53399" w:rsidRDefault="00A36F0B" w:rsidP="00B6179E">
            <w:pPr>
              <w:spacing w:after="0" w:line="259" w:lineRule="auto"/>
              <w:ind w:left="2" w:right="0" w:firstLine="0"/>
              <w:jc w:val="center"/>
              <w:rPr>
                <w:color w:val="auto"/>
              </w:rPr>
            </w:pPr>
            <w:r w:rsidRPr="00B53399">
              <w:rPr>
                <w:color w:val="auto"/>
              </w:rPr>
              <w:t>1</w:t>
            </w:r>
            <w:r w:rsidR="00B6179E" w:rsidRPr="00B53399">
              <w:rPr>
                <w:color w:val="auto"/>
              </w:rPr>
              <w:t>9</w:t>
            </w:r>
            <w:r w:rsidRPr="00B53399">
              <w:rPr>
                <w:color w:val="auto"/>
              </w:rPr>
              <w:t>,</w:t>
            </w:r>
            <w:r w:rsidR="00B53399" w:rsidRPr="00B53399">
              <w:rPr>
                <w:color w:val="auto"/>
              </w:rPr>
              <w:t>1</w:t>
            </w:r>
            <w:r w:rsidR="00B6179E" w:rsidRPr="00B53399">
              <w:rPr>
                <w:color w:val="auto"/>
              </w:rPr>
              <w:t xml:space="preserve"> </w:t>
            </w:r>
            <w:r w:rsidRPr="00B53399">
              <w:rPr>
                <w:color w:val="auto"/>
              </w:rPr>
              <w:t>%</w:t>
            </w:r>
          </w:p>
        </w:tc>
        <w:tc>
          <w:tcPr>
            <w:tcW w:w="1630" w:type="dxa"/>
            <w:tcBorders>
              <w:top w:val="single" w:sz="4" w:space="0" w:color="000000"/>
              <w:left w:val="single" w:sz="4" w:space="0" w:color="000000"/>
              <w:bottom w:val="single" w:sz="4" w:space="0" w:color="000000"/>
              <w:right w:val="single" w:sz="4" w:space="0" w:color="000000"/>
            </w:tcBorders>
          </w:tcPr>
          <w:p w:rsidR="00210228" w:rsidRPr="00B53399" w:rsidRDefault="00A36F0B" w:rsidP="00B53399">
            <w:pPr>
              <w:spacing w:after="0" w:line="259" w:lineRule="auto"/>
              <w:ind w:right="0" w:firstLine="0"/>
              <w:jc w:val="center"/>
              <w:rPr>
                <w:color w:val="auto"/>
              </w:rPr>
            </w:pPr>
            <w:r w:rsidRPr="00B53399">
              <w:rPr>
                <w:color w:val="auto"/>
              </w:rPr>
              <w:t>8</w:t>
            </w:r>
            <w:r w:rsidR="00B6179E" w:rsidRPr="00B53399">
              <w:rPr>
                <w:color w:val="auto"/>
              </w:rPr>
              <w:t>0</w:t>
            </w:r>
            <w:r w:rsidRPr="00B53399">
              <w:rPr>
                <w:color w:val="auto"/>
              </w:rPr>
              <w:t>,</w:t>
            </w:r>
            <w:r w:rsidR="00B6179E" w:rsidRPr="00B53399">
              <w:rPr>
                <w:color w:val="auto"/>
              </w:rPr>
              <w:t xml:space="preserve">9 </w:t>
            </w:r>
            <w:r w:rsidRPr="00B53399">
              <w:rPr>
                <w:color w:val="auto"/>
              </w:rPr>
              <w:t>%</w:t>
            </w:r>
          </w:p>
        </w:tc>
        <w:tc>
          <w:tcPr>
            <w:tcW w:w="1628" w:type="dxa"/>
            <w:tcBorders>
              <w:top w:val="single" w:sz="4" w:space="0" w:color="000000"/>
              <w:left w:val="single" w:sz="4" w:space="0" w:color="000000"/>
              <w:bottom w:val="single" w:sz="4" w:space="0" w:color="000000"/>
              <w:right w:val="single" w:sz="4" w:space="0" w:color="000000"/>
            </w:tcBorders>
          </w:tcPr>
          <w:p w:rsidR="00210228" w:rsidRPr="00B53399" w:rsidRDefault="00A36F0B" w:rsidP="00B6179E">
            <w:pPr>
              <w:spacing w:after="0" w:line="259" w:lineRule="auto"/>
              <w:ind w:right="0" w:firstLine="0"/>
              <w:jc w:val="center"/>
              <w:rPr>
                <w:color w:val="auto"/>
              </w:rPr>
            </w:pPr>
            <w:r w:rsidRPr="00B53399">
              <w:rPr>
                <w:color w:val="auto"/>
              </w:rPr>
              <w:t>100</w:t>
            </w:r>
            <w:r w:rsidR="00B6179E" w:rsidRPr="00B53399">
              <w:rPr>
                <w:color w:val="auto"/>
              </w:rPr>
              <w:t xml:space="preserve"> </w:t>
            </w:r>
            <w:r w:rsidRPr="00B53399">
              <w:rPr>
                <w:color w:val="auto"/>
              </w:rPr>
              <w:t>%</w:t>
            </w:r>
          </w:p>
        </w:tc>
      </w:tr>
    </w:tbl>
    <w:p w:rsidR="00210228" w:rsidRDefault="00A36F0B">
      <w:pPr>
        <w:spacing w:after="0" w:line="259" w:lineRule="auto"/>
        <w:ind w:left="708" w:right="0" w:firstLine="0"/>
        <w:jc w:val="left"/>
      </w:pPr>
      <w:r>
        <w:rPr>
          <w:color w:val="404040"/>
        </w:rPr>
        <w:t xml:space="preserve"> </w:t>
      </w:r>
    </w:p>
    <w:tbl>
      <w:tblPr>
        <w:tblStyle w:val="TableGrid"/>
        <w:tblW w:w="9856" w:type="dxa"/>
        <w:tblInd w:w="-108" w:type="dxa"/>
        <w:tblCellMar>
          <w:top w:w="51" w:type="dxa"/>
          <w:left w:w="108" w:type="dxa"/>
          <w:right w:w="118" w:type="dxa"/>
        </w:tblCellMar>
        <w:tblLook w:val="04A0" w:firstRow="1" w:lastRow="0" w:firstColumn="1" w:lastColumn="0" w:noHBand="0" w:noVBand="1"/>
      </w:tblPr>
      <w:tblGrid>
        <w:gridCol w:w="2629"/>
        <w:gridCol w:w="3576"/>
        <w:gridCol w:w="3651"/>
      </w:tblGrid>
      <w:tr w:rsidR="00210228">
        <w:trPr>
          <w:trHeight w:val="288"/>
        </w:trPr>
        <w:tc>
          <w:tcPr>
            <w:tcW w:w="262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rPr>
                <w:b/>
              </w:rPr>
              <w:t xml:space="preserve">Вид альтернативи </w:t>
            </w:r>
          </w:p>
        </w:tc>
        <w:tc>
          <w:tcPr>
            <w:tcW w:w="3576"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rPr>
                <w:b/>
              </w:rPr>
              <w:t xml:space="preserve"> Вигоди </w:t>
            </w:r>
          </w:p>
        </w:tc>
        <w:tc>
          <w:tcPr>
            <w:tcW w:w="3651"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rPr>
                <w:b/>
              </w:rPr>
              <w:t xml:space="preserve">  Витрати </w:t>
            </w:r>
          </w:p>
        </w:tc>
      </w:tr>
      <w:tr w:rsidR="00E539F3">
        <w:trPr>
          <w:trHeight w:val="1114"/>
        </w:trPr>
        <w:tc>
          <w:tcPr>
            <w:tcW w:w="2629" w:type="dxa"/>
            <w:tcBorders>
              <w:top w:val="single" w:sz="4" w:space="0" w:color="000000"/>
              <w:left w:val="single" w:sz="4" w:space="0" w:color="000000"/>
              <w:bottom w:val="single" w:sz="4" w:space="0" w:color="000000"/>
              <w:right w:val="single" w:sz="4" w:space="0" w:color="000000"/>
            </w:tcBorders>
          </w:tcPr>
          <w:p w:rsidR="00E539F3" w:rsidRDefault="00E539F3" w:rsidP="00E539F3">
            <w:pPr>
              <w:spacing w:after="0" w:line="259" w:lineRule="auto"/>
              <w:ind w:right="0" w:firstLine="0"/>
              <w:jc w:val="left"/>
            </w:pPr>
            <w:r>
              <w:t xml:space="preserve">Альтернатива 1 </w:t>
            </w:r>
          </w:p>
        </w:tc>
        <w:tc>
          <w:tcPr>
            <w:tcW w:w="3576" w:type="dxa"/>
            <w:tcBorders>
              <w:top w:val="single" w:sz="4" w:space="0" w:color="000000"/>
              <w:left w:val="single" w:sz="4" w:space="0" w:color="000000"/>
              <w:bottom w:val="single" w:sz="4" w:space="0" w:color="000000"/>
              <w:right w:val="single" w:sz="4" w:space="0" w:color="000000"/>
            </w:tcBorders>
          </w:tcPr>
          <w:p w:rsidR="00E539F3" w:rsidRDefault="00E539F3" w:rsidP="00E539F3">
            <w:pPr>
              <w:spacing w:after="0" w:line="248" w:lineRule="auto"/>
              <w:ind w:right="0" w:firstLine="0"/>
              <w:jc w:val="left"/>
            </w:pPr>
            <w:r>
              <w:t xml:space="preserve">Сплата податків і зборів за обґрунтованими ставками. Встановлення пільг по сплаті податків для окремих категорій громадян. </w:t>
            </w:r>
          </w:p>
          <w:p w:rsidR="00E539F3" w:rsidRDefault="00E539F3" w:rsidP="00E539F3">
            <w:pPr>
              <w:spacing w:after="0" w:line="258" w:lineRule="auto"/>
              <w:ind w:right="813" w:firstLine="0"/>
            </w:pPr>
            <w:r>
              <w:t xml:space="preserve">Відкритість процедури, прозорість дій місцевого самоврядування. </w:t>
            </w:r>
          </w:p>
          <w:p w:rsidR="00E539F3" w:rsidRDefault="00E539F3" w:rsidP="00E539F3">
            <w:pPr>
              <w:spacing w:after="0" w:line="259" w:lineRule="auto"/>
              <w:ind w:right="60" w:firstLine="0"/>
            </w:pPr>
            <w:r>
              <w:lastRenderedPageBreak/>
              <w:t xml:space="preserve">Вдосконалить відносини між місцевою владою та суб’єктами господарювання,  пов’язаних зі справлянням податків та зборів, оскільки враховані пропозиції суб’єктів підприємницької діяльності. </w:t>
            </w:r>
          </w:p>
        </w:tc>
        <w:tc>
          <w:tcPr>
            <w:tcW w:w="3651" w:type="dxa"/>
            <w:tcBorders>
              <w:top w:val="single" w:sz="4" w:space="0" w:color="000000"/>
              <w:left w:val="single" w:sz="4" w:space="0" w:color="000000"/>
              <w:bottom w:val="single" w:sz="4" w:space="0" w:color="000000"/>
              <w:right w:val="single" w:sz="4" w:space="0" w:color="000000"/>
            </w:tcBorders>
          </w:tcPr>
          <w:p w:rsidR="00E539F3" w:rsidRPr="006F2A22" w:rsidRDefault="00E539F3" w:rsidP="00E539F3">
            <w:pPr>
              <w:spacing w:after="14" w:line="252" w:lineRule="auto"/>
              <w:ind w:right="178" w:firstLine="0"/>
              <w:jc w:val="left"/>
              <w:rPr>
                <w:color w:val="auto"/>
              </w:rPr>
            </w:pPr>
            <w:r w:rsidRPr="006F2A22">
              <w:rPr>
                <w:color w:val="auto"/>
              </w:rPr>
              <w:lastRenderedPageBreak/>
              <w:t xml:space="preserve">Затрати часу, необхідні для ознайомлення з рішенням про місцеві податки і збори. Сплата податків за запропонованими ставками. Детальна інформація щодо очікуваних витрат наведено у  </w:t>
            </w:r>
          </w:p>
          <w:p w:rsidR="00E539F3" w:rsidRDefault="00E539F3" w:rsidP="00EB31E7">
            <w:pPr>
              <w:spacing w:after="0" w:line="259" w:lineRule="auto"/>
              <w:ind w:right="0" w:firstLine="0"/>
              <w:jc w:val="left"/>
            </w:pPr>
            <w:r w:rsidRPr="006F2A22">
              <w:rPr>
                <w:color w:val="auto"/>
              </w:rPr>
              <w:t>М-Тест (</w:t>
            </w:r>
            <w:r w:rsidR="00EB31E7" w:rsidRPr="006F2A22">
              <w:rPr>
                <w:color w:val="auto"/>
              </w:rPr>
              <w:t>2223,7</w:t>
            </w:r>
            <w:r w:rsidRPr="006F2A22">
              <w:rPr>
                <w:color w:val="auto"/>
              </w:rPr>
              <w:t xml:space="preserve"> тис. грн.)  </w:t>
            </w:r>
          </w:p>
        </w:tc>
      </w:tr>
      <w:tr w:rsidR="009B4E48" w:rsidTr="00E539F3">
        <w:trPr>
          <w:trHeight w:val="2295"/>
        </w:trPr>
        <w:tc>
          <w:tcPr>
            <w:tcW w:w="2629" w:type="dxa"/>
            <w:tcBorders>
              <w:top w:val="single" w:sz="4" w:space="0" w:color="000000"/>
              <w:left w:val="single" w:sz="4" w:space="0" w:color="000000"/>
              <w:bottom w:val="single" w:sz="4" w:space="0" w:color="000000"/>
              <w:right w:val="single" w:sz="4" w:space="0" w:color="000000"/>
            </w:tcBorders>
          </w:tcPr>
          <w:p w:rsidR="009B4E48" w:rsidRDefault="009B4E48" w:rsidP="009B4E48">
            <w:pPr>
              <w:spacing w:after="0" w:line="259" w:lineRule="auto"/>
              <w:ind w:right="0" w:firstLine="0"/>
              <w:jc w:val="left"/>
            </w:pPr>
            <w:r>
              <w:lastRenderedPageBreak/>
              <w:t xml:space="preserve">Альтернатива 2 </w:t>
            </w:r>
          </w:p>
        </w:tc>
        <w:tc>
          <w:tcPr>
            <w:tcW w:w="3576" w:type="dxa"/>
            <w:tcBorders>
              <w:top w:val="single" w:sz="4" w:space="0" w:color="000000"/>
              <w:left w:val="single" w:sz="4" w:space="0" w:color="000000"/>
              <w:bottom w:val="single" w:sz="4" w:space="0" w:color="000000"/>
              <w:right w:val="single" w:sz="4" w:space="0" w:color="000000"/>
            </w:tcBorders>
          </w:tcPr>
          <w:p w:rsidR="009B4E48" w:rsidRDefault="009B4E48" w:rsidP="009B4E48">
            <w:pPr>
              <w:spacing w:after="0" w:line="259" w:lineRule="auto"/>
              <w:ind w:right="0" w:firstLine="0"/>
              <w:jc w:val="left"/>
            </w:pPr>
            <w:r>
              <w:t xml:space="preserve">Відсутні </w:t>
            </w:r>
          </w:p>
        </w:tc>
        <w:tc>
          <w:tcPr>
            <w:tcW w:w="3651" w:type="dxa"/>
            <w:tcBorders>
              <w:top w:val="single" w:sz="4" w:space="0" w:color="000000"/>
              <w:left w:val="single" w:sz="4" w:space="0" w:color="000000"/>
              <w:bottom w:val="single" w:sz="4" w:space="0" w:color="000000"/>
              <w:right w:val="single" w:sz="4" w:space="0" w:color="000000"/>
            </w:tcBorders>
          </w:tcPr>
          <w:p w:rsidR="009B4E48" w:rsidRDefault="009B4E48" w:rsidP="00EB31E7">
            <w:pPr>
              <w:spacing w:after="0" w:line="259" w:lineRule="auto"/>
              <w:ind w:right="63" w:firstLine="0"/>
            </w:pPr>
            <w:r>
              <w:t xml:space="preserve">За рахунок прийняття максимальних ставок додаткові витрати орієнтовно будуть складати </w:t>
            </w:r>
            <w:r w:rsidRPr="001701E6">
              <w:rPr>
                <w:color w:val="auto"/>
              </w:rPr>
              <w:t>9</w:t>
            </w:r>
            <w:r w:rsidR="00EB31E7" w:rsidRPr="001701E6">
              <w:rPr>
                <w:color w:val="auto"/>
              </w:rPr>
              <w:t>4,6</w:t>
            </w:r>
            <w:r w:rsidRPr="001701E6">
              <w:rPr>
                <w:color w:val="auto"/>
                <w:sz w:val="28"/>
              </w:rPr>
              <w:t xml:space="preserve"> </w:t>
            </w:r>
            <w:r w:rsidRPr="001701E6">
              <w:rPr>
                <w:color w:val="auto"/>
              </w:rPr>
              <w:t xml:space="preserve">тис. грн. </w:t>
            </w:r>
            <w:r>
              <w:t xml:space="preserve">Надмірне податкове  навантаження спричинить додаткові (непомірні) витрати малого бізнесу. </w:t>
            </w:r>
          </w:p>
        </w:tc>
      </w:tr>
      <w:tr w:rsidR="009B4E48" w:rsidTr="00E539F3">
        <w:trPr>
          <w:trHeight w:val="1287"/>
        </w:trPr>
        <w:tc>
          <w:tcPr>
            <w:tcW w:w="2629" w:type="dxa"/>
            <w:tcBorders>
              <w:top w:val="single" w:sz="4" w:space="0" w:color="000000"/>
              <w:left w:val="single" w:sz="4" w:space="0" w:color="000000"/>
              <w:bottom w:val="single" w:sz="4" w:space="0" w:color="000000"/>
              <w:right w:val="single" w:sz="4" w:space="0" w:color="000000"/>
            </w:tcBorders>
          </w:tcPr>
          <w:p w:rsidR="009B4E48" w:rsidRDefault="009B4E48" w:rsidP="009B4E48">
            <w:pPr>
              <w:spacing w:after="0" w:line="259" w:lineRule="auto"/>
              <w:ind w:right="0" w:firstLine="0"/>
              <w:jc w:val="left"/>
            </w:pPr>
            <w:r>
              <w:t xml:space="preserve">Альтернатива 3 </w:t>
            </w:r>
          </w:p>
        </w:tc>
        <w:tc>
          <w:tcPr>
            <w:tcW w:w="3576" w:type="dxa"/>
            <w:tcBorders>
              <w:top w:val="single" w:sz="4" w:space="0" w:color="000000"/>
              <w:left w:val="single" w:sz="4" w:space="0" w:color="000000"/>
              <w:bottom w:val="single" w:sz="4" w:space="0" w:color="000000"/>
              <w:right w:val="single" w:sz="4" w:space="0" w:color="000000"/>
            </w:tcBorders>
          </w:tcPr>
          <w:p w:rsidR="009B4E48" w:rsidRDefault="009B4E48" w:rsidP="009B4E48">
            <w:pPr>
              <w:spacing w:after="0" w:line="259" w:lineRule="auto"/>
              <w:ind w:right="0" w:firstLine="0"/>
              <w:jc w:val="left"/>
            </w:pPr>
            <w:r>
              <w:t xml:space="preserve">Сплата податків і зборів за мінімальними ставками, передбаченими Податковим кодексом України </w:t>
            </w:r>
          </w:p>
        </w:tc>
        <w:tc>
          <w:tcPr>
            <w:tcW w:w="3651" w:type="dxa"/>
            <w:tcBorders>
              <w:top w:val="single" w:sz="4" w:space="0" w:color="000000"/>
              <w:left w:val="single" w:sz="4" w:space="0" w:color="000000"/>
              <w:bottom w:val="single" w:sz="4" w:space="0" w:color="000000"/>
              <w:right w:val="single" w:sz="4" w:space="0" w:color="000000"/>
            </w:tcBorders>
          </w:tcPr>
          <w:p w:rsidR="009B4E48" w:rsidRPr="00CD43D0" w:rsidRDefault="009B4E48" w:rsidP="00EB31E7">
            <w:pPr>
              <w:spacing w:after="0" w:line="259" w:lineRule="auto"/>
              <w:ind w:right="0" w:firstLine="0"/>
              <w:jc w:val="left"/>
              <w:rPr>
                <w:color w:val="FF0000"/>
              </w:rPr>
            </w:pPr>
            <w:r w:rsidRPr="00EB31E7">
              <w:rPr>
                <w:color w:val="auto"/>
              </w:rPr>
              <w:t xml:space="preserve">Витрати пов’язані тільки із платою за землю, в  сумі </w:t>
            </w:r>
            <w:r w:rsidR="00EB31E7" w:rsidRPr="00EB31E7">
              <w:rPr>
                <w:color w:val="auto"/>
              </w:rPr>
              <w:t>732,2</w:t>
            </w:r>
            <w:r w:rsidRPr="00EB31E7">
              <w:rPr>
                <w:color w:val="auto"/>
              </w:rPr>
              <w:t xml:space="preserve"> тис. грн. </w:t>
            </w:r>
          </w:p>
        </w:tc>
      </w:tr>
    </w:tbl>
    <w:p w:rsidR="00210228" w:rsidRDefault="00A36F0B">
      <w:pPr>
        <w:spacing w:after="23" w:line="259" w:lineRule="auto"/>
        <w:ind w:left="708" w:right="0" w:firstLine="0"/>
        <w:jc w:val="left"/>
      </w:pPr>
      <w:r>
        <w:rPr>
          <w:color w:val="404040"/>
        </w:rPr>
        <w:t xml:space="preserve">                      </w:t>
      </w:r>
    </w:p>
    <w:p w:rsidR="00210228" w:rsidRPr="00EB31E7" w:rsidRDefault="00A36F0B">
      <w:pPr>
        <w:ind w:left="-15" w:right="16"/>
        <w:rPr>
          <w:color w:val="auto"/>
        </w:rPr>
      </w:pPr>
      <w:r w:rsidRPr="00EB31E7">
        <w:rPr>
          <w:color w:val="auto"/>
        </w:rPr>
        <w:t xml:space="preserve"> У зв’язку з відсутністю суб'єктів господарювання великого і середнього підприємництва, що підпадають під дію регуляторного акту, витрати на  одного суб’єкта господарювання великого і середнього підприємництва, які виникають внаслідок дії регуляторного  акта згідно Додатка 2 до Методики проведення аналізу впливу  регуляторного акта не розраховувалися. </w:t>
      </w:r>
      <w:r w:rsidRPr="00EB31E7">
        <w:rPr>
          <w:color w:val="auto"/>
          <w:sz w:val="20"/>
        </w:rPr>
        <w:t xml:space="preserve"> </w:t>
      </w:r>
    </w:p>
    <w:p w:rsidR="00210228" w:rsidRPr="00CD43D0" w:rsidRDefault="00A36F0B">
      <w:pPr>
        <w:spacing w:after="30" w:line="259" w:lineRule="auto"/>
        <w:ind w:left="708" w:right="0" w:firstLine="0"/>
        <w:jc w:val="left"/>
        <w:rPr>
          <w:color w:val="FF0000"/>
        </w:rPr>
      </w:pPr>
      <w:r w:rsidRPr="00CD43D0">
        <w:rPr>
          <w:color w:val="FF0000"/>
        </w:rPr>
        <w:t xml:space="preserve"> </w:t>
      </w:r>
    </w:p>
    <w:p w:rsidR="00210228" w:rsidRPr="006F2A22" w:rsidRDefault="00A36F0B" w:rsidP="008A52FB">
      <w:pPr>
        <w:spacing w:after="10" w:line="271" w:lineRule="auto"/>
        <w:ind w:left="-5" w:right="3" w:hanging="10"/>
        <w:jc w:val="center"/>
        <w:rPr>
          <w:b/>
          <w:color w:val="auto"/>
        </w:rPr>
      </w:pPr>
      <w:r w:rsidRPr="006F2A22">
        <w:rPr>
          <w:b/>
          <w:color w:val="auto"/>
        </w:rPr>
        <w:t>ІV.  Вибір найбільш оптимального альтернативного способу досягнення цілей</w:t>
      </w:r>
    </w:p>
    <w:p w:rsidR="00F72B7F" w:rsidRPr="00F72B7F" w:rsidRDefault="00F72B7F" w:rsidP="00F72B7F">
      <w:pPr>
        <w:spacing w:after="0" w:line="244" w:lineRule="auto"/>
        <w:ind w:firstLine="708"/>
        <w:rPr>
          <w:color w:val="auto"/>
          <w:szCs w:val="28"/>
          <w:lang w:val="ru-RU" w:eastAsia="ru-RU"/>
        </w:rPr>
      </w:pPr>
      <w:r w:rsidRPr="00F72B7F">
        <w:rPr>
          <w:color w:val="auto"/>
          <w:szCs w:val="28"/>
          <w:lang w:val="ru-RU" w:eastAsia="ru-RU"/>
        </w:rPr>
        <w:t>Здійснено вибір оптимального альтернативного способу з урахуванням системи бальної оцінки ступеня досягнення визначених цілей.</w:t>
      </w:r>
    </w:p>
    <w:p w:rsidR="00F72B7F" w:rsidRPr="00F72B7F" w:rsidRDefault="00F72B7F" w:rsidP="00F72B7F">
      <w:pPr>
        <w:spacing w:after="0" w:line="244" w:lineRule="auto"/>
        <w:ind w:firstLine="708"/>
        <w:rPr>
          <w:color w:val="auto"/>
          <w:szCs w:val="28"/>
          <w:lang w:val="ru-RU" w:eastAsia="ru-RU"/>
        </w:rPr>
      </w:pPr>
      <w:r w:rsidRPr="00F72B7F">
        <w:rPr>
          <w:color w:val="auto"/>
          <w:szCs w:val="28"/>
          <w:lang w:val="ru-RU" w:eastAsia="ru-RU"/>
        </w:rPr>
        <w:t xml:space="preserve">Оцінка ступеня досягнення цілей визначається за </w:t>
      </w:r>
      <w:r>
        <w:rPr>
          <w:color w:val="auto"/>
          <w:szCs w:val="28"/>
          <w:lang w:val="ru-RU" w:eastAsia="ru-RU"/>
        </w:rPr>
        <w:t>трьох</w:t>
      </w:r>
      <w:r w:rsidRPr="00F72B7F">
        <w:rPr>
          <w:color w:val="auto"/>
          <w:szCs w:val="28"/>
          <w:lang w:val="ru-RU" w:eastAsia="ru-RU"/>
        </w:rPr>
        <w:t>бальною системою, де:</w:t>
      </w:r>
    </w:p>
    <w:p w:rsidR="00F72B7F" w:rsidRPr="00F72B7F" w:rsidRDefault="00F72B7F" w:rsidP="00F72B7F">
      <w:pPr>
        <w:spacing w:after="0" w:line="244" w:lineRule="auto"/>
        <w:ind w:firstLine="708"/>
        <w:rPr>
          <w:color w:val="auto"/>
          <w:szCs w:val="28"/>
          <w:lang w:val="ru-RU" w:eastAsia="ru-RU"/>
        </w:rPr>
      </w:pPr>
      <w:r w:rsidRPr="00F72B7F">
        <w:rPr>
          <w:color w:val="auto"/>
          <w:szCs w:val="28"/>
          <w:lang w:val="ru-RU" w:eastAsia="ru-RU"/>
        </w:rPr>
        <w:t>3 – цілі прийняття регуляторного акту можуть бути досягнуті майже повною мірою (усі важливі аспекти проблеми усунені);</w:t>
      </w:r>
    </w:p>
    <w:p w:rsidR="00F72B7F" w:rsidRPr="00F72B7F" w:rsidRDefault="00F72B7F" w:rsidP="00F72B7F">
      <w:pPr>
        <w:spacing w:after="0" w:line="244" w:lineRule="auto"/>
        <w:ind w:firstLine="708"/>
        <w:rPr>
          <w:color w:val="auto"/>
          <w:szCs w:val="28"/>
          <w:lang w:val="ru-RU" w:eastAsia="ru-RU"/>
        </w:rPr>
      </w:pPr>
      <w:r w:rsidRPr="00F72B7F">
        <w:rPr>
          <w:color w:val="auto"/>
          <w:szCs w:val="28"/>
          <w:lang w:val="ru-RU" w:eastAsia="ru-RU"/>
        </w:rPr>
        <w:t>2 – цілі прийняття регуляторного акту можуть бути досягнуті частково (проблема значно зменшиться, однак, деякі важливі критичні її аспекти залишаться невирішеними);</w:t>
      </w:r>
    </w:p>
    <w:p w:rsidR="00F72B7F" w:rsidRPr="00F72B7F" w:rsidRDefault="00F72B7F" w:rsidP="00F72B7F">
      <w:pPr>
        <w:spacing w:after="0" w:line="244" w:lineRule="auto"/>
        <w:ind w:firstLine="708"/>
        <w:rPr>
          <w:color w:val="auto"/>
          <w:szCs w:val="28"/>
          <w:lang w:val="ru-RU" w:eastAsia="ru-RU"/>
        </w:rPr>
      </w:pPr>
      <w:r w:rsidRPr="00F72B7F">
        <w:rPr>
          <w:color w:val="auto"/>
          <w:szCs w:val="28"/>
          <w:lang w:val="ru-RU" w:eastAsia="ru-RU"/>
        </w:rPr>
        <w:t>1 – цілі прийняття регуляторного акту не можуть бути досягнуті (проблема залишається).</w:t>
      </w:r>
    </w:p>
    <w:p w:rsidR="00F72B7F" w:rsidRPr="00F72B7F" w:rsidRDefault="00F72B7F" w:rsidP="008A52FB">
      <w:pPr>
        <w:spacing w:after="10" w:line="271" w:lineRule="auto"/>
        <w:ind w:left="-5" w:right="3" w:hanging="10"/>
        <w:jc w:val="center"/>
        <w:rPr>
          <w:color w:val="FF0000"/>
          <w:lang w:val="ru-RU"/>
        </w:rPr>
      </w:pPr>
    </w:p>
    <w:tbl>
      <w:tblPr>
        <w:tblStyle w:val="TableGrid"/>
        <w:tblW w:w="9856" w:type="dxa"/>
        <w:tblInd w:w="-108" w:type="dxa"/>
        <w:tblCellMar>
          <w:top w:w="46" w:type="dxa"/>
          <w:left w:w="106" w:type="dxa"/>
          <w:right w:w="87" w:type="dxa"/>
        </w:tblCellMar>
        <w:tblLook w:val="04A0" w:firstRow="1" w:lastRow="0" w:firstColumn="1" w:lastColumn="0" w:noHBand="0" w:noVBand="1"/>
      </w:tblPr>
      <w:tblGrid>
        <w:gridCol w:w="2804"/>
        <w:gridCol w:w="2835"/>
        <w:gridCol w:w="4217"/>
      </w:tblGrid>
      <w:tr w:rsidR="00210228" w:rsidTr="008A52FB">
        <w:trPr>
          <w:trHeight w:val="1390"/>
        </w:trPr>
        <w:tc>
          <w:tcPr>
            <w:tcW w:w="2804" w:type="dxa"/>
            <w:tcBorders>
              <w:top w:val="single" w:sz="4" w:space="0" w:color="000000"/>
              <w:left w:val="single" w:sz="4" w:space="0" w:color="000000"/>
              <w:bottom w:val="single" w:sz="4" w:space="0" w:color="000000"/>
              <w:right w:val="single" w:sz="4" w:space="0" w:color="000000"/>
            </w:tcBorders>
          </w:tcPr>
          <w:p w:rsidR="00210228" w:rsidRDefault="00A36F0B" w:rsidP="008A52FB">
            <w:pPr>
              <w:spacing w:after="0" w:line="259" w:lineRule="auto"/>
              <w:ind w:left="2" w:right="0" w:firstLine="0"/>
              <w:jc w:val="center"/>
            </w:pPr>
            <w:r>
              <w:rPr>
                <w:b/>
              </w:rPr>
              <w:t>Рейтинг</w:t>
            </w:r>
          </w:p>
          <w:p w:rsidR="00210228" w:rsidRDefault="00A36F0B" w:rsidP="008A52FB">
            <w:pPr>
              <w:spacing w:after="0" w:line="259" w:lineRule="auto"/>
              <w:ind w:left="2" w:right="0" w:firstLine="0"/>
              <w:jc w:val="center"/>
            </w:pPr>
            <w:r>
              <w:rPr>
                <w:b/>
              </w:rPr>
              <w:t>результативності (досягнення цілей під час вирішення проблеми)</w:t>
            </w:r>
          </w:p>
        </w:tc>
        <w:tc>
          <w:tcPr>
            <w:tcW w:w="2835" w:type="dxa"/>
            <w:tcBorders>
              <w:top w:val="single" w:sz="4" w:space="0" w:color="000000"/>
              <w:left w:val="single" w:sz="4" w:space="0" w:color="000000"/>
              <w:bottom w:val="single" w:sz="4" w:space="0" w:color="000000"/>
              <w:right w:val="single" w:sz="4" w:space="0" w:color="000000"/>
            </w:tcBorders>
          </w:tcPr>
          <w:p w:rsidR="008A52FB" w:rsidRDefault="00A36F0B" w:rsidP="008A52FB">
            <w:pPr>
              <w:spacing w:after="0" w:line="259" w:lineRule="auto"/>
              <w:ind w:right="0" w:firstLine="0"/>
              <w:jc w:val="center"/>
              <w:rPr>
                <w:b/>
              </w:rPr>
            </w:pPr>
            <w:r>
              <w:rPr>
                <w:b/>
              </w:rPr>
              <w:t xml:space="preserve">Бал результативності </w:t>
            </w:r>
          </w:p>
          <w:p w:rsidR="00210228" w:rsidRDefault="008A52FB" w:rsidP="008A52FB">
            <w:pPr>
              <w:spacing w:after="0" w:line="259" w:lineRule="auto"/>
              <w:ind w:right="0" w:firstLine="0"/>
              <w:jc w:val="center"/>
            </w:pPr>
            <w:r>
              <w:rPr>
                <w:b/>
              </w:rPr>
              <w:t>(</w:t>
            </w:r>
            <w:r w:rsidR="00A36F0B">
              <w:rPr>
                <w:b/>
              </w:rPr>
              <w:t>за чотирибальною системою оцінки)</w:t>
            </w:r>
          </w:p>
        </w:tc>
        <w:tc>
          <w:tcPr>
            <w:tcW w:w="4217" w:type="dxa"/>
            <w:tcBorders>
              <w:top w:val="single" w:sz="4" w:space="0" w:color="000000"/>
              <w:left w:val="single" w:sz="4" w:space="0" w:color="000000"/>
              <w:bottom w:val="single" w:sz="4" w:space="0" w:color="000000"/>
              <w:right w:val="single" w:sz="4" w:space="0" w:color="000000"/>
            </w:tcBorders>
          </w:tcPr>
          <w:p w:rsidR="00210228" w:rsidRDefault="00A36F0B" w:rsidP="008A52FB">
            <w:pPr>
              <w:spacing w:after="0" w:line="259" w:lineRule="auto"/>
              <w:ind w:right="0" w:firstLine="0"/>
              <w:jc w:val="center"/>
            </w:pPr>
            <w:r>
              <w:rPr>
                <w:b/>
              </w:rPr>
              <w:t>Коментарі щ</w:t>
            </w:r>
            <w:r w:rsidR="008A52FB">
              <w:rPr>
                <w:b/>
              </w:rPr>
              <w:t>одо присвоєння відповідного балу</w:t>
            </w:r>
          </w:p>
        </w:tc>
      </w:tr>
      <w:tr w:rsidR="0023078E" w:rsidTr="008A52FB">
        <w:trPr>
          <w:trHeight w:val="3601"/>
        </w:trPr>
        <w:tc>
          <w:tcPr>
            <w:tcW w:w="2804" w:type="dxa"/>
            <w:tcBorders>
              <w:top w:val="single" w:sz="4" w:space="0" w:color="000000"/>
              <w:left w:val="single" w:sz="4" w:space="0" w:color="000000"/>
              <w:bottom w:val="single" w:sz="4" w:space="0" w:color="000000"/>
              <w:right w:val="single" w:sz="4" w:space="0" w:color="000000"/>
            </w:tcBorders>
          </w:tcPr>
          <w:p w:rsidR="0023078E" w:rsidRDefault="0023078E" w:rsidP="0023078E">
            <w:pPr>
              <w:spacing w:after="0" w:line="259" w:lineRule="auto"/>
              <w:ind w:left="2" w:right="0" w:firstLine="0"/>
              <w:jc w:val="left"/>
            </w:pPr>
            <w:r>
              <w:lastRenderedPageBreak/>
              <w:t xml:space="preserve">Альтернатива 1 </w:t>
            </w:r>
          </w:p>
        </w:tc>
        <w:tc>
          <w:tcPr>
            <w:tcW w:w="2835" w:type="dxa"/>
            <w:tcBorders>
              <w:top w:val="single" w:sz="4" w:space="0" w:color="000000"/>
              <w:left w:val="single" w:sz="4" w:space="0" w:color="000000"/>
              <w:bottom w:val="single" w:sz="4" w:space="0" w:color="000000"/>
              <w:right w:val="single" w:sz="4" w:space="0" w:color="000000"/>
            </w:tcBorders>
          </w:tcPr>
          <w:p w:rsidR="0023078E" w:rsidRDefault="00767ACD" w:rsidP="004511AB">
            <w:pPr>
              <w:spacing w:after="0" w:line="259" w:lineRule="auto"/>
              <w:ind w:right="0" w:firstLine="0"/>
              <w:jc w:val="center"/>
            </w:pPr>
            <w:r>
              <w:t>3</w:t>
            </w:r>
          </w:p>
        </w:tc>
        <w:tc>
          <w:tcPr>
            <w:tcW w:w="4217" w:type="dxa"/>
            <w:tcBorders>
              <w:top w:val="single" w:sz="4" w:space="0" w:color="000000"/>
              <w:left w:val="single" w:sz="4" w:space="0" w:color="000000"/>
              <w:bottom w:val="single" w:sz="4" w:space="0" w:color="000000"/>
              <w:right w:val="single" w:sz="4" w:space="0" w:color="000000"/>
            </w:tcBorders>
          </w:tcPr>
          <w:p w:rsidR="0023078E" w:rsidRDefault="0023078E" w:rsidP="00B84A4C">
            <w:pPr>
              <w:spacing w:after="0" w:line="259" w:lineRule="auto"/>
              <w:ind w:right="60" w:firstLine="0"/>
            </w:pPr>
            <w:r>
              <w:t>Прийняття даного рішення с</w:t>
            </w:r>
            <w:r w:rsidR="00B84A4C">
              <w:t>ільськ</w:t>
            </w:r>
            <w:r>
              <w:t xml:space="preserve">ої ради забезпечить досягнути встановлених цілей, чітких та прозорих механізмів справляння та сплати місцевих податків і </w:t>
            </w:r>
            <w:r w:rsidR="00B84A4C">
              <w:t>зборів на території громади та</w:t>
            </w:r>
            <w:r>
              <w:t xml:space="preserve"> відповідне наповнення місцевого бюджету. До бюджету територіальної гром</w:t>
            </w:r>
            <w:r w:rsidR="00B84A4C">
              <w:t xml:space="preserve">ади орієнтовно надійде 2223,7 </w:t>
            </w:r>
            <w:r>
              <w:t xml:space="preserve">тис. грн. Таким чином, прийняттям вказаного рішення буде досягнуто балансу інтересів громади і платників податків і зборів.  </w:t>
            </w:r>
          </w:p>
        </w:tc>
      </w:tr>
      <w:tr w:rsidR="0023078E" w:rsidTr="0023078E">
        <w:trPr>
          <w:trHeight w:val="2104"/>
        </w:trPr>
        <w:tc>
          <w:tcPr>
            <w:tcW w:w="2804" w:type="dxa"/>
            <w:tcBorders>
              <w:top w:val="single" w:sz="4" w:space="0" w:color="000000"/>
              <w:left w:val="single" w:sz="4" w:space="0" w:color="000000"/>
              <w:bottom w:val="single" w:sz="4" w:space="0" w:color="000000"/>
              <w:right w:val="single" w:sz="4" w:space="0" w:color="000000"/>
            </w:tcBorders>
          </w:tcPr>
          <w:p w:rsidR="0023078E" w:rsidRDefault="0023078E" w:rsidP="0023078E">
            <w:pPr>
              <w:spacing w:after="0" w:line="259" w:lineRule="auto"/>
              <w:ind w:left="2" w:right="0" w:firstLine="0"/>
              <w:jc w:val="left"/>
            </w:pPr>
            <w:r>
              <w:t xml:space="preserve">Альтернатива 2 </w:t>
            </w:r>
          </w:p>
        </w:tc>
        <w:tc>
          <w:tcPr>
            <w:tcW w:w="2835" w:type="dxa"/>
            <w:tcBorders>
              <w:top w:val="single" w:sz="4" w:space="0" w:color="000000"/>
              <w:left w:val="single" w:sz="4" w:space="0" w:color="000000"/>
              <w:bottom w:val="single" w:sz="4" w:space="0" w:color="000000"/>
              <w:right w:val="single" w:sz="4" w:space="0" w:color="000000"/>
            </w:tcBorders>
          </w:tcPr>
          <w:p w:rsidR="0023078E" w:rsidRDefault="0023078E" w:rsidP="004511AB">
            <w:pPr>
              <w:spacing w:after="0" w:line="259" w:lineRule="auto"/>
              <w:ind w:right="0" w:firstLine="0"/>
              <w:jc w:val="center"/>
            </w:pPr>
            <w:r>
              <w:t>2</w:t>
            </w:r>
          </w:p>
        </w:tc>
        <w:tc>
          <w:tcPr>
            <w:tcW w:w="4217" w:type="dxa"/>
            <w:tcBorders>
              <w:top w:val="single" w:sz="4" w:space="0" w:color="000000"/>
              <w:left w:val="single" w:sz="4" w:space="0" w:color="000000"/>
              <w:bottom w:val="single" w:sz="4" w:space="0" w:color="000000"/>
              <w:right w:val="single" w:sz="4" w:space="0" w:color="000000"/>
            </w:tcBorders>
          </w:tcPr>
          <w:p w:rsidR="0023078E" w:rsidRDefault="0023078E" w:rsidP="0023078E">
            <w:pPr>
              <w:spacing w:after="0" w:line="259" w:lineRule="auto"/>
              <w:ind w:right="162" w:firstLine="0"/>
            </w:pPr>
            <w:r>
              <w:t xml:space="preserve">Надмірне податкове навантаження на суб’єктів господарювання  знівелює вигоди від збільшення дохідної частини бюджету, а саме існує ризик переходу  суб’єктів господарювання   в «тінь». Балансу інтересів досягнуто не буде. </w:t>
            </w:r>
          </w:p>
        </w:tc>
      </w:tr>
      <w:tr w:rsidR="0023078E" w:rsidTr="008A52FB">
        <w:trPr>
          <w:trHeight w:val="1942"/>
        </w:trPr>
        <w:tc>
          <w:tcPr>
            <w:tcW w:w="2804" w:type="dxa"/>
            <w:tcBorders>
              <w:top w:val="single" w:sz="4" w:space="0" w:color="000000"/>
              <w:left w:val="single" w:sz="4" w:space="0" w:color="000000"/>
              <w:bottom w:val="single" w:sz="4" w:space="0" w:color="000000"/>
              <w:right w:val="single" w:sz="4" w:space="0" w:color="000000"/>
            </w:tcBorders>
          </w:tcPr>
          <w:p w:rsidR="0023078E" w:rsidRDefault="0023078E" w:rsidP="0023078E">
            <w:pPr>
              <w:spacing w:after="0" w:line="259" w:lineRule="auto"/>
              <w:ind w:left="2" w:right="0" w:firstLine="0"/>
              <w:jc w:val="left"/>
            </w:pPr>
            <w:r>
              <w:t xml:space="preserve">Альтернатива 3 </w:t>
            </w:r>
          </w:p>
        </w:tc>
        <w:tc>
          <w:tcPr>
            <w:tcW w:w="2835" w:type="dxa"/>
            <w:tcBorders>
              <w:top w:val="single" w:sz="4" w:space="0" w:color="000000"/>
              <w:left w:val="single" w:sz="4" w:space="0" w:color="000000"/>
              <w:bottom w:val="single" w:sz="4" w:space="0" w:color="000000"/>
              <w:right w:val="single" w:sz="4" w:space="0" w:color="000000"/>
            </w:tcBorders>
          </w:tcPr>
          <w:p w:rsidR="0023078E" w:rsidRDefault="00767ACD" w:rsidP="004511AB">
            <w:pPr>
              <w:spacing w:after="0" w:line="259" w:lineRule="auto"/>
              <w:ind w:right="0" w:firstLine="0"/>
              <w:jc w:val="center"/>
            </w:pPr>
            <w:r>
              <w:t>1</w:t>
            </w:r>
          </w:p>
        </w:tc>
        <w:tc>
          <w:tcPr>
            <w:tcW w:w="4217" w:type="dxa"/>
            <w:tcBorders>
              <w:top w:val="single" w:sz="4" w:space="0" w:color="000000"/>
              <w:left w:val="single" w:sz="4" w:space="0" w:color="000000"/>
              <w:bottom w:val="single" w:sz="4" w:space="0" w:color="000000"/>
              <w:right w:val="single" w:sz="4" w:space="0" w:color="000000"/>
            </w:tcBorders>
          </w:tcPr>
          <w:p w:rsidR="0023078E" w:rsidRDefault="0023078E" w:rsidP="00767ACD">
            <w:pPr>
              <w:spacing w:after="0" w:line="259" w:lineRule="auto"/>
              <w:ind w:right="120" w:firstLine="0"/>
            </w:pPr>
            <w:r>
              <w:t>Така альтернатива є не прийнятною, оскільки місцеві податки та збори будуть сплачуватися платниками відповідно  до Податкового  кодексу України за мінімальними ставками,  громадяни  втратять додаткові пільги. Зменшаться надходження до місцевого бюджету, а це не дозволить  профінансувати  в повній мірі соціально-економічні та інші  програми. Очікуванні втрати до  міс</w:t>
            </w:r>
            <w:r w:rsidR="00767ACD">
              <w:t>цевого бюджету складатимуть 1491</w:t>
            </w:r>
            <w:r>
              <w:t>,</w:t>
            </w:r>
            <w:r w:rsidR="00767ACD">
              <w:t>5</w:t>
            </w:r>
            <w:r>
              <w:t xml:space="preserve"> тис. грн. </w:t>
            </w:r>
          </w:p>
        </w:tc>
      </w:tr>
    </w:tbl>
    <w:p w:rsidR="00210228" w:rsidRDefault="00A36F0B">
      <w:pPr>
        <w:spacing w:after="0" w:line="259" w:lineRule="auto"/>
        <w:ind w:left="708" w:right="0" w:firstLine="0"/>
        <w:jc w:val="left"/>
      </w:pPr>
      <w:r>
        <w:rPr>
          <w:color w:val="404040"/>
        </w:rPr>
        <w:t xml:space="preserve">                       </w:t>
      </w:r>
    </w:p>
    <w:tbl>
      <w:tblPr>
        <w:tblStyle w:val="TableGrid"/>
        <w:tblW w:w="9856" w:type="dxa"/>
        <w:tblInd w:w="-108" w:type="dxa"/>
        <w:tblCellMar>
          <w:top w:w="38" w:type="dxa"/>
          <w:left w:w="108" w:type="dxa"/>
          <w:right w:w="48" w:type="dxa"/>
        </w:tblCellMar>
        <w:tblLook w:val="04A0" w:firstRow="1" w:lastRow="0" w:firstColumn="1" w:lastColumn="0" w:noHBand="0" w:noVBand="1"/>
      </w:tblPr>
      <w:tblGrid>
        <w:gridCol w:w="2107"/>
        <w:gridCol w:w="2621"/>
        <w:gridCol w:w="2326"/>
        <w:gridCol w:w="2802"/>
      </w:tblGrid>
      <w:tr w:rsidR="00210228">
        <w:trPr>
          <w:trHeight w:val="1114"/>
        </w:trPr>
        <w:tc>
          <w:tcPr>
            <w:tcW w:w="210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rPr>
                <w:b/>
              </w:rPr>
              <w:t xml:space="preserve">Рейтинг результативності </w:t>
            </w:r>
          </w:p>
        </w:tc>
        <w:tc>
          <w:tcPr>
            <w:tcW w:w="2621" w:type="dxa"/>
            <w:tcBorders>
              <w:top w:val="single" w:sz="4" w:space="0" w:color="000000"/>
              <w:left w:val="single" w:sz="4" w:space="0" w:color="000000"/>
              <w:bottom w:val="single" w:sz="4" w:space="0" w:color="000000"/>
              <w:right w:val="single" w:sz="4" w:space="0" w:color="000000"/>
            </w:tcBorders>
          </w:tcPr>
          <w:p w:rsidR="00210228" w:rsidRDefault="00A36F0B">
            <w:pPr>
              <w:spacing w:after="24" w:line="259" w:lineRule="auto"/>
              <w:ind w:left="1" w:right="0" w:firstLine="0"/>
              <w:jc w:val="left"/>
            </w:pPr>
            <w:r>
              <w:rPr>
                <w:b/>
              </w:rPr>
              <w:t xml:space="preserve">Вигоди </w:t>
            </w:r>
          </w:p>
          <w:p w:rsidR="00210228" w:rsidRDefault="00A36F0B">
            <w:pPr>
              <w:spacing w:after="0" w:line="259" w:lineRule="auto"/>
              <w:ind w:left="1" w:right="0" w:firstLine="0"/>
              <w:jc w:val="left"/>
            </w:pPr>
            <w:r>
              <w:rPr>
                <w:b/>
              </w:rPr>
              <w:t xml:space="preserve">(підсумок) </w:t>
            </w:r>
          </w:p>
        </w:tc>
        <w:tc>
          <w:tcPr>
            <w:tcW w:w="2326" w:type="dxa"/>
            <w:tcBorders>
              <w:top w:val="single" w:sz="4" w:space="0" w:color="000000"/>
              <w:left w:val="single" w:sz="4" w:space="0" w:color="000000"/>
              <w:bottom w:val="single" w:sz="4" w:space="0" w:color="000000"/>
              <w:right w:val="single" w:sz="4" w:space="0" w:color="000000"/>
            </w:tcBorders>
          </w:tcPr>
          <w:p w:rsidR="00210228" w:rsidRDefault="00A36F0B">
            <w:pPr>
              <w:spacing w:after="24" w:line="259" w:lineRule="auto"/>
              <w:ind w:right="0" w:firstLine="0"/>
              <w:jc w:val="left"/>
            </w:pPr>
            <w:r>
              <w:rPr>
                <w:b/>
              </w:rPr>
              <w:t xml:space="preserve">Витрати </w:t>
            </w:r>
          </w:p>
          <w:p w:rsidR="00210228" w:rsidRDefault="00A36F0B">
            <w:pPr>
              <w:spacing w:after="0" w:line="259" w:lineRule="auto"/>
              <w:ind w:right="0" w:firstLine="0"/>
              <w:jc w:val="left"/>
            </w:pPr>
            <w:r>
              <w:rPr>
                <w:b/>
              </w:rPr>
              <w:t xml:space="preserve">(підсумок) </w:t>
            </w:r>
          </w:p>
        </w:tc>
        <w:tc>
          <w:tcPr>
            <w:tcW w:w="2802"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rPr>
                <w:b/>
              </w:rPr>
              <w:t xml:space="preserve">Обґрунтування відповідного місця альтернативи у рейтингу </w:t>
            </w:r>
          </w:p>
        </w:tc>
      </w:tr>
      <w:tr w:rsidR="00210228">
        <w:trPr>
          <w:trHeight w:val="1666"/>
        </w:trPr>
        <w:tc>
          <w:tcPr>
            <w:tcW w:w="2107" w:type="dxa"/>
            <w:tcBorders>
              <w:top w:val="single" w:sz="4" w:space="0" w:color="000000"/>
              <w:left w:val="single" w:sz="4" w:space="0" w:color="000000"/>
              <w:bottom w:val="single" w:sz="4" w:space="0" w:color="000000"/>
              <w:right w:val="single" w:sz="4" w:space="0" w:color="000000"/>
            </w:tcBorders>
          </w:tcPr>
          <w:p w:rsidR="00210228" w:rsidRDefault="00885696">
            <w:pPr>
              <w:spacing w:after="0" w:line="259" w:lineRule="auto"/>
              <w:ind w:right="0" w:firstLine="0"/>
              <w:jc w:val="left"/>
            </w:pPr>
            <w:r>
              <w:t>Альтернатива 1</w:t>
            </w:r>
            <w:r w:rsidR="00A36F0B">
              <w:t xml:space="preserve"> </w:t>
            </w:r>
          </w:p>
        </w:tc>
        <w:tc>
          <w:tcPr>
            <w:tcW w:w="2621" w:type="dxa"/>
            <w:tcBorders>
              <w:top w:val="single" w:sz="4" w:space="0" w:color="000000"/>
              <w:left w:val="single" w:sz="4" w:space="0" w:color="000000"/>
              <w:bottom w:val="single" w:sz="4" w:space="0" w:color="000000"/>
              <w:right w:val="single" w:sz="4" w:space="0" w:color="000000"/>
            </w:tcBorders>
          </w:tcPr>
          <w:p w:rsidR="00885696" w:rsidRPr="00601E46" w:rsidRDefault="00A36F0B" w:rsidP="00885696">
            <w:pPr>
              <w:spacing w:after="19" w:line="262" w:lineRule="auto"/>
              <w:ind w:left="1" w:right="0" w:firstLine="0"/>
              <w:rPr>
                <w:color w:val="auto"/>
              </w:rPr>
            </w:pPr>
            <w:r>
              <w:t>Наповнення місцевого бюджету та спрямування фінансового ресурсу на соціально</w:t>
            </w:r>
            <w:r w:rsidR="00885696">
              <w:t>-</w:t>
            </w:r>
            <w:r>
              <w:t xml:space="preserve">економічний розвиток </w:t>
            </w:r>
            <w:r w:rsidR="00885696">
              <w:t xml:space="preserve">громади </w:t>
            </w:r>
            <w:r w:rsidR="00601E46" w:rsidRPr="00601E46">
              <w:rPr>
                <w:color w:val="auto"/>
              </w:rPr>
              <w:t>(2223,7</w:t>
            </w:r>
            <w:r w:rsidR="00885696" w:rsidRPr="00601E46">
              <w:rPr>
                <w:color w:val="auto"/>
              </w:rPr>
              <w:t xml:space="preserve"> тис. грн.) </w:t>
            </w:r>
          </w:p>
          <w:p w:rsidR="00210228" w:rsidRDefault="00885696" w:rsidP="00885696">
            <w:pPr>
              <w:spacing w:after="0" w:line="259" w:lineRule="auto"/>
              <w:ind w:left="1" w:right="49" w:firstLine="0"/>
            </w:pPr>
            <w:r>
              <w:t xml:space="preserve"> Сплата податків і зборів суб’єктами </w:t>
            </w:r>
            <w:r>
              <w:lastRenderedPageBreak/>
              <w:t xml:space="preserve">підприємницької діяльності та громадянами за обґрунтованими ставками.   </w:t>
            </w:r>
          </w:p>
        </w:tc>
        <w:tc>
          <w:tcPr>
            <w:tcW w:w="2326" w:type="dxa"/>
            <w:tcBorders>
              <w:top w:val="single" w:sz="4" w:space="0" w:color="000000"/>
              <w:left w:val="single" w:sz="4" w:space="0" w:color="000000"/>
              <w:bottom w:val="single" w:sz="4" w:space="0" w:color="000000"/>
              <w:right w:val="single" w:sz="4" w:space="0" w:color="000000"/>
            </w:tcBorders>
          </w:tcPr>
          <w:p w:rsidR="00210228" w:rsidRDefault="00A36F0B" w:rsidP="00885696">
            <w:pPr>
              <w:spacing w:after="0" w:line="253" w:lineRule="auto"/>
              <w:ind w:right="346" w:firstLine="0"/>
            </w:pPr>
            <w:r>
              <w:lastRenderedPageBreak/>
              <w:t xml:space="preserve">Сплата податків </w:t>
            </w:r>
            <w:r w:rsidR="00885696">
              <w:t xml:space="preserve">суб’єктами підприємницької діяльності </w:t>
            </w:r>
            <w:r>
              <w:t xml:space="preserve">за запропонованими ставками,  в сумі </w:t>
            </w:r>
            <w:r w:rsidR="00601E46" w:rsidRPr="00601E46">
              <w:rPr>
                <w:color w:val="auto"/>
              </w:rPr>
              <w:t>2223,7</w:t>
            </w:r>
            <w:r w:rsidRPr="00601E46">
              <w:rPr>
                <w:color w:val="auto"/>
              </w:rPr>
              <w:t xml:space="preserve"> тис. грн</w:t>
            </w:r>
            <w:r w:rsidRPr="00885696">
              <w:rPr>
                <w:color w:val="FF0000"/>
              </w:rPr>
              <w:t xml:space="preserve">. </w:t>
            </w:r>
          </w:p>
          <w:p w:rsidR="00210228" w:rsidRDefault="00A36F0B" w:rsidP="00885696">
            <w:pPr>
              <w:spacing w:after="0" w:line="259" w:lineRule="auto"/>
              <w:ind w:right="0" w:firstLine="0"/>
            </w:pPr>
            <w:r>
              <w:t xml:space="preserve">Детальна </w:t>
            </w:r>
            <w:r w:rsidR="00885696">
              <w:t xml:space="preserve">інформація щодо очікуваних </w:t>
            </w:r>
            <w:r w:rsidR="00885696">
              <w:lastRenderedPageBreak/>
              <w:t xml:space="preserve">витрат </w:t>
            </w:r>
            <w:r w:rsidR="00885696">
              <w:rPr>
                <w:sz w:val="20"/>
              </w:rPr>
              <w:t xml:space="preserve"> </w:t>
            </w:r>
            <w:r w:rsidR="00885696">
              <w:t>наведено у М-Тест</w:t>
            </w:r>
          </w:p>
        </w:tc>
        <w:tc>
          <w:tcPr>
            <w:tcW w:w="2802" w:type="dxa"/>
            <w:tcBorders>
              <w:top w:val="single" w:sz="4" w:space="0" w:color="000000"/>
              <w:left w:val="single" w:sz="4" w:space="0" w:color="000000"/>
              <w:bottom w:val="single" w:sz="4" w:space="0" w:color="000000"/>
              <w:right w:val="single" w:sz="4" w:space="0" w:color="000000"/>
            </w:tcBorders>
          </w:tcPr>
          <w:p w:rsidR="00210228" w:rsidRDefault="00A36F0B" w:rsidP="00885696">
            <w:pPr>
              <w:spacing w:after="0" w:line="259" w:lineRule="auto"/>
              <w:ind w:right="0" w:firstLine="0"/>
            </w:pPr>
            <w:r>
              <w:lastRenderedPageBreak/>
              <w:t xml:space="preserve">Наповнення місцевого бюджету, збереження кількості суб’єктів господарювання та робочих місць </w:t>
            </w:r>
          </w:p>
        </w:tc>
      </w:tr>
      <w:tr w:rsidR="00210228">
        <w:trPr>
          <w:trHeight w:val="2494"/>
        </w:trPr>
        <w:tc>
          <w:tcPr>
            <w:tcW w:w="2107" w:type="dxa"/>
            <w:tcBorders>
              <w:top w:val="single" w:sz="4" w:space="0" w:color="000000"/>
              <w:left w:val="single" w:sz="4" w:space="0" w:color="000000"/>
              <w:bottom w:val="single" w:sz="4" w:space="0" w:color="000000"/>
              <w:right w:val="single" w:sz="4" w:space="0" w:color="000000"/>
            </w:tcBorders>
          </w:tcPr>
          <w:p w:rsidR="00210228" w:rsidRDefault="00885696">
            <w:pPr>
              <w:spacing w:after="0" w:line="259" w:lineRule="auto"/>
              <w:ind w:right="0" w:firstLine="0"/>
              <w:jc w:val="left"/>
            </w:pPr>
            <w:r>
              <w:lastRenderedPageBreak/>
              <w:t>Альтернатива 2</w:t>
            </w:r>
            <w:r w:rsidR="00A36F0B">
              <w:t xml:space="preserve"> </w:t>
            </w:r>
          </w:p>
        </w:tc>
        <w:tc>
          <w:tcPr>
            <w:tcW w:w="2621" w:type="dxa"/>
            <w:tcBorders>
              <w:top w:val="single" w:sz="4" w:space="0" w:color="000000"/>
              <w:left w:val="single" w:sz="4" w:space="0" w:color="000000"/>
              <w:bottom w:val="single" w:sz="4" w:space="0" w:color="000000"/>
              <w:right w:val="single" w:sz="4" w:space="0" w:color="000000"/>
            </w:tcBorders>
          </w:tcPr>
          <w:p w:rsidR="00210228" w:rsidRDefault="00A36F0B" w:rsidP="00601E46">
            <w:pPr>
              <w:spacing w:after="0" w:line="259" w:lineRule="auto"/>
              <w:ind w:left="1" w:right="23" w:firstLine="0"/>
            </w:pPr>
            <w:r>
              <w:t>Додаткові надходженн</w:t>
            </w:r>
            <w:r w:rsidR="00885696">
              <w:t>я коштів до місцевого бюджету (</w:t>
            </w:r>
            <w:r>
              <w:t xml:space="preserve">орієнтовно </w:t>
            </w:r>
            <w:r w:rsidR="00601E46" w:rsidRPr="00601E46">
              <w:rPr>
                <w:color w:val="auto"/>
              </w:rPr>
              <w:t>94</w:t>
            </w:r>
            <w:r w:rsidRPr="00601E46">
              <w:rPr>
                <w:color w:val="auto"/>
              </w:rPr>
              <w:t>,</w:t>
            </w:r>
            <w:r w:rsidR="00601E46" w:rsidRPr="00601E46">
              <w:rPr>
                <w:color w:val="auto"/>
              </w:rPr>
              <w:t>6</w:t>
            </w:r>
            <w:r w:rsidR="00885696" w:rsidRPr="00601E46">
              <w:rPr>
                <w:color w:val="auto"/>
              </w:rPr>
              <w:t xml:space="preserve"> </w:t>
            </w:r>
            <w:r w:rsidRPr="00601E46">
              <w:rPr>
                <w:color w:val="auto"/>
              </w:rPr>
              <w:t>тис. грн</w:t>
            </w:r>
            <w:r>
              <w:t>.)</w:t>
            </w:r>
            <w:r w:rsidR="00885696">
              <w:t xml:space="preserve"> </w:t>
            </w:r>
            <w:r>
              <w:t xml:space="preserve">та спрямування їх  на вирішення соціальних проблем територіальної   громади . </w:t>
            </w:r>
          </w:p>
        </w:tc>
        <w:tc>
          <w:tcPr>
            <w:tcW w:w="2326" w:type="dxa"/>
            <w:tcBorders>
              <w:top w:val="single" w:sz="4" w:space="0" w:color="000000"/>
              <w:left w:val="single" w:sz="4" w:space="0" w:color="000000"/>
              <w:bottom w:val="single" w:sz="4" w:space="0" w:color="000000"/>
              <w:right w:val="single" w:sz="4" w:space="0" w:color="000000"/>
            </w:tcBorders>
          </w:tcPr>
          <w:p w:rsidR="00210228" w:rsidRDefault="00A36F0B" w:rsidP="00885696">
            <w:pPr>
              <w:spacing w:after="0" w:line="259" w:lineRule="auto"/>
              <w:ind w:right="0" w:firstLine="0"/>
            </w:pPr>
            <w:r>
              <w:t xml:space="preserve">Надмірне податкове </w:t>
            </w:r>
          </w:p>
          <w:p w:rsidR="00210228" w:rsidRDefault="00A36F0B" w:rsidP="00885696">
            <w:pPr>
              <w:spacing w:after="0" w:line="260" w:lineRule="auto"/>
              <w:ind w:right="0" w:firstLine="0"/>
            </w:pPr>
            <w:r>
              <w:t>навантаження (</w:t>
            </w:r>
            <w:r w:rsidRPr="00601E46">
              <w:rPr>
                <w:color w:val="auto"/>
              </w:rPr>
              <w:t>9</w:t>
            </w:r>
            <w:r w:rsidR="00601E46" w:rsidRPr="00601E46">
              <w:rPr>
                <w:color w:val="auto"/>
              </w:rPr>
              <w:t>4</w:t>
            </w:r>
            <w:r w:rsidRPr="00601E46">
              <w:rPr>
                <w:color w:val="auto"/>
              </w:rPr>
              <w:t>,</w:t>
            </w:r>
            <w:r w:rsidR="00601E46" w:rsidRPr="00601E46">
              <w:rPr>
                <w:color w:val="auto"/>
              </w:rPr>
              <w:t>6</w:t>
            </w:r>
            <w:r w:rsidR="00885696" w:rsidRPr="00601E46">
              <w:rPr>
                <w:color w:val="auto"/>
              </w:rPr>
              <w:t xml:space="preserve"> тис. грн</w:t>
            </w:r>
            <w:r w:rsidR="00885696">
              <w:t>.</w:t>
            </w:r>
            <w:r>
              <w:t xml:space="preserve">) спричинить занепад малого бізнесу. </w:t>
            </w:r>
          </w:p>
          <w:p w:rsidR="00210228" w:rsidRDefault="00A36F0B" w:rsidP="00885696">
            <w:pPr>
              <w:spacing w:after="0" w:line="259" w:lineRule="auto"/>
              <w:ind w:left="708" w:right="0" w:firstLine="0"/>
            </w:pPr>
            <w:r>
              <w:t xml:space="preserve"> </w:t>
            </w:r>
          </w:p>
        </w:tc>
        <w:tc>
          <w:tcPr>
            <w:tcW w:w="2802" w:type="dxa"/>
            <w:tcBorders>
              <w:top w:val="single" w:sz="4" w:space="0" w:color="000000"/>
              <w:left w:val="single" w:sz="4" w:space="0" w:color="000000"/>
              <w:bottom w:val="single" w:sz="4" w:space="0" w:color="000000"/>
              <w:right w:val="single" w:sz="4" w:space="0" w:color="000000"/>
            </w:tcBorders>
          </w:tcPr>
          <w:p w:rsidR="00210228" w:rsidRDefault="00885696" w:rsidP="00885696">
            <w:pPr>
              <w:spacing w:after="0" w:line="259" w:lineRule="auto"/>
              <w:ind w:right="0" w:firstLine="0"/>
            </w:pPr>
            <w:r>
              <w:t>Додаткове наповнення сільсько</w:t>
            </w:r>
            <w:r w:rsidR="00A36F0B">
              <w:t>го бюджету.</w:t>
            </w:r>
          </w:p>
        </w:tc>
      </w:tr>
      <w:tr w:rsidR="00210228">
        <w:trPr>
          <w:trHeight w:val="1666"/>
        </w:trPr>
        <w:tc>
          <w:tcPr>
            <w:tcW w:w="2107" w:type="dxa"/>
            <w:tcBorders>
              <w:top w:val="single" w:sz="4" w:space="0" w:color="000000"/>
              <w:left w:val="single" w:sz="4" w:space="0" w:color="000000"/>
              <w:bottom w:val="single" w:sz="4" w:space="0" w:color="000000"/>
              <w:right w:val="single" w:sz="4" w:space="0" w:color="000000"/>
            </w:tcBorders>
          </w:tcPr>
          <w:p w:rsidR="00210228" w:rsidRDefault="00885696">
            <w:pPr>
              <w:spacing w:after="0" w:line="259" w:lineRule="auto"/>
              <w:ind w:right="0" w:firstLine="0"/>
              <w:jc w:val="left"/>
            </w:pPr>
            <w:r>
              <w:t>Альтернатива 3</w:t>
            </w:r>
            <w:r w:rsidR="00A36F0B">
              <w:t xml:space="preserve"> </w:t>
            </w:r>
          </w:p>
        </w:tc>
        <w:tc>
          <w:tcPr>
            <w:tcW w:w="2621" w:type="dxa"/>
            <w:tcBorders>
              <w:top w:val="single" w:sz="4" w:space="0" w:color="000000"/>
              <w:left w:val="single" w:sz="4" w:space="0" w:color="000000"/>
              <w:bottom w:val="single" w:sz="4" w:space="0" w:color="000000"/>
              <w:right w:val="single" w:sz="4" w:space="0" w:color="000000"/>
            </w:tcBorders>
          </w:tcPr>
          <w:p w:rsidR="00210228" w:rsidRDefault="00A36F0B" w:rsidP="00885696">
            <w:pPr>
              <w:spacing w:after="0" w:line="238" w:lineRule="auto"/>
              <w:ind w:left="1" w:right="0" w:firstLine="0"/>
            </w:pPr>
            <w:r>
              <w:t xml:space="preserve"> Сплата податків за мінімальними ставками, </w:t>
            </w:r>
            <w:r w:rsidR="00885696">
              <w:t>п</w:t>
            </w:r>
            <w:r>
              <w:t xml:space="preserve">ередбаченими </w:t>
            </w:r>
          </w:p>
          <w:p w:rsidR="00210228" w:rsidRDefault="00A36F0B" w:rsidP="00885696">
            <w:pPr>
              <w:spacing w:after="20" w:line="259" w:lineRule="auto"/>
              <w:ind w:left="1" w:right="0" w:firstLine="0"/>
            </w:pPr>
            <w:r>
              <w:t xml:space="preserve">Податковим кодексом </w:t>
            </w:r>
          </w:p>
          <w:p w:rsidR="00210228" w:rsidRDefault="00A36F0B" w:rsidP="00885696">
            <w:pPr>
              <w:spacing w:after="0" w:line="259" w:lineRule="auto"/>
              <w:ind w:left="1" w:right="0" w:firstLine="0"/>
            </w:pPr>
            <w:r>
              <w:t xml:space="preserve">України </w:t>
            </w:r>
          </w:p>
        </w:tc>
        <w:tc>
          <w:tcPr>
            <w:tcW w:w="2326" w:type="dxa"/>
            <w:tcBorders>
              <w:top w:val="single" w:sz="4" w:space="0" w:color="000000"/>
              <w:left w:val="single" w:sz="4" w:space="0" w:color="000000"/>
              <w:bottom w:val="single" w:sz="4" w:space="0" w:color="000000"/>
              <w:right w:val="single" w:sz="4" w:space="0" w:color="000000"/>
            </w:tcBorders>
          </w:tcPr>
          <w:p w:rsidR="00210228" w:rsidRDefault="00A36F0B" w:rsidP="00601E46">
            <w:pPr>
              <w:spacing w:after="0" w:line="259" w:lineRule="auto"/>
              <w:ind w:right="0" w:firstLine="0"/>
            </w:pPr>
            <w:r>
              <w:t xml:space="preserve">Зменшення надходжень у місцевий бюджет. Сумарні витрати, </w:t>
            </w:r>
            <w:r w:rsidR="00601E46" w:rsidRPr="00601E46">
              <w:rPr>
                <w:color w:val="auto"/>
              </w:rPr>
              <w:t>1491,5</w:t>
            </w:r>
            <w:r w:rsidR="00885696" w:rsidRPr="00601E46">
              <w:rPr>
                <w:color w:val="auto"/>
              </w:rPr>
              <w:t xml:space="preserve"> </w:t>
            </w:r>
            <w:r w:rsidRPr="00601E46">
              <w:rPr>
                <w:color w:val="auto"/>
              </w:rPr>
              <w:t xml:space="preserve">тис. грн. </w:t>
            </w:r>
          </w:p>
        </w:tc>
        <w:tc>
          <w:tcPr>
            <w:tcW w:w="2802" w:type="dxa"/>
            <w:tcBorders>
              <w:top w:val="single" w:sz="4" w:space="0" w:color="000000"/>
              <w:left w:val="single" w:sz="4" w:space="0" w:color="000000"/>
              <w:bottom w:val="single" w:sz="4" w:space="0" w:color="000000"/>
              <w:right w:val="single" w:sz="4" w:space="0" w:color="000000"/>
            </w:tcBorders>
          </w:tcPr>
          <w:p w:rsidR="00210228" w:rsidRDefault="00A36F0B" w:rsidP="0034501E">
            <w:pPr>
              <w:spacing w:after="0" w:line="259" w:lineRule="auto"/>
              <w:ind w:right="0" w:firstLine="0"/>
            </w:pPr>
            <w:r>
              <w:t xml:space="preserve">Зменшення </w:t>
            </w:r>
            <w:r w:rsidR="001376D9">
              <w:t>надходжень до сільсько</w:t>
            </w:r>
            <w:r>
              <w:t xml:space="preserve">го бюджету, </w:t>
            </w:r>
            <w:r w:rsidR="001376D9">
              <w:t>підвищення соціальної напруги за</w:t>
            </w:r>
            <w:r>
              <w:t xml:space="preserve"> причини погіршення якості життя членів громади </w:t>
            </w:r>
          </w:p>
        </w:tc>
      </w:tr>
    </w:tbl>
    <w:p w:rsidR="00210228" w:rsidRDefault="00A36F0B">
      <w:pPr>
        <w:spacing w:after="0" w:line="259" w:lineRule="auto"/>
        <w:ind w:left="708" w:right="0" w:firstLine="0"/>
      </w:pPr>
      <w:r>
        <w:rPr>
          <w:color w:val="404040"/>
        </w:rPr>
        <w:t xml:space="preserve">            </w:t>
      </w:r>
    </w:p>
    <w:tbl>
      <w:tblPr>
        <w:tblStyle w:val="TableGrid"/>
        <w:tblW w:w="9856" w:type="dxa"/>
        <w:tblInd w:w="-108" w:type="dxa"/>
        <w:tblCellMar>
          <w:top w:w="53" w:type="dxa"/>
          <w:left w:w="106" w:type="dxa"/>
          <w:right w:w="54" w:type="dxa"/>
        </w:tblCellMar>
        <w:tblLook w:val="04A0" w:firstRow="1" w:lastRow="0" w:firstColumn="1" w:lastColumn="0" w:noHBand="0" w:noVBand="1"/>
      </w:tblPr>
      <w:tblGrid>
        <w:gridCol w:w="2093"/>
        <w:gridCol w:w="3687"/>
        <w:gridCol w:w="4076"/>
      </w:tblGrid>
      <w:tr w:rsidR="00210228">
        <w:trPr>
          <w:trHeight w:val="838"/>
        </w:trPr>
        <w:tc>
          <w:tcPr>
            <w:tcW w:w="2093"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rPr>
                <w:b/>
              </w:rPr>
              <w:t xml:space="preserve">Рейтинг </w:t>
            </w:r>
          </w:p>
        </w:tc>
        <w:tc>
          <w:tcPr>
            <w:tcW w:w="368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rPr>
                <w:b/>
              </w:rPr>
              <w:t xml:space="preserve">Аргументи щодо переваги обраної альтернативи/причини відмови від альтернативи </w:t>
            </w:r>
          </w:p>
        </w:tc>
        <w:tc>
          <w:tcPr>
            <w:tcW w:w="4076"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rPr>
                <w:b/>
              </w:rPr>
              <w:t xml:space="preserve">Оцінка ризику зовнішніх чинників на дію запропонованого регуляторного акта  </w:t>
            </w:r>
          </w:p>
        </w:tc>
      </w:tr>
      <w:tr w:rsidR="00210228">
        <w:trPr>
          <w:trHeight w:val="2770"/>
        </w:trPr>
        <w:tc>
          <w:tcPr>
            <w:tcW w:w="2093" w:type="dxa"/>
            <w:tcBorders>
              <w:top w:val="single" w:sz="4" w:space="0" w:color="000000"/>
              <w:left w:val="single" w:sz="4" w:space="0" w:color="000000"/>
              <w:bottom w:val="single" w:sz="4" w:space="0" w:color="000000"/>
              <w:right w:val="single" w:sz="4" w:space="0" w:color="000000"/>
            </w:tcBorders>
          </w:tcPr>
          <w:p w:rsidR="00210228" w:rsidRDefault="001376D9">
            <w:pPr>
              <w:spacing w:after="0" w:line="259" w:lineRule="auto"/>
              <w:ind w:left="2" w:right="0" w:firstLine="0"/>
              <w:jc w:val="left"/>
            </w:pPr>
            <w:r>
              <w:t>Альтернатива 1</w:t>
            </w:r>
            <w:r w:rsidR="00A36F0B">
              <w:t xml:space="preserve"> </w:t>
            </w:r>
          </w:p>
        </w:tc>
        <w:tc>
          <w:tcPr>
            <w:tcW w:w="368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98" w:firstLine="0"/>
            </w:pPr>
            <w:r>
              <w:t xml:space="preserve">Альтернатива є  доцільною. Прийняття рішення забезпечить наповнення  місцевого  бюджету. Податкове навантаження для платників  місцевих податків і зборів не буде надмірним. Досягнення балансу інтересів  органу місцевого самоврядування та платників  місцевих податків і зборів. </w:t>
            </w:r>
          </w:p>
        </w:tc>
        <w:tc>
          <w:tcPr>
            <w:tcW w:w="4076" w:type="dxa"/>
            <w:tcBorders>
              <w:top w:val="single" w:sz="4" w:space="0" w:color="000000"/>
              <w:left w:val="single" w:sz="4" w:space="0" w:color="000000"/>
              <w:bottom w:val="single" w:sz="4" w:space="0" w:color="000000"/>
              <w:right w:val="single" w:sz="4" w:space="0" w:color="000000"/>
            </w:tcBorders>
          </w:tcPr>
          <w:p w:rsidR="00210228" w:rsidRDefault="00A36F0B">
            <w:pPr>
              <w:spacing w:after="18" w:line="259" w:lineRule="auto"/>
              <w:ind w:right="0" w:firstLine="0"/>
              <w:jc w:val="left"/>
            </w:pPr>
            <w:r>
              <w:t xml:space="preserve">Зміни до чинного законодавства: </w:t>
            </w:r>
          </w:p>
          <w:p w:rsidR="00210228" w:rsidRDefault="00A36F0B">
            <w:pPr>
              <w:spacing w:after="18" w:line="259" w:lineRule="auto"/>
              <w:ind w:right="0" w:firstLine="0"/>
              <w:jc w:val="left"/>
            </w:pPr>
            <w:r>
              <w:t xml:space="preserve">-Податкового кодексу України; </w:t>
            </w:r>
          </w:p>
          <w:p w:rsidR="00210228" w:rsidRDefault="00A36F0B">
            <w:pPr>
              <w:spacing w:after="0" w:line="257" w:lineRule="auto"/>
              <w:ind w:right="313" w:firstLine="0"/>
              <w:jc w:val="left"/>
            </w:pPr>
            <w:r>
              <w:t xml:space="preserve">-Бюджетного кодексу України;     </w:t>
            </w:r>
            <w:r w:rsidR="001376D9">
              <w:t xml:space="preserve">     -Земельного кодексу України </w:t>
            </w:r>
            <w:r>
              <w:t xml:space="preserve">та інші закони (зміна мінімальної заробітної плати, прожиткового мінімуму, тощо). </w:t>
            </w:r>
          </w:p>
          <w:p w:rsidR="00210228" w:rsidRDefault="00A36F0B">
            <w:pPr>
              <w:spacing w:after="0" w:line="259" w:lineRule="auto"/>
              <w:ind w:right="127" w:firstLine="0"/>
            </w:pPr>
            <w:r>
              <w:t>Виникнення податкового боргу про причині не сплати місцевих податків та зборів.</w:t>
            </w:r>
            <w:r>
              <w:rPr>
                <w:color w:val="404040"/>
              </w:rPr>
              <w:t xml:space="preserve"> </w:t>
            </w:r>
          </w:p>
        </w:tc>
      </w:tr>
      <w:tr w:rsidR="00210228">
        <w:trPr>
          <w:trHeight w:val="2770"/>
        </w:trPr>
        <w:tc>
          <w:tcPr>
            <w:tcW w:w="2093" w:type="dxa"/>
            <w:tcBorders>
              <w:top w:val="single" w:sz="4" w:space="0" w:color="000000"/>
              <w:left w:val="single" w:sz="4" w:space="0" w:color="000000"/>
              <w:bottom w:val="single" w:sz="4" w:space="0" w:color="000000"/>
              <w:right w:val="single" w:sz="4" w:space="0" w:color="000000"/>
            </w:tcBorders>
          </w:tcPr>
          <w:p w:rsidR="00210228" w:rsidRDefault="001376D9">
            <w:pPr>
              <w:spacing w:after="0" w:line="259" w:lineRule="auto"/>
              <w:ind w:left="2" w:right="0" w:firstLine="0"/>
              <w:jc w:val="left"/>
            </w:pPr>
            <w:r>
              <w:t>Альтернатива 2</w:t>
            </w:r>
            <w:r w:rsidR="00A36F0B">
              <w:t xml:space="preserve"> </w:t>
            </w:r>
          </w:p>
        </w:tc>
        <w:tc>
          <w:tcPr>
            <w:tcW w:w="368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t xml:space="preserve">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 </w:t>
            </w:r>
          </w:p>
        </w:tc>
        <w:tc>
          <w:tcPr>
            <w:tcW w:w="4076" w:type="dxa"/>
            <w:tcBorders>
              <w:top w:val="single" w:sz="4" w:space="0" w:color="000000"/>
              <w:left w:val="single" w:sz="4" w:space="0" w:color="000000"/>
              <w:bottom w:val="single" w:sz="4" w:space="0" w:color="000000"/>
              <w:right w:val="single" w:sz="4" w:space="0" w:color="000000"/>
            </w:tcBorders>
          </w:tcPr>
          <w:p w:rsidR="00210228" w:rsidRDefault="00A36F0B">
            <w:pPr>
              <w:spacing w:after="19" w:line="259" w:lineRule="auto"/>
              <w:ind w:right="0" w:firstLine="0"/>
              <w:jc w:val="left"/>
            </w:pPr>
            <w:r>
              <w:t xml:space="preserve">Зміни до чинного законодавства: </w:t>
            </w:r>
          </w:p>
          <w:p w:rsidR="001376D9" w:rsidRDefault="00A36F0B" w:rsidP="001376D9">
            <w:pPr>
              <w:spacing w:after="19" w:line="259" w:lineRule="auto"/>
              <w:ind w:right="0" w:firstLine="0"/>
              <w:jc w:val="left"/>
            </w:pPr>
            <w:r>
              <w:t xml:space="preserve">-Податкового кодексу України; </w:t>
            </w:r>
          </w:p>
          <w:p w:rsidR="001376D9" w:rsidRDefault="00A36F0B" w:rsidP="001376D9">
            <w:pPr>
              <w:spacing w:after="19" w:line="259" w:lineRule="auto"/>
              <w:ind w:right="0" w:firstLine="0"/>
              <w:jc w:val="left"/>
            </w:pPr>
            <w:r>
              <w:t xml:space="preserve">-Бюджетного кодексу України;    </w:t>
            </w:r>
          </w:p>
          <w:p w:rsidR="00210228" w:rsidRDefault="001376D9">
            <w:pPr>
              <w:spacing w:after="0" w:line="257" w:lineRule="auto"/>
              <w:ind w:right="57" w:firstLine="0"/>
            </w:pPr>
            <w:r>
              <w:t>-Земельного кодексу України</w:t>
            </w:r>
            <w:r w:rsidR="00A36F0B">
              <w:t xml:space="preserve"> та інші закони (зміна мінімальної заробітної плати, прожиткового мінімуму, тощо). </w:t>
            </w:r>
          </w:p>
          <w:p w:rsidR="00210228" w:rsidRDefault="00A36F0B">
            <w:pPr>
              <w:spacing w:after="0" w:line="259" w:lineRule="auto"/>
              <w:ind w:right="59" w:firstLine="0"/>
            </w:pPr>
            <w:r>
              <w:t xml:space="preserve">Виникнення податкового боргу про причині не сплати місцевих податків та зборів. </w:t>
            </w:r>
          </w:p>
        </w:tc>
      </w:tr>
      <w:tr w:rsidR="00210228">
        <w:trPr>
          <w:trHeight w:val="1942"/>
        </w:trPr>
        <w:tc>
          <w:tcPr>
            <w:tcW w:w="2093" w:type="dxa"/>
            <w:tcBorders>
              <w:top w:val="single" w:sz="4" w:space="0" w:color="000000"/>
              <w:left w:val="single" w:sz="4" w:space="0" w:color="000000"/>
              <w:bottom w:val="single" w:sz="4" w:space="0" w:color="000000"/>
              <w:right w:val="single" w:sz="4" w:space="0" w:color="000000"/>
            </w:tcBorders>
          </w:tcPr>
          <w:p w:rsidR="00210228" w:rsidRDefault="001376D9">
            <w:pPr>
              <w:spacing w:after="0" w:line="259" w:lineRule="auto"/>
              <w:ind w:left="2" w:right="0" w:firstLine="0"/>
              <w:jc w:val="left"/>
            </w:pPr>
            <w:r>
              <w:lastRenderedPageBreak/>
              <w:t>Альтернатива 3</w:t>
            </w:r>
            <w:r w:rsidR="00A36F0B">
              <w:t xml:space="preserve"> </w:t>
            </w:r>
          </w:p>
        </w:tc>
        <w:tc>
          <w:tcPr>
            <w:tcW w:w="368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117" w:firstLine="0"/>
            </w:pPr>
            <w:r>
              <w:t xml:space="preserve">У разі неприйняття регуляторного акта, податок справлятиметься по мінімальним ставкам, що спричинить втрати доходної частини бюджету і відповідно не виконання бюджетних програм.  Вказана </w:t>
            </w:r>
            <w:r w:rsidR="0087788C">
              <w:t>альтернатива є неприйнятною.</w:t>
            </w:r>
          </w:p>
        </w:tc>
        <w:tc>
          <w:tcPr>
            <w:tcW w:w="4076" w:type="dxa"/>
            <w:tcBorders>
              <w:top w:val="single" w:sz="4" w:space="0" w:color="000000"/>
              <w:left w:val="single" w:sz="4" w:space="0" w:color="000000"/>
              <w:bottom w:val="single" w:sz="4" w:space="0" w:color="000000"/>
              <w:right w:val="single" w:sz="4" w:space="0" w:color="000000"/>
            </w:tcBorders>
          </w:tcPr>
          <w:p w:rsidR="00210228" w:rsidRDefault="00A36F0B">
            <w:pPr>
              <w:spacing w:after="19" w:line="259" w:lineRule="auto"/>
              <w:ind w:right="0" w:firstLine="0"/>
              <w:jc w:val="left"/>
            </w:pPr>
            <w:r>
              <w:t xml:space="preserve">Зміни до чинного законодавства: </w:t>
            </w:r>
          </w:p>
          <w:p w:rsidR="00210228" w:rsidRDefault="00A36F0B">
            <w:pPr>
              <w:spacing w:after="19" w:line="259" w:lineRule="auto"/>
              <w:ind w:right="0" w:firstLine="0"/>
              <w:jc w:val="left"/>
            </w:pPr>
            <w:r>
              <w:t xml:space="preserve">-Податкового кодексу України; </w:t>
            </w:r>
          </w:p>
          <w:p w:rsidR="001376D9" w:rsidRDefault="00A36F0B">
            <w:pPr>
              <w:spacing w:after="0" w:line="259" w:lineRule="auto"/>
              <w:ind w:right="373" w:firstLine="0"/>
              <w:jc w:val="left"/>
            </w:pPr>
            <w:r>
              <w:t xml:space="preserve">-Бюджетного кодексу України;    </w:t>
            </w:r>
          </w:p>
          <w:p w:rsidR="00210228" w:rsidRDefault="00A36F0B">
            <w:pPr>
              <w:spacing w:after="0" w:line="259" w:lineRule="auto"/>
              <w:ind w:right="373" w:firstLine="0"/>
              <w:jc w:val="left"/>
            </w:pPr>
            <w:r>
              <w:t xml:space="preserve">-Земельного кодексу України; та інші закони (зміна мінімальної заробітної плати, прожиткового мінімуму, тощо). </w:t>
            </w:r>
          </w:p>
        </w:tc>
      </w:tr>
    </w:tbl>
    <w:p w:rsidR="0087788C" w:rsidRDefault="0087788C">
      <w:pPr>
        <w:ind w:left="-15" w:right="16"/>
      </w:pPr>
    </w:p>
    <w:p w:rsidR="00210228" w:rsidRDefault="00A36F0B" w:rsidP="0064144E">
      <w:pPr>
        <w:ind w:left="-15" w:right="16"/>
      </w:pPr>
      <w:r>
        <w:t xml:space="preserve">Таким чином для реалізації обрано </w:t>
      </w:r>
      <w:r w:rsidRPr="0087788C">
        <w:rPr>
          <w:b/>
        </w:rPr>
        <w:t xml:space="preserve">Альтернативу </w:t>
      </w:r>
      <w:r w:rsidR="0087788C" w:rsidRPr="0087788C">
        <w:rPr>
          <w:b/>
        </w:rPr>
        <w:t>1</w:t>
      </w:r>
      <w:r>
        <w:t xml:space="preserve"> </w:t>
      </w:r>
      <w:r>
        <w:rPr>
          <w:sz w:val="20"/>
        </w:rPr>
        <w:t xml:space="preserve"> </w:t>
      </w:r>
      <w:r>
        <w:t xml:space="preserve">– встановлення економічно- обґрунтованих місцевих податків та зборів,  що є посильними для платників податків, та забезпечить фінансову основу самостійності органу місцевого самоврядування – </w:t>
      </w:r>
      <w:r w:rsidR="0064144E">
        <w:t>Краснопільської сільської</w:t>
      </w:r>
      <w:r>
        <w:t xml:space="preserve"> ради.                </w:t>
      </w:r>
    </w:p>
    <w:p w:rsidR="00210228" w:rsidRDefault="00A36F0B">
      <w:pPr>
        <w:spacing w:after="29" w:line="259" w:lineRule="auto"/>
        <w:ind w:left="708" w:right="0" w:firstLine="0"/>
        <w:jc w:val="left"/>
      </w:pPr>
      <w:r>
        <w:rPr>
          <w:color w:val="404040"/>
        </w:rPr>
        <w:t xml:space="preserve">          </w:t>
      </w:r>
    </w:p>
    <w:p w:rsidR="00210228" w:rsidRPr="00B53399" w:rsidRDefault="00A36F0B" w:rsidP="0023346B">
      <w:pPr>
        <w:spacing w:after="10" w:line="271" w:lineRule="auto"/>
        <w:ind w:left="718" w:right="3" w:hanging="10"/>
        <w:jc w:val="center"/>
        <w:rPr>
          <w:color w:val="auto"/>
        </w:rPr>
      </w:pPr>
      <w:r w:rsidRPr="00B53399">
        <w:rPr>
          <w:b/>
          <w:color w:val="auto"/>
        </w:rPr>
        <w:t>V. Механізм та заходи, які забезпечать розв’язання визначеної проблеми</w:t>
      </w:r>
    </w:p>
    <w:p w:rsidR="00210228" w:rsidRPr="00B53399" w:rsidRDefault="00A36F0B">
      <w:pPr>
        <w:spacing w:after="10" w:line="271" w:lineRule="auto"/>
        <w:ind w:left="-15" w:right="3" w:firstLine="708"/>
        <w:rPr>
          <w:color w:val="auto"/>
        </w:rPr>
      </w:pPr>
      <w:r w:rsidRPr="00B53399">
        <w:rPr>
          <w:b/>
          <w:color w:val="auto"/>
        </w:rPr>
        <w:t xml:space="preserve">Запропоновані механізми регуляторного акта, за допомогою яких можна розв’язати проблему: </w:t>
      </w:r>
    </w:p>
    <w:p w:rsidR="001B21FB" w:rsidRPr="001B21FB" w:rsidRDefault="001B21FB" w:rsidP="001B21FB">
      <w:pPr>
        <w:spacing w:after="0" w:line="240" w:lineRule="auto"/>
        <w:ind w:firstLine="709"/>
        <w:rPr>
          <w:szCs w:val="28"/>
          <w:lang w:val="ru-RU" w:eastAsia="ru-RU"/>
        </w:rPr>
      </w:pPr>
      <w:r w:rsidRPr="001B21FB">
        <w:rPr>
          <w:szCs w:val="28"/>
          <w:lang w:val="ru-RU" w:eastAsia="ru-RU"/>
        </w:rPr>
        <w:t xml:space="preserve">Відповідно до пункту 12.3 статті 12 Податкового кодексу України </w:t>
      </w:r>
      <w:r>
        <w:rPr>
          <w:szCs w:val="28"/>
          <w:lang w:val="ru-RU" w:eastAsia="ru-RU"/>
        </w:rPr>
        <w:t>сільські</w:t>
      </w:r>
      <w:r w:rsidRPr="001B21FB">
        <w:rPr>
          <w:szCs w:val="28"/>
          <w:lang w:val="ru-RU" w:eastAsia="ru-RU"/>
        </w:rPr>
        <w:t xml:space="preserve"> ради  територіальних громад в межах своїх повноважень приймають рішення про встановлення місцевих податків та зборів.</w:t>
      </w:r>
    </w:p>
    <w:p w:rsidR="001B21FB" w:rsidRPr="001B21FB" w:rsidRDefault="001B21FB" w:rsidP="001B21FB">
      <w:pPr>
        <w:spacing w:after="0" w:line="240" w:lineRule="auto"/>
        <w:ind w:firstLine="708"/>
        <w:rPr>
          <w:szCs w:val="28"/>
          <w:lang w:val="ru-RU" w:eastAsia="ru-RU"/>
        </w:rPr>
      </w:pPr>
      <w:r w:rsidRPr="001B21FB">
        <w:rPr>
          <w:szCs w:val="28"/>
          <w:lang w:val="ru-RU" w:eastAsia="ru-RU"/>
        </w:rPr>
        <w:t xml:space="preserve">Тому, вирішити питання встановлення розміру ставок </w:t>
      </w:r>
      <w:r>
        <w:rPr>
          <w:szCs w:val="28"/>
          <w:lang w:val="ru-RU" w:eastAsia="ru-RU"/>
        </w:rPr>
        <w:t>місцевих податків і зборів</w:t>
      </w:r>
      <w:r w:rsidRPr="001B21FB">
        <w:rPr>
          <w:szCs w:val="28"/>
          <w:lang w:val="ru-RU" w:eastAsia="ru-RU"/>
        </w:rPr>
        <w:t xml:space="preserve"> пропонується шляхом ухвалення запропонованого рішення </w:t>
      </w:r>
      <w:r>
        <w:rPr>
          <w:szCs w:val="28"/>
          <w:lang w:val="ru-RU" w:eastAsia="ru-RU"/>
        </w:rPr>
        <w:t>Краснопільської сільської</w:t>
      </w:r>
      <w:r w:rsidRPr="001B21FB">
        <w:rPr>
          <w:szCs w:val="28"/>
          <w:lang w:val="ru-RU" w:eastAsia="ru-RU"/>
        </w:rPr>
        <w:t xml:space="preserve"> ради. Цей спосіб досягнення цілей є оптимальним шляхом вирішення проблеми й ґрунтується на загальнообов’язковості виконання норм рішення всіма учасниками правовідносин у системі оподаткування. </w:t>
      </w:r>
    </w:p>
    <w:p w:rsidR="00210228" w:rsidRPr="00B53399" w:rsidRDefault="00A36F0B">
      <w:pPr>
        <w:ind w:left="708" w:right="16" w:firstLine="0"/>
        <w:rPr>
          <w:color w:val="auto"/>
        </w:rPr>
      </w:pPr>
      <w:r w:rsidRPr="00B53399">
        <w:rPr>
          <w:color w:val="auto"/>
        </w:rPr>
        <w:t xml:space="preserve">В результаті визначення цілі, проведення аналізу поточної ситуації на території </w:t>
      </w:r>
    </w:p>
    <w:p w:rsidR="00210228" w:rsidRPr="00B53399" w:rsidRDefault="000035F2">
      <w:pPr>
        <w:ind w:left="-15" w:right="16" w:firstLine="0"/>
        <w:rPr>
          <w:color w:val="auto"/>
        </w:rPr>
      </w:pPr>
      <w:r w:rsidRPr="00B53399">
        <w:rPr>
          <w:color w:val="auto"/>
        </w:rPr>
        <w:t>Краснопільської сільської територіальної громади</w:t>
      </w:r>
      <w:r w:rsidR="00A36F0B" w:rsidRPr="00B53399">
        <w:rPr>
          <w:color w:val="auto"/>
        </w:rPr>
        <w:t xml:space="preserve">, аналітичних показників ГУ ДПС у Житомирській області, інформації Фінансового відділу </w:t>
      </w:r>
      <w:r w:rsidRPr="00B53399">
        <w:rPr>
          <w:color w:val="auto"/>
        </w:rPr>
        <w:t>Краснопільської сільської</w:t>
      </w:r>
      <w:r w:rsidR="00A36F0B" w:rsidRPr="00B53399">
        <w:rPr>
          <w:color w:val="auto"/>
        </w:rPr>
        <w:t xml:space="preserve"> ради станом на 01.01.2021 року, проведених консультацій, нарад та зустрічей, основним механізмом, який забезпечить розв’язання визначеної проблеми є встановлення запропонованих місцевих податків і зборів. </w:t>
      </w:r>
    </w:p>
    <w:p w:rsidR="00210228" w:rsidRPr="00B53399" w:rsidRDefault="00A36F0B">
      <w:pPr>
        <w:ind w:left="-15" w:right="16"/>
        <w:rPr>
          <w:color w:val="auto"/>
        </w:rPr>
      </w:pPr>
      <w:r w:rsidRPr="00B53399">
        <w:rPr>
          <w:color w:val="auto"/>
        </w:rPr>
        <w:t xml:space="preserve">Заходи, які мають здійснити органи влади для впровадження цього регуляторного акта:   </w:t>
      </w:r>
    </w:p>
    <w:p w:rsidR="00210228" w:rsidRPr="00B53399" w:rsidRDefault="00B53399">
      <w:pPr>
        <w:ind w:left="-15" w:right="16"/>
        <w:rPr>
          <w:color w:val="auto"/>
        </w:rPr>
      </w:pPr>
      <w:r w:rsidRPr="00B53399">
        <w:rPr>
          <w:color w:val="auto"/>
        </w:rPr>
        <w:t>Розробка прое</w:t>
      </w:r>
      <w:r w:rsidR="00A36F0B" w:rsidRPr="00B53399">
        <w:rPr>
          <w:color w:val="auto"/>
        </w:rPr>
        <w:t xml:space="preserve">кту рішення </w:t>
      </w:r>
      <w:r w:rsidRPr="00B53399">
        <w:rPr>
          <w:color w:val="auto"/>
        </w:rPr>
        <w:t>Краснопільської сільської</w:t>
      </w:r>
      <w:r w:rsidR="00A36F0B" w:rsidRPr="00B53399">
        <w:rPr>
          <w:color w:val="auto"/>
        </w:rPr>
        <w:t xml:space="preserve"> ради "Про встановлення місцевих податків і зборів </w:t>
      </w:r>
      <w:r w:rsidRPr="00B53399">
        <w:rPr>
          <w:color w:val="auto"/>
        </w:rPr>
        <w:t>на території Краснопільської сільської ради</w:t>
      </w:r>
      <w:r w:rsidR="00A36F0B" w:rsidRPr="00B53399">
        <w:rPr>
          <w:color w:val="auto"/>
        </w:rPr>
        <w:t xml:space="preserve">» та АРВ до нього.  </w:t>
      </w:r>
    </w:p>
    <w:p w:rsidR="00210228" w:rsidRPr="00B53399" w:rsidRDefault="00A36F0B">
      <w:pPr>
        <w:ind w:left="708" w:right="16" w:firstLine="0"/>
        <w:rPr>
          <w:color w:val="auto"/>
        </w:rPr>
      </w:pPr>
      <w:r w:rsidRPr="00B53399">
        <w:rPr>
          <w:color w:val="auto"/>
        </w:rPr>
        <w:t xml:space="preserve">Проведення консультацій з суб'єктами господарювання. </w:t>
      </w:r>
    </w:p>
    <w:p w:rsidR="00210228" w:rsidRPr="00B53399" w:rsidRDefault="00A36F0B">
      <w:pPr>
        <w:ind w:left="708" w:right="16" w:firstLine="0"/>
        <w:rPr>
          <w:color w:val="auto"/>
        </w:rPr>
      </w:pPr>
      <w:r w:rsidRPr="00B53399">
        <w:rPr>
          <w:color w:val="auto"/>
        </w:rPr>
        <w:t>Оприлюднення про</w:t>
      </w:r>
      <w:r w:rsidR="00B53399" w:rsidRPr="00B53399">
        <w:rPr>
          <w:color w:val="auto"/>
        </w:rPr>
        <w:t>е</w:t>
      </w:r>
      <w:r w:rsidRPr="00B53399">
        <w:rPr>
          <w:color w:val="auto"/>
        </w:rPr>
        <w:t xml:space="preserve">кту разом з АРВ та отримання пропозицій і зауважень. </w:t>
      </w:r>
    </w:p>
    <w:p w:rsidR="00210228" w:rsidRPr="00B53399" w:rsidRDefault="00A36F0B">
      <w:pPr>
        <w:ind w:left="-15" w:right="16"/>
        <w:rPr>
          <w:color w:val="auto"/>
        </w:rPr>
      </w:pPr>
      <w:r w:rsidRPr="00B53399">
        <w:rPr>
          <w:color w:val="auto"/>
        </w:rPr>
        <w:t>Підготовка експертного висновку постійної комісії щодо відповідності про</w:t>
      </w:r>
      <w:r w:rsidR="00B53399" w:rsidRPr="00B53399">
        <w:rPr>
          <w:color w:val="auto"/>
        </w:rPr>
        <w:t>е</w:t>
      </w:r>
      <w:r w:rsidRPr="00B53399">
        <w:rPr>
          <w:color w:val="auto"/>
        </w:rPr>
        <w:t xml:space="preserve">кту рішення вимогам статей 4, 8 Закону України "Про засади державної регуляторної політики у сфері господарської діяльності". </w:t>
      </w:r>
    </w:p>
    <w:p w:rsidR="00210228" w:rsidRPr="00B53399" w:rsidRDefault="00A36F0B">
      <w:pPr>
        <w:ind w:left="-15" w:right="16"/>
        <w:rPr>
          <w:color w:val="auto"/>
        </w:rPr>
      </w:pPr>
      <w:r w:rsidRPr="00B53399">
        <w:rPr>
          <w:color w:val="auto"/>
        </w:rPr>
        <w:t xml:space="preserve">Отримання пропозицій по удосконаленню від Державної регуляторної служби України. </w:t>
      </w:r>
    </w:p>
    <w:p w:rsidR="00210228" w:rsidRPr="00B53399" w:rsidRDefault="00A36F0B">
      <w:pPr>
        <w:ind w:left="708" w:right="16" w:firstLine="0"/>
        <w:rPr>
          <w:color w:val="auto"/>
        </w:rPr>
      </w:pPr>
      <w:r w:rsidRPr="00B53399">
        <w:rPr>
          <w:color w:val="auto"/>
        </w:rPr>
        <w:t xml:space="preserve">Прийняття рішення на засіданні сесії </w:t>
      </w:r>
      <w:r w:rsidR="00B53399" w:rsidRPr="00B53399">
        <w:rPr>
          <w:color w:val="auto"/>
        </w:rPr>
        <w:t>Краснопільської сільської</w:t>
      </w:r>
      <w:r w:rsidRPr="00B53399">
        <w:rPr>
          <w:color w:val="auto"/>
        </w:rPr>
        <w:t xml:space="preserve"> ради. </w:t>
      </w:r>
    </w:p>
    <w:p w:rsidR="00210228" w:rsidRPr="00B53399" w:rsidRDefault="00A36F0B">
      <w:pPr>
        <w:ind w:left="708" w:right="16" w:firstLine="0"/>
        <w:rPr>
          <w:color w:val="auto"/>
        </w:rPr>
      </w:pPr>
      <w:r w:rsidRPr="00B53399">
        <w:rPr>
          <w:color w:val="auto"/>
        </w:rPr>
        <w:t xml:space="preserve">Оприлюднення рішення у встановленому законодавством порядку. </w:t>
      </w:r>
    </w:p>
    <w:p w:rsidR="00210228" w:rsidRPr="00B53399" w:rsidRDefault="00A36F0B">
      <w:pPr>
        <w:ind w:left="708" w:right="16" w:firstLine="0"/>
        <w:rPr>
          <w:color w:val="auto"/>
        </w:rPr>
      </w:pPr>
      <w:r w:rsidRPr="00B53399">
        <w:rPr>
          <w:color w:val="auto"/>
        </w:rPr>
        <w:t xml:space="preserve">Проведення заходів з відстеження результативності прийнятого рішення. </w:t>
      </w:r>
    </w:p>
    <w:p w:rsidR="00210228" w:rsidRPr="00B53399" w:rsidRDefault="00A36F0B">
      <w:pPr>
        <w:ind w:left="-15" w:right="16"/>
        <w:rPr>
          <w:color w:val="auto"/>
        </w:rPr>
      </w:pPr>
      <w:r w:rsidRPr="00B53399">
        <w:rPr>
          <w:color w:val="auto"/>
        </w:rPr>
        <w:t xml:space="preserve">За результатами проведених розрахунків очікуваних  витрат та вигод </w:t>
      </w:r>
      <w:r w:rsidR="00B53399" w:rsidRPr="00B53399">
        <w:rPr>
          <w:color w:val="auto"/>
        </w:rPr>
        <w:t>суб’єктів підприємницької діяльності</w:t>
      </w:r>
      <w:r w:rsidRPr="00B53399">
        <w:rPr>
          <w:color w:val="auto"/>
        </w:rPr>
        <w:t>, прогнозуєтьс</w:t>
      </w:r>
      <w:r w:rsidR="00B53399" w:rsidRPr="00B53399">
        <w:rPr>
          <w:color w:val="auto"/>
        </w:rPr>
        <w:t>я, що прийняття зазначеного прое</w:t>
      </w:r>
      <w:r w:rsidRPr="00B53399">
        <w:rPr>
          <w:color w:val="auto"/>
        </w:rPr>
        <w:t xml:space="preserve">кту рішення дозволить забезпечити  баланс інтересів суб’єктів господарювання, громадян та органу </w:t>
      </w:r>
      <w:r w:rsidRPr="00B53399">
        <w:rPr>
          <w:color w:val="auto"/>
        </w:rPr>
        <w:lastRenderedPageBreak/>
        <w:t xml:space="preserve">місцевого самоврядування. А його застосування буде ефективним для вирішення проблеми, зазначеній в розділі І цього АРВ.         </w:t>
      </w:r>
    </w:p>
    <w:p w:rsidR="00210228" w:rsidRPr="00B53399" w:rsidRDefault="00A36F0B">
      <w:pPr>
        <w:spacing w:after="29" w:line="259" w:lineRule="auto"/>
        <w:ind w:left="708" w:right="0" w:firstLine="0"/>
        <w:jc w:val="left"/>
        <w:rPr>
          <w:color w:val="auto"/>
        </w:rPr>
      </w:pPr>
      <w:r w:rsidRPr="00B53399">
        <w:rPr>
          <w:color w:val="auto"/>
        </w:rPr>
        <w:t xml:space="preserve"> </w:t>
      </w:r>
    </w:p>
    <w:p w:rsidR="00210228" w:rsidRDefault="00A36F0B" w:rsidP="0034501E">
      <w:pPr>
        <w:numPr>
          <w:ilvl w:val="0"/>
          <w:numId w:val="4"/>
        </w:numPr>
        <w:spacing w:after="10" w:line="271" w:lineRule="auto"/>
        <w:ind w:right="359" w:hanging="10"/>
        <w:jc w:val="center"/>
      </w:pPr>
      <w:r>
        <w:rPr>
          <w:b/>
        </w:rPr>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210228" w:rsidRDefault="00A36F0B">
      <w:pPr>
        <w:ind w:left="-15" w:right="16"/>
      </w:pPr>
      <w:r>
        <w:t xml:space="preserve">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 </w:t>
      </w:r>
    </w:p>
    <w:p w:rsidR="00210228" w:rsidRDefault="00A36F0B">
      <w:pPr>
        <w:ind w:left="708" w:right="16" w:firstLine="0"/>
      </w:pPr>
      <w:r>
        <w:t xml:space="preserve">Тест малого підприємництва додається. </w:t>
      </w:r>
    </w:p>
    <w:p w:rsidR="00210228" w:rsidRDefault="00A36F0B" w:rsidP="0034501E">
      <w:pPr>
        <w:spacing w:after="28" w:line="259" w:lineRule="auto"/>
        <w:ind w:left="708" w:right="0" w:firstLine="0"/>
        <w:jc w:val="left"/>
      </w:pPr>
      <w:r>
        <w:t xml:space="preserve"> </w:t>
      </w:r>
    </w:p>
    <w:p w:rsidR="00210228" w:rsidRDefault="00A36F0B" w:rsidP="007F1643">
      <w:pPr>
        <w:pStyle w:val="aa"/>
        <w:numPr>
          <w:ilvl w:val="0"/>
          <w:numId w:val="4"/>
        </w:numPr>
        <w:spacing w:after="10" w:line="271" w:lineRule="auto"/>
        <w:ind w:right="3"/>
      </w:pPr>
      <w:r w:rsidRPr="007F1643">
        <w:rPr>
          <w:b/>
        </w:rPr>
        <w:t xml:space="preserve">Визначення показників результативності дії регуляторного акта </w:t>
      </w:r>
    </w:p>
    <w:p w:rsidR="00210228" w:rsidRDefault="00A36F0B">
      <w:pPr>
        <w:spacing w:after="22" w:line="259" w:lineRule="auto"/>
        <w:ind w:left="708" w:right="0" w:firstLine="0"/>
        <w:jc w:val="left"/>
      </w:pPr>
      <w:r>
        <w:rPr>
          <w:color w:val="404040"/>
        </w:rPr>
        <w:t xml:space="preserve"> </w:t>
      </w:r>
    </w:p>
    <w:p w:rsidR="00210228" w:rsidRDefault="00A36F0B">
      <w:pPr>
        <w:ind w:left="-15" w:right="16" w:firstLine="0"/>
      </w:pPr>
      <w:r>
        <w:t>-</w:t>
      </w:r>
      <w:r w:rsidR="0034501E">
        <w:t xml:space="preserve"> </w:t>
      </w:r>
      <w:r>
        <w:t xml:space="preserve">Розмір надходжень до  місцевого бюджету, пов'язаних з дією акта. </w:t>
      </w:r>
    </w:p>
    <w:p w:rsidR="0034501E" w:rsidRDefault="00A36F0B">
      <w:pPr>
        <w:ind w:left="-15" w:right="16" w:firstLine="0"/>
      </w:pPr>
      <w:r>
        <w:t>-</w:t>
      </w:r>
      <w:r w:rsidR="0034501E">
        <w:t xml:space="preserve"> </w:t>
      </w:r>
      <w:r>
        <w:t xml:space="preserve">Кількість суб`єктів господарювання та/або фізичних осіб, на яких поширюється дія акта. </w:t>
      </w:r>
    </w:p>
    <w:p w:rsidR="00210228" w:rsidRDefault="00A36F0B">
      <w:pPr>
        <w:ind w:left="-15" w:right="16" w:firstLine="0"/>
      </w:pPr>
      <w:r>
        <w:t>-</w:t>
      </w:r>
      <w:r w:rsidR="0034501E">
        <w:t xml:space="preserve"> </w:t>
      </w:r>
      <w:r>
        <w:t xml:space="preserve">Розмір коштів, що витрачатимуться суб’єктами господарювання та/або фізичних осіб, пов’язаними з виконаннями вимог акту. </w:t>
      </w:r>
    </w:p>
    <w:p w:rsidR="00210228" w:rsidRDefault="00A36F0B">
      <w:pPr>
        <w:ind w:left="-15" w:right="16" w:firstLine="0"/>
      </w:pPr>
      <w:r>
        <w:t>-</w:t>
      </w:r>
      <w:r w:rsidR="0034501E">
        <w:t xml:space="preserve"> </w:t>
      </w:r>
      <w:r>
        <w:t xml:space="preserve">Рівень поінформованості суб`єктів господарювання та/або фізичних осіб з основних положень акта </w:t>
      </w:r>
    </w:p>
    <w:p w:rsidR="00210228" w:rsidRPr="007F1643" w:rsidRDefault="00A36F0B">
      <w:pPr>
        <w:spacing w:after="10" w:line="259" w:lineRule="auto"/>
        <w:ind w:left="708" w:right="0" w:firstLine="0"/>
        <w:jc w:val="left"/>
        <w:rPr>
          <w:b/>
        </w:rPr>
      </w:pPr>
      <w:r w:rsidRPr="007F1643">
        <w:rPr>
          <w:b/>
          <w:color w:val="404040"/>
        </w:rPr>
        <w:t xml:space="preserve">                              </w:t>
      </w:r>
    </w:p>
    <w:p w:rsidR="00210228" w:rsidRPr="007F1643" w:rsidRDefault="00A36F0B">
      <w:pPr>
        <w:ind w:left="2192" w:right="16" w:firstLine="0"/>
        <w:rPr>
          <w:b/>
        </w:rPr>
      </w:pPr>
      <w:r w:rsidRPr="007F1643">
        <w:rPr>
          <w:b/>
        </w:rPr>
        <w:t xml:space="preserve">Прогнозні показники результативності грн. </w:t>
      </w:r>
    </w:p>
    <w:tbl>
      <w:tblPr>
        <w:tblStyle w:val="TableGrid"/>
        <w:tblW w:w="9540" w:type="dxa"/>
        <w:tblInd w:w="-5" w:type="dxa"/>
        <w:tblCellMar>
          <w:top w:w="7" w:type="dxa"/>
          <w:left w:w="106" w:type="dxa"/>
          <w:bottom w:w="8" w:type="dxa"/>
          <w:right w:w="52" w:type="dxa"/>
        </w:tblCellMar>
        <w:tblLook w:val="04A0" w:firstRow="1" w:lastRow="0" w:firstColumn="1" w:lastColumn="0" w:noHBand="0" w:noVBand="1"/>
      </w:tblPr>
      <w:tblGrid>
        <w:gridCol w:w="514"/>
        <w:gridCol w:w="4749"/>
        <w:gridCol w:w="4277"/>
      </w:tblGrid>
      <w:tr w:rsidR="00210228" w:rsidTr="007F1643">
        <w:trPr>
          <w:trHeight w:val="525"/>
        </w:trPr>
        <w:tc>
          <w:tcPr>
            <w:tcW w:w="514" w:type="dxa"/>
            <w:tcBorders>
              <w:top w:val="single" w:sz="4" w:space="0" w:color="000000"/>
              <w:left w:val="single" w:sz="4" w:space="0" w:color="000000"/>
              <w:bottom w:val="single" w:sz="4" w:space="0" w:color="000000"/>
              <w:right w:val="single" w:sz="4" w:space="0" w:color="000000"/>
            </w:tcBorders>
            <w:vAlign w:val="center"/>
          </w:tcPr>
          <w:p w:rsidR="00210228" w:rsidRDefault="00290F47" w:rsidP="00290F47">
            <w:pPr>
              <w:spacing w:after="0" w:line="259" w:lineRule="auto"/>
              <w:ind w:left="12" w:right="0" w:firstLine="0"/>
              <w:jc w:val="left"/>
            </w:pPr>
            <w:r>
              <w:rPr>
                <w:b/>
              </w:rPr>
              <w:t xml:space="preserve">№ </w:t>
            </w:r>
            <w:r w:rsidR="00A36F0B">
              <w:rPr>
                <w:b/>
              </w:rPr>
              <w:t>п/</w:t>
            </w:r>
            <w:r>
              <w:rPr>
                <w:b/>
              </w:rPr>
              <w:t>п</w:t>
            </w:r>
            <w:r w:rsidR="00A36F0B">
              <w:rPr>
                <w:b/>
              </w:rPr>
              <w:t xml:space="preserve"> </w:t>
            </w:r>
          </w:p>
        </w:tc>
        <w:tc>
          <w:tcPr>
            <w:tcW w:w="474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rPr>
                <w:b/>
              </w:rPr>
              <w:t xml:space="preserve">Назва показника </w:t>
            </w:r>
          </w:p>
        </w:tc>
        <w:tc>
          <w:tcPr>
            <w:tcW w:w="4277" w:type="dxa"/>
            <w:tcBorders>
              <w:top w:val="single" w:sz="4" w:space="0" w:color="000000"/>
              <w:left w:val="single" w:sz="4" w:space="0" w:color="000000"/>
              <w:bottom w:val="single" w:sz="4" w:space="0" w:color="000000"/>
              <w:right w:val="single" w:sz="4" w:space="0" w:color="000000"/>
            </w:tcBorders>
          </w:tcPr>
          <w:p w:rsidR="00210228" w:rsidRDefault="00A36F0B" w:rsidP="0034501E">
            <w:pPr>
              <w:spacing w:after="0" w:line="259" w:lineRule="auto"/>
              <w:ind w:left="2" w:right="0" w:firstLine="0"/>
              <w:jc w:val="left"/>
            </w:pPr>
            <w:r>
              <w:rPr>
                <w:b/>
              </w:rPr>
              <w:t xml:space="preserve">У разі прийняття рішення про </w:t>
            </w:r>
            <w:r w:rsidR="0034501E">
              <w:rPr>
                <w:b/>
              </w:rPr>
              <w:t xml:space="preserve">встановлення </w:t>
            </w:r>
            <w:r>
              <w:rPr>
                <w:b/>
              </w:rPr>
              <w:t>місцев</w:t>
            </w:r>
            <w:r w:rsidR="0034501E">
              <w:rPr>
                <w:b/>
              </w:rPr>
              <w:t xml:space="preserve">их </w:t>
            </w:r>
            <w:r>
              <w:rPr>
                <w:b/>
              </w:rPr>
              <w:t>податк</w:t>
            </w:r>
            <w:r w:rsidR="0034501E">
              <w:rPr>
                <w:b/>
              </w:rPr>
              <w:t>ів</w:t>
            </w:r>
            <w:r>
              <w:rPr>
                <w:b/>
              </w:rPr>
              <w:t xml:space="preserve"> </w:t>
            </w:r>
            <w:r w:rsidR="0034501E">
              <w:rPr>
                <w:b/>
              </w:rPr>
              <w:t>і</w:t>
            </w:r>
            <w:r>
              <w:rPr>
                <w:b/>
              </w:rPr>
              <w:t xml:space="preserve"> збор</w:t>
            </w:r>
            <w:r w:rsidR="0034501E">
              <w:rPr>
                <w:b/>
              </w:rPr>
              <w:t>ів на території Краснопільської сільської ради</w:t>
            </w:r>
          </w:p>
        </w:tc>
      </w:tr>
      <w:tr w:rsidR="00290F47" w:rsidTr="00817B46">
        <w:trPr>
          <w:trHeight w:val="2509"/>
        </w:trPr>
        <w:tc>
          <w:tcPr>
            <w:tcW w:w="514" w:type="dxa"/>
            <w:tcBorders>
              <w:top w:val="single" w:sz="4" w:space="0" w:color="000000"/>
              <w:left w:val="single" w:sz="4" w:space="0" w:color="000000"/>
              <w:right w:val="single" w:sz="4" w:space="0" w:color="000000"/>
            </w:tcBorders>
            <w:vAlign w:val="bottom"/>
          </w:tcPr>
          <w:p w:rsidR="00290F47" w:rsidRDefault="00290F47" w:rsidP="00290F47">
            <w:pPr>
              <w:spacing w:after="0" w:line="259" w:lineRule="auto"/>
              <w:ind w:right="0" w:firstLine="0"/>
              <w:jc w:val="left"/>
            </w:pPr>
            <w:r>
              <w:rPr>
                <w:lang w:val="en-US"/>
              </w:rPr>
              <w:t>1</w:t>
            </w:r>
            <w:r>
              <w:t xml:space="preserve"> </w:t>
            </w:r>
          </w:p>
        </w:tc>
        <w:tc>
          <w:tcPr>
            <w:tcW w:w="4749" w:type="dxa"/>
            <w:tcBorders>
              <w:top w:val="single" w:sz="4" w:space="0" w:color="000000"/>
              <w:left w:val="single" w:sz="4" w:space="0" w:color="000000"/>
              <w:right w:val="single" w:sz="4" w:space="0" w:color="000000"/>
            </w:tcBorders>
            <w:vAlign w:val="center"/>
          </w:tcPr>
          <w:p w:rsidR="00290F47" w:rsidRDefault="00290F47">
            <w:pPr>
              <w:spacing w:after="0" w:line="259" w:lineRule="auto"/>
              <w:ind w:right="0" w:firstLine="0"/>
            </w:pPr>
            <w:r>
              <w:t xml:space="preserve">Разом надходжень до місцевого бюджету (очікуваний обсяг надходжень), в т.ч: </w:t>
            </w:r>
          </w:p>
          <w:p w:rsidR="00290F47" w:rsidRDefault="00290F47">
            <w:pPr>
              <w:spacing w:after="0" w:line="259" w:lineRule="auto"/>
              <w:ind w:right="0" w:firstLine="0"/>
              <w:jc w:val="left"/>
            </w:pPr>
            <w:r>
              <w:t xml:space="preserve">- Податок на нерухоме майно, відмінне від земельної ділянки </w:t>
            </w:r>
          </w:p>
          <w:p w:rsidR="00290F47" w:rsidRDefault="00290F47" w:rsidP="00290F47">
            <w:pPr>
              <w:spacing w:after="0" w:line="259" w:lineRule="auto"/>
              <w:ind w:right="0" w:firstLine="0"/>
              <w:jc w:val="left"/>
            </w:pPr>
            <w:r>
              <w:t xml:space="preserve">- Плата за землю </w:t>
            </w:r>
          </w:p>
          <w:p w:rsidR="00290F47" w:rsidRDefault="00290F47" w:rsidP="00290F47">
            <w:pPr>
              <w:spacing w:after="0" w:line="259" w:lineRule="auto"/>
              <w:ind w:right="0" w:firstLine="0"/>
              <w:jc w:val="left"/>
            </w:pPr>
            <w:r>
              <w:t xml:space="preserve">- Єдиний податок </w:t>
            </w:r>
          </w:p>
        </w:tc>
        <w:tc>
          <w:tcPr>
            <w:tcW w:w="4277" w:type="dxa"/>
            <w:tcBorders>
              <w:top w:val="single" w:sz="4" w:space="0" w:color="000000"/>
              <w:left w:val="single" w:sz="4" w:space="0" w:color="000000"/>
              <w:right w:val="single" w:sz="4" w:space="0" w:color="000000"/>
            </w:tcBorders>
            <w:vAlign w:val="center"/>
          </w:tcPr>
          <w:p w:rsidR="00290F47" w:rsidRPr="001A6025" w:rsidRDefault="001A6025" w:rsidP="00910597">
            <w:pPr>
              <w:spacing w:after="0" w:line="259" w:lineRule="auto"/>
              <w:ind w:left="710" w:right="0" w:firstLine="0"/>
              <w:jc w:val="center"/>
              <w:rPr>
                <w:color w:val="auto"/>
              </w:rPr>
            </w:pPr>
            <w:r w:rsidRPr="001A6025">
              <w:rPr>
                <w:color w:val="auto"/>
              </w:rPr>
              <w:t>2223713</w:t>
            </w:r>
            <w:r w:rsidR="00290F47" w:rsidRPr="001A6025">
              <w:rPr>
                <w:color w:val="auto"/>
              </w:rPr>
              <w:t>,00</w:t>
            </w:r>
          </w:p>
          <w:p w:rsidR="00290F47" w:rsidRPr="001A6025" w:rsidRDefault="00290F47" w:rsidP="00910597">
            <w:pPr>
              <w:spacing w:after="0" w:line="259" w:lineRule="auto"/>
              <w:ind w:left="710" w:right="0" w:firstLine="0"/>
              <w:jc w:val="center"/>
              <w:rPr>
                <w:color w:val="auto"/>
              </w:rPr>
            </w:pPr>
          </w:p>
          <w:p w:rsidR="00290F47" w:rsidRPr="001A6025" w:rsidRDefault="001A6025" w:rsidP="00910597">
            <w:pPr>
              <w:spacing w:after="0" w:line="259" w:lineRule="auto"/>
              <w:ind w:left="710" w:right="0" w:firstLine="0"/>
              <w:jc w:val="center"/>
              <w:rPr>
                <w:color w:val="auto"/>
              </w:rPr>
            </w:pPr>
            <w:r w:rsidRPr="001A6025">
              <w:rPr>
                <w:color w:val="auto"/>
              </w:rPr>
              <w:t>161583</w:t>
            </w:r>
            <w:r w:rsidR="00290F47" w:rsidRPr="001A6025">
              <w:rPr>
                <w:color w:val="auto"/>
              </w:rPr>
              <w:t>,00</w:t>
            </w:r>
          </w:p>
          <w:p w:rsidR="00290F47" w:rsidRPr="001A6025" w:rsidRDefault="00290F47" w:rsidP="00910597">
            <w:pPr>
              <w:spacing w:after="0" w:line="259" w:lineRule="auto"/>
              <w:ind w:left="710" w:right="0" w:firstLine="0"/>
              <w:jc w:val="center"/>
              <w:rPr>
                <w:color w:val="auto"/>
              </w:rPr>
            </w:pPr>
          </w:p>
          <w:p w:rsidR="00290F47" w:rsidRPr="001A6025" w:rsidRDefault="001A6025" w:rsidP="00910597">
            <w:pPr>
              <w:spacing w:after="0" w:line="259" w:lineRule="auto"/>
              <w:ind w:left="710" w:right="0" w:firstLine="0"/>
              <w:jc w:val="center"/>
              <w:rPr>
                <w:color w:val="auto"/>
              </w:rPr>
            </w:pPr>
            <w:r w:rsidRPr="001A6025">
              <w:rPr>
                <w:color w:val="auto"/>
              </w:rPr>
              <w:t>732187</w:t>
            </w:r>
            <w:r w:rsidR="00290F47" w:rsidRPr="001A6025">
              <w:rPr>
                <w:color w:val="auto"/>
              </w:rPr>
              <w:t>,00</w:t>
            </w:r>
          </w:p>
          <w:p w:rsidR="00290F47" w:rsidRPr="001A6025" w:rsidRDefault="00910597" w:rsidP="001A6025">
            <w:pPr>
              <w:spacing w:after="0" w:line="259" w:lineRule="auto"/>
              <w:ind w:right="0" w:firstLine="0"/>
              <w:jc w:val="center"/>
              <w:rPr>
                <w:color w:val="auto"/>
              </w:rPr>
            </w:pPr>
            <w:r w:rsidRPr="001A6025">
              <w:rPr>
                <w:color w:val="auto"/>
              </w:rPr>
              <w:t xml:space="preserve">            </w:t>
            </w:r>
            <w:r w:rsidR="001A6025" w:rsidRPr="001A6025">
              <w:rPr>
                <w:color w:val="auto"/>
              </w:rPr>
              <w:t>1329943</w:t>
            </w:r>
            <w:r w:rsidR="00290F47" w:rsidRPr="001A6025">
              <w:rPr>
                <w:color w:val="auto"/>
              </w:rPr>
              <w:t>,00</w:t>
            </w:r>
          </w:p>
        </w:tc>
      </w:tr>
      <w:tr w:rsidR="00210228" w:rsidTr="007F1643">
        <w:trPr>
          <w:trHeight w:val="838"/>
        </w:trPr>
        <w:tc>
          <w:tcPr>
            <w:tcW w:w="514" w:type="dxa"/>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2" w:right="0" w:firstLine="0"/>
              <w:jc w:val="left"/>
            </w:pPr>
            <w:r>
              <w:t xml:space="preserve">2 </w:t>
            </w:r>
          </w:p>
        </w:tc>
        <w:tc>
          <w:tcPr>
            <w:tcW w:w="4749" w:type="dxa"/>
            <w:tcBorders>
              <w:top w:val="single" w:sz="4" w:space="0" w:color="000000"/>
              <w:left w:val="single" w:sz="4" w:space="0" w:color="000000"/>
              <w:bottom w:val="single" w:sz="4" w:space="0" w:color="000000"/>
              <w:right w:val="single" w:sz="4" w:space="0" w:color="000000"/>
            </w:tcBorders>
          </w:tcPr>
          <w:p w:rsidR="00210228" w:rsidRDefault="00A36F0B">
            <w:pPr>
              <w:spacing w:after="45" w:line="238" w:lineRule="auto"/>
              <w:ind w:right="0" w:firstLine="0"/>
            </w:pPr>
            <w:r>
              <w:t xml:space="preserve">Кількість суб`єктів господарювання та/або фізичних осіб, на яких поширюватиметься </w:t>
            </w:r>
          </w:p>
          <w:p w:rsidR="00210228" w:rsidRDefault="00A36F0B">
            <w:pPr>
              <w:spacing w:after="0" w:line="259" w:lineRule="auto"/>
              <w:ind w:right="0" w:firstLine="0"/>
              <w:jc w:val="left"/>
            </w:pPr>
            <w:r>
              <w:t xml:space="preserve">дія акта </w:t>
            </w:r>
          </w:p>
        </w:tc>
        <w:tc>
          <w:tcPr>
            <w:tcW w:w="4277" w:type="dxa"/>
            <w:tcBorders>
              <w:top w:val="single" w:sz="4" w:space="0" w:color="000000"/>
              <w:left w:val="single" w:sz="4" w:space="0" w:color="000000"/>
              <w:bottom w:val="single" w:sz="4" w:space="0" w:color="000000"/>
              <w:right w:val="single" w:sz="4" w:space="0" w:color="000000"/>
            </w:tcBorders>
          </w:tcPr>
          <w:p w:rsidR="00210228" w:rsidRPr="001A6025" w:rsidRDefault="00210228" w:rsidP="00910597">
            <w:pPr>
              <w:spacing w:after="0" w:line="259" w:lineRule="auto"/>
              <w:ind w:left="710" w:right="0" w:firstLine="0"/>
              <w:jc w:val="center"/>
              <w:rPr>
                <w:color w:val="auto"/>
              </w:rPr>
            </w:pPr>
          </w:p>
          <w:p w:rsidR="00210228" w:rsidRPr="001A6025" w:rsidRDefault="00A36F0B" w:rsidP="00910597">
            <w:pPr>
              <w:spacing w:after="0" w:line="259" w:lineRule="auto"/>
              <w:ind w:left="710" w:right="0" w:firstLine="0"/>
              <w:jc w:val="center"/>
              <w:rPr>
                <w:color w:val="auto"/>
              </w:rPr>
            </w:pPr>
            <w:r w:rsidRPr="001A6025">
              <w:rPr>
                <w:color w:val="auto"/>
              </w:rPr>
              <w:t>68</w:t>
            </w:r>
          </w:p>
          <w:p w:rsidR="00210228" w:rsidRPr="001A6025" w:rsidRDefault="00210228" w:rsidP="00910597">
            <w:pPr>
              <w:spacing w:after="0" w:line="259" w:lineRule="auto"/>
              <w:ind w:left="710" w:right="0" w:firstLine="0"/>
              <w:jc w:val="center"/>
              <w:rPr>
                <w:color w:val="auto"/>
              </w:rPr>
            </w:pPr>
          </w:p>
        </w:tc>
      </w:tr>
      <w:tr w:rsidR="00210228" w:rsidTr="007F1643">
        <w:trPr>
          <w:trHeight w:val="1116"/>
        </w:trPr>
        <w:tc>
          <w:tcPr>
            <w:tcW w:w="514" w:type="dxa"/>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2" w:right="0" w:firstLine="0"/>
              <w:jc w:val="left"/>
            </w:pPr>
            <w:r>
              <w:t xml:space="preserve">3 </w:t>
            </w:r>
          </w:p>
        </w:tc>
        <w:tc>
          <w:tcPr>
            <w:tcW w:w="474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0" w:firstLine="0"/>
              <w:jc w:val="left"/>
            </w:pPr>
            <w:r>
              <w:t>Час, що витрачатиметься суб’єктами господарювання та/або фізичними особами, пов’язаними з виконанням ви</w:t>
            </w:r>
            <w:r w:rsidR="00290F47">
              <w:t>мог акта, години на 1 суб’єкта</w:t>
            </w:r>
            <w:r>
              <w:t xml:space="preserve"> </w:t>
            </w:r>
          </w:p>
        </w:tc>
        <w:tc>
          <w:tcPr>
            <w:tcW w:w="4277" w:type="dxa"/>
            <w:tcBorders>
              <w:top w:val="single" w:sz="4" w:space="0" w:color="000000"/>
              <w:left w:val="single" w:sz="4" w:space="0" w:color="000000"/>
              <w:bottom w:val="single" w:sz="4" w:space="0" w:color="000000"/>
              <w:right w:val="single" w:sz="4" w:space="0" w:color="000000"/>
            </w:tcBorders>
            <w:vAlign w:val="center"/>
          </w:tcPr>
          <w:p w:rsidR="00210228" w:rsidRDefault="00A36F0B" w:rsidP="00910597">
            <w:pPr>
              <w:spacing w:after="0" w:line="259" w:lineRule="auto"/>
              <w:ind w:left="710" w:right="0" w:firstLine="0"/>
              <w:jc w:val="center"/>
            </w:pPr>
            <w:r>
              <w:t>2 години</w:t>
            </w:r>
          </w:p>
        </w:tc>
      </w:tr>
      <w:tr w:rsidR="00210228" w:rsidTr="007F1643">
        <w:trPr>
          <w:trHeight w:val="1114"/>
        </w:trPr>
        <w:tc>
          <w:tcPr>
            <w:tcW w:w="514" w:type="dxa"/>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2" w:right="0" w:firstLine="0"/>
              <w:jc w:val="left"/>
            </w:pPr>
            <w:r>
              <w:lastRenderedPageBreak/>
              <w:t xml:space="preserve">4 </w:t>
            </w:r>
          </w:p>
        </w:tc>
        <w:tc>
          <w:tcPr>
            <w:tcW w:w="474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39" w:firstLine="0"/>
              <w:jc w:val="left"/>
            </w:pPr>
            <w:r>
              <w:t xml:space="preserve">Розмір коштів, що витрачатимуться суб’єктами господарювання та/або фізичних осіб, пов’язаними з виконаннями вимог акту. </w:t>
            </w:r>
          </w:p>
        </w:tc>
        <w:tc>
          <w:tcPr>
            <w:tcW w:w="4277" w:type="dxa"/>
            <w:tcBorders>
              <w:top w:val="single" w:sz="4" w:space="0" w:color="000000"/>
              <w:left w:val="single" w:sz="4" w:space="0" w:color="000000"/>
              <w:bottom w:val="single" w:sz="4" w:space="0" w:color="000000"/>
              <w:right w:val="single" w:sz="4" w:space="0" w:color="000000"/>
            </w:tcBorders>
            <w:vAlign w:val="center"/>
          </w:tcPr>
          <w:p w:rsidR="00210228" w:rsidRDefault="00D15B28" w:rsidP="00D15B28">
            <w:pPr>
              <w:spacing w:after="0" w:line="259" w:lineRule="auto"/>
              <w:ind w:left="710" w:right="0" w:firstLine="0"/>
              <w:jc w:val="center"/>
            </w:pPr>
            <w:r>
              <w:t>2223713,</w:t>
            </w:r>
            <w:r w:rsidR="00A36F0B">
              <w:t>00</w:t>
            </w:r>
          </w:p>
        </w:tc>
      </w:tr>
      <w:tr w:rsidR="00210228" w:rsidTr="007F1643">
        <w:trPr>
          <w:trHeight w:val="2770"/>
        </w:trPr>
        <w:tc>
          <w:tcPr>
            <w:tcW w:w="514" w:type="dxa"/>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2" w:right="0" w:firstLine="0"/>
              <w:jc w:val="left"/>
            </w:pPr>
            <w:r>
              <w:t xml:space="preserve">5 </w:t>
            </w:r>
          </w:p>
        </w:tc>
        <w:tc>
          <w:tcPr>
            <w:tcW w:w="4749" w:type="dxa"/>
            <w:tcBorders>
              <w:top w:val="single" w:sz="4" w:space="0" w:color="000000"/>
              <w:left w:val="single" w:sz="4" w:space="0" w:color="000000"/>
              <w:bottom w:val="single" w:sz="4" w:space="0" w:color="000000"/>
              <w:right w:val="single" w:sz="4" w:space="0" w:color="000000"/>
            </w:tcBorders>
          </w:tcPr>
          <w:p w:rsidR="00210228" w:rsidRPr="00D15B28" w:rsidRDefault="00A36F0B">
            <w:pPr>
              <w:spacing w:after="0" w:line="258" w:lineRule="auto"/>
              <w:ind w:right="0" w:firstLine="0"/>
              <w:jc w:val="left"/>
              <w:rPr>
                <w:color w:val="auto"/>
              </w:rPr>
            </w:pPr>
            <w:r w:rsidRPr="00D15B28">
              <w:rPr>
                <w:color w:val="auto"/>
              </w:rPr>
              <w:t>Рівень поінформовано</w:t>
            </w:r>
            <w:r w:rsidR="00ED5022">
              <w:rPr>
                <w:color w:val="auto"/>
              </w:rPr>
              <w:t>сті суб`єктів господарювання та</w:t>
            </w:r>
            <w:r w:rsidRPr="00D15B28">
              <w:rPr>
                <w:color w:val="auto"/>
              </w:rPr>
              <w:t xml:space="preserve"> фізичних осіб з основних положень акта, </w:t>
            </w:r>
          </w:p>
          <w:p w:rsidR="00210228" w:rsidRPr="00D15B28" w:rsidRDefault="00A36F0B">
            <w:pPr>
              <w:spacing w:after="1" w:line="278" w:lineRule="auto"/>
              <w:ind w:right="0" w:firstLine="0"/>
              <w:jc w:val="left"/>
              <w:rPr>
                <w:color w:val="auto"/>
              </w:rPr>
            </w:pPr>
            <w:r w:rsidRPr="00D15B28">
              <w:rPr>
                <w:color w:val="auto"/>
              </w:rPr>
              <w:t>Оприлюднені повідомлення, про</w:t>
            </w:r>
            <w:r w:rsidR="00910597" w:rsidRPr="00D15B28">
              <w:rPr>
                <w:color w:val="auto"/>
              </w:rPr>
              <w:t>е</w:t>
            </w:r>
            <w:r w:rsidRPr="00D15B28">
              <w:rPr>
                <w:color w:val="auto"/>
              </w:rPr>
              <w:t xml:space="preserve">кт рішення, АРВ: </w:t>
            </w:r>
          </w:p>
          <w:p w:rsidR="00210228" w:rsidRPr="00D15B28" w:rsidRDefault="00A36F0B">
            <w:pPr>
              <w:spacing w:after="4" w:line="274" w:lineRule="auto"/>
              <w:ind w:right="0" w:firstLine="0"/>
              <w:jc w:val="left"/>
              <w:rPr>
                <w:color w:val="auto"/>
              </w:rPr>
            </w:pPr>
            <w:r w:rsidRPr="00D15B28">
              <w:rPr>
                <w:color w:val="auto"/>
              </w:rPr>
              <w:t xml:space="preserve">-на офіційному сайті </w:t>
            </w:r>
            <w:r w:rsidR="00910597" w:rsidRPr="00D15B28">
              <w:rPr>
                <w:color w:val="auto"/>
              </w:rPr>
              <w:t xml:space="preserve">Краснопільської сільської територіальної </w:t>
            </w:r>
            <w:r w:rsidRPr="00D15B28">
              <w:rPr>
                <w:color w:val="auto"/>
              </w:rPr>
              <w:t xml:space="preserve">громади; </w:t>
            </w:r>
          </w:p>
          <w:p w:rsidR="00210228" w:rsidRPr="00D15B28" w:rsidRDefault="00A36F0B">
            <w:pPr>
              <w:spacing w:after="20" w:line="259" w:lineRule="auto"/>
              <w:ind w:right="0" w:firstLine="0"/>
              <w:jc w:val="left"/>
              <w:rPr>
                <w:color w:val="auto"/>
              </w:rPr>
            </w:pPr>
            <w:r w:rsidRPr="00D15B28">
              <w:rPr>
                <w:color w:val="auto"/>
              </w:rPr>
              <w:t xml:space="preserve">-на стенді, в адмінприміщенні </w:t>
            </w:r>
          </w:p>
          <w:p w:rsidR="00210228" w:rsidRPr="00D15B28" w:rsidRDefault="00910597">
            <w:pPr>
              <w:spacing w:after="21" w:line="259" w:lineRule="auto"/>
              <w:ind w:right="0" w:firstLine="0"/>
              <w:jc w:val="left"/>
              <w:rPr>
                <w:color w:val="auto"/>
              </w:rPr>
            </w:pPr>
            <w:r w:rsidRPr="00D15B28">
              <w:rPr>
                <w:color w:val="auto"/>
              </w:rPr>
              <w:t>Краснопільської сільської ради</w:t>
            </w:r>
            <w:r w:rsidR="00A36F0B" w:rsidRPr="00D15B28">
              <w:rPr>
                <w:color w:val="auto"/>
              </w:rPr>
              <w:t xml:space="preserve">; </w:t>
            </w:r>
          </w:p>
          <w:p w:rsidR="00210228" w:rsidRPr="00D15B28" w:rsidRDefault="00FE13C8" w:rsidP="00910597">
            <w:pPr>
              <w:spacing w:after="0" w:line="259" w:lineRule="auto"/>
              <w:ind w:right="0" w:firstLine="0"/>
              <w:jc w:val="left"/>
              <w:rPr>
                <w:color w:val="auto"/>
              </w:rPr>
            </w:pPr>
            <w:r w:rsidRPr="00D15B28">
              <w:rPr>
                <w:color w:val="auto"/>
              </w:rPr>
              <w:t>- в районній газеті</w:t>
            </w:r>
          </w:p>
        </w:tc>
        <w:tc>
          <w:tcPr>
            <w:tcW w:w="4277" w:type="dxa"/>
            <w:tcBorders>
              <w:top w:val="single" w:sz="4" w:space="0" w:color="000000"/>
              <w:left w:val="single" w:sz="4" w:space="0" w:color="000000"/>
              <w:bottom w:val="single" w:sz="4" w:space="0" w:color="000000"/>
              <w:right w:val="single" w:sz="4" w:space="0" w:color="000000"/>
            </w:tcBorders>
            <w:vAlign w:val="center"/>
          </w:tcPr>
          <w:p w:rsidR="00210228" w:rsidRPr="00D15B28" w:rsidRDefault="00A36F0B">
            <w:pPr>
              <w:spacing w:after="21" w:line="259" w:lineRule="auto"/>
              <w:ind w:left="710" w:right="0" w:firstLine="0"/>
              <w:jc w:val="left"/>
              <w:rPr>
                <w:color w:val="auto"/>
              </w:rPr>
            </w:pPr>
            <w:r w:rsidRPr="00D15B28">
              <w:rPr>
                <w:color w:val="auto"/>
              </w:rPr>
              <w:t xml:space="preserve">  </w:t>
            </w:r>
          </w:p>
          <w:p w:rsidR="00210228" w:rsidRPr="00D15B28" w:rsidRDefault="00A36F0B" w:rsidP="00910597">
            <w:pPr>
              <w:spacing w:after="0" w:line="259" w:lineRule="auto"/>
              <w:ind w:left="710" w:right="0" w:firstLine="0"/>
              <w:jc w:val="center"/>
              <w:rPr>
                <w:color w:val="auto"/>
              </w:rPr>
            </w:pPr>
            <w:r w:rsidRPr="00D15B28">
              <w:rPr>
                <w:color w:val="auto"/>
              </w:rPr>
              <w:t>Високий</w:t>
            </w:r>
          </w:p>
          <w:p w:rsidR="00210228" w:rsidRPr="00D15B28" w:rsidRDefault="00A36F0B">
            <w:pPr>
              <w:spacing w:after="0" w:line="259" w:lineRule="auto"/>
              <w:ind w:left="710" w:right="0" w:firstLine="0"/>
              <w:jc w:val="left"/>
              <w:rPr>
                <w:color w:val="auto"/>
              </w:rPr>
            </w:pPr>
            <w:r w:rsidRPr="00D15B28">
              <w:rPr>
                <w:color w:val="auto"/>
              </w:rPr>
              <w:t xml:space="preserve"> </w:t>
            </w:r>
          </w:p>
        </w:tc>
      </w:tr>
    </w:tbl>
    <w:p w:rsidR="00210228" w:rsidRDefault="00A36F0B">
      <w:pPr>
        <w:spacing w:after="0" w:line="259" w:lineRule="auto"/>
        <w:ind w:left="708" w:right="0" w:firstLine="0"/>
        <w:jc w:val="left"/>
      </w:pPr>
      <w:r>
        <w:t xml:space="preserve"> </w:t>
      </w:r>
      <w:r>
        <w:tab/>
      </w:r>
      <w:r>
        <w:rPr>
          <w:sz w:val="20"/>
        </w:rPr>
        <w:t xml:space="preserve"> </w:t>
      </w:r>
    </w:p>
    <w:p w:rsidR="00210228" w:rsidRDefault="00A36F0B" w:rsidP="007F1643">
      <w:pPr>
        <w:numPr>
          <w:ilvl w:val="0"/>
          <w:numId w:val="4"/>
        </w:numPr>
        <w:spacing w:after="10" w:line="271" w:lineRule="auto"/>
        <w:ind w:right="3" w:firstLine="708"/>
      </w:pPr>
      <w:r>
        <w:rPr>
          <w:b/>
        </w:rPr>
        <w:t>Визначення заходів, за допомогою яких здійснюватиметься відстеження результативності дії регуляторного акта</w:t>
      </w:r>
      <w:r>
        <w:t xml:space="preserve"> </w:t>
      </w:r>
    </w:p>
    <w:p w:rsidR="00210228" w:rsidRDefault="00A36F0B">
      <w:pPr>
        <w:ind w:left="-15" w:right="16"/>
      </w:pPr>
      <w:r>
        <w:t xml:space="preserve">Відстеження результативності регуляторного акта буде здійснюватися виконавчим комітетом </w:t>
      </w:r>
      <w:r w:rsidR="00A4393F">
        <w:t xml:space="preserve">Краснопільської сільської </w:t>
      </w:r>
      <w:r>
        <w:t xml:space="preserve">ради.  </w:t>
      </w:r>
    </w:p>
    <w:p w:rsidR="00210228" w:rsidRDefault="00A36F0B">
      <w:pPr>
        <w:spacing w:after="10" w:line="271" w:lineRule="auto"/>
        <w:ind w:left="718" w:right="3" w:hanging="10"/>
      </w:pPr>
      <w:r>
        <w:rPr>
          <w:b/>
        </w:rPr>
        <w:t xml:space="preserve">Метод проведення відстеження результативності: </w:t>
      </w:r>
    </w:p>
    <w:p w:rsidR="00A4393F" w:rsidRDefault="00A36F0B">
      <w:pPr>
        <w:spacing w:after="10" w:line="271" w:lineRule="auto"/>
        <w:ind w:left="718" w:right="3" w:hanging="10"/>
      </w:pPr>
      <w:r>
        <w:t xml:space="preserve">Статистичний </w:t>
      </w:r>
    </w:p>
    <w:p w:rsidR="00210228" w:rsidRDefault="00A36F0B">
      <w:pPr>
        <w:spacing w:after="10" w:line="271" w:lineRule="auto"/>
        <w:ind w:left="718" w:right="3" w:hanging="10"/>
      </w:pPr>
      <w:r>
        <w:rPr>
          <w:b/>
        </w:rPr>
        <w:t xml:space="preserve">Вид даних, за допомогою яких здійснюватиметься відстеження результативності: </w:t>
      </w:r>
    </w:p>
    <w:p w:rsidR="00210228" w:rsidRDefault="00A36F0B">
      <w:pPr>
        <w:ind w:left="708" w:right="16" w:firstLine="0"/>
      </w:pPr>
      <w:r>
        <w:t xml:space="preserve">Статистичні </w:t>
      </w:r>
    </w:p>
    <w:p w:rsidR="00210228" w:rsidRDefault="00A36F0B">
      <w:pPr>
        <w:numPr>
          <w:ilvl w:val="0"/>
          <w:numId w:val="6"/>
        </w:numPr>
        <w:ind w:right="16" w:hanging="139"/>
      </w:pPr>
      <w:r>
        <w:t xml:space="preserve">аналітичні показники  ГУ ДПС  у Житомирській області; </w:t>
      </w:r>
    </w:p>
    <w:p w:rsidR="00210228" w:rsidRDefault="00A36F0B">
      <w:pPr>
        <w:numPr>
          <w:ilvl w:val="0"/>
          <w:numId w:val="6"/>
        </w:numPr>
        <w:ind w:right="16" w:hanging="139"/>
      </w:pPr>
      <w:r>
        <w:t xml:space="preserve">інформація фінансового відділу  </w:t>
      </w:r>
      <w:r w:rsidR="00A4393F">
        <w:t>Краснопільської сільської</w:t>
      </w:r>
      <w:r>
        <w:t xml:space="preserve">  ради. </w:t>
      </w:r>
    </w:p>
    <w:p w:rsidR="00210228" w:rsidRDefault="00A36F0B">
      <w:pPr>
        <w:ind w:left="-15" w:right="16"/>
      </w:pPr>
      <w:r>
        <w:t xml:space="preserve"> Базове відстеження результативності регуляторного акта буде здійснюватись до набрання чинності цим регуляторним актом шляхом статистичного аналізу показників  місцевих податків і зборів, що надходять до  бюджету </w:t>
      </w:r>
      <w:r w:rsidR="00A4393F">
        <w:t xml:space="preserve">сільської </w:t>
      </w:r>
      <w:r>
        <w:t xml:space="preserve">територіальної громади. </w:t>
      </w:r>
    </w:p>
    <w:p w:rsidR="00210228" w:rsidRDefault="00A36F0B">
      <w:pPr>
        <w:ind w:left="-15" w:right="16"/>
      </w:pPr>
      <w:r>
        <w:t xml:space="preserve">Повторне відстеження буде здійснюватись у вересні 2022 року після набуття чинності регуляторного акту, в результаті якого відбудеться порівняння показників базового та повторного відстеження.  </w:t>
      </w:r>
    </w:p>
    <w:p w:rsidR="00210228" w:rsidRDefault="00A36F0B">
      <w:pPr>
        <w:spacing w:after="0" w:line="259" w:lineRule="auto"/>
        <w:ind w:left="708" w:right="0" w:firstLine="0"/>
        <w:jc w:val="left"/>
      </w:pPr>
      <w:r>
        <w:t xml:space="preserve"> </w:t>
      </w:r>
    </w:p>
    <w:p w:rsidR="00210228" w:rsidRDefault="00A36F0B">
      <w:pPr>
        <w:spacing w:after="0" w:line="259" w:lineRule="auto"/>
        <w:ind w:left="708" w:right="0" w:firstLine="0"/>
        <w:jc w:val="left"/>
      </w:pPr>
      <w:r>
        <w:t xml:space="preserve"> </w:t>
      </w:r>
    </w:p>
    <w:p w:rsidR="00210228" w:rsidRDefault="00A36F0B">
      <w:pPr>
        <w:spacing w:after="0" w:line="259" w:lineRule="auto"/>
        <w:ind w:left="708" w:right="0" w:firstLine="0"/>
        <w:jc w:val="left"/>
      </w:pPr>
      <w:r>
        <w:t xml:space="preserve"> </w:t>
      </w:r>
    </w:p>
    <w:p w:rsidR="00210228" w:rsidRDefault="00A36F0B">
      <w:pPr>
        <w:spacing w:after="0" w:line="259" w:lineRule="auto"/>
        <w:ind w:left="708" w:right="0" w:firstLine="0"/>
        <w:jc w:val="left"/>
      </w:pPr>
      <w:r>
        <w:t xml:space="preserve"> </w:t>
      </w:r>
    </w:p>
    <w:p w:rsidR="00210228" w:rsidRDefault="00A36F0B">
      <w:pPr>
        <w:spacing w:after="13" w:line="259" w:lineRule="auto"/>
        <w:ind w:left="708" w:right="0" w:firstLine="0"/>
        <w:jc w:val="left"/>
      </w:pPr>
      <w:r>
        <w:t xml:space="preserve"> </w:t>
      </w:r>
    </w:p>
    <w:p w:rsidR="00210228" w:rsidRDefault="00510D28" w:rsidP="00510D28">
      <w:pPr>
        <w:spacing w:after="0" w:line="259" w:lineRule="auto"/>
        <w:ind w:right="0" w:firstLine="0"/>
      </w:pPr>
      <w:r>
        <w:t>Сільський голова                                                                                                               Іван Патей</w:t>
      </w:r>
    </w:p>
    <w:p w:rsidR="00210228" w:rsidRDefault="00A36F0B">
      <w:pPr>
        <w:spacing w:after="0" w:line="259" w:lineRule="auto"/>
        <w:ind w:left="708" w:right="0" w:firstLine="0"/>
        <w:jc w:val="left"/>
      </w:pPr>
      <w:r>
        <w:t xml:space="preserve"> </w:t>
      </w:r>
      <w:r>
        <w:tab/>
        <w:t xml:space="preserve"> </w:t>
      </w:r>
    </w:p>
    <w:p w:rsidR="00210228" w:rsidRDefault="00A36F0B">
      <w:pPr>
        <w:spacing w:after="0" w:line="259" w:lineRule="auto"/>
        <w:ind w:left="708" w:right="0" w:firstLine="0"/>
        <w:jc w:val="left"/>
      </w:pPr>
      <w:r>
        <w:t xml:space="preserve"> </w:t>
      </w:r>
    </w:p>
    <w:p w:rsidR="00210228" w:rsidRDefault="00A36F0B">
      <w:pPr>
        <w:spacing w:after="0" w:line="259" w:lineRule="auto"/>
        <w:ind w:left="708" w:right="0" w:firstLine="0"/>
        <w:jc w:val="left"/>
      </w:pPr>
      <w:r>
        <w:t xml:space="preserve"> </w:t>
      </w:r>
    </w:p>
    <w:p w:rsidR="00210228" w:rsidRDefault="00A36F0B">
      <w:pPr>
        <w:spacing w:after="0" w:line="259" w:lineRule="auto"/>
        <w:ind w:left="708" w:right="0" w:firstLine="0"/>
        <w:jc w:val="left"/>
      </w:pPr>
      <w:r>
        <w:t xml:space="preserve"> </w:t>
      </w:r>
    </w:p>
    <w:p w:rsidR="00210228" w:rsidRDefault="00A36F0B">
      <w:pPr>
        <w:spacing w:after="0" w:line="259" w:lineRule="auto"/>
        <w:ind w:left="708" w:right="0" w:firstLine="0"/>
        <w:jc w:val="left"/>
      </w:pPr>
      <w:r>
        <w:rPr>
          <w:color w:val="404040"/>
        </w:rPr>
        <w:t xml:space="preserve"> </w:t>
      </w:r>
    </w:p>
    <w:p w:rsidR="00210228" w:rsidRDefault="00A36F0B">
      <w:pPr>
        <w:spacing w:after="0" w:line="259" w:lineRule="auto"/>
        <w:ind w:left="708" w:right="0" w:firstLine="0"/>
        <w:jc w:val="left"/>
      </w:pPr>
      <w:r>
        <w:rPr>
          <w:color w:val="404040"/>
        </w:rPr>
        <w:t xml:space="preserve"> </w:t>
      </w:r>
    </w:p>
    <w:p w:rsidR="00210228" w:rsidRDefault="00A36F0B">
      <w:pPr>
        <w:spacing w:after="0" w:line="259" w:lineRule="auto"/>
        <w:ind w:left="708" w:right="0" w:firstLine="0"/>
        <w:jc w:val="left"/>
      </w:pPr>
      <w:r>
        <w:rPr>
          <w:color w:val="404040"/>
        </w:rPr>
        <w:t xml:space="preserve"> </w:t>
      </w:r>
    </w:p>
    <w:p w:rsidR="00210228" w:rsidRDefault="00A36F0B">
      <w:pPr>
        <w:spacing w:after="0" w:line="259" w:lineRule="auto"/>
        <w:ind w:left="708" w:right="0" w:firstLine="0"/>
        <w:jc w:val="left"/>
      </w:pPr>
      <w:r>
        <w:rPr>
          <w:color w:val="404040"/>
        </w:rPr>
        <w:t xml:space="preserve"> </w:t>
      </w:r>
    </w:p>
    <w:p w:rsidR="00210228" w:rsidRDefault="00A36F0B">
      <w:pPr>
        <w:spacing w:after="0" w:line="259" w:lineRule="auto"/>
        <w:ind w:left="708" w:right="0" w:firstLine="0"/>
        <w:jc w:val="left"/>
      </w:pPr>
      <w:r>
        <w:rPr>
          <w:color w:val="404040"/>
        </w:rPr>
        <w:t xml:space="preserve"> </w:t>
      </w:r>
    </w:p>
    <w:p w:rsidR="00210228" w:rsidRDefault="00210228" w:rsidP="00514DA9">
      <w:pPr>
        <w:spacing w:after="0" w:line="259" w:lineRule="auto"/>
        <w:ind w:left="708" w:right="0" w:firstLine="0"/>
        <w:jc w:val="left"/>
      </w:pPr>
    </w:p>
    <w:p w:rsidR="00210228" w:rsidRDefault="00A36F0B">
      <w:pPr>
        <w:tabs>
          <w:tab w:val="center" w:pos="4760"/>
          <w:tab w:val="right" w:pos="9659"/>
        </w:tabs>
        <w:spacing w:after="41" w:line="259" w:lineRule="auto"/>
        <w:ind w:right="0" w:firstLine="0"/>
        <w:jc w:val="left"/>
      </w:pPr>
      <w:r>
        <w:rPr>
          <w:rFonts w:ascii="Calibri" w:eastAsia="Calibri" w:hAnsi="Calibri" w:cs="Calibri"/>
          <w:sz w:val="22"/>
        </w:rPr>
        <w:lastRenderedPageBreak/>
        <w:tab/>
      </w:r>
      <w:r>
        <w:rPr>
          <w:sz w:val="20"/>
        </w:rPr>
        <w:t xml:space="preserve"> </w:t>
      </w:r>
      <w:r>
        <w:rPr>
          <w:sz w:val="20"/>
        </w:rPr>
        <w:tab/>
      </w:r>
      <w:r>
        <w:t xml:space="preserve">Додаток  </w:t>
      </w:r>
    </w:p>
    <w:p w:rsidR="00210228" w:rsidRDefault="00A36F0B">
      <w:pPr>
        <w:spacing w:after="0" w:line="259" w:lineRule="auto"/>
        <w:ind w:left="10" w:right="7" w:hanging="10"/>
        <w:jc w:val="right"/>
      </w:pPr>
      <w:r>
        <w:t xml:space="preserve">до аналізу регуляторного впливу </w:t>
      </w:r>
    </w:p>
    <w:p w:rsidR="00210228" w:rsidRDefault="00A36F0B">
      <w:pPr>
        <w:spacing w:after="28" w:line="259" w:lineRule="auto"/>
        <w:ind w:left="708" w:right="0" w:firstLine="0"/>
        <w:jc w:val="left"/>
      </w:pPr>
      <w:r>
        <w:t xml:space="preserve"> </w:t>
      </w:r>
    </w:p>
    <w:p w:rsidR="00210228" w:rsidRDefault="00A36F0B">
      <w:pPr>
        <w:pStyle w:val="1"/>
        <w:ind w:left="698" w:right="0"/>
      </w:pPr>
      <w:r>
        <w:t xml:space="preserve">ТЕСТ малого підприємництва (М-Тест) </w:t>
      </w:r>
    </w:p>
    <w:p w:rsidR="00210228" w:rsidRDefault="00A36F0B">
      <w:pPr>
        <w:numPr>
          <w:ilvl w:val="0"/>
          <w:numId w:val="7"/>
        </w:numPr>
        <w:spacing w:after="10" w:line="271" w:lineRule="auto"/>
        <w:ind w:right="3" w:firstLine="708"/>
      </w:pPr>
      <w:r>
        <w:rPr>
          <w:b/>
        </w:rPr>
        <w:t xml:space="preserve">Консультації з представниками мікро- та малого підприємництва щодо оцінки впливу регулювання </w:t>
      </w:r>
    </w:p>
    <w:p w:rsidR="00210228" w:rsidRDefault="00A36F0B">
      <w:pPr>
        <w:ind w:left="-15" w:right="16"/>
      </w:pPr>
      <w: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29 січня 2021 р. по 26 лютого  2021 р. </w:t>
      </w:r>
    </w:p>
    <w:tbl>
      <w:tblPr>
        <w:tblStyle w:val="TableGrid"/>
        <w:tblW w:w="10063" w:type="dxa"/>
        <w:tblInd w:w="-211" w:type="dxa"/>
        <w:tblCellMar>
          <w:top w:w="7" w:type="dxa"/>
        </w:tblCellMar>
        <w:tblLook w:val="04A0" w:firstRow="1" w:lastRow="0" w:firstColumn="1" w:lastColumn="0" w:noHBand="0" w:noVBand="1"/>
      </w:tblPr>
      <w:tblGrid>
        <w:gridCol w:w="707"/>
        <w:gridCol w:w="179"/>
        <w:gridCol w:w="2963"/>
        <w:gridCol w:w="1555"/>
        <w:gridCol w:w="4659"/>
      </w:tblGrid>
      <w:tr w:rsidR="00210228">
        <w:trPr>
          <w:trHeight w:val="2494"/>
        </w:trPr>
        <w:tc>
          <w:tcPr>
            <w:tcW w:w="713" w:type="dxa"/>
            <w:tcBorders>
              <w:top w:val="single" w:sz="4" w:space="0" w:color="000000"/>
              <w:left w:val="single" w:sz="4" w:space="0" w:color="000000"/>
              <w:bottom w:val="single" w:sz="4" w:space="0" w:color="000000"/>
              <w:right w:val="nil"/>
            </w:tcBorders>
          </w:tcPr>
          <w:p w:rsidR="00210228" w:rsidRDefault="00A36F0B">
            <w:pPr>
              <w:spacing w:after="0" w:line="259" w:lineRule="auto"/>
              <w:ind w:left="5" w:right="0" w:firstLine="0"/>
              <w:jc w:val="left"/>
            </w:pPr>
            <w:r>
              <w:t xml:space="preserve"> П/н </w:t>
            </w:r>
          </w:p>
        </w:tc>
        <w:tc>
          <w:tcPr>
            <w:tcW w:w="94" w:type="dxa"/>
            <w:tcBorders>
              <w:top w:val="single" w:sz="4" w:space="0" w:color="000000"/>
              <w:left w:val="nil"/>
              <w:bottom w:val="single" w:sz="4" w:space="0" w:color="000000"/>
              <w:right w:val="single" w:sz="4" w:space="0" w:color="000000"/>
            </w:tcBorders>
          </w:tcPr>
          <w:p w:rsidR="00210228" w:rsidRDefault="00A36F0B">
            <w:pPr>
              <w:spacing w:after="0" w:line="259" w:lineRule="auto"/>
              <w:ind w:right="-80" w:firstLine="0"/>
            </w:pPr>
            <w:r>
              <w:t>П</w:t>
            </w:r>
          </w:p>
        </w:tc>
        <w:tc>
          <w:tcPr>
            <w:tcW w:w="2979" w:type="dxa"/>
            <w:tcBorders>
              <w:top w:val="single" w:sz="4" w:space="0" w:color="000000"/>
              <w:left w:val="single" w:sz="4" w:space="0" w:color="000000"/>
              <w:bottom w:val="single" w:sz="4" w:space="0" w:color="000000"/>
              <w:right w:val="single" w:sz="4" w:space="0" w:color="000000"/>
            </w:tcBorders>
          </w:tcPr>
          <w:p w:rsidR="00210228" w:rsidRDefault="00A36F0B">
            <w:pPr>
              <w:spacing w:after="35" w:line="248" w:lineRule="auto"/>
              <w:ind w:left="5" w:right="0" w:firstLine="0"/>
              <w:jc w:val="left"/>
            </w:pPr>
            <w:r>
              <w:t xml:space="preserve">Вид консультації (публічні консультації прямі (круглі столи, наради, робочі зустрічі тощо), інтернетконсультації прямі </w:t>
            </w:r>
          </w:p>
          <w:p w:rsidR="00210228" w:rsidRDefault="00A36F0B">
            <w:pPr>
              <w:spacing w:after="0" w:line="259" w:lineRule="auto"/>
              <w:ind w:left="5" w:right="0" w:firstLine="0"/>
              <w:jc w:val="left"/>
            </w:pPr>
            <w:r>
              <w:t xml:space="preserve">(інтернет-форуми, соціальні мережі тощо), запити (до підприємців, експертів, науковців тощо) </w:t>
            </w:r>
          </w:p>
        </w:tc>
        <w:tc>
          <w:tcPr>
            <w:tcW w:w="1558"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t xml:space="preserve">Кількість учасників консультацій, осіб </w:t>
            </w:r>
          </w:p>
        </w:tc>
        <w:tc>
          <w:tcPr>
            <w:tcW w:w="471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Основні результати консультацій (опис) </w:t>
            </w:r>
          </w:p>
        </w:tc>
      </w:tr>
      <w:tr w:rsidR="00210228">
        <w:trPr>
          <w:trHeight w:val="1666"/>
        </w:trPr>
        <w:tc>
          <w:tcPr>
            <w:tcW w:w="713" w:type="dxa"/>
            <w:tcBorders>
              <w:top w:val="single" w:sz="4" w:space="0" w:color="000000"/>
              <w:left w:val="single" w:sz="4" w:space="0" w:color="000000"/>
              <w:bottom w:val="single" w:sz="4" w:space="0" w:color="000000"/>
              <w:right w:val="nil"/>
            </w:tcBorders>
          </w:tcPr>
          <w:p w:rsidR="00210228" w:rsidRDefault="00A36F0B">
            <w:pPr>
              <w:spacing w:after="0" w:line="259" w:lineRule="auto"/>
              <w:ind w:left="94" w:right="0" w:firstLine="0"/>
              <w:jc w:val="center"/>
            </w:pPr>
            <w:r>
              <w:rPr>
                <w:b/>
                <w:color w:val="404040"/>
              </w:rPr>
              <w:t>1</w:t>
            </w:r>
            <w:r>
              <w:rPr>
                <w:color w:val="404040"/>
              </w:rPr>
              <w:t xml:space="preserve"> </w:t>
            </w:r>
          </w:p>
        </w:tc>
        <w:tc>
          <w:tcPr>
            <w:tcW w:w="94" w:type="dxa"/>
            <w:tcBorders>
              <w:top w:val="single" w:sz="4" w:space="0" w:color="000000"/>
              <w:left w:val="nil"/>
              <w:bottom w:val="single" w:sz="4" w:space="0" w:color="000000"/>
              <w:right w:val="single" w:sz="4" w:space="0" w:color="000000"/>
            </w:tcBorders>
          </w:tcPr>
          <w:p w:rsidR="00210228" w:rsidRDefault="00A36F0B">
            <w:pPr>
              <w:spacing w:after="0" w:line="259" w:lineRule="auto"/>
              <w:ind w:right="-26" w:firstLine="0"/>
            </w:pPr>
            <w:r>
              <w:rPr>
                <w:color w:val="404040"/>
              </w:rPr>
              <w:t>1</w:t>
            </w:r>
          </w:p>
        </w:tc>
        <w:tc>
          <w:tcPr>
            <w:tcW w:w="297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Робочі наради, консультації (з 29.01.21 по 26.02.2021 р.) </w:t>
            </w:r>
          </w:p>
        </w:tc>
        <w:tc>
          <w:tcPr>
            <w:tcW w:w="1558" w:type="dxa"/>
            <w:tcBorders>
              <w:top w:val="single" w:sz="4" w:space="0" w:color="000000"/>
              <w:left w:val="single" w:sz="4" w:space="0" w:color="000000"/>
              <w:bottom w:val="single" w:sz="4" w:space="0" w:color="000000"/>
              <w:right w:val="single" w:sz="4" w:space="0" w:color="000000"/>
            </w:tcBorders>
          </w:tcPr>
          <w:p w:rsidR="00210228" w:rsidRDefault="00A45C53">
            <w:pPr>
              <w:spacing w:after="0" w:line="259" w:lineRule="auto"/>
              <w:ind w:left="103" w:right="0" w:firstLine="0"/>
              <w:jc w:val="center"/>
            </w:pPr>
            <w:r>
              <w:t>18</w:t>
            </w:r>
            <w:r w:rsidR="00A36F0B">
              <w:t xml:space="preserve"> </w:t>
            </w:r>
          </w:p>
        </w:tc>
        <w:tc>
          <w:tcPr>
            <w:tcW w:w="471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Обговорено запропоновані ставки податків. Отримано інформацію від представників мікро та малого підприємництва щодо необхідних ресурсів, а саме їх витрат (витрат часу та матеріальних) на запровадження регулювання.  </w:t>
            </w:r>
          </w:p>
        </w:tc>
      </w:tr>
      <w:tr w:rsidR="00210228">
        <w:trPr>
          <w:trHeight w:val="1666"/>
        </w:trPr>
        <w:tc>
          <w:tcPr>
            <w:tcW w:w="713" w:type="dxa"/>
            <w:tcBorders>
              <w:top w:val="single" w:sz="4" w:space="0" w:color="000000"/>
              <w:left w:val="single" w:sz="4" w:space="0" w:color="000000"/>
              <w:bottom w:val="single" w:sz="4" w:space="0" w:color="000000"/>
              <w:right w:val="nil"/>
            </w:tcBorders>
          </w:tcPr>
          <w:p w:rsidR="00210228" w:rsidRDefault="00A36F0B">
            <w:pPr>
              <w:spacing w:after="0" w:line="259" w:lineRule="auto"/>
              <w:ind w:left="94" w:right="0" w:firstLine="0"/>
              <w:jc w:val="center"/>
            </w:pPr>
            <w:r>
              <w:rPr>
                <w:b/>
                <w:color w:val="404040"/>
              </w:rPr>
              <w:t>2</w:t>
            </w:r>
            <w:r>
              <w:rPr>
                <w:color w:val="404040"/>
              </w:rPr>
              <w:t xml:space="preserve"> </w:t>
            </w:r>
          </w:p>
        </w:tc>
        <w:tc>
          <w:tcPr>
            <w:tcW w:w="94" w:type="dxa"/>
            <w:tcBorders>
              <w:top w:val="single" w:sz="4" w:space="0" w:color="000000"/>
              <w:left w:val="nil"/>
              <w:bottom w:val="single" w:sz="4" w:space="0" w:color="000000"/>
              <w:right w:val="single" w:sz="4" w:space="0" w:color="000000"/>
            </w:tcBorders>
          </w:tcPr>
          <w:p w:rsidR="00210228" w:rsidRDefault="00A36F0B">
            <w:pPr>
              <w:spacing w:after="0" w:line="259" w:lineRule="auto"/>
              <w:ind w:right="-26" w:firstLine="0"/>
            </w:pPr>
            <w:r>
              <w:rPr>
                <w:color w:val="404040"/>
              </w:rPr>
              <w:t>2</w:t>
            </w:r>
          </w:p>
        </w:tc>
        <w:tc>
          <w:tcPr>
            <w:tcW w:w="2979" w:type="dxa"/>
            <w:tcBorders>
              <w:top w:val="single" w:sz="4" w:space="0" w:color="000000"/>
              <w:left w:val="single" w:sz="4" w:space="0" w:color="000000"/>
              <w:bottom w:val="single" w:sz="4" w:space="0" w:color="000000"/>
              <w:right w:val="single" w:sz="4" w:space="0" w:color="000000"/>
            </w:tcBorders>
          </w:tcPr>
          <w:p w:rsidR="00E1304D" w:rsidRDefault="00A36F0B" w:rsidP="00E1304D">
            <w:pPr>
              <w:spacing w:after="0" w:line="278" w:lineRule="auto"/>
              <w:ind w:left="5" w:right="256" w:firstLine="0"/>
            </w:pPr>
            <w:r>
              <w:t xml:space="preserve">Робоча зустріч з представниками малого </w:t>
            </w:r>
          </w:p>
          <w:p w:rsidR="00210228" w:rsidRDefault="00A36F0B" w:rsidP="00E1304D">
            <w:pPr>
              <w:spacing w:after="0" w:line="278" w:lineRule="auto"/>
              <w:ind w:left="5" w:right="256" w:firstLine="0"/>
            </w:pPr>
            <w:r>
              <w:t xml:space="preserve">(з 29.01.21 по 26.02.2021 р.) </w:t>
            </w:r>
          </w:p>
        </w:tc>
        <w:tc>
          <w:tcPr>
            <w:tcW w:w="1558" w:type="dxa"/>
            <w:tcBorders>
              <w:top w:val="single" w:sz="4" w:space="0" w:color="000000"/>
              <w:left w:val="single" w:sz="4" w:space="0" w:color="000000"/>
              <w:bottom w:val="single" w:sz="4" w:space="0" w:color="000000"/>
              <w:right w:val="single" w:sz="4" w:space="0" w:color="000000"/>
            </w:tcBorders>
          </w:tcPr>
          <w:p w:rsidR="00210228" w:rsidRDefault="00A45C53">
            <w:pPr>
              <w:spacing w:after="0" w:line="259" w:lineRule="auto"/>
              <w:ind w:left="103" w:right="0" w:firstLine="0"/>
              <w:jc w:val="center"/>
            </w:pPr>
            <w:r>
              <w:t>23</w:t>
            </w:r>
            <w:r w:rsidR="00A36F0B">
              <w:t xml:space="preserve"> </w:t>
            </w:r>
          </w:p>
        </w:tc>
        <w:tc>
          <w:tcPr>
            <w:tcW w:w="4719"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Обговорено запропоновані ставки податків. Отримано інформацію від представників мікро та малого підприємництва щодо необхідних ресурсів, а саме їх витрат (витрат часу та матеріальних) на запровадження регулювання.  </w:t>
            </w:r>
          </w:p>
        </w:tc>
      </w:tr>
    </w:tbl>
    <w:p w:rsidR="00210228" w:rsidRDefault="00A36F0B">
      <w:pPr>
        <w:spacing w:after="0" w:line="259" w:lineRule="auto"/>
        <w:ind w:left="708" w:right="0" w:firstLine="0"/>
        <w:jc w:val="left"/>
      </w:pPr>
      <w:r>
        <w:rPr>
          <w:color w:val="404040"/>
        </w:rPr>
        <w:t xml:space="preserve"> </w:t>
      </w:r>
    </w:p>
    <w:p w:rsidR="00210228" w:rsidRDefault="00A36F0B">
      <w:pPr>
        <w:numPr>
          <w:ilvl w:val="0"/>
          <w:numId w:val="7"/>
        </w:numPr>
        <w:spacing w:after="10" w:line="271" w:lineRule="auto"/>
        <w:ind w:right="3" w:firstLine="708"/>
      </w:pPr>
      <w:r>
        <w:rPr>
          <w:b/>
        </w:rPr>
        <w:t xml:space="preserve">Вимірювання впливу регулювання на суб'єктів малого підприємництва </w:t>
      </w:r>
    </w:p>
    <w:p w:rsidR="00210228" w:rsidRDefault="00A36F0B">
      <w:pPr>
        <w:spacing w:after="10" w:line="271" w:lineRule="auto"/>
        <w:ind w:left="-5" w:right="3" w:hanging="10"/>
      </w:pPr>
      <w:r>
        <w:rPr>
          <w:b/>
        </w:rPr>
        <w:t xml:space="preserve">(мікро- та малі): </w:t>
      </w:r>
    </w:p>
    <w:p w:rsidR="00210228" w:rsidRDefault="00A36F0B">
      <w:pPr>
        <w:ind w:left="-15" w:right="16"/>
      </w:pPr>
      <w:r>
        <w:t xml:space="preserve">кількість суб'єктів малого підприємництва, на яких поширюється регулювання:  (одиниць), у тому числі малого підприємництва </w:t>
      </w:r>
      <w:r w:rsidR="00E1304D">
        <w:t>13</w:t>
      </w:r>
      <w:r>
        <w:t xml:space="preserve"> (одиниць) та мікропідприємництва 5</w:t>
      </w:r>
      <w:r w:rsidR="00E1304D">
        <w:t>5</w:t>
      </w:r>
      <w:r>
        <w:t xml:space="preserve"> </w:t>
      </w:r>
    </w:p>
    <w:p w:rsidR="00210228" w:rsidRDefault="00A36F0B">
      <w:pPr>
        <w:ind w:left="693" w:right="16" w:hanging="708"/>
      </w:pPr>
      <w:r>
        <w:t xml:space="preserve">(одиниць); питома вага суб'єктів малого підприємництва у загальній кількості суб'єктів </w:t>
      </w:r>
    </w:p>
    <w:p w:rsidR="00210228" w:rsidRDefault="00A36F0B">
      <w:pPr>
        <w:ind w:left="-15" w:right="16" w:firstLine="0"/>
      </w:pPr>
      <w:r>
        <w:t>господарювання, на я</w:t>
      </w:r>
      <w:r w:rsidR="00E1304D">
        <w:t>ких проблема справляє вплив 19,1</w:t>
      </w:r>
      <w:r>
        <w:t xml:space="preserve"> (відсотки), питома вага суб'єктів мікропідприємництва -</w:t>
      </w:r>
      <w:r w:rsidR="00E1304D">
        <w:t xml:space="preserve"> 80,9</w:t>
      </w:r>
      <w:r>
        <w:t xml:space="preserve"> (відсотка) (відповідно до таблиці "Оцінка впливу на сферу інтересів суб'єктів господарювання" додатка 1 до Методики проведення аналізу впливу регуляторного акта).  </w:t>
      </w:r>
    </w:p>
    <w:p w:rsidR="00210228" w:rsidRDefault="00A36F0B">
      <w:pPr>
        <w:spacing w:after="0" w:line="259" w:lineRule="auto"/>
        <w:ind w:left="708" w:right="0" w:firstLine="0"/>
        <w:jc w:val="left"/>
      </w:pPr>
      <w:r>
        <w:t xml:space="preserve"> </w:t>
      </w:r>
    </w:p>
    <w:p w:rsidR="00210228" w:rsidRDefault="00A36F0B">
      <w:pPr>
        <w:numPr>
          <w:ilvl w:val="0"/>
          <w:numId w:val="7"/>
        </w:numPr>
        <w:spacing w:after="10" w:line="271" w:lineRule="auto"/>
        <w:ind w:right="3" w:firstLine="708"/>
      </w:pPr>
      <w:r>
        <w:rPr>
          <w:b/>
        </w:rPr>
        <w:t xml:space="preserve">Розрахунок витрат суб'єктів малого підприємництва на виконання вимог регулювання </w:t>
      </w:r>
    </w:p>
    <w:tbl>
      <w:tblPr>
        <w:tblStyle w:val="TableGrid"/>
        <w:tblW w:w="9635" w:type="dxa"/>
        <w:tblInd w:w="2" w:type="dxa"/>
        <w:tblCellMar>
          <w:top w:w="62" w:type="dxa"/>
        </w:tblCellMar>
        <w:tblLook w:val="04A0" w:firstRow="1" w:lastRow="0" w:firstColumn="1" w:lastColumn="0" w:noHBand="0" w:noVBand="1"/>
      </w:tblPr>
      <w:tblGrid>
        <w:gridCol w:w="718"/>
        <w:gridCol w:w="4810"/>
        <w:gridCol w:w="1558"/>
        <w:gridCol w:w="1277"/>
        <w:gridCol w:w="1272"/>
      </w:tblGrid>
      <w:tr w:rsidR="00210228">
        <w:trPr>
          <w:trHeight w:val="1390"/>
        </w:trPr>
        <w:tc>
          <w:tcPr>
            <w:tcW w:w="718"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rPr>
                <w:b/>
              </w:rPr>
              <w:lastRenderedPageBreak/>
              <w:t xml:space="preserve"> п/н </w:t>
            </w:r>
          </w:p>
        </w:tc>
        <w:tc>
          <w:tcPr>
            <w:tcW w:w="4811" w:type="dxa"/>
            <w:tcBorders>
              <w:top w:val="single" w:sz="4" w:space="0" w:color="000000"/>
              <w:left w:val="single" w:sz="4" w:space="0" w:color="000000"/>
              <w:bottom w:val="single" w:sz="4" w:space="0" w:color="000000"/>
              <w:right w:val="single" w:sz="4" w:space="0" w:color="000000"/>
            </w:tcBorders>
          </w:tcPr>
          <w:p w:rsidR="00210228" w:rsidRDefault="00A36F0B">
            <w:pPr>
              <w:tabs>
                <w:tab w:val="center" w:pos="1927"/>
              </w:tabs>
              <w:spacing w:after="0" w:line="259" w:lineRule="auto"/>
              <w:ind w:left="-5" w:right="0" w:firstLine="0"/>
              <w:jc w:val="left"/>
            </w:pPr>
            <w:r>
              <w:rPr>
                <w:b/>
              </w:rPr>
              <w:t>П</w:t>
            </w:r>
            <w:r>
              <w:rPr>
                <w:b/>
              </w:rPr>
              <w:tab/>
              <w:t xml:space="preserve">Найменування оцінки </w:t>
            </w:r>
          </w:p>
        </w:tc>
        <w:tc>
          <w:tcPr>
            <w:tcW w:w="1558"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rPr>
                <w:b/>
              </w:rPr>
              <w:t>У перший рік (стартовий рік провадження регулювання)</w:t>
            </w:r>
          </w:p>
        </w:tc>
        <w:tc>
          <w:tcPr>
            <w:tcW w:w="127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pPr>
            <w:r>
              <w:rPr>
                <w:b/>
              </w:rPr>
              <w:t xml:space="preserve">Періодичні </w:t>
            </w:r>
          </w:p>
          <w:p w:rsidR="00210228" w:rsidRDefault="00A36F0B">
            <w:pPr>
              <w:spacing w:after="0" w:line="259" w:lineRule="auto"/>
              <w:ind w:left="5" w:right="0" w:firstLine="0"/>
              <w:jc w:val="left"/>
            </w:pPr>
            <w:r>
              <w:rPr>
                <w:b/>
              </w:rPr>
              <w:t xml:space="preserve">(за </w:t>
            </w:r>
          </w:p>
          <w:p w:rsidR="00210228" w:rsidRDefault="00A36F0B">
            <w:pPr>
              <w:spacing w:after="21" w:line="259" w:lineRule="auto"/>
              <w:ind w:left="5" w:right="0" w:firstLine="0"/>
            </w:pPr>
            <w:r>
              <w:rPr>
                <w:b/>
              </w:rPr>
              <w:t xml:space="preserve">наступний </w:t>
            </w:r>
          </w:p>
          <w:p w:rsidR="00210228" w:rsidRDefault="00A36F0B">
            <w:pPr>
              <w:spacing w:after="0" w:line="259" w:lineRule="auto"/>
              <w:ind w:left="5" w:right="0" w:firstLine="0"/>
              <w:jc w:val="left"/>
            </w:pPr>
            <w:r>
              <w:rPr>
                <w:b/>
              </w:rPr>
              <w:t xml:space="preserve">рік) </w:t>
            </w:r>
          </w:p>
          <w:p w:rsidR="00210228" w:rsidRDefault="00A36F0B">
            <w:pPr>
              <w:spacing w:after="0" w:line="259" w:lineRule="auto"/>
              <w:ind w:left="-29" w:right="0" w:firstLine="0"/>
              <w:jc w:val="left"/>
            </w:pPr>
            <w:r>
              <w:rPr>
                <w:b/>
              </w:rPr>
              <w:t xml:space="preserve"> </w:t>
            </w:r>
          </w:p>
        </w:tc>
        <w:tc>
          <w:tcPr>
            <w:tcW w:w="1272"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pPr>
            <w:r>
              <w:rPr>
                <w:b/>
              </w:rPr>
              <w:t>Витрати за п'ять років</w:t>
            </w:r>
          </w:p>
        </w:tc>
      </w:tr>
      <w:tr w:rsidR="00210228">
        <w:trPr>
          <w:trHeight w:val="286"/>
        </w:trPr>
        <w:tc>
          <w:tcPr>
            <w:tcW w:w="9635" w:type="dxa"/>
            <w:gridSpan w:val="5"/>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pPr>
            <w:r>
              <w:rPr>
                <w:b/>
              </w:rPr>
              <w:t xml:space="preserve">Оцінка "прямих" витрат суб'єктів малого підприємництва на виконання регулювання </w:t>
            </w:r>
          </w:p>
        </w:tc>
      </w:tr>
    </w:tbl>
    <w:p w:rsidR="00210228" w:rsidRDefault="00210228">
      <w:pPr>
        <w:spacing w:after="0" w:line="259" w:lineRule="auto"/>
        <w:ind w:left="-1702" w:right="22" w:firstLine="0"/>
        <w:jc w:val="left"/>
      </w:pPr>
    </w:p>
    <w:tbl>
      <w:tblPr>
        <w:tblStyle w:val="TableGrid"/>
        <w:tblW w:w="9630" w:type="dxa"/>
        <w:tblInd w:w="7" w:type="dxa"/>
        <w:tblCellMar>
          <w:top w:w="7" w:type="dxa"/>
          <w:bottom w:w="8" w:type="dxa"/>
        </w:tblCellMar>
        <w:tblLook w:val="04A0" w:firstRow="1" w:lastRow="0" w:firstColumn="1" w:lastColumn="0" w:noHBand="0" w:noVBand="1"/>
      </w:tblPr>
      <w:tblGrid>
        <w:gridCol w:w="9"/>
        <w:gridCol w:w="704"/>
        <w:gridCol w:w="10"/>
        <w:gridCol w:w="4315"/>
        <w:gridCol w:w="475"/>
        <w:gridCol w:w="10"/>
        <w:gridCol w:w="1548"/>
        <w:gridCol w:w="32"/>
        <w:gridCol w:w="1245"/>
        <w:gridCol w:w="10"/>
        <w:gridCol w:w="153"/>
        <w:gridCol w:w="1109"/>
        <w:gridCol w:w="10"/>
      </w:tblGrid>
      <w:tr w:rsidR="00210228">
        <w:trPr>
          <w:gridBefore w:val="1"/>
          <w:wBefore w:w="10" w:type="dxa"/>
          <w:trHeight w:val="564"/>
        </w:trPr>
        <w:tc>
          <w:tcPr>
            <w:tcW w:w="715" w:type="dxa"/>
            <w:gridSpan w:val="2"/>
            <w:tcBorders>
              <w:top w:val="single" w:sz="4" w:space="0" w:color="000000"/>
              <w:left w:val="single" w:sz="8" w:space="0" w:color="000000"/>
              <w:bottom w:val="single" w:sz="4" w:space="0" w:color="000000"/>
              <w:right w:val="single" w:sz="4" w:space="0" w:color="000000"/>
            </w:tcBorders>
            <w:vAlign w:val="bottom"/>
          </w:tcPr>
          <w:p w:rsidR="00210228" w:rsidRDefault="00A36F0B">
            <w:pPr>
              <w:spacing w:after="0" w:line="259" w:lineRule="auto"/>
              <w:ind w:right="0" w:firstLine="0"/>
              <w:jc w:val="left"/>
            </w:pPr>
            <w:r>
              <w:t xml:space="preserve">1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30" w:line="259" w:lineRule="auto"/>
              <w:ind w:left="-7" w:right="0" w:firstLine="0"/>
              <w:jc w:val="left"/>
            </w:pPr>
            <w:r>
              <w:t xml:space="preserve">Придбання необхідного обладнання </w:t>
            </w:r>
          </w:p>
          <w:p w:rsidR="00210228" w:rsidRDefault="00A36F0B">
            <w:pPr>
              <w:tabs>
                <w:tab w:val="center" w:pos="1610"/>
                <w:tab w:val="center" w:pos="4038"/>
              </w:tabs>
              <w:spacing w:after="0" w:line="259" w:lineRule="auto"/>
              <w:ind w:right="0" w:firstLine="0"/>
              <w:jc w:val="left"/>
            </w:pPr>
            <w:r>
              <w:rPr>
                <w:rFonts w:ascii="Calibri" w:eastAsia="Calibri" w:hAnsi="Calibri" w:cs="Calibri"/>
                <w:sz w:val="22"/>
              </w:rPr>
              <w:tab/>
            </w:r>
            <w:r>
              <w:t xml:space="preserve">(пристроїв, машин, механізмів)  </w:t>
            </w:r>
            <w:r>
              <w:tab/>
            </w:r>
            <w:r>
              <w:rPr>
                <w:sz w:val="20"/>
              </w:rPr>
              <w:t xml:space="preserve"> </w:t>
            </w:r>
          </w:p>
        </w:tc>
        <w:tc>
          <w:tcPr>
            <w:tcW w:w="1580"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35" w:firstLine="0"/>
              <w:jc w:val="center"/>
            </w:pPr>
            <w:r>
              <w:t xml:space="preserve">0 </w:t>
            </w:r>
          </w:p>
        </w:tc>
        <w:tc>
          <w:tcPr>
            <w:tcW w:w="125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4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4" w:right="0" w:firstLine="0"/>
              <w:jc w:val="center"/>
            </w:pPr>
            <w:r>
              <w:t xml:space="preserve">0 </w:t>
            </w:r>
          </w:p>
        </w:tc>
      </w:tr>
      <w:tr w:rsidR="00210228">
        <w:trPr>
          <w:gridBefore w:val="1"/>
          <w:wBefore w:w="10" w:type="dxa"/>
          <w:trHeight w:val="838"/>
        </w:trPr>
        <w:tc>
          <w:tcPr>
            <w:tcW w:w="715" w:type="dxa"/>
            <w:gridSpan w:val="2"/>
            <w:tcBorders>
              <w:top w:val="single" w:sz="4" w:space="0" w:color="000000"/>
              <w:left w:val="single" w:sz="8" w:space="0" w:color="000000"/>
              <w:bottom w:val="single" w:sz="4" w:space="0" w:color="000000"/>
              <w:right w:val="single" w:sz="4" w:space="0" w:color="000000"/>
            </w:tcBorders>
            <w:vAlign w:val="center"/>
          </w:tcPr>
          <w:p w:rsidR="00210228" w:rsidRDefault="00A36F0B">
            <w:pPr>
              <w:spacing w:after="0" w:line="259" w:lineRule="auto"/>
              <w:ind w:right="0" w:firstLine="0"/>
              <w:jc w:val="left"/>
            </w:pPr>
            <w:r>
              <w:t xml:space="preserve">2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3" w:right="0" w:hanging="10"/>
              <w:jc w:val="left"/>
            </w:pPr>
            <w:r>
              <w:t>Процедури повірки та/або постановки на відповідний облік у визначеному органі державної влади чи місцевого самоврядування</w:t>
            </w:r>
          </w:p>
        </w:tc>
        <w:tc>
          <w:tcPr>
            <w:tcW w:w="1580"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252" w:line="259" w:lineRule="auto"/>
              <w:ind w:right="35" w:firstLine="0"/>
              <w:jc w:val="center"/>
            </w:pPr>
            <w:r>
              <w:t xml:space="preserve">0 </w:t>
            </w:r>
          </w:p>
          <w:p w:rsidR="00210228" w:rsidRDefault="00A36F0B">
            <w:pPr>
              <w:spacing w:after="0" w:line="259" w:lineRule="auto"/>
              <w:ind w:left="-10" w:right="0" w:firstLine="0"/>
              <w:jc w:val="left"/>
            </w:pPr>
            <w:r>
              <w:t xml:space="preserve"> </w:t>
            </w:r>
          </w:p>
        </w:tc>
        <w:tc>
          <w:tcPr>
            <w:tcW w:w="125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4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4" w:right="0" w:firstLine="0"/>
              <w:jc w:val="center"/>
            </w:pPr>
            <w:r>
              <w:t xml:space="preserve">0 </w:t>
            </w:r>
          </w:p>
        </w:tc>
      </w:tr>
      <w:tr w:rsidR="00210228">
        <w:trPr>
          <w:gridBefore w:val="1"/>
          <w:wBefore w:w="10" w:type="dxa"/>
          <w:trHeight w:val="746"/>
        </w:trPr>
        <w:tc>
          <w:tcPr>
            <w:tcW w:w="715" w:type="dxa"/>
            <w:gridSpan w:val="2"/>
            <w:tcBorders>
              <w:top w:val="single" w:sz="4" w:space="0" w:color="000000"/>
              <w:left w:val="single" w:sz="8" w:space="0" w:color="000000"/>
              <w:bottom w:val="single" w:sz="4" w:space="0" w:color="000000"/>
              <w:right w:val="single" w:sz="4" w:space="0" w:color="000000"/>
            </w:tcBorders>
            <w:vAlign w:val="center"/>
          </w:tcPr>
          <w:p w:rsidR="00210228" w:rsidRDefault="00A36F0B">
            <w:pPr>
              <w:spacing w:after="0" w:line="259" w:lineRule="auto"/>
              <w:ind w:right="0" w:firstLine="0"/>
              <w:jc w:val="left"/>
            </w:pPr>
            <w:r>
              <w:t xml:space="preserve">3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21" w:line="259" w:lineRule="auto"/>
              <w:ind w:left="-7" w:right="0" w:firstLine="0"/>
              <w:jc w:val="left"/>
            </w:pPr>
            <w:r>
              <w:t xml:space="preserve">Процедури експлуатації обладнання </w:t>
            </w:r>
          </w:p>
          <w:p w:rsidR="00210228" w:rsidRDefault="00A36F0B">
            <w:pPr>
              <w:spacing w:after="0" w:line="259" w:lineRule="auto"/>
              <w:ind w:left="2" w:right="0" w:firstLine="0"/>
            </w:pPr>
            <w:r>
              <w:t xml:space="preserve">(експлуатаційні витрати - витратні матеріали) </w:t>
            </w:r>
          </w:p>
        </w:tc>
        <w:tc>
          <w:tcPr>
            <w:tcW w:w="1580"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35" w:firstLine="0"/>
              <w:jc w:val="center"/>
            </w:pPr>
            <w:r>
              <w:t xml:space="preserve">0 </w:t>
            </w:r>
          </w:p>
        </w:tc>
        <w:tc>
          <w:tcPr>
            <w:tcW w:w="125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4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4" w:right="0" w:firstLine="0"/>
              <w:jc w:val="center"/>
            </w:pPr>
            <w:r>
              <w:t xml:space="preserve">0 </w:t>
            </w:r>
          </w:p>
        </w:tc>
      </w:tr>
      <w:tr w:rsidR="00210228">
        <w:trPr>
          <w:gridBefore w:val="1"/>
          <w:wBefore w:w="10" w:type="dxa"/>
          <w:trHeight w:val="564"/>
        </w:trPr>
        <w:tc>
          <w:tcPr>
            <w:tcW w:w="715" w:type="dxa"/>
            <w:gridSpan w:val="2"/>
            <w:tcBorders>
              <w:top w:val="single" w:sz="4" w:space="0" w:color="000000"/>
              <w:left w:val="single" w:sz="8" w:space="0" w:color="000000"/>
              <w:bottom w:val="single" w:sz="4" w:space="0" w:color="000000"/>
              <w:right w:val="single" w:sz="4" w:space="0" w:color="000000"/>
            </w:tcBorders>
            <w:vAlign w:val="bottom"/>
          </w:tcPr>
          <w:p w:rsidR="00210228" w:rsidRDefault="00A36F0B">
            <w:pPr>
              <w:spacing w:after="0" w:line="259" w:lineRule="auto"/>
              <w:ind w:right="0" w:firstLine="0"/>
              <w:jc w:val="left"/>
            </w:pPr>
            <w:r>
              <w:t xml:space="preserve">4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rsidP="004E1829">
            <w:pPr>
              <w:spacing w:after="0" w:line="259" w:lineRule="auto"/>
              <w:ind w:left="-7" w:right="0" w:firstLine="0"/>
              <w:jc w:val="left"/>
            </w:pPr>
            <w:r>
              <w:t xml:space="preserve">Процедури обслуговування обладнання (технічне обслуговування)  </w:t>
            </w:r>
          </w:p>
        </w:tc>
        <w:tc>
          <w:tcPr>
            <w:tcW w:w="1580"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35" w:firstLine="0"/>
              <w:jc w:val="center"/>
            </w:pPr>
            <w:r>
              <w:t xml:space="preserve">0 </w:t>
            </w:r>
          </w:p>
        </w:tc>
        <w:tc>
          <w:tcPr>
            <w:tcW w:w="125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4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4" w:right="0" w:firstLine="0"/>
              <w:jc w:val="center"/>
            </w:pPr>
            <w:r>
              <w:t xml:space="preserve">0 </w:t>
            </w:r>
          </w:p>
        </w:tc>
      </w:tr>
      <w:tr w:rsidR="00210228">
        <w:trPr>
          <w:gridBefore w:val="1"/>
          <w:wBefore w:w="10" w:type="dxa"/>
          <w:trHeight w:val="1114"/>
        </w:trPr>
        <w:tc>
          <w:tcPr>
            <w:tcW w:w="715" w:type="dxa"/>
            <w:gridSpan w:val="2"/>
            <w:tcBorders>
              <w:top w:val="single" w:sz="4" w:space="0" w:color="000000"/>
              <w:left w:val="single" w:sz="8" w:space="0" w:color="000000"/>
              <w:bottom w:val="single" w:sz="4" w:space="0" w:color="000000"/>
              <w:right w:val="single" w:sz="4" w:space="0" w:color="000000"/>
            </w:tcBorders>
          </w:tcPr>
          <w:p w:rsidR="00210228" w:rsidRDefault="00A36F0B">
            <w:pPr>
              <w:spacing w:after="0" w:line="259" w:lineRule="auto"/>
              <w:ind w:right="0" w:firstLine="0"/>
              <w:jc w:val="left"/>
            </w:pPr>
            <w:r>
              <w:t xml:space="preserve">5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 w:right="0" w:firstLine="0"/>
              <w:jc w:val="left"/>
            </w:pPr>
            <w:r>
              <w:t xml:space="preserve">Інші процедури  </w:t>
            </w:r>
          </w:p>
          <w:p w:rsidR="00210228" w:rsidRDefault="00A36F0B" w:rsidP="004E1829">
            <w:pPr>
              <w:spacing w:after="0" w:line="259" w:lineRule="auto"/>
              <w:ind w:left="2" w:right="0" w:firstLine="0"/>
              <w:jc w:val="left"/>
            </w:pPr>
            <w:r>
              <w:t>(сплата податків</w:t>
            </w:r>
            <w:r w:rsidR="004E1829">
              <w:t xml:space="preserve"> та зборів, визначених рішенням</w:t>
            </w:r>
            <w:r>
              <w:t xml:space="preserve">  </w:t>
            </w:r>
            <w:r w:rsidR="004E1829">
              <w:t>Краснопільської сільської ради</w:t>
            </w:r>
            <w:r>
              <w:t xml:space="preserve">), гривень </w:t>
            </w:r>
          </w:p>
        </w:tc>
        <w:tc>
          <w:tcPr>
            <w:tcW w:w="1580"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95" w:firstLine="0"/>
              <w:jc w:val="center"/>
            </w:pPr>
            <w:r>
              <w:t xml:space="preserve"> </w:t>
            </w:r>
          </w:p>
          <w:p w:rsidR="00210228" w:rsidRDefault="004E1829" w:rsidP="004E1829">
            <w:pPr>
              <w:spacing w:after="0" w:line="259" w:lineRule="auto"/>
              <w:ind w:right="23" w:firstLine="0"/>
              <w:jc w:val="center"/>
            </w:pPr>
            <w:r>
              <w:t>32701,66</w:t>
            </w:r>
            <w:r w:rsidR="00A36F0B">
              <w:t xml:space="preserve"> </w:t>
            </w:r>
          </w:p>
        </w:tc>
        <w:tc>
          <w:tcPr>
            <w:tcW w:w="125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691" w:right="146" w:firstLine="278"/>
              <w:jc w:val="left"/>
            </w:pPr>
            <w:r>
              <w:t xml:space="preserve"> -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13" w:right="143" w:firstLine="276"/>
              <w:jc w:val="left"/>
            </w:pPr>
            <w:r>
              <w:t xml:space="preserve"> - </w:t>
            </w:r>
          </w:p>
        </w:tc>
      </w:tr>
      <w:tr w:rsidR="00210228">
        <w:trPr>
          <w:gridBefore w:val="1"/>
          <w:wBefore w:w="10" w:type="dxa"/>
          <w:trHeight w:val="562"/>
        </w:trPr>
        <w:tc>
          <w:tcPr>
            <w:tcW w:w="715" w:type="dxa"/>
            <w:gridSpan w:val="2"/>
            <w:tcBorders>
              <w:top w:val="single" w:sz="4" w:space="0" w:color="000000"/>
              <w:left w:val="single" w:sz="8" w:space="0" w:color="000000"/>
              <w:bottom w:val="single" w:sz="4" w:space="0" w:color="000000"/>
              <w:right w:val="single" w:sz="4" w:space="0" w:color="000000"/>
            </w:tcBorders>
            <w:vAlign w:val="bottom"/>
          </w:tcPr>
          <w:p w:rsidR="00210228" w:rsidRDefault="00A36F0B">
            <w:pPr>
              <w:spacing w:after="0" w:line="259" w:lineRule="auto"/>
              <w:ind w:right="0" w:firstLine="0"/>
              <w:jc w:val="left"/>
            </w:pPr>
            <w:r>
              <w:t xml:space="preserve">6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22" w:line="259" w:lineRule="auto"/>
              <w:ind w:left="-7" w:right="0" w:firstLine="0"/>
              <w:jc w:val="left"/>
            </w:pPr>
            <w:r>
              <w:t xml:space="preserve">Разом, гривень Формула: </w:t>
            </w:r>
          </w:p>
          <w:p w:rsidR="00210228" w:rsidRDefault="00A36F0B">
            <w:pPr>
              <w:spacing w:after="0" w:line="259" w:lineRule="auto"/>
              <w:ind w:left="2" w:right="0" w:firstLine="0"/>
              <w:jc w:val="left"/>
            </w:pPr>
            <w:r>
              <w:t xml:space="preserve">(сума рядків 1 + 2 + 3 + 4 + 5) </w:t>
            </w:r>
          </w:p>
        </w:tc>
        <w:tc>
          <w:tcPr>
            <w:tcW w:w="1580" w:type="dxa"/>
            <w:gridSpan w:val="2"/>
            <w:tcBorders>
              <w:top w:val="single" w:sz="4" w:space="0" w:color="000000"/>
              <w:left w:val="single" w:sz="4" w:space="0" w:color="000000"/>
              <w:bottom w:val="single" w:sz="4" w:space="0" w:color="000000"/>
              <w:right w:val="single" w:sz="4" w:space="0" w:color="000000"/>
            </w:tcBorders>
          </w:tcPr>
          <w:p w:rsidR="00210228" w:rsidRDefault="004E1829">
            <w:pPr>
              <w:spacing w:after="0" w:line="259" w:lineRule="auto"/>
              <w:ind w:right="23" w:firstLine="0"/>
              <w:jc w:val="center"/>
            </w:pPr>
            <w:r>
              <w:t>32701,66</w:t>
            </w:r>
            <w:r w:rsidR="00A36F0B">
              <w:t xml:space="preserve"> </w:t>
            </w:r>
          </w:p>
        </w:tc>
        <w:tc>
          <w:tcPr>
            <w:tcW w:w="125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4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4" w:right="0" w:firstLine="0"/>
              <w:jc w:val="center"/>
            </w:pPr>
            <w:r>
              <w:t xml:space="preserve">0 </w:t>
            </w:r>
          </w:p>
        </w:tc>
      </w:tr>
      <w:tr w:rsidR="00210228">
        <w:trPr>
          <w:gridBefore w:val="1"/>
          <w:wBefore w:w="10" w:type="dxa"/>
          <w:trHeight w:val="838"/>
        </w:trPr>
        <w:tc>
          <w:tcPr>
            <w:tcW w:w="715" w:type="dxa"/>
            <w:gridSpan w:val="2"/>
            <w:tcBorders>
              <w:top w:val="single" w:sz="4" w:space="0" w:color="000000"/>
              <w:left w:val="single" w:sz="8" w:space="0" w:color="000000"/>
              <w:bottom w:val="single" w:sz="4" w:space="0" w:color="000000"/>
              <w:right w:val="single" w:sz="4" w:space="0" w:color="000000"/>
            </w:tcBorders>
            <w:vAlign w:val="center"/>
          </w:tcPr>
          <w:p w:rsidR="00210228" w:rsidRDefault="00A36F0B">
            <w:pPr>
              <w:spacing w:after="0" w:line="259" w:lineRule="auto"/>
              <w:ind w:right="0" w:firstLine="0"/>
              <w:jc w:val="left"/>
            </w:pPr>
            <w:r>
              <w:t xml:space="preserve">7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3" w:right="0" w:hanging="10"/>
              <w:jc w:val="left"/>
            </w:pPr>
            <w:r>
              <w:t xml:space="preserve">Кількість суб'єктів господарювання, що повинні виконати вимоги регулювання, одиниць </w:t>
            </w:r>
          </w:p>
        </w:tc>
        <w:tc>
          <w:tcPr>
            <w:tcW w:w="4107" w:type="dxa"/>
            <w:gridSpan w:val="7"/>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13" w:right="0" w:firstLine="0"/>
              <w:jc w:val="left"/>
            </w:pPr>
            <w:r>
              <w:t xml:space="preserve"> </w:t>
            </w:r>
          </w:p>
          <w:p w:rsidR="00210228" w:rsidRPr="001F2C22" w:rsidRDefault="004E1829">
            <w:pPr>
              <w:spacing w:after="0" w:line="259" w:lineRule="auto"/>
              <w:ind w:left="709" w:right="0" w:firstLine="0"/>
              <w:jc w:val="center"/>
              <w:rPr>
                <w:color w:val="auto"/>
              </w:rPr>
            </w:pPr>
            <w:r w:rsidRPr="001F2C22">
              <w:rPr>
                <w:color w:val="auto"/>
              </w:rPr>
              <w:t>13</w:t>
            </w:r>
          </w:p>
          <w:p w:rsidR="00210228" w:rsidRDefault="00A36F0B">
            <w:pPr>
              <w:spacing w:after="0" w:line="259" w:lineRule="auto"/>
              <w:ind w:left="713" w:right="0" w:firstLine="0"/>
              <w:jc w:val="left"/>
            </w:pPr>
            <w:r>
              <w:t xml:space="preserve"> </w:t>
            </w:r>
          </w:p>
        </w:tc>
      </w:tr>
      <w:tr w:rsidR="00210228">
        <w:trPr>
          <w:gridBefore w:val="1"/>
          <w:wBefore w:w="10" w:type="dxa"/>
          <w:trHeight w:val="1390"/>
        </w:trPr>
        <w:tc>
          <w:tcPr>
            <w:tcW w:w="715" w:type="dxa"/>
            <w:gridSpan w:val="2"/>
            <w:tcBorders>
              <w:top w:val="single" w:sz="4" w:space="0" w:color="000000"/>
              <w:left w:val="single" w:sz="8" w:space="0" w:color="000000"/>
              <w:bottom w:val="single" w:sz="4" w:space="0" w:color="000000"/>
              <w:right w:val="single" w:sz="4" w:space="0" w:color="000000"/>
            </w:tcBorders>
          </w:tcPr>
          <w:p w:rsidR="00210228" w:rsidRDefault="00A36F0B">
            <w:pPr>
              <w:spacing w:after="0" w:line="259" w:lineRule="auto"/>
              <w:ind w:right="0" w:firstLine="0"/>
              <w:jc w:val="left"/>
            </w:pPr>
            <w:r>
              <w:t xml:space="preserve">8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3" w:right="62" w:hanging="10"/>
              <w:jc w:val="left"/>
            </w:pPr>
            <w:r>
              <w:t xml:space="preserve">Сумарно, гривень Формула: відповідний стовпчик "разом" Х кількість суб' єктів малого підприємництва, що повинні виконати вимоги регулювання (рядок 6 Х рядок 7) </w:t>
            </w:r>
          </w:p>
        </w:tc>
        <w:tc>
          <w:tcPr>
            <w:tcW w:w="1580" w:type="dxa"/>
            <w:gridSpan w:val="2"/>
            <w:tcBorders>
              <w:top w:val="single" w:sz="4" w:space="0" w:color="000000"/>
              <w:left w:val="single" w:sz="4" w:space="0" w:color="000000"/>
              <w:bottom w:val="single" w:sz="4" w:space="0" w:color="000000"/>
              <w:right w:val="single" w:sz="4" w:space="0" w:color="000000"/>
            </w:tcBorders>
          </w:tcPr>
          <w:p w:rsidR="00210228" w:rsidRDefault="004E1829">
            <w:pPr>
              <w:spacing w:after="0" w:line="259" w:lineRule="auto"/>
              <w:ind w:right="23" w:firstLine="0"/>
              <w:jc w:val="center"/>
            </w:pPr>
            <w:r>
              <w:t>425121,58</w:t>
            </w:r>
            <w:r w:rsidR="00A36F0B">
              <w:t xml:space="preserve"> </w:t>
            </w:r>
          </w:p>
        </w:tc>
        <w:tc>
          <w:tcPr>
            <w:tcW w:w="125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4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4" w:right="0" w:firstLine="0"/>
              <w:jc w:val="center"/>
            </w:pPr>
            <w:r>
              <w:t xml:space="preserve">0 </w:t>
            </w:r>
          </w:p>
        </w:tc>
      </w:tr>
      <w:tr w:rsidR="00210228">
        <w:trPr>
          <w:gridBefore w:val="1"/>
          <w:wBefore w:w="10" w:type="dxa"/>
          <w:trHeight w:val="562"/>
        </w:trPr>
        <w:tc>
          <w:tcPr>
            <w:tcW w:w="9630" w:type="dxa"/>
            <w:gridSpan w:val="12"/>
            <w:tcBorders>
              <w:top w:val="single" w:sz="4" w:space="0" w:color="000000"/>
              <w:left w:val="single" w:sz="8" w:space="0" w:color="000000"/>
              <w:bottom w:val="single" w:sz="4" w:space="0" w:color="000000"/>
              <w:right w:val="single" w:sz="4" w:space="0" w:color="000000"/>
            </w:tcBorders>
          </w:tcPr>
          <w:p w:rsidR="00210228" w:rsidRDefault="00A36F0B">
            <w:pPr>
              <w:spacing w:after="0" w:line="259" w:lineRule="auto"/>
              <w:ind w:right="0" w:firstLine="0"/>
            </w:pPr>
            <w:r>
              <w:rPr>
                <w:b/>
              </w:rPr>
              <w:t xml:space="preserve">Оцінка вартості адміністративних процедур суб'єктів малого підприємництва щодо виконання регулювання та звітування </w:t>
            </w:r>
          </w:p>
        </w:tc>
      </w:tr>
      <w:tr w:rsidR="00210228">
        <w:trPr>
          <w:gridBefore w:val="1"/>
          <w:wBefore w:w="10" w:type="dxa"/>
          <w:trHeight w:val="562"/>
        </w:trPr>
        <w:tc>
          <w:tcPr>
            <w:tcW w:w="715" w:type="dxa"/>
            <w:gridSpan w:val="2"/>
            <w:tcBorders>
              <w:top w:val="single" w:sz="4" w:space="0" w:color="000000"/>
              <w:left w:val="single" w:sz="8" w:space="0" w:color="000000"/>
              <w:bottom w:val="single" w:sz="4" w:space="0" w:color="000000"/>
              <w:right w:val="single" w:sz="4" w:space="0" w:color="000000"/>
            </w:tcBorders>
            <w:vAlign w:val="bottom"/>
          </w:tcPr>
          <w:p w:rsidR="00210228" w:rsidRDefault="00A36F0B">
            <w:pPr>
              <w:spacing w:after="0" w:line="259" w:lineRule="auto"/>
              <w:ind w:left="10" w:right="0" w:firstLine="0"/>
              <w:jc w:val="left"/>
            </w:pPr>
            <w:r>
              <w:t xml:space="preserve">9 </w:t>
            </w:r>
          </w:p>
        </w:tc>
        <w:tc>
          <w:tcPr>
            <w:tcW w:w="4323" w:type="dxa"/>
            <w:tcBorders>
              <w:top w:val="single" w:sz="4" w:space="0" w:color="000000"/>
              <w:left w:val="single" w:sz="4" w:space="0" w:color="000000"/>
              <w:bottom w:val="single" w:sz="4" w:space="0" w:color="000000"/>
              <w:right w:val="single" w:sz="4" w:space="0" w:color="000000"/>
            </w:tcBorders>
          </w:tcPr>
          <w:p w:rsidR="00210228" w:rsidRDefault="00A36F0B">
            <w:pPr>
              <w:tabs>
                <w:tab w:val="center" w:pos="575"/>
                <w:tab w:val="center" w:pos="2210"/>
                <w:tab w:val="center" w:pos="3796"/>
              </w:tabs>
              <w:spacing w:after="29" w:line="259" w:lineRule="auto"/>
              <w:ind w:right="0" w:firstLine="0"/>
              <w:jc w:val="left"/>
            </w:pPr>
            <w:r>
              <w:rPr>
                <w:rFonts w:ascii="Calibri" w:eastAsia="Calibri" w:hAnsi="Calibri" w:cs="Calibri"/>
                <w:sz w:val="22"/>
              </w:rPr>
              <w:tab/>
            </w:r>
            <w:r>
              <w:t xml:space="preserve">Процедури </w:t>
            </w:r>
            <w:r>
              <w:tab/>
              <w:t xml:space="preserve">отримання </w:t>
            </w:r>
            <w:r>
              <w:tab/>
              <w:t>первинної</w:t>
            </w:r>
          </w:p>
          <w:p w:rsidR="00210228" w:rsidRDefault="00A36F0B">
            <w:pPr>
              <w:spacing w:after="0" w:line="259" w:lineRule="auto"/>
              <w:ind w:left="7" w:right="0" w:firstLine="0"/>
              <w:jc w:val="left"/>
            </w:pPr>
            <w:r>
              <w:t xml:space="preserve">інформації про вимоги регулювання  </w:t>
            </w:r>
          </w:p>
        </w:tc>
        <w:tc>
          <w:tcPr>
            <w:tcW w:w="2065" w:type="dxa"/>
            <w:gridSpan w:val="4"/>
            <w:tcBorders>
              <w:top w:val="single" w:sz="4" w:space="0" w:color="000000"/>
              <w:left w:val="single" w:sz="4" w:space="0" w:color="000000"/>
              <w:bottom w:val="single" w:sz="4" w:space="0" w:color="000000"/>
              <w:right w:val="single" w:sz="4" w:space="0" w:color="000000"/>
            </w:tcBorders>
          </w:tcPr>
          <w:p w:rsidR="00210228" w:rsidRDefault="00A36F0B">
            <w:pPr>
              <w:tabs>
                <w:tab w:val="center" w:pos="983"/>
              </w:tabs>
              <w:spacing w:after="0" w:line="259" w:lineRule="auto"/>
              <w:ind w:left="-9" w:right="0" w:firstLine="0"/>
              <w:jc w:val="left"/>
            </w:pPr>
            <w:r>
              <w:t xml:space="preserve"> </w:t>
            </w:r>
            <w:r>
              <w:tab/>
              <w:t xml:space="preserve">54,16 </w:t>
            </w:r>
          </w:p>
          <w:p w:rsidR="00210228" w:rsidRDefault="00A36F0B">
            <w:pPr>
              <w:spacing w:after="0" w:line="259" w:lineRule="auto"/>
              <w:ind w:left="5" w:right="0" w:firstLine="0"/>
            </w:pPr>
            <w:r>
              <w:t xml:space="preserve">(6000*12/1994*1,5) </w:t>
            </w:r>
          </w:p>
        </w:tc>
        <w:tc>
          <w:tcPr>
            <w:tcW w:w="14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184" w:right="0" w:firstLine="0"/>
              <w:jc w:val="center"/>
            </w:pPr>
            <w:r>
              <w:t xml:space="preserve">0 </w:t>
            </w:r>
          </w:p>
        </w:tc>
        <w:tc>
          <w:tcPr>
            <w:tcW w:w="111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427" w:right="0" w:firstLine="0"/>
              <w:jc w:val="center"/>
            </w:pPr>
            <w:r>
              <w:t xml:space="preserve">0 </w:t>
            </w:r>
          </w:p>
        </w:tc>
      </w:tr>
      <w:tr w:rsidR="00210228">
        <w:trPr>
          <w:gridBefore w:val="1"/>
          <w:wBefore w:w="10" w:type="dxa"/>
          <w:trHeight w:val="838"/>
        </w:trPr>
        <w:tc>
          <w:tcPr>
            <w:tcW w:w="715" w:type="dxa"/>
            <w:gridSpan w:val="2"/>
            <w:tcBorders>
              <w:top w:val="single" w:sz="4" w:space="0" w:color="000000"/>
              <w:left w:val="single" w:sz="8" w:space="0" w:color="000000"/>
              <w:bottom w:val="single" w:sz="4" w:space="0" w:color="000000"/>
              <w:right w:val="single" w:sz="4" w:space="0" w:color="000000"/>
            </w:tcBorders>
            <w:vAlign w:val="center"/>
          </w:tcPr>
          <w:p w:rsidR="00210228" w:rsidRDefault="00A36F0B">
            <w:pPr>
              <w:spacing w:after="0" w:line="259" w:lineRule="auto"/>
              <w:ind w:left="10" w:right="0" w:firstLine="0"/>
              <w:jc w:val="left"/>
            </w:pPr>
            <w:r>
              <w:t xml:space="preserve">10 </w:t>
            </w:r>
          </w:p>
        </w:tc>
        <w:tc>
          <w:tcPr>
            <w:tcW w:w="4323" w:type="dxa"/>
            <w:tcBorders>
              <w:top w:val="single" w:sz="4" w:space="0" w:color="000000"/>
              <w:left w:val="single" w:sz="4" w:space="0" w:color="000000"/>
              <w:bottom w:val="single" w:sz="4" w:space="0" w:color="000000"/>
              <w:right w:val="single" w:sz="4" w:space="0" w:color="000000"/>
            </w:tcBorders>
          </w:tcPr>
          <w:p w:rsidR="00210228" w:rsidRDefault="00A36F0B">
            <w:pPr>
              <w:spacing w:after="47" w:line="238" w:lineRule="auto"/>
              <w:ind w:left="7" w:right="0" w:firstLine="0"/>
            </w:pPr>
            <w:r>
              <w:t>Процедури організації виконання вимог регулювання: Внесення змін до</w:t>
            </w:r>
          </w:p>
          <w:p w:rsidR="00210228" w:rsidRDefault="00A36F0B">
            <w:pPr>
              <w:spacing w:after="0" w:line="259" w:lineRule="auto"/>
              <w:ind w:left="7" w:right="0" w:firstLine="0"/>
            </w:pPr>
            <w:r>
              <w:t xml:space="preserve">внутрішніх процедур обліку та звітності  </w:t>
            </w:r>
          </w:p>
        </w:tc>
        <w:tc>
          <w:tcPr>
            <w:tcW w:w="2065" w:type="dxa"/>
            <w:gridSpan w:val="4"/>
            <w:tcBorders>
              <w:top w:val="single" w:sz="4" w:space="0" w:color="000000"/>
              <w:left w:val="single" w:sz="4" w:space="0" w:color="000000"/>
              <w:bottom w:val="single" w:sz="4" w:space="0" w:color="000000"/>
              <w:right w:val="single" w:sz="4" w:space="0" w:color="000000"/>
            </w:tcBorders>
          </w:tcPr>
          <w:p w:rsidR="00210228" w:rsidRDefault="00A36F0B">
            <w:pPr>
              <w:tabs>
                <w:tab w:val="center" w:pos="983"/>
              </w:tabs>
              <w:spacing w:after="0" w:line="259" w:lineRule="auto"/>
              <w:ind w:left="-9" w:right="0" w:firstLine="0"/>
              <w:jc w:val="left"/>
            </w:pPr>
            <w:r>
              <w:t xml:space="preserve"> </w:t>
            </w:r>
            <w:r>
              <w:tab/>
              <w:t xml:space="preserve">18,05 </w:t>
            </w:r>
          </w:p>
          <w:p w:rsidR="00210228" w:rsidRDefault="00A36F0B">
            <w:pPr>
              <w:spacing w:after="0" w:line="259" w:lineRule="auto"/>
              <w:ind w:left="-7" w:right="0" w:firstLine="0"/>
            </w:pPr>
            <w:r>
              <w:t xml:space="preserve"> (6000*12/1994*0,5) </w:t>
            </w:r>
          </w:p>
        </w:tc>
        <w:tc>
          <w:tcPr>
            <w:tcW w:w="14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184" w:right="0" w:firstLine="0"/>
              <w:jc w:val="center"/>
            </w:pPr>
            <w:r>
              <w:t xml:space="preserve">0 </w:t>
            </w:r>
          </w:p>
        </w:tc>
        <w:tc>
          <w:tcPr>
            <w:tcW w:w="111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427" w:right="0" w:firstLine="0"/>
              <w:jc w:val="center"/>
            </w:pPr>
            <w:r>
              <w:t xml:space="preserve">0 </w:t>
            </w:r>
          </w:p>
        </w:tc>
      </w:tr>
      <w:tr w:rsidR="00210228">
        <w:trPr>
          <w:gridBefore w:val="1"/>
          <w:wBefore w:w="10" w:type="dxa"/>
          <w:trHeight w:val="564"/>
        </w:trPr>
        <w:tc>
          <w:tcPr>
            <w:tcW w:w="715" w:type="dxa"/>
            <w:gridSpan w:val="2"/>
            <w:tcBorders>
              <w:top w:val="single" w:sz="4" w:space="0" w:color="000000"/>
              <w:left w:val="single" w:sz="8" w:space="0" w:color="000000"/>
              <w:bottom w:val="single" w:sz="4" w:space="0" w:color="000000"/>
              <w:right w:val="single" w:sz="4" w:space="0" w:color="000000"/>
            </w:tcBorders>
            <w:vAlign w:val="bottom"/>
          </w:tcPr>
          <w:p w:rsidR="00210228" w:rsidRDefault="00A36F0B">
            <w:pPr>
              <w:spacing w:after="0" w:line="259" w:lineRule="auto"/>
              <w:ind w:left="10" w:right="0" w:firstLine="0"/>
              <w:jc w:val="left"/>
            </w:pPr>
            <w:r>
              <w:t xml:space="preserve">11 </w:t>
            </w:r>
          </w:p>
        </w:tc>
        <w:tc>
          <w:tcPr>
            <w:tcW w:w="4323"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 w:right="0" w:firstLine="0"/>
              <w:jc w:val="left"/>
            </w:pPr>
            <w:r>
              <w:t xml:space="preserve">Процедури офіційного звітування </w:t>
            </w:r>
          </w:p>
        </w:tc>
        <w:tc>
          <w:tcPr>
            <w:tcW w:w="2065" w:type="dxa"/>
            <w:gridSpan w:val="4"/>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13" w:right="0" w:firstLine="0"/>
              <w:jc w:val="left"/>
            </w:pPr>
            <w:r>
              <w:t xml:space="preserve">0 </w:t>
            </w:r>
          </w:p>
          <w:p w:rsidR="00210228" w:rsidRDefault="00A36F0B">
            <w:pPr>
              <w:spacing w:after="0" w:line="259" w:lineRule="auto"/>
              <w:ind w:left="713" w:right="0" w:firstLine="0"/>
              <w:jc w:val="left"/>
            </w:pPr>
            <w:r>
              <w:t xml:space="preserve"> </w:t>
            </w:r>
          </w:p>
        </w:tc>
        <w:tc>
          <w:tcPr>
            <w:tcW w:w="14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184" w:right="0" w:firstLine="0"/>
              <w:jc w:val="center"/>
            </w:pPr>
            <w:r>
              <w:t xml:space="preserve">0 </w:t>
            </w:r>
          </w:p>
        </w:tc>
        <w:tc>
          <w:tcPr>
            <w:tcW w:w="111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427" w:right="0" w:firstLine="0"/>
              <w:jc w:val="center"/>
            </w:pPr>
            <w:r>
              <w:t xml:space="preserve">0 </w:t>
            </w:r>
          </w:p>
        </w:tc>
      </w:tr>
      <w:tr w:rsidR="00210228">
        <w:trPr>
          <w:gridBefore w:val="1"/>
          <w:wBefore w:w="10" w:type="dxa"/>
          <w:trHeight w:val="562"/>
        </w:trPr>
        <w:tc>
          <w:tcPr>
            <w:tcW w:w="715" w:type="dxa"/>
            <w:gridSpan w:val="2"/>
            <w:tcBorders>
              <w:top w:val="single" w:sz="4" w:space="0" w:color="000000"/>
              <w:left w:val="single" w:sz="8" w:space="0" w:color="000000"/>
              <w:bottom w:val="single" w:sz="4" w:space="0" w:color="000000"/>
              <w:right w:val="single" w:sz="4" w:space="0" w:color="000000"/>
            </w:tcBorders>
            <w:vAlign w:val="bottom"/>
          </w:tcPr>
          <w:p w:rsidR="00210228" w:rsidRDefault="00A36F0B">
            <w:pPr>
              <w:spacing w:after="0" w:line="259" w:lineRule="auto"/>
              <w:ind w:left="10" w:right="0" w:firstLine="0"/>
              <w:jc w:val="left"/>
            </w:pPr>
            <w:r>
              <w:t xml:space="preserve">12 </w:t>
            </w:r>
          </w:p>
        </w:tc>
        <w:tc>
          <w:tcPr>
            <w:tcW w:w="4323"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 w:right="0" w:firstLine="0"/>
            </w:pPr>
            <w:r>
              <w:t xml:space="preserve">Процедури щодо забезпечення процесу перевірок Формула: </w:t>
            </w:r>
          </w:p>
        </w:tc>
        <w:tc>
          <w:tcPr>
            <w:tcW w:w="2065" w:type="dxa"/>
            <w:gridSpan w:val="4"/>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9" w:right="0" w:firstLine="0"/>
              <w:jc w:val="left"/>
            </w:pPr>
            <w:r>
              <w:t xml:space="preserve">             0 </w:t>
            </w:r>
          </w:p>
        </w:tc>
        <w:tc>
          <w:tcPr>
            <w:tcW w:w="14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184" w:right="0" w:firstLine="0"/>
              <w:jc w:val="center"/>
            </w:pPr>
            <w:r>
              <w:t xml:space="preserve">0 </w:t>
            </w:r>
          </w:p>
        </w:tc>
        <w:tc>
          <w:tcPr>
            <w:tcW w:w="111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427" w:right="0" w:firstLine="0"/>
              <w:jc w:val="center"/>
            </w:pPr>
            <w:r>
              <w:t xml:space="preserve">0 </w:t>
            </w:r>
          </w:p>
        </w:tc>
      </w:tr>
      <w:tr w:rsidR="00210228">
        <w:trPr>
          <w:gridBefore w:val="1"/>
          <w:wBefore w:w="10" w:type="dxa"/>
          <w:trHeight w:val="562"/>
        </w:trPr>
        <w:tc>
          <w:tcPr>
            <w:tcW w:w="715" w:type="dxa"/>
            <w:gridSpan w:val="2"/>
            <w:tcBorders>
              <w:top w:val="single" w:sz="4" w:space="0" w:color="000000"/>
              <w:left w:val="single" w:sz="8" w:space="0" w:color="000000"/>
              <w:bottom w:val="single" w:sz="4" w:space="0" w:color="000000"/>
              <w:right w:val="single" w:sz="4" w:space="0" w:color="000000"/>
            </w:tcBorders>
            <w:vAlign w:val="bottom"/>
          </w:tcPr>
          <w:p w:rsidR="00210228" w:rsidRDefault="00A36F0B">
            <w:pPr>
              <w:spacing w:after="0" w:line="259" w:lineRule="auto"/>
              <w:ind w:left="10" w:right="0" w:firstLine="0"/>
              <w:jc w:val="left"/>
            </w:pPr>
            <w:r>
              <w:t xml:space="preserve">13 </w:t>
            </w:r>
          </w:p>
        </w:tc>
        <w:tc>
          <w:tcPr>
            <w:tcW w:w="4323"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 w:right="0" w:firstLine="0"/>
              <w:jc w:val="left"/>
            </w:pPr>
            <w:r>
              <w:t xml:space="preserve">Інші процедури (уточнити) </w:t>
            </w:r>
          </w:p>
        </w:tc>
        <w:tc>
          <w:tcPr>
            <w:tcW w:w="2065" w:type="dxa"/>
            <w:gridSpan w:val="4"/>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13" w:right="0" w:firstLine="0"/>
              <w:jc w:val="left"/>
            </w:pPr>
            <w:r>
              <w:t xml:space="preserve">X </w:t>
            </w:r>
          </w:p>
        </w:tc>
        <w:tc>
          <w:tcPr>
            <w:tcW w:w="14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38" w:right="0" w:firstLine="0"/>
              <w:jc w:val="center"/>
            </w:pPr>
            <w:r>
              <w:t xml:space="preserve">X </w:t>
            </w:r>
          </w:p>
        </w:tc>
        <w:tc>
          <w:tcPr>
            <w:tcW w:w="111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13" w:right="0" w:firstLine="0"/>
              <w:jc w:val="left"/>
            </w:pPr>
            <w:r>
              <w:t xml:space="preserve">X </w:t>
            </w:r>
          </w:p>
        </w:tc>
      </w:tr>
      <w:tr w:rsidR="00210228">
        <w:trPr>
          <w:gridBefore w:val="1"/>
          <w:wBefore w:w="10" w:type="dxa"/>
          <w:trHeight w:val="562"/>
        </w:trPr>
        <w:tc>
          <w:tcPr>
            <w:tcW w:w="715" w:type="dxa"/>
            <w:gridSpan w:val="2"/>
            <w:tcBorders>
              <w:top w:val="single" w:sz="4" w:space="0" w:color="000000"/>
              <w:left w:val="single" w:sz="8" w:space="0" w:color="000000"/>
              <w:bottom w:val="single" w:sz="4" w:space="0" w:color="000000"/>
              <w:right w:val="single" w:sz="4" w:space="0" w:color="000000"/>
            </w:tcBorders>
            <w:vAlign w:val="bottom"/>
          </w:tcPr>
          <w:p w:rsidR="00210228" w:rsidRDefault="00A36F0B">
            <w:pPr>
              <w:spacing w:after="0" w:line="259" w:lineRule="auto"/>
              <w:ind w:left="10" w:right="0" w:firstLine="0"/>
              <w:jc w:val="left"/>
            </w:pPr>
            <w:r>
              <w:t xml:space="preserve">14 </w:t>
            </w:r>
          </w:p>
        </w:tc>
        <w:tc>
          <w:tcPr>
            <w:tcW w:w="4323" w:type="dxa"/>
            <w:tcBorders>
              <w:top w:val="single" w:sz="4" w:space="0" w:color="000000"/>
              <w:left w:val="single" w:sz="4" w:space="0" w:color="000000"/>
              <w:bottom w:val="single" w:sz="4" w:space="0" w:color="000000"/>
              <w:right w:val="single" w:sz="4" w:space="0" w:color="000000"/>
            </w:tcBorders>
          </w:tcPr>
          <w:p w:rsidR="00210228" w:rsidRDefault="00A36F0B">
            <w:pPr>
              <w:spacing w:after="22" w:line="259" w:lineRule="auto"/>
              <w:ind w:left="7" w:right="0" w:firstLine="0"/>
              <w:jc w:val="left"/>
            </w:pPr>
            <w:r>
              <w:t xml:space="preserve">Разом, гривень Формула: </w:t>
            </w:r>
          </w:p>
          <w:p w:rsidR="00210228" w:rsidRDefault="00A36F0B">
            <w:pPr>
              <w:spacing w:after="0" w:line="259" w:lineRule="auto"/>
              <w:ind w:left="7" w:right="0" w:firstLine="0"/>
              <w:jc w:val="left"/>
            </w:pPr>
            <w:r>
              <w:t xml:space="preserve">(сума рядків 9 + 10 + 11 + 12 + 13) </w:t>
            </w:r>
          </w:p>
        </w:tc>
        <w:tc>
          <w:tcPr>
            <w:tcW w:w="2065" w:type="dxa"/>
            <w:gridSpan w:val="4"/>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100" w:firstLine="0"/>
              <w:jc w:val="center"/>
            </w:pPr>
            <w:r>
              <w:t xml:space="preserve">72,21 </w:t>
            </w:r>
          </w:p>
        </w:tc>
        <w:tc>
          <w:tcPr>
            <w:tcW w:w="14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184" w:right="0" w:firstLine="0"/>
              <w:jc w:val="center"/>
            </w:pPr>
            <w:r>
              <w:t xml:space="preserve">0 </w:t>
            </w:r>
          </w:p>
        </w:tc>
        <w:tc>
          <w:tcPr>
            <w:tcW w:w="111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427" w:right="0" w:firstLine="0"/>
              <w:jc w:val="center"/>
            </w:pPr>
            <w:r>
              <w:t xml:space="preserve">0 </w:t>
            </w:r>
          </w:p>
        </w:tc>
      </w:tr>
      <w:tr w:rsidR="00210228">
        <w:trPr>
          <w:gridBefore w:val="1"/>
          <w:wBefore w:w="10" w:type="dxa"/>
          <w:trHeight w:val="838"/>
        </w:trPr>
        <w:tc>
          <w:tcPr>
            <w:tcW w:w="715" w:type="dxa"/>
            <w:gridSpan w:val="2"/>
            <w:tcBorders>
              <w:top w:val="single" w:sz="4" w:space="0" w:color="000000"/>
              <w:left w:val="single" w:sz="8" w:space="0" w:color="000000"/>
              <w:bottom w:val="single" w:sz="4" w:space="0" w:color="000000"/>
              <w:right w:val="single" w:sz="4" w:space="0" w:color="000000"/>
            </w:tcBorders>
            <w:vAlign w:val="center"/>
          </w:tcPr>
          <w:p w:rsidR="00210228" w:rsidRDefault="00A36F0B">
            <w:pPr>
              <w:spacing w:after="0" w:line="259" w:lineRule="auto"/>
              <w:ind w:left="10" w:right="0" w:firstLine="0"/>
              <w:jc w:val="left"/>
            </w:pPr>
            <w:r>
              <w:lastRenderedPageBreak/>
              <w:t xml:space="preserve">15 </w:t>
            </w:r>
          </w:p>
        </w:tc>
        <w:tc>
          <w:tcPr>
            <w:tcW w:w="4323"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 w:right="0" w:firstLine="0"/>
              <w:jc w:val="left"/>
            </w:pPr>
            <w:r>
              <w:t xml:space="preserve">Кількість суб'єктів малого </w:t>
            </w:r>
          </w:p>
          <w:p w:rsidR="00210228" w:rsidRDefault="00A36F0B">
            <w:pPr>
              <w:spacing w:after="0" w:line="259" w:lineRule="auto"/>
              <w:ind w:left="7" w:right="0" w:firstLine="0"/>
              <w:jc w:val="left"/>
            </w:pPr>
            <w:r>
              <w:t xml:space="preserve">підприємництва, що повинні виконати вимоги регулювання, одиниць </w:t>
            </w:r>
          </w:p>
        </w:tc>
        <w:tc>
          <w:tcPr>
            <w:tcW w:w="4592" w:type="dxa"/>
            <w:gridSpan w:val="9"/>
            <w:tcBorders>
              <w:top w:val="single" w:sz="4" w:space="0" w:color="000000"/>
              <w:left w:val="single" w:sz="4" w:space="0" w:color="000000"/>
              <w:bottom w:val="single" w:sz="4" w:space="0" w:color="000000"/>
              <w:right w:val="single" w:sz="4" w:space="0" w:color="000000"/>
            </w:tcBorders>
          </w:tcPr>
          <w:p w:rsidR="00210228" w:rsidRDefault="004E1829">
            <w:pPr>
              <w:spacing w:after="0" w:line="259" w:lineRule="auto"/>
              <w:ind w:left="867" w:right="0" w:firstLine="0"/>
              <w:jc w:val="center"/>
            </w:pPr>
            <w:r>
              <w:t>13</w:t>
            </w:r>
          </w:p>
        </w:tc>
      </w:tr>
      <w:tr w:rsidR="00210228">
        <w:trPr>
          <w:gridBefore w:val="1"/>
          <w:wBefore w:w="10" w:type="dxa"/>
          <w:trHeight w:val="564"/>
        </w:trPr>
        <w:tc>
          <w:tcPr>
            <w:tcW w:w="715" w:type="dxa"/>
            <w:gridSpan w:val="2"/>
            <w:tcBorders>
              <w:top w:val="single" w:sz="4" w:space="0" w:color="000000"/>
              <w:left w:val="single" w:sz="8" w:space="0" w:color="000000"/>
              <w:bottom w:val="single" w:sz="4" w:space="0" w:color="000000"/>
              <w:right w:val="single" w:sz="4" w:space="0" w:color="000000"/>
            </w:tcBorders>
            <w:vAlign w:val="bottom"/>
          </w:tcPr>
          <w:p w:rsidR="00210228" w:rsidRDefault="00A36F0B">
            <w:pPr>
              <w:spacing w:after="0" w:line="259" w:lineRule="auto"/>
              <w:ind w:left="10" w:right="0" w:firstLine="0"/>
              <w:jc w:val="left"/>
            </w:pPr>
            <w:r>
              <w:t xml:space="preserve">16 </w:t>
            </w:r>
          </w:p>
        </w:tc>
        <w:tc>
          <w:tcPr>
            <w:tcW w:w="4323"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 w:right="0" w:firstLine="0"/>
              <w:jc w:val="left"/>
            </w:pPr>
            <w:r>
              <w:t xml:space="preserve">Сумарно, гривень Формула: (рядок 14 Х рядок 15) </w:t>
            </w:r>
          </w:p>
        </w:tc>
        <w:tc>
          <w:tcPr>
            <w:tcW w:w="2065" w:type="dxa"/>
            <w:gridSpan w:val="4"/>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0" w:right="0" w:firstLine="0"/>
              <w:jc w:val="center"/>
            </w:pPr>
            <w:r w:rsidRPr="004E1829">
              <w:rPr>
                <w:color w:val="FF0000"/>
              </w:rPr>
              <w:t xml:space="preserve">649,89 </w:t>
            </w:r>
          </w:p>
        </w:tc>
        <w:tc>
          <w:tcPr>
            <w:tcW w:w="14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38" w:right="0" w:firstLine="0"/>
              <w:jc w:val="center"/>
            </w:pPr>
            <w:r>
              <w:t xml:space="preserve">X </w:t>
            </w:r>
          </w:p>
        </w:tc>
        <w:tc>
          <w:tcPr>
            <w:tcW w:w="111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13" w:right="0" w:firstLine="0"/>
              <w:jc w:val="left"/>
            </w:pPr>
            <w:r>
              <w:t xml:space="preserve">X </w:t>
            </w:r>
          </w:p>
        </w:tc>
      </w:tr>
      <w:tr w:rsidR="00210228">
        <w:trPr>
          <w:gridBefore w:val="1"/>
          <w:wBefore w:w="10" w:type="dxa"/>
          <w:trHeight w:val="562"/>
        </w:trPr>
        <w:tc>
          <w:tcPr>
            <w:tcW w:w="9630" w:type="dxa"/>
            <w:gridSpan w:val="12"/>
            <w:tcBorders>
              <w:top w:val="single" w:sz="4" w:space="0" w:color="000000"/>
              <w:left w:val="single" w:sz="8" w:space="0" w:color="000000"/>
              <w:bottom w:val="single" w:sz="4" w:space="0" w:color="000000"/>
              <w:right w:val="single" w:sz="4" w:space="0" w:color="000000"/>
            </w:tcBorders>
          </w:tcPr>
          <w:p w:rsidR="00210228" w:rsidRDefault="00A36F0B">
            <w:pPr>
              <w:spacing w:after="0" w:line="259" w:lineRule="auto"/>
              <w:ind w:right="0" w:firstLine="708"/>
              <w:jc w:val="left"/>
            </w:pPr>
            <w:r>
              <w:rPr>
                <w:b/>
              </w:rPr>
              <w:t xml:space="preserve">Оцінка "прямих" витрат суб'єктів мікропідприємництва на виконання регулювання </w:t>
            </w:r>
          </w:p>
        </w:tc>
      </w:tr>
      <w:tr w:rsidR="00210228">
        <w:trPr>
          <w:gridBefore w:val="1"/>
          <w:wBefore w:w="10" w:type="dxa"/>
          <w:trHeight w:val="562"/>
        </w:trPr>
        <w:tc>
          <w:tcPr>
            <w:tcW w:w="715" w:type="dxa"/>
            <w:gridSpan w:val="2"/>
            <w:tcBorders>
              <w:top w:val="single" w:sz="4" w:space="0" w:color="000000"/>
              <w:left w:val="single" w:sz="8" w:space="0" w:color="000000"/>
              <w:bottom w:val="single" w:sz="4" w:space="0" w:color="000000"/>
              <w:right w:val="single" w:sz="4" w:space="0" w:color="000000"/>
            </w:tcBorders>
            <w:vAlign w:val="bottom"/>
          </w:tcPr>
          <w:p w:rsidR="00210228" w:rsidRDefault="00A36F0B">
            <w:pPr>
              <w:spacing w:after="0" w:line="259" w:lineRule="auto"/>
              <w:ind w:right="0" w:firstLine="0"/>
              <w:jc w:val="left"/>
            </w:pPr>
            <w:r>
              <w:t xml:space="preserve">1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3" w:right="0" w:hanging="10"/>
            </w:pPr>
            <w:r>
              <w:t xml:space="preserve">Придбання необхідного обладнання (пристроїв, машин, механізмів)  </w:t>
            </w:r>
          </w:p>
        </w:tc>
        <w:tc>
          <w:tcPr>
            <w:tcW w:w="1580"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35" w:firstLine="0"/>
              <w:jc w:val="center"/>
            </w:pPr>
            <w:r>
              <w:t xml:space="preserve">0 </w:t>
            </w:r>
          </w:p>
        </w:tc>
        <w:tc>
          <w:tcPr>
            <w:tcW w:w="125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4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4" w:right="0" w:firstLine="0"/>
              <w:jc w:val="center"/>
            </w:pPr>
            <w:r>
              <w:t xml:space="preserve">0 </w:t>
            </w:r>
          </w:p>
        </w:tc>
      </w:tr>
      <w:tr w:rsidR="00210228">
        <w:trPr>
          <w:gridBefore w:val="1"/>
          <w:wBefore w:w="10" w:type="dxa"/>
          <w:trHeight w:val="838"/>
        </w:trPr>
        <w:tc>
          <w:tcPr>
            <w:tcW w:w="715" w:type="dxa"/>
            <w:gridSpan w:val="2"/>
            <w:tcBorders>
              <w:top w:val="single" w:sz="4" w:space="0" w:color="000000"/>
              <w:left w:val="single" w:sz="8" w:space="0" w:color="000000"/>
              <w:bottom w:val="single" w:sz="4" w:space="0" w:color="000000"/>
              <w:right w:val="single" w:sz="4" w:space="0" w:color="000000"/>
            </w:tcBorders>
            <w:vAlign w:val="center"/>
          </w:tcPr>
          <w:p w:rsidR="00210228" w:rsidRDefault="00A36F0B">
            <w:pPr>
              <w:spacing w:after="0" w:line="259" w:lineRule="auto"/>
              <w:ind w:right="0" w:firstLine="0"/>
              <w:jc w:val="left"/>
            </w:pPr>
            <w:r>
              <w:t xml:space="preserve">2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3" w:right="8" w:hanging="10"/>
            </w:pPr>
            <w:r>
              <w:t>Процедури повірки та/або постановки на відповідний облік у визначеному органі державної влади чи місцевого самоврядування</w:t>
            </w:r>
          </w:p>
        </w:tc>
        <w:tc>
          <w:tcPr>
            <w:tcW w:w="1580" w:type="dxa"/>
            <w:gridSpan w:val="2"/>
            <w:tcBorders>
              <w:top w:val="single" w:sz="4" w:space="0" w:color="000000"/>
              <w:left w:val="single" w:sz="4" w:space="0" w:color="000000"/>
              <w:bottom w:val="single" w:sz="4" w:space="0" w:color="000000"/>
              <w:right w:val="single" w:sz="4" w:space="0" w:color="000000"/>
            </w:tcBorders>
          </w:tcPr>
          <w:p w:rsidR="00210228" w:rsidRDefault="00A36F0B">
            <w:pPr>
              <w:tabs>
                <w:tab w:val="center" w:pos="773"/>
              </w:tabs>
              <w:spacing w:after="0" w:line="259" w:lineRule="auto"/>
              <w:ind w:left="-9" w:right="0" w:firstLine="0"/>
              <w:jc w:val="left"/>
            </w:pPr>
            <w:r>
              <w:t xml:space="preserve"> </w:t>
            </w:r>
            <w:r>
              <w:tab/>
              <w:t xml:space="preserve">0 </w:t>
            </w:r>
          </w:p>
          <w:p w:rsidR="00210228" w:rsidRDefault="00A36F0B">
            <w:pPr>
              <w:spacing w:after="0" w:line="259" w:lineRule="auto"/>
              <w:ind w:left="-9" w:right="0" w:firstLine="0"/>
              <w:jc w:val="left"/>
            </w:pPr>
            <w:r>
              <w:t xml:space="preserve"> </w:t>
            </w:r>
          </w:p>
          <w:p w:rsidR="00210228" w:rsidRDefault="00A36F0B">
            <w:pPr>
              <w:spacing w:after="0" w:line="259" w:lineRule="auto"/>
              <w:ind w:left="-10" w:right="0" w:firstLine="0"/>
              <w:jc w:val="left"/>
            </w:pPr>
            <w:r>
              <w:t xml:space="preserve"> </w:t>
            </w:r>
          </w:p>
        </w:tc>
        <w:tc>
          <w:tcPr>
            <w:tcW w:w="125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4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4" w:right="0" w:firstLine="0"/>
              <w:jc w:val="center"/>
            </w:pPr>
            <w:r>
              <w:t xml:space="preserve">0 </w:t>
            </w:r>
          </w:p>
        </w:tc>
      </w:tr>
      <w:tr w:rsidR="00210228">
        <w:trPr>
          <w:gridAfter w:val="1"/>
          <w:wAfter w:w="10" w:type="dxa"/>
          <w:trHeight w:val="749"/>
        </w:trPr>
        <w:tc>
          <w:tcPr>
            <w:tcW w:w="715" w:type="dxa"/>
            <w:gridSpan w:val="2"/>
            <w:tcBorders>
              <w:top w:val="single" w:sz="4" w:space="0" w:color="000000"/>
              <w:left w:val="single" w:sz="4" w:space="0" w:color="000000"/>
              <w:bottom w:val="single" w:sz="4" w:space="0" w:color="000000"/>
              <w:right w:val="single" w:sz="4" w:space="0" w:color="000000"/>
            </w:tcBorders>
            <w:vAlign w:val="center"/>
          </w:tcPr>
          <w:p w:rsidR="00210228" w:rsidRDefault="00A36F0B">
            <w:pPr>
              <w:spacing w:after="0" w:line="259" w:lineRule="auto"/>
              <w:ind w:left="5" w:right="0" w:firstLine="0"/>
              <w:jc w:val="left"/>
            </w:pPr>
            <w:r>
              <w:t xml:space="preserve">3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30" w:line="259" w:lineRule="auto"/>
              <w:ind w:left="-5" w:right="0" w:firstLine="0"/>
              <w:jc w:val="left"/>
            </w:pPr>
            <w:r>
              <w:t xml:space="preserve">Процедури експлуатації обладнання </w:t>
            </w:r>
          </w:p>
          <w:p w:rsidR="00210228" w:rsidRDefault="00A36F0B">
            <w:pPr>
              <w:tabs>
                <w:tab w:val="right" w:pos="4808"/>
              </w:tabs>
              <w:spacing w:after="0" w:line="259" w:lineRule="auto"/>
              <w:ind w:right="0" w:firstLine="0"/>
              <w:jc w:val="left"/>
            </w:pPr>
            <w:r>
              <w:t>(експлуатаційні витрати - витратні матеріали)</w:t>
            </w:r>
            <w:r>
              <w:rPr>
                <w:sz w:val="31"/>
                <w:vertAlign w:val="subscript"/>
              </w:rPr>
              <w:t xml:space="preserve"> </w:t>
            </w:r>
            <w:r>
              <w:rPr>
                <w:sz w:val="31"/>
                <w:vertAlign w:val="subscript"/>
              </w:rPr>
              <w:tab/>
            </w:r>
            <w:r>
              <w:t xml:space="preserve"> </w:t>
            </w:r>
          </w:p>
        </w:tc>
        <w:tc>
          <w:tcPr>
            <w:tcW w:w="155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4" w:firstLine="0"/>
              <w:jc w:val="center"/>
            </w:pPr>
            <w:r>
              <w:t xml:space="preserve">0 </w:t>
            </w:r>
          </w:p>
        </w:tc>
        <w:tc>
          <w:tcPr>
            <w:tcW w:w="1277"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81" w:right="0" w:firstLine="0"/>
              <w:jc w:val="center"/>
            </w:pPr>
            <w:r>
              <w:t xml:space="preserve">0 </w:t>
            </w:r>
          </w:p>
        </w:tc>
      </w:tr>
      <w:tr w:rsidR="00210228">
        <w:trPr>
          <w:gridAfter w:val="1"/>
          <w:wAfter w:w="10" w:type="dxa"/>
          <w:trHeight w:val="562"/>
        </w:trPr>
        <w:tc>
          <w:tcPr>
            <w:tcW w:w="715" w:type="dxa"/>
            <w:gridSpan w:val="2"/>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5" w:right="0" w:firstLine="0"/>
              <w:jc w:val="left"/>
            </w:pPr>
            <w:r>
              <w:t xml:space="preserve">4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hanging="10"/>
              <w:jc w:val="left"/>
            </w:pPr>
            <w:r>
              <w:t xml:space="preserve">Процедури обслуговування обладнання (технічне обслуговування)  </w:t>
            </w:r>
          </w:p>
        </w:tc>
        <w:tc>
          <w:tcPr>
            <w:tcW w:w="155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4" w:firstLine="0"/>
              <w:jc w:val="center"/>
            </w:pPr>
            <w:r>
              <w:t xml:space="preserve">0 </w:t>
            </w:r>
          </w:p>
        </w:tc>
        <w:tc>
          <w:tcPr>
            <w:tcW w:w="1277"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81" w:right="0" w:firstLine="0"/>
              <w:jc w:val="center"/>
            </w:pPr>
            <w:r>
              <w:t xml:space="preserve">0 </w:t>
            </w:r>
          </w:p>
        </w:tc>
      </w:tr>
      <w:tr w:rsidR="00210228">
        <w:trPr>
          <w:gridAfter w:val="1"/>
          <w:wAfter w:w="10" w:type="dxa"/>
          <w:trHeight w:val="1114"/>
        </w:trPr>
        <w:tc>
          <w:tcPr>
            <w:tcW w:w="71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rPr>
                <w:b/>
                <w:color w:val="404040"/>
              </w:rPr>
              <w:t>5</w:t>
            </w:r>
            <w:r>
              <w:rPr>
                <w:color w:val="404040"/>
              </w:rPr>
              <w:t xml:space="preserve">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Інші процедури  </w:t>
            </w:r>
          </w:p>
          <w:p w:rsidR="00210228" w:rsidRDefault="00A36F0B" w:rsidP="004E1829">
            <w:pPr>
              <w:spacing w:after="0" w:line="259" w:lineRule="auto"/>
              <w:ind w:left="5" w:right="199" w:firstLine="0"/>
            </w:pPr>
            <w:r>
              <w:t xml:space="preserve">(сплата податків </w:t>
            </w:r>
            <w:r w:rsidR="004E1829">
              <w:t>та зборів, визначених рішенням</w:t>
            </w:r>
            <w:r>
              <w:t xml:space="preserve"> </w:t>
            </w:r>
            <w:r w:rsidR="004E1829">
              <w:t>Краснопільськ</w:t>
            </w:r>
            <w:r>
              <w:t>ої</w:t>
            </w:r>
            <w:r w:rsidR="004E1829">
              <w:t xml:space="preserve"> сільської ради</w:t>
            </w:r>
            <w:r>
              <w:t>), гривень</w:t>
            </w:r>
            <w:r>
              <w:rPr>
                <w:color w:val="404040"/>
              </w:rPr>
              <w:t xml:space="preserve"> </w:t>
            </w:r>
          </w:p>
        </w:tc>
        <w:tc>
          <w:tcPr>
            <w:tcW w:w="155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64" w:firstLine="0"/>
              <w:jc w:val="center"/>
            </w:pPr>
            <w:r>
              <w:t xml:space="preserve"> </w:t>
            </w:r>
          </w:p>
          <w:p w:rsidR="00210228" w:rsidRDefault="004E1829">
            <w:pPr>
              <w:spacing w:after="0" w:line="259" w:lineRule="auto"/>
              <w:ind w:left="8" w:right="0" w:firstLine="0"/>
              <w:jc w:val="center"/>
            </w:pPr>
            <w:r>
              <w:t>32701,66</w:t>
            </w:r>
          </w:p>
        </w:tc>
        <w:tc>
          <w:tcPr>
            <w:tcW w:w="1277"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13" w:right="416" w:firstLine="0"/>
              <w:jc w:val="left"/>
            </w:pPr>
            <w:r>
              <w:t xml:space="preserve"> -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13" w:right="412" w:firstLine="0"/>
              <w:jc w:val="left"/>
            </w:pPr>
            <w:r>
              <w:t xml:space="preserve"> - </w:t>
            </w:r>
          </w:p>
        </w:tc>
      </w:tr>
      <w:tr w:rsidR="00210228">
        <w:trPr>
          <w:gridAfter w:val="1"/>
          <w:wAfter w:w="10" w:type="dxa"/>
          <w:trHeight w:val="562"/>
        </w:trPr>
        <w:tc>
          <w:tcPr>
            <w:tcW w:w="715" w:type="dxa"/>
            <w:gridSpan w:val="2"/>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5" w:right="0" w:firstLine="0"/>
              <w:jc w:val="left"/>
            </w:pPr>
            <w:r>
              <w:t>6</w:t>
            </w:r>
            <w:r>
              <w:rPr>
                <w:color w:val="404040"/>
              </w:rPr>
              <w:t xml:space="preserve">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rsidP="004E1829">
            <w:pPr>
              <w:spacing w:after="22" w:line="259" w:lineRule="auto"/>
              <w:ind w:right="0" w:firstLine="0"/>
              <w:jc w:val="left"/>
            </w:pPr>
            <w:r>
              <w:t xml:space="preserve">Разом, гривень Формула: </w:t>
            </w:r>
          </w:p>
          <w:p w:rsidR="00210228" w:rsidRDefault="00A36F0B">
            <w:pPr>
              <w:spacing w:after="0" w:line="259" w:lineRule="auto"/>
              <w:ind w:left="5" w:right="0" w:firstLine="0"/>
              <w:jc w:val="left"/>
            </w:pPr>
            <w:r>
              <w:t xml:space="preserve">(сума рядків 1 + 2 + 3 + 4 + 5) </w:t>
            </w:r>
          </w:p>
        </w:tc>
        <w:tc>
          <w:tcPr>
            <w:tcW w:w="155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      </w:t>
            </w:r>
            <w:r w:rsidR="00D0621C">
              <w:t>32701,66</w:t>
            </w:r>
          </w:p>
        </w:tc>
        <w:tc>
          <w:tcPr>
            <w:tcW w:w="1277"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81" w:right="0" w:firstLine="0"/>
              <w:jc w:val="center"/>
            </w:pPr>
            <w:r>
              <w:t xml:space="preserve">0 </w:t>
            </w:r>
          </w:p>
        </w:tc>
      </w:tr>
      <w:tr w:rsidR="00210228">
        <w:trPr>
          <w:gridAfter w:val="1"/>
          <w:wAfter w:w="10" w:type="dxa"/>
          <w:trHeight w:val="838"/>
        </w:trPr>
        <w:tc>
          <w:tcPr>
            <w:tcW w:w="715" w:type="dxa"/>
            <w:gridSpan w:val="2"/>
            <w:tcBorders>
              <w:top w:val="single" w:sz="4" w:space="0" w:color="000000"/>
              <w:left w:val="single" w:sz="4" w:space="0" w:color="000000"/>
              <w:bottom w:val="single" w:sz="4" w:space="0" w:color="000000"/>
              <w:right w:val="single" w:sz="4" w:space="0" w:color="000000"/>
            </w:tcBorders>
            <w:vAlign w:val="center"/>
          </w:tcPr>
          <w:p w:rsidR="00210228" w:rsidRDefault="00A36F0B">
            <w:pPr>
              <w:spacing w:after="0" w:line="259" w:lineRule="auto"/>
              <w:ind w:left="5" w:right="0" w:firstLine="0"/>
              <w:jc w:val="left"/>
            </w:pPr>
            <w:r>
              <w:t xml:space="preserve">7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hanging="10"/>
              <w:jc w:val="left"/>
            </w:pPr>
            <w:r>
              <w:t xml:space="preserve">Кількість суб'єктів господарювання, що повинні виконати вимоги регулювання, одиниць </w:t>
            </w:r>
          </w:p>
        </w:tc>
        <w:tc>
          <w:tcPr>
            <w:tcW w:w="1558" w:type="dxa"/>
            <w:gridSpan w:val="2"/>
            <w:tcBorders>
              <w:top w:val="single" w:sz="4" w:space="0" w:color="000000"/>
              <w:left w:val="single" w:sz="4" w:space="0" w:color="000000"/>
              <w:bottom w:val="single" w:sz="4" w:space="0" w:color="000000"/>
              <w:right w:val="nil"/>
            </w:tcBorders>
          </w:tcPr>
          <w:p w:rsidR="00210228" w:rsidRDefault="00A36F0B">
            <w:pPr>
              <w:spacing w:after="252" w:line="259" w:lineRule="auto"/>
              <w:ind w:right="64" w:firstLine="0"/>
              <w:jc w:val="center"/>
            </w:pPr>
            <w:r>
              <w:t xml:space="preserve"> </w:t>
            </w:r>
          </w:p>
          <w:p w:rsidR="00210228" w:rsidRDefault="00A36F0B">
            <w:pPr>
              <w:spacing w:after="0" w:line="259" w:lineRule="auto"/>
              <w:ind w:right="64" w:firstLine="0"/>
              <w:jc w:val="center"/>
            </w:pPr>
            <w:r>
              <w:t xml:space="preserve"> </w:t>
            </w:r>
          </w:p>
        </w:tc>
        <w:tc>
          <w:tcPr>
            <w:tcW w:w="1277" w:type="dxa"/>
            <w:gridSpan w:val="2"/>
            <w:tcBorders>
              <w:top w:val="single" w:sz="4" w:space="0" w:color="000000"/>
              <w:left w:val="nil"/>
              <w:bottom w:val="single" w:sz="4" w:space="0" w:color="000000"/>
              <w:right w:val="nil"/>
            </w:tcBorders>
            <w:vAlign w:val="center"/>
          </w:tcPr>
          <w:p w:rsidR="00210228" w:rsidRDefault="00D0621C">
            <w:pPr>
              <w:spacing w:after="0" w:line="259" w:lineRule="auto"/>
              <w:ind w:left="730" w:right="0" w:firstLine="0"/>
              <w:jc w:val="left"/>
            </w:pPr>
            <w:r>
              <w:t>55</w:t>
            </w:r>
            <w:r w:rsidR="00A36F0B">
              <w:t xml:space="preserve"> </w:t>
            </w:r>
          </w:p>
        </w:tc>
        <w:tc>
          <w:tcPr>
            <w:tcW w:w="1272" w:type="dxa"/>
            <w:gridSpan w:val="3"/>
            <w:tcBorders>
              <w:top w:val="single" w:sz="4" w:space="0" w:color="000000"/>
              <w:left w:val="nil"/>
              <w:bottom w:val="single" w:sz="4" w:space="0" w:color="000000"/>
              <w:right w:val="single" w:sz="4" w:space="0" w:color="000000"/>
            </w:tcBorders>
          </w:tcPr>
          <w:p w:rsidR="00210228" w:rsidRDefault="00210228">
            <w:pPr>
              <w:spacing w:after="160" w:line="259" w:lineRule="auto"/>
              <w:ind w:right="0" w:firstLine="0"/>
              <w:jc w:val="left"/>
            </w:pPr>
          </w:p>
        </w:tc>
      </w:tr>
      <w:tr w:rsidR="00210228">
        <w:trPr>
          <w:gridAfter w:val="1"/>
          <w:wAfter w:w="10" w:type="dxa"/>
          <w:trHeight w:val="1393"/>
        </w:trPr>
        <w:tc>
          <w:tcPr>
            <w:tcW w:w="715"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8 </w:t>
            </w:r>
          </w:p>
        </w:tc>
        <w:tc>
          <w:tcPr>
            <w:tcW w:w="4808"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45" w:line="238" w:lineRule="auto"/>
              <w:ind w:left="5" w:right="0" w:hanging="10"/>
            </w:pPr>
            <w:r>
              <w:t>Сумарно, гривень Формула: відповідний стовпчик "разом" Х кількість суб' єктів малого підприємництва, що повинні виконати вимоги регулювання (рядок 6 Х</w:t>
            </w:r>
          </w:p>
          <w:p w:rsidR="00210228" w:rsidRDefault="00A36F0B">
            <w:pPr>
              <w:spacing w:after="0" w:line="259" w:lineRule="auto"/>
              <w:ind w:left="5" w:right="0" w:firstLine="0"/>
              <w:jc w:val="left"/>
            </w:pPr>
            <w:r>
              <w:t xml:space="preserve">рядок 7) </w:t>
            </w:r>
          </w:p>
        </w:tc>
        <w:tc>
          <w:tcPr>
            <w:tcW w:w="1558"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   </w:t>
            </w:r>
            <w:r w:rsidR="00E019F9">
              <w:t>1798591,30</w:t>
            </w:r>
            <w:r>
              <w:t xml:space="preserve"> </w:t>
            </w:r>
          </w:p>
          <w:p w:rsidR="00210228" w:rsidRDefault="00A36F0B">
            <w:pPr>
              <w:spacing w:after="0" w:line="238" w:lineRule="auto"/>
              <w:ind w:left="-10" w:right="1500" w:firstLine="0"/>
              <w:jc w:val="left"/>
            </w:pPr>
            <w:r>
              <w:t xml:space="preserve">  </w:t>
            </w:r>
          </w:p>
          <w:p w:rsidR="00210228" w:rsidRDefault="00A36F0B">
            <w:pPr>
              <w:spacing w:after="0" w:line="259" w:lineRule="auto"/>
              <w:ind w:left="-9" w:right="0" w:firstLine="0"/>
              <w:jc w:val="left"/>
            </w:pPr>
            <w:r>
              <w:t xml:space="preserve"> </w:t>
            </w:r>
          </w:p>
        </w:tc>
        <w:tc>
          <w:tcPr>
            <w:tcW w:w="1277" w:type="dxa"/>
            <w:gridSpan w:val="2"/>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77" w:right="0" w:firstLine="0"/>
              <w:jc w:val="center"/>
            </w:pPr>
            <w:r>
              <w:t xml:space="preserve">0 </w:t>
            </w:r>
          </w:p>
        </w:tc>
        <w:tc>
          <w:tcPr>
            <w:tcW w:w="1272" w:type="dxa"/>
            <w:gridSpan w:val="3"/>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81" w:right="0" w:firstLine="0"/>
              <w:jc w:val="center"/>
            </w:pPr>
            <w:r>
              <w:t xml:space="preserve">0 </w:t>
            </w:r>
          </w:p>
        </w:tc>
      </w:tr>
    </w:tbl>
    <w:p w:rsidR="00210228" w:rsidRDefault="00A36F0B">
      <w:pPr>
        <w:spacing w:after="0" w:line="259" w:lineRule="auto"/>
        <w:ind w:left="708" w:right="0" w:firstLine="0"/>
        <w:jc w:val="left"/>
      </w:pPr>
      <w:r>
        <w:rPr>
          <w:b/>
        </w:rPr>
        <w:t xml:space="preserve"> </w:t>
      </w:r>
    </w:p>
    <w:p w:rsidR="00210228" w:rsidRDefault="00A36F0B">
      <w:pPr>
        <w:spacing w:after="10" w:line="271" w:lineRule="auto"/>
        <w:ind w:left="-15" w:right="3" w:firstLine="708"/>
      </w:pPr>
      <w:r>
        <w:rPr>
          <w:b/>
        </w:rPr>
        <w:t xml:space="preserve">Оцінка вартості адміністративних процедур суб'єктів мікропідприємництва щодо виконання регулювання та звітування </w:t>
      </w:r>
    </w:p>
    <w:tbl>
      <w:tblPr>
        <w:tblStyle w:val="TableGrid"/>
        <w:tblW w:w="9780" w:type="dxa"/>
        <w:tblInd w:w="0" w:type="dxa"/>
        <w:tblCellMar>
          <w:top w:w="7" w:type="dxa"/>
          <w:bottom w:w="10" w:type="dxa"/>
        </w:tblCellMar>
        <w:tblLook w:val="04A0" w:firstRow="1" w:lastRow="0" w:firstColumn="1" w:lastColumn="0" w:noHBand="0" w:noVBand="1"/>
      </w:tblPr>
      <w:tblGrid>
        <w:gridCol w:w="721"/>
        <w:gridCol w:w="4371"/>
        <w:gridCol w:w="2026"/>
        <w:gridCol w:w="1385"/>
        <w:gridCol w:w="1277"/>
      </w:tblGrid>
      <w:tr w:rsidR="00210228">
        <w:trPr>
          <w:trHeight w:val="564"/>
        </w:trPr>
        <w:tc>
          <w:tcPr>
            <w:tcW w:w="720" w:type="dxa"/>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5" w:right="0" w:firstLine="0"/>
              <w:jc w:val="left"/>
            </w:pPr>
            <w:r>
              <w:t xml:space="preserve">9 </w:t>
            </w:r>
          </w:p>
        </w:tc>
        <w:tc>
          <w:tcPr>
            <w:tcW w:w="4371"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hanging="12"/>
            </w:pPr>
            <w:r>
              <w:t xml:space="preserve">Процедури отримання первинної інформації про вимоги регулювання  </w:t>
            </w:r>
          </w:p>
        </w:tc>
        <w:tc>
          <w:tcPr>
            <w:tcW w:w="2026" w:type="dxa"/>
            <w:tcBorders>
              <w:top w:val="single" w:sz="4" w:space="0" w:color="000000"/>
              <w:left w:val="single" w:sz="4" w:space="0" w:color="000000"/>
              <w:bottom w:val="single" w:sz="4" w:space="0" w:color="000000"/>
              <w:right w:val="single" w:sz="4" w:space="0" w:color="000000"/>
            </w:tcBorders>
          </w:tcPr>
          <w:p w:rsidR="00210228" w:rsidRDefault="00A36F0B">
            <w:pPr>
              <w:tabs>
                <w:tab w:val="center" w:pos="983"/>
              </w:tabs>
              <w:spacing w:after="0" w:line="259" w:lineRule="auto"/>
              <w:ind w:left="-9" w:right="0" w:firstLine="0"/>
              <w:jc w:val="left"/>
            </w:pPr>
            <w:r>
              <w:t xml:space="preserve"> </w:t>
            </w:r>
            <w:r>
              <w:tab/>
              <w:t xml:space="preserve">54,16 </w:t>
            </w:r>
          </w:p>
          <w:p w:rsidR="00210228" w:rsidRDefault="00A36F0B">
            <w:pPr>
              <w:spacing w:after="0" w:line="259" w:lineRule="auto"/>
              <w:ind w:left="5" w:right="0" w:firstLine="0"/>
            </w:pPr>
            <w:r>
              <w:t xml:space="preserve">(6000*12/1994*1,5) </w:t>
            </w:r>
          </w:p>
        </w:tc>
        <w:tc>
          <w:tcPr>
            <w:tcW w:w="138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157" w:right="0" w:firstLine="0"/>
              <w:jc w:val="center"/>
            </w:pPr>
            <w:r>
              <w:t xml:space="preserve">0 </w:t>
            </w:r>
          </w:p>
        </w:tc>
        <w:tc>
          <w:tcPr>
            <w:tcW w:w="127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68" w:right="0" w:firstLine="0"/>
              <w:jc w:val="center"/>
            </w:pPr>
            <w:r>
              <w:t xml:space="preserve">0 </w:t>
            </w:r>
          </w:p>
        </w:tc>
      </w:tr>
      <w:tr w:rsidR="00210228">
        <w:trPr>
          <w:trHeight w:val="838"/>
        </w:trPr>
        <w:tc>
          <w:tcPr>
            <w:tcW w:w="720" w:type="dxa"/>
            <w:tcBorders>
              <w:top w:val="single" w:sz="4" w:space="0" w:color="000000"/>
              <w:left w:val="single" w:sz="4" w:space="0" w:color="000000"/>
              <w:bottom w:val="single" w:sz="4" w:space="0" w:color="000000"/>
              <w:right w:val="single" w:sz="4" w:space="0" w:color="000000"/>
            </w:tcBorders>
            <w:vAlign w:val="center"/>
          </w:tcPr>
          <w:p w:rsidR="00210228" w:rsidRDefault="00A36F0B">
            <w:pPr>
              <w:spacing w:after="0" w:line="259" w:lineRule="auto"/>
              <w:ind w:left="5" w:right="0" w:firstLine="0"/>
              <w:jc w:val="left"/>
            </w:pPr>
            <w:r>
              <w:t xml:space="preserve">10 </w:t>
            </w:r>
          </w:p>
        </w:tc>
        <w:tc>
          <w:tcPr>
            <w:tcW w:w="4371" w:type="dxa"/>
            <w:tcBorders>
              <w:top w:val="single" w:sz="4" w:space="0" w:color="000000"/>
              <w:left w:val="single" w:sz="4" w:space="0" w:color="000000"/>
              <w:bottom w:val="single" w:sz="4" w:space="0" w:color="000000"/>
              <w:right w:val="single" w:sz="4" w:space="0" w:color="000000"/>
            </w:tcBorders>
          </w:tcPr>
          <w:p w:rsidR="00210228" w:rsidRDefault="00A36F0B">
            <w:pPr>
              <w:spacing w:after="47" w:line="238" w:lineRule="auto"/>
              <w:ind w:left="5" w:right="0" w:hanging="12"/>
            </w:pPr>
            <w:r>
              <w:t>Процедури організації виконання вимог регулювання: Внесення змін до</w:t>
            </w:r>
          </w:p>
          <w:p w:rsidR="00210228" w:rsidRDefault="00A36F0B">
            <w:pPr>
              <w:spacing w:after="0" w:line="259" w:lineRule="auto"/>
              <w:ind w:left="5" w:right="0" w:firstLine="0"/>
            </w:pPr>
            <w:r>
              <w:t xml:space="preserve">внутрішніх процедур обліку та звітності  </w:t>
            </w:r>
          </w:p>
        </w:tc>
        <w:tc>
          <w:tcPr>
            <w:tcW w:w="2026" w:type="dxa"/>
            <w:tcBorders>
              <w:top w:val="single" w:sz="4" w:space="0" w:color="000000"/>
              <w:left w:val="single" w:sz="4" w:space="0" w:color="000000"/>
              <w:bottom w:val="single" w:sz="4" w:space="0" w:color="000000"/>
              <w:right w:val="single" w:sz="4" w:space="0" w:color="000000"/>
            </w:tcBorders>
          </w:tcPr>
          <w:p w:rsidR="00210228" w:rsidRDefault="00A36F0B">
            <w:pPr>
              <w:tabs>
                <w:tab w:val="center" w:pos="983"/>
              </w:tabs>
              <w:spacing w:after="0" w:line="259" w:lineRule="auto"/>
              <w:ind w:left="-9" w:right="0" w:firstLine="0"/>
              <w:jc w:val="left"/>
            </w:pPr>
            <w:r>
              <w:t xml:space="preserve"> </w:t>
            </w:r>
            <w:r>
              <w:tab/>
              <w:t xml:space="preserve">18,05 </w:t>
            </w:r>
          </w:p>
          <w:p w:rsidR="00210228" w:rsidRDefault="00A36F0B">
            <w:pPr>
              <w:spacing w:after="0" w:line="259" w:lineRule="auto"/>
              <w:ind w:left="-9" w:right="0" w:firstLine="0"/>
            </w:pPr>
            <w:r>
              <w:t xml:space="preserve"> (6000*12/1994*0,5) </w:t>
            </w:r>
          </w:p>
        </w:tc>
        <w:tc>
          <w:tcPr>
            <w:tcW w:w="138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157" w:right="0" w:firstLine="0"/>
              <w:jc w:val="center"/>
            </w:pPr>
            <w:r>
              <w:t xml:space="preserve">0 </w:t>
            </w:r>
          </w:p>
        </w:tc>
        <w:tc>
          <w:tcPr>
            <w:tcW w:w="127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68" w:right="0" w:firstLine="0"/>
              <w:jc w:val="center"/>
            </w:pPr>
            <w:r>
              <w:t xml:space="preserve">0 </w:t>
            </w:r>
          </w:p>
        </w:tc>
      </w:tr>
      <w:tr w:rsidR="00210228">
        <w:trPr>
          <w:trHeight w:val="562"/>
        </w:trPr>
        <w:tc>
          <w:tcPr>
            <w:tcW w:w="720" w:type="dxa"/>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5" w:right="0" w:firstLine="0"/>
              <w:jc w:val="left"/>
            </w:pPr>
            <w:r>
              <w:t xml:space="preserve">11 </w:t>
            </w:r>
          </w:p>
        </w:tc>
        <w:tc>
          <w:tcPr>
            <w:tcW w:w="4371" w:type="dxa"/>
            <w:tcBorders>
              <w:top w:val="single" w:sz="4" w:space="0" w:color="000000"/>
              <w:left w:val="single" w:sz="4" w:space="0" w:color="000000"/>
              <w:bottom w:val="single" w:sz="4" w:space="0" w:color="000000"/>
              <w:right w:val="single" w:sz="4" w:space="0" w:color="000000"/>
            </w:tcBorders>
          </w:tcPr>
          <w:p w:rsidR="00210228" w:rsidRDefault="00A36F0B" w:rsidP="00074DD8">
            <w:pPr>
              <w:spacing w:after="0" w:line="259" w:lineRule="auto"/>
              <w:ind w:right="0" w:firstLine="0"/>
              <w:jc w:val="left"/>
            </w:pPr>
            <w:r>
              <w:t xml:space="preserve">Процедури офіційного звітування </w:t>
            </w:r>
          </w:p>
        </w:tc>
        <w:tc>
          <w:tcPr>
            <w:tcW w:w="2026"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13" w:right="0" w:firstLine="0"/>
              <w:jc w:val="left"/>
            </w:pPr>
            <w:r>
              <w:t xml:space="preserve">   0 </w:t>
            </w:r>
          </w:p>
          <w:p w:rsidR="00210228" w:rsidRDefault="00A36F0B">
            <w:pPr>
              <w:spacing w:after="0" w:line="259" w:lineRule="auto"/>
              <w:ind w:left="713" w:right="0" w:firstLine="0"/>
              <w:jc w:val="left"/>
            </w:pPr>
            <w:r>
              <w:t xml:space="preserve"> </w:t>
            </w:r>
          </w:p>
        </w:tc>
        <w:tc>
          <w:tcPr>
            <w:tcW w:w="138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157" w:right="0" w:firstLine="0"/>
              <w:jc w:val="center"/>
            </w:pPr>
            <w:r>
              <w:t xml:space="preserve">0 </w:t>
            </w:r>
          </w:p>
        </w:tc>
        <w:tc>
          <w:tcPr>
            <w:tcW w:w="127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68" w:right="0" w:firstLine="0"/>
              <w:jc w:val="center"/>
            </w:pPr>
            <w:r>
              <w:t xml:space="preserve">0 </w:t>
            </w:r>
          </w:p>
        </w:tc>
      </w:tr>
      <w:tr w:rsidR="00210228">
        <w:trPr>
          <w:trHeight w:val="562"/>
        </w:trPr>
        <w:tc>
          <w:tcPr>
            <w:tcW w:w="720" w:type="dxa"/>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5" w:right="0" w:firstLine="0"/>
              <w:jc w:val="left"/>
            </w:pPr>
            <w:r>
              <w:t xml:space="preserve">12 </w:t>
            </w:r>
          </w:p>
        </w:tc>
        <w:tc>
          <w:tcPr>
            <w:tcW w:w="4371"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hanging="12"/>
            </w:pPr>
            <w:r>
              <w:t xml:space="preserve">Процедури щодо забезпечення процесу перевірок Формула: </w:t>
            </w:r>
          </w:p>
        </w:tc>
        <w:tc>
          <w:tcPr>
            <w:tcW w:w="2026" w:type="dxa"/>
            <w:tcBorders>
              <w:top w:val="single" w:sz="4" w:space="0" w:color="000000"/>
              <w:left w:val="single" w:sz="4" w:space="0" w:color="000000"/>
              <w:bottom w:val="single" w:sz="4" w:space="0" w:color="000000"/>
              <w:right w:val="single" w:sz="4" w:space="0" w:color="000000"/>
            </w:tcBorders>
          </w:tcPr>
          <w:p w:rsidR="00210228" w:rsidRDefault="00A36F0B">
            <w:pPr>
              <w:tabs>
                <w:tab w:val="center" w:pos="863"/>
              </w:tabs>
              <w:spacing w:after="0" w:line="259" w:lineRule="auto"/>
              <w:ind w:left="-9" w:right="0" w:firstLine="0"/>
              <w:jc w:val="left"/>
            </w:pPr>
            <w:r>
              <w:t xml:space="preserve"> </w:t>
            </w:r>
            <w:r>
              <w:tab/>
              <w:t xml:space="preserve">   0 </w:t>
            </w:r>
          </w:p>
        </w:tc>
        <w:tc>
          <w:tcPr>
            <w:tcW w:w="138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157" w:right="0" w:firstLine="0"/>
              <w:jc w:val="center"/>
            </w:pPr>
            <w:r>
              <w:t xml:space="preserve">0 </w:t>
            </w:r>
          </w:p>
        </w:tc>
        <w:tc>
          <w:tcPr>
            <w:tcW w:w="127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68" w:right="0" w:firstLine="0"/>
              <w:jc w:val="center"/>
            </w:pPr>
            <w:r>
              <w:t xml:space="preserve">0 </w:t>
            </w:r>
          </w:p>
        </w:tc>
      </w:tr>
      <w:tr w:rsidR="00210228">
        <w:trPr>
          <w:trHeight w:val="562"/>
        </w:trPr>
        <w:tc>
          <w:tcPr>
            <w:tcW w:w="720" w:type="dxa"/>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5" w:right="0" w:firstLine="0"/>
              <w:jc w:val="left"/>
            </w:pPr>
            <w:r>
              <w:t xml:space="preserve">13 </w:t>
            </w:r>
          </w:p>
        </w:tc>
        <w:tc>
          <w:tcPr>
            <w:tcW w:w="4371"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7" w:right="0" w:firstLine="0"/>
              <w:jc w:val="left"/>
            </w:pPr>
            <w:r>
              <w:t xml:space="preserve">Інші процедури (уточнити) </w:t>
            </w:r>
          </w:p>
        </w:tc>
        <w:tc>
          <w:tcPr>
            <w:tcW w:w="2026"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247" w:firstLine="0"/>
              <w:jc w:val="center"/>
            </w:pPr>
            <w:r>
              <w:t xml:space="preserve">   X </w:t>
            </w:r>
          </w:p>
        </w:tc>
        <w:tc>
          <w:tcPr>
            <w:tcW w:w="138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10" w:right="0" w:firstLine="0"/>
              <w:jc w:val="center"/>
            </w:pPr>
            <w:r>
              <w:t xml:space="preserve">X </w:t>
            </w:r>
          </w:p>
        </w:tc>
        <w:tc>
          <w:tcPr>
            <w:tcW w:w="127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322" w:right="0" w:firstLine="0"/>
              <w:jc w:val="center"/>
            </w:pPr>
            <w:r>
              <w:t xml:space="preserve">X </w:t>
            </w:r>
          </w:p>
        </w:tc>
      </w:tr>
      <w:tr w:rsidR="00210228">
        <w:trPr>
          <w:trHeight w:val="562"/>
        </w:trPr>
        <w:tc>
          <w:tcPr>
            <w:tcW w:w="720" w:type="dxa"/>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5" w:right="0" w:firstLine="0"/>
              <w:jc w:val="left"/>
            </w:pPr>
            <w:r>
              <w:t xml:space="preserve">14 </w:t>
            </w:r>
          </w:p>
        </w:tc>
        <w:tc>
          <w:tcPr>
            <w:tcW w:w="4371" w:type="dxa"/>
            <w:tcBorders>
              <w:top w:val="single" w:sz="4" w:space="0" w:color="000000"/>
              <w:left w:val="single" w:sz="4" w:space="0" w:color="000000"/>
              <w:bottom w:val="single" w:sz="4" w:space="0" w:color="000000"/>
              <w:right w:val="single" w:sz="4" w:space="0" w:color="000000"/>
            </w:tcBorders>
          </w:tcPr>
          <w:p w:rsidR="00210228" w:rsidRDefault="00A36F0B">
            <w:pPr>
              <w:spacing w:after="22" w:line="259" w:lineRule="auto"/>
              <w:ind w:left="-7" w:right="0" w:firstLine="0"/>
              <w:jc w:val="left"/>
            </w:pPr>
            <w:r>
              <w:t xml:space="preserve">Разом, гривень Формула: </w:t>
            </w:r>
          </w:p>
          <w:p w:rsidR="00210228" w:rsidRDefault="00A36F0B">
            <w:pPr>
              <w:spacing w:after="0" w:line="259" w:lineRule="auto"/>
              <w:ind w:left="5" w:right="0" w:firstLine="0"/>
              <w:jc w:val="left"/>
            </w:pPr>
            <w:r>
              <w:t xml:space="preserve">(сума рядків 9 + 10 + 11 + 12 + 13) </w:t>
            </w:r>
          </w:p>
        </w:tc>
        <w:tc>
          <w:tcPr>
            <w:tcW w:w="2026"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right="60" w:firstLine="0"/>
              <w:jc w:val="center"/>
            </w:pPr>
            <w:r>
              <w:t xml:space="preserve">72,21 </w:t>
            </w:r>
          </w:p>
        </w:tc>
        <w:tc>
          <w:tcPr>
            <w:tcW w:w="138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157" w:right="0" w:firstLine="0"/>
              <w:jc w:val="center"/>
            </w:pPr>
            <w:r>
              <w:t xml:space="preserve">0 </w:t>
            </w:r>
          </w:p>
        </w:tc>
        <w:tc>
          <w:tcPr>
            <w:tcW w:w="127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68" w:right="0" w:firstLine="0"/>
              <w:jc w:val="center"/>
            </w:pPr>
            <w:r>
              <w:t xml:space="preserve">0 </w:t>
            </w:r>
          </w:p>
        </w:tc>
      </w:tr>
      <w:tr w:rsidR="00210228">
        <w:trPr>
          <w:trHeight w:val="838"/>
        </w:trPr>
        <w:tc>
          <w:tcPr>
            <w:tcW w:w="720" w:type="dxa"/>
            <w:tcBorders>
              <w:top w:val="single" w:sz="4" w:space="0" w:color="000000"/>
              <w:left w:val="single" w:sz="4" w:space="0" w:color="000000"/>
              <w:bottom w:val="single" w:sz="4" w:space="0" w:color="000000"/>
              <w:right w:val="single" w:sz="4" w:space="0" w:color="000000"/>
            </w:tcBorders>
            <w:vAlign w:val="center"/>
          </w:tcPr>
          <w:p w:rsidR="00210228" w:rsidRDefault="00A36F0B">
            <w:pPr>
              <w:spacing w:after="0" w:line="259" w:lineRule="auto"/>
              <w:ind w:left="5" w:right="0" w:firstLine="0"/>
              <w:jc w:val="left"/>
            </w:pPr>
            <w:r>
              <w:lastRenderedPageBreak/>
              <w:t xml:space="preserve">15 </w:t>
            </w:r>
          </w:p>
        </w:tc>
        <w:tc>
          <w:tcPr>
            <w:tcW w:w="4371"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hanging="12"/>
              <w:jc w:val="left"/>
            </w:pPr>
            <w:r>
              <w:t xml:space="preserve">Кількість суб'єктів малого підприємництва, що повинні виконати вимоги регулювання, одиниць </w:t>
            </w:r>
          </w:p>
        </w:tc>
        <w:tc>
          <w:tcPr>
            <w:tcW w:w="2026" w:type="dxa"/>
            <w:tcBorders>
              <w:top w:val="single" w:sz="4" w:space="0" w:color="000000"/>
              <w:left w:val="single" w:sz="4" w:space="0" w:color="000000"/>
              <w:bottom w:val="single" w:sz="4" w:space="0" w:color="000000"/>
              <w:right w:val="nil"/>
            </w:tcBorders>
          </w:tcPr>
          <w:p w:rsidR="00210228" w:rsidRDefault="00210228">
            <w:pPr>
              <w:spacing w:after="160" w:line="259" w:lineRule="auto"/>
              <w:ind w:right="0" w:firstLine="0"/>
              <w:jc w:val="left"/>
            </w:pPr>
          </w:p>
        </w:tc>
        <w:tc>
          <w:tcPr>
            <w:tcW w:w="1385" w:type="dxa"/>
            <w:tcBorders>
              <w:top w:val="single" w:sz="4" w:space="0" w:color="000000"/>
              <w:left w:val="nil"/>
              <w:bottom w:val="single" w:sz="4" w:space="0" w:color="000000"/>
              <w:right w:val="nil"/>
            </w:tcBorders>
          </w:tcPr>
          <w:p w:rsidR="00210228" w:rsidRDefault="00887833">
            <w:pPr>
              <w:spacing w:after="0" w:line="259" w:lineRule="auto"/>
              <w:ind w:right="45" w:firstLine="0"/>
              <w:jc w:val="center"/>
            </w:pPr>
            <w:r>
              <w:t>55</w:t>
            </w:r>
            <w:r w:rsidR="00A36F0B">
              <w:t xml:space="preserve"> </w:t>
            </w:r>
          </w:p>
        </w:tc>
        <w:tc>
          <w:tcPr>
            <w:tcW w:w="1277" w:type="dxa"/>
            <w:tcBorders>
              <w:top w:val="single" w:sz="4" w:space="0" w:color="000000"/>
              <w:left w:val="nil"/>
              <w:bottom w:val="single" w:sz="4" w:space="0" w:color="000000"/>
              <w:right w:val="single" w:sz="4" w:space="0" w:color="000000"/>
            </w:tcBorders>
          </w:tcPr>
          <w:p w:rsidR="00210228" w:rsidRDefault="00210228">
            <w:pPr>
              <w:spacing w:after="160" w:line="259" w:lineRule="auto"/>
              <w:ind w:right="0" w:firstLine="0"/>
              <w:jc w:val="left"/>
            </w:pPr>
          </w:p>
        </w:tc>
      </w:tr>
      <w:tr w:rsidR="00210228">
        <w:trPr>
          <w:trHeight w:val="564"/>
        </w:trPr>
        <w:tc>
          <w:tcPr>
            <w:tcW w:w="720" w:type="dxa"/>
            <w:tcBorders>
              <w:top w:val="single" w:sz="4" w:space="0" w:color="000000"/>
              <w:left w:val="single" w:sz="4" w:space="0" w:color="000000"/>
              <w:bottom w:val="single" w:sz="4" w:space="0" w:color="000000"/>
              <w:right w:val="single" w:sz="4" w:space="0" w:color="000000"/>
            </w:tcBorders>
            <w:vAlign w:val="bottom"/>
          </w:tcPr>
          <w:p w:rsidR="00210228" w:rsidRDefault="00A36F0B">
            <w:pPr>
              <w:spacing w:after="0" w:line="259" w:lineRule="auto"/>
              <w:ind w:left="5" w:right="0" w:firstLine="0"/>
              <w:jc w:val="left"/>
            </w:pPr>
            <w:r>
              <w:t xml:space="preserve">16 </w:t>
            </w:r>
          </w:p>
        </w:tc>
        <w:tc>
          <w:tcPr>
            <w:tcW w:w="4371"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hanging="12"/>
              <w:jc w:val="left"/>
            </w:pPr>
            <w:r>
              <w:t xml:space="preserve">Сумарно, гривень Формула: (рядок 14 Х рядок 15) </w:t>
            </w:r>
          </w:p>
        </w:tc>
        <w:tc>
          <w:tcPr>
            <w:tcW w:w="2026" w:type="dxa"/>
            <w:tcBorders>
              <w:top w:val="single" w:sz="4" w:space="0" w:color="000000"/>
              <w:left w:val="single" w:sz="4" w:space="0" w:color="000000"/>
              <w:bottom w:val="single" w:sz="4" w:space="0" w:color="000000"/>
              <w:right w:val="single" w:sz="4" w:space="0" w:color="000000"/>
            </w:tcBorders>
          </w:tcPr>
          <w:p w:rsidR="00210228" w:rsidRDefault="00074DD8">
            <w:pPr>
              <w:spacing w:after="0" w:line="259" w:lineRule="auto"/>
              <w:ind w:left="180" w:right="0" w:firstLine="0"/>
              <w:jc w:val="center"/>
            </w:pPr>
            <w:r w:rsidRPr="00074DD8">
              <w:rPr>
                <w:color w:val="FF0000"/>
              </w:rPr>
              <w:t>3971,5</w:t>
            </w:r>
            <w:r w:rsidR="00A36F0B" w:rsidRPr="00074DD8">
              <w:rPr>
                <w:color w:val="FF0000"/>
              </w:rPr>
              <w:t xml:space="preserve"> </w:t>
            </w:r>
          </w:p>
        </w:tc>
        <w:tc>
          <w:tcPr>
            <w:tcW w:w="138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10" w:right="0" w:firstLine="0"/>
              <w:jc w:val="center"/>
            </w:pPr>
            <w:r>
              <w:t xml:space="preserve">X </w:t>
            </w:r>
          </w:p>
        </w:tc>
        <w:tc>
          <w:tcPr>
            <w:tcW w:w="1277"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322" w:right="0" w:firstLine="0"/>
              <w:jc w:val="center"/>
            </w:pPr>
            <w:r>
              <w:t xml:space="preserve">X </w:t>
            </w:r>
          </w:p>
        </w:tc>
      </w:tr>
    </w:tbl>
    <w:p w:rsidR="00210228" w:rsidRDefault="00A36F0B">
      <w:pPr>
        <w:spacing w:after="0" w:line="259" w:lineRule="auto"/>
        <w:ind w:left="708" w:right="0" w:firstLine="0"/>
        <w:jc w:val="left"/>
      </w:pPr>
      <w:r>
        <w:t xml:space="preserve"> </w:t>
      </w:r>
    </w:p>
    <w:p w:rsidR="00210228" w:rsidRDefault="00A36F0B">
      <w:pPr>
        <w:spacing w:after="31" w:line="259" w:lineRule="auto"/>
        <w:ind w:left="708" w:right="0" w:firstLine="0"/>
        <w:jc w:val="left"/>
      </w:pPr>
      <w:r>
        <w:t xml:space="preserve"> </w:t>
      </w:r>
    </w:p>
    <w:p w:rsidR="00210228" w:rsidRDefault="00A36F0B">
      <w:pPr>
        <w:pStyle w:val="1"/>
        <w:ind w:left="698" w:right="2"/>
      </w:pPr>
      <w:r>
        <w:t xml:space="preserve">БЮДЖЕТНІ ВИТРАТИ </w:t>
      </w:r>
    </w:p>
    <w:p w:rsidR="00210228" w:rsidRDefault="00A36F0B">
      <w:pPr>
        <w:spacing w:after="10" w:line="271" w:lineRule="auto"/>
        <w:ind w:left="910" w:right="3" w:hanging="10"/>
      </w:pPr>
      <w:r>
        <w:rPr>
          <w:b/>
        </w:rPr>
        <w:t xml:space="preserve">на адміністрування регулювання для суб’єктів малого і мікропідприємництва </w:t>
      </w:r>
    </w:p>
    <w:p w:rsidR="00210228" w:rsidRDefault="00A36F0B">
      <w:pPr>
        <w:spacing w:after="19" w:line="259" w:lineRule="auto"/>
        <w:ind w:left="747" w:right="0" w:firstLine="0"/>
        <w:jc w:val="center"/>
      </w:pPr>
      <w:r>
        <w:rPr>
          <w:b/>
        </w:rPr>
        <w:t xml:space="preserve"> </w:t>
      </w:r>
    </w:p>
    <w:p w:rsidR="00210228" w:rsidRDefault="00A36F0B" w:rsidP="00AC6C88">
      <w:pPr>
        <w:ind w:left="-15" w:right="16"/>
      </w:pPr>
      <w:r>
        <w:t xml:space="preserve">Бюджетні витрати на адміністрування регулювання суб’єктів малого та мікропідприємництва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  </w:t>
      </w:r>
    </w:p>
    <w:p w:rsidR="00210228" w:rsidRDefault="00A36F0B">
      <w:pPr>
        <w:spacing w:after="0" w:line="259" w:lineRule="auto"/>
        <w:ind w:left="708" w:right="0" w:firstLine="0"/>
        <w:jc w:val="left"/>
      </w:pPr>
      <w:r>
        <w:t xml:space="preserve"> </w:t>
      </w:r>
    </w:p>
    <w:p w:rsidR="00210228" w:rsidRDefault="00A36F0B">
      <w:pPr>
        <w:numPr>
          <w:ilvl w:val="0"/>
          <w:numId w:val="8"/>
        </w:numPr>
        <w:spacing w:after="10" w:line="271" w:lineRule="auto"/>
        <w:ind w:right="3" w:firstLine="708"/>
      </w:pPr>
      <w:r>
        <w:rPr>
          <w:b/>
        </w:rPr>
        <w:t xml:space="preserve">Розрахунок сумарних витрат суб'єктів малого підприємництва, що виникають </w:t>
      </w:r>
      <w:r>
        <w:rPr>
          <w:sz w:val="20"/>
        </w:rPr>
        <w:t xml:space="preserve"> </w:t>
      </w:r>
      <w:r>
        <w:rPr>
          <w:b/>
        </w:rPr>
        <w:t xml:space="preserve">на виконання вимог регулювання </w:t>
      </w:r>
    </w:p>
    <w:p w:rsidR="00210228" w:rsidRDefault="00A36F0B">
      <w:pPr>
        <w:spacing w:after="0" w:line="259" w:lineRule="auto"/>
        <w:ind w:left="708" w:right="0" w:firstLine="0"/>
        <w:jc w:val="left"/>
      </w:pPr>
      <w:r>
        <w:t xml:space="preserve"> </w:t>
      </w:r>
    </w:p>
    <w:tbl>
      <w:tblPr>
        <w:tblStyle w:val="TableGrid"/>
        <w:tblW w:w="9707" w:type="dxa"/>
        <w:tblInd w:w="-5" w:type="dxa"/>
        <w:tblCellMar>
          <w:top w:w="7" w:type="dxa"/>
          <w:left w:w="2" w:type="dxa"/>
          <w:bottom w:w="13" w:type="dxa"/>
          <w:right w:w="18" w:type="dxa"/>
        </w:tblCellMar>
        <w:tblLook w:val="04A0" w:firstRow="1" w:lastRow="0" w:firstColumn="1" w:lastColumn="0" w:noHBand="0" w:noVBand="1"/>
      </w:tblPr>
      <w:tblGrid>
        <w:gridCol w:w="571"/>
        <w:gridCol w:w="4594"/>
        <w:gridCol w:w="2780"/>
        <w:gridCol w:w="1762"/>
      </w:tblGrid>
      <w:tr w:rsidR="00210228" w:rsidTr="00AC6C88">
        <w:trPr>
          <w:trHeight w:val="840"/>
        </w:trPr>
        <w:tc>
          <w:tcPr>
            <w:tcW w:w="571" w:type="dxa"/>
            <w:tcBorders>
              <w:top w:val="single" w:sz="4" w:space="0" w:color="000000"/>
              <w:left w:val="single" w:sz="4" w:space="0" w:color="000000"/>
              <w:bottom w:val="single" w:sz="4" w:space="0" w:color="000000"/>
              <w:right w:val="single" w:sz="4" w:space="0" w:color="000000"/>
            </w:tcBorders>
          </w:tcPr>
          <w:p w:rsidR="00210228" w:rsidRDefault="00210228" w:rsidP="00AC6C88">
            <w:pPr>
              <w:spacing w:after="16" w:line="259" w:lineRule="auto"/>
              <w:ind w:left="2" w:right="0" w:firstLine="0"/>
              <w:jc w:val="center"/>
            </w:pPr>
          </w:p>
          <w:p w:rsidR="00210228" w:rsidRDefault="00AC6C88" w:rsidP="00AC6C88">
            <w:pPr>
              <w:spacing w:after="0" w:line="259" w:lineRule="auto"/>
              <w:ind w:left="2" w:right="0" w:firstLine="0"/>
              <w:jc w:val="center"/>
            </w:pPr>
            <w:r>
              <w:t>№ п/п</w:t>
            </w:r>
          </w:p>
        </w:tc>
        <w:tc>
          <w:tcPr>
            <w:tcW w:w="4594"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left="2" w:right="0" w:firstLine="0"/>
              <w:jc w:val="center"/>
            </w:pPr>
            <w:r>
              <w:t>Показник</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left="2" w:right="172" w:firstLine="0"/>
              <w:jc w:val="center"/>
            </w:pPr>
            <w:r>
              <w:t>Перший рік регулювання (стартовий)</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0" w:firstLine="0"/>
              <w:jc w:val="center"/>
            </w:pPr>
            <w:r>
              <w:t>За п'ять років</w:t>
            </w:r>
          </w:p>
        </w:tc>
      </w:tr>
      <w:tr w:rsidR="00210228" w:rsidTr="00AC6C88">
        <w:trPr>
          <w:trHeight w:val="562"/>
        </w:trPr>
        <w:tc>
          <w:tcPr>
            <w:tcW w:w="571" w:type="dxa"/>
            <w:tcBorders>
              <w:top w:val="single" w:sz="4" w:space="0" w:color="000000"/>
              <w:left w:val="single" w:sz="4" w:space="0" w:color="000000"/>
              <w:bottom w:val="single" w:sz="4" w:space="0" w:color="000000"/>
              <w:right w:val="single" w:sz="4" w:space="0" w:color="000000"/>
            </w:tcBorders>
            <w:vAlign w:val="bottom"/>
          </w:tcPr>
          <w:p w:rsidR="00210228" w:rsidRDefault="00A36F0B" w:rsidP="00AC6C88">
            <w:pPr>
              <w:spacing w:after="0" w:line="259" w:lineRule="auto"/>
              <w:ind w:left="2" w:right="0" w:firstLine="0"/>
              <w:jc w:val="center"/>
            </w:pPr>
            <w:r>
              <w:t>1</w:t>
            </w:r>
          </w:p>
        </w:tc>
        <w:tc>
          <w:tcPr>
            <w:tcW w:w="4594"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t xml:space="preserve">Оцінка "прямих" витрат суб'єктів малого підприємництва на виконання регулювання </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C6C88" w:rsidP="00AC6C88">
            <w:pPr>
              <w:spacing w:after="0" w:line="259" w:lineRule="auto"/>
              <w:ind w:left="710" w:right="0" w:firstLine="0"/>
              <w:jc w:val="center"/>
            </w:pPr>
            <w:r>
              <w:t>425121,58</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205" w:firstLine="0"/>
              <w:jc w:val="center"/>
            </w:pPr>
            <w:r>
              <w:t>0</w:t>
            </w:r>
          </w:p>
        </w:tc>
      </w:tr>
      <w:tr w:rsidR="00210228" w:rsidTr="00AC6C88">
        <w:trPr>
          <w:trHeight w:val="838"/>
        </w:trPr>
        <w:tc>
          <w:tcPr>
            <w:tcW w:w="571" w:type="dxa"/>
            <w:tcBorders>
              <w:top w:val="single" w:sz="4" w:space="0" w:color="000000"/>
              <w:left w:val="single" w:sz="4" w:space="0" w:color="000000"/>
              <w:bottom w:val="single" w:sz="4" w:space="0" w:color="000000"/>
              <w:right w:val="single" w:sz="4" w:space="0" w:color="000000"/>
            </w:tcBorders>
            <w:vAlign w:val="center"/>
          </w:tcPr>
          <w:p w:rsidR="00210228" w:rsidRDefault="00A36F0B" w:rsidP="00AC6C88">
            <w:pPr>
              <w:spacing w:after="0" w:line="259" w:lineRule="auto"/>
              <w:ind w:left="2" w:right="0" w:firstLine="0"/>
              <w:jc w:val="center"/>
            </w:pPr>
            <w:r>
              <w:t>2</w:t>
            </w:r>
          </w:p>
        </w:tc>
        <w:tc>
          <w:tcPr>
            <w:tcW w:w="4594"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t xml:space="preserve">Оцінка вартості адміністративних процедур для суб'єктів малого підприємництва щодо виконання регулювання та звітування </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C6C88" w:rsidP="00AC6C88">
            <w:pPr>
              <w:spacing w:after="0" w:line="259" w:lineRule="auto"/>
              <w:ind w:left="710" w:right="0" w:firstLine="0"/>
              <w:jc w:val="center"/>
            </w:pPr>
            <w:r>
              <w:t>938,73</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205" w:firstLine="0"/>
              <w:jc w:val="center"/>
            </w:pPr>
            <w:r>
              <w:t>0</w:t>
            </w:r>
          </w:p>
        </w:tc>
      </w:tr>
      <w:tr w:rsidR="00210228" w:rsidTr="00AC6C88">
        <w:trPr>
          <w:trHeight w:val="562"/>
        </w:trPr>
        <w:tc>
          <w:tcPr>
            <w:tcW w:w="571" w:type="dxa"/>
            <w:tcBorders>
              <w:top w:val="single" w:sz="4" w:space="0" w:color="000000"/>
              <w:left w:val="single" w:sz="4" w:space="0" w:color="000000"/>
              <w:bottom w:val="single" w:sz="4" w:space="0" w:color="000000"/>
              <w:right w:val="single" w:sz="4" w:space="0" w:color="000000"/>
            </w:tcBorders>
            <w:vAlign w:val="bottom"/>
          </w:tcPr>
          <w:p w:rsidR="00210228" w:rsidRDefault="00A36F0B" w:rsidP="00AC6C88">
            <w:pPr>
              <w:spacing w:after="0" w:line="259" w:lineRule="auto"/>
              <w:ind w:left="2" w:right="0" w:firstLine="0"/>
              <w:jc w:val="center"/>
            </w:pPr>
            <w:r>
              <w:t>3</w:t>
            </w:r>
          </w:p>
        </w:tc>
        <w:tc>
          <w:tcPr>
            <w:tcW w:w="4594"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t xml:space="preserve">Сумарні витрати малого підприємництва на виконання запланованого регулювання </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C6C88" w:rsidP="00AC6C88">
            <w:pPr>
              <w:spacing w:after="0" w:line="259" w:lineRule="auto"/>
              <w:ind w:left="710" w:right="0" w:firstLine="0"/>
              <w:jc w:val="center"/>
            </w:pPr>
            <w:r w:rsidRPr="00504F96">
              <w:rPr>
                <w:color w:val="auto"/>
              </w:rPr>
              <w:t>426060,31</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205" w:firstLine="0"/>
              <w:jc w:val="center"/>
            </w:pPr>
            <w:r>
              <w:t>0</w:t>
            </w:r>
          </w:p>
        </w:tc>
      </w:tr>
      <w:tr w:rsidR="00210228" w:rsidTr="00AC6C88">
        <w:trPr>
          <w:trHeight w:val="838"/>
        </w:trPr>
        <w:tc>
          <w:tcPr>
            <w:tcW w:w="571" w:type="dxa"/>
            <w:tcBorders>
              <w:top w:val="single" w:sz="4" w:space="0" w:color="000000"/>
              <w:left w:val="single" w:sz="4" w:space="0" w:color="000000"/>
              <w:bottom w:val="single" w:sz="4" w:space="0" w:color="000000"/>
              <w:right w:val="single" w:sz="4" w:space="0" w:color="000000"/>
            </w:tcBorders>
            <w:vAlign w:val="center"/>
          </w:tcPr>
          <w:p w:rsidR="00210228" w:rsidRDefault="00A36F0B" w:rsidP="00AC6C88">
            <w:pPr>
              <w:spacing w:after="0" w:line="259" w:lineRule="auto"/>
              <w:ind w:left="2" w:right="0" w:firstLine="0"/>
              <w:jc w:val="center"/>
            </w:pPr>
            <w:r>
              <w:t>4</w:t>
            </w:r>
          </w:p>
        </w:tc>
        <w:tc>
          <w:tcPr>
            <w:tcW w:w="4594"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t xml:space="preserve">Бюджетні витрати на адміністрування регулювання суб'єктів малого підприємництва </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left="710" w:right="0" w:firstLine="0"/>
              <w:jc w:val="center"/>
            </w:pPr>
            <w:r>
              <w:t>0</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205" w:firstLine="0"/>
              <w:jc w:val="center"/>
            </w:pPr>
            <w:r>
              <w:t>0</w:t>
            </w:r>
          </w:p>
        </w:tc>
      </w:tr>
      <w:tr w:rsidR="00210228" w:rsidTr="00AC6C88">
        <w:trPr>
          <w:trHeight w:val="562"/>
        </w:trPr>
        <w:tc>
          <w:tcPr>
            <w:tcW w:w="571" w:type="dxa"/>
            <w:tcBorders>
              <w:top w:val="single" w:sz="4" w:space="0" w:color="000000"/>
              <w:left w:val="single" w:sz="4" w:space="0" w:color="000000"/>
              <w:bottom w:val="single" w:sz="4" w:space="0" w:color="000000"/>
              <w:right w:val="single" w:sz="4" w:space="0" w:color="000000"/>
            </w:tcBorders>
            <w:vAlign w:val="bottom"/>
          </w:tcPr>
          <w:p w:rsidR="00210228" w:rsidRDefault="00A36F0B" w:rsidP="00AC6C88">
            <w:pPr>
              <w:spacing w:after="0" w:line="259" w:lineRule="auto"/>
              <w:ind w:left="2" w:right="0" w:firstLine="0"/>
              <w:jc w:val="center"/>
            </w:pPr>
            <w:r>
              <w:t>5</w:t>
            </w:r>
          </w:p>
        </w:tc>
        <w:tc>
          <w:tcPr>
            <w:tcW w:w="4594"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2" w:right="0" w:firstLine="0"/>
              <w:jc w:val="left"/>
            </w:pPr>
            <w:r>
              <w:t xml:space="preserve">Сумарні витрати на виконання запланованого регулювання </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C6C88" w:rsidP="00AC6C88">
            <w:pPr>
              <w:spacing w:after="0" w:line="259" w:lineRule="auto"/>
              <w:ind w:left="710" w:right="0" w:firstLine="0"/>
              <w:jc w:val="center"/>
            </w:pPr>
            <w:r w:rsidRPr="00504F96">
              <w:rPr>
                <w:color w:val="auto"/>
              </w:rPr>
              <w:t>426060,31</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205" w:firstLine="0"/>
              <w:jc w:val="center"/>
            </w:pPr>
            <w:r>
              <w:t>0</w:t>
            </w:r>
          </w:p>
        </w:tc>
      </w:tr>
    </w:tbl>
    <w:p w:rsidR="00210228" w:rsidRDefault="00A36F0B">
      <w:pPr>
        <w:spacing w:after="0" w:line="259" w:lineRule="auto"/>
        <w:ind w:left="708" w:right="0" w:firstLine="0"/>
        <w:jc w:val="left"/>
      </w:pPr>
      <w:r>
        <w:t xml:space="preserve"> </w:t>
      </w:r>
    </w:p>
    <w:p w:rsidR="00210228" w:rsidRDefault="00A36F0B">
      <w:pPr>
        <w:numPr>
          <w:ilvl w:val="0"/>
          <w:numId w:val="8"/>
        </w:numPr>
        <w:spacing w:after="10" w:line="271" w:lineRule="auto"/>
        <w:ind w:right="3" w:firstLine="708"/>
      </w:pPr>
      <w:r>
        <w:rPr>
          <w:b/>
        </w:rPr>
        <w:t xml:space="preserve">Розрахунок сумарних витрат суб'єктів мікропідприємництва, що виникають на виконання вимог регулювання </w:t>
      </w:r>
    </w:p>
    <w:p w:rsidR="00210228" w:rsidRDefault="00A36F0B">
      <w:pPr>
        <w:spacing w:after="0" w:line="259" w:lineRule="auto"/>
        <w:ind w:left="708" w:right="0" w:firstLine="0"/>
        <w:jc w:val="left"/>
      </w:pPr>
      <w:r>
        <w:t xml:space="preserve"> </w:t>
      </w:r>
    </w:p>
    <w:tbl>
      <w:tblPr>
        <w:tblStyle w:val="TableGrid"/>
        <w:tblW w:w="9822" w:type="dxa"/>
        <w:tblInd w:w="-120" w:type="dxa"/>
        <w:tblCellMar>
          <w:top w:w="7" w:type="dxa"/>
          <w:bottom w:w="10" w:type="dxa"/>
          <w:right w:w="8" w:type="dxa"/>
        </w:tblCellMar>
        <w:tblLook w:val="04A0" w:firstRow="1" w:lastRow="0" w:firstColumn="1" w:lastColumn="0" w:noHBand="0" w:noVBand="1"/>
      </w:tblPr>
      <w:tblGrid>
        <w:gridCol w:w="685"/>
        <w:gridCol w:w="4595"/>
        <w:gridCol w:w="2780"/>
        <w:gridCol w:w="1762"/>
      </w:tblGrid>
      <w:tr w:rsidR="00210228">
        <w:trPr>
          <w:trHeight w:val="838"/>
        </w:trPr>
        <w:tc>
          <w:tcPr>
            <w:tcW w:w="686" w:type="dxa"/>
            <w:tcBorders>
              <w:top w:val="single" w:sz="4" w:space="0" w:color="000000"/>
              <w:left w:val="single" w:sz="4" w:space="0" w:color="000000"/>
              <w:bottom w:val="single" w:sz="4" w:space="0" w:color="000000"/>
              <w:right w:val="single" w:sz="4" w:space="0" w:color="000000"/>
            </w:tcBorders>
            <w:vAlign w:val="center"/>
          </w:tcPr>
          <w:p w:rsidR="00210228" w:rsidRDefault="00AC6C88" w:rsidP="00AC6C88">
            <w:pPr>
              <w:spacing w:after="0" w:line="259" w:lineRule="auto"/>
              <w:ind w:left="5" w:right="0" w:firstLine="0"/>
              <w:jc w:val="center"/>
            </w:pPr>
            <w:r>
              <w:t>№ п/п</w:t>
            </w:r>
          </w:p>
        </w:tc>
        <w:tc>
          <w:tcPr>
            <w:tcW w:w="4595"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left="5" w:right="0" w:firstLine="0"/>
              <w:jc w:val="center"/>
            </w:pPr>
            <w:r>
              <w:t>Показник</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left="5" w:right="183" w:firstLine="0"/>
              <w:jc w:val="center"/>
            </w:pPr>
            <w:r>
              <w:t>Перший рік регулювання (стартовий)</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left="2" w:right="0" w:firstLine="0"/>
              <w:jc w:val="center"/>
            </w:pPr>
            <w:r>
              <w:t>За п'ять років</w:t>
            </w:r>
          </w:p>
        </w:tc>
      </w:tr>
      <w:tr w:rsidR="00210228">
        <w:trPr>
          <w:trHeight w:val="840"/>
        </w:trPr>
        <w:tc>
          <w:tcPr>
            <w:tcW w:w="686" w:type="dxa"/>
            <w:tcBorders>
              <w:top w:val="single" w:sz="4" w:space="0" w:color="000000"/>
              <w:left w:val="single" w:sz="4" w:space="0" w:color="000000"/>
              <w:bottom w:val="single" w:sz="4" w:space="0" w:color="000000"/>
              <w:right w:val="single" w:sz="4" w:space="0" w:color="000000"/>
            </w:tcBorders>
            <w:vAlign w:val="center"/>
          </w:tcPr>
          <w:p w:rsidR="00210228" w:rsidRDefault="00A36F0B" w:rsidP="00AC6C88">
            <w:pPr>
              <w:spacing w:after="0" w:line="259" w:lineRule="auto"/>
              <w:ind w:left="5" w:right="0" w:firstLine="0"/>
              <w:jc w:val="center"/>
            </w:pPr>
            <w:r>
              <w:t>1</w:t>
            </w:r>
          </w:p>
        </w:tc>
        <w:tc>
          <w:tcPr>
            <w:tcW w:w="459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Оцінка "прямих" витрат суб'єктів мікропідприємництва на виконання регулювання </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C6C88" w:rsidP="00AC6C88">
            <w:pPr>
              <w:spacing w:after="0" w:line="259" w:lineRule="auto"/>
              <w:ind w:right="207" w:firstLine="0"/>
              <w:jc w:val="center"/>
            </w:pPr>
            <w:r>
              <w:t>1798591,30</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213" w:firstLine="0"/>
              <w:jc w:val="center"/>
            </w:pPr>
            <w:r>
              <w:t>0</w:t>
            </w:r>
          </w:p>
        </w:tc>
      </w:tr>
      <w:tr w:rsidR="00210228">
        <w:trPr>
          <w:trHeight w:val="838"/>
        </w:trPr>
        <w:tc>
          <w:tcPr>
            <w:tcW w:w="686" w:type="dxa"/>
            <w:tcBorders>
              <w:top w:val="single" w:sz="4" w:space="0" w:color="000000"/>
              <w:left w:val="single" w:sz="4" w:space="0" w:color="000000"/>
              <w:bottom w:val="single" w:sz="4" w:space="0" w:color="000000"/>
              <w:right w:val="single" w:sz="4" w:space="0" w:color="000000"/>
            </w:tcBorders>
            <w:vAlign w:val="center"/>
          </w:tcPr>
          <w:p w:rsidR="00210228" w:rsidRDefault="00A36F0B" w:rsidP="00AC6C88">
            <w:pPr>
              <w:spacing w:after="0" w:line="259" w:lineRule="auto"/>
              <w:ind w:left="5" w:right="0" w:firstLine="0"/>
              <w:jc w:val="center"/>
            </w:pPr>
            <w:r>
              <w:lastRenderedPageBreak/>
              <w:t>2</w:t>
            </w:r>
          </w:p>
        </w:tc>
        <w:tc>
          <w:tcPr>
            <w:tcW w:w="459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Оцінка вартості адміністративних процедур для суб'єктів мікропідприємництва щодо виконання регулювання та звітування </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C6C88" w:rsidP="00AC6C88">
            <w:pPr>
              <w:spacing w:after="0" w:line="259" w:lineRule="auto"/>
              <w:ind w:left="713" w:right="0" w:firstLine="0"/>
            </w:pPr>
            <w:r>
              <w:t xml:space="preserve">    3971,55</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213" w:firstLine="0"/>
              <w:jc w:val="center"/>
            </w:pPr>
            <w:r>
              <w:t>0</w:t>
            </w:r>
          </w:p>
        </w:tc>
      </w:tr>
      <w:tr w:rsidR="00210228">
        <w:trPr>
          <w:trHeight w:val="562"/>
        </w:trPr>
        <w:tc>
          <w:tcPr>
            <w:tcW w:w="686" w:type="dxa"/>
            <w:tcBorders>
              <w:top w:val="single" w:sz="4" w:space="0" w:color="000000"/>
              <w:left w:val="single" w:sz="4" w:space="0" w:color="000000"/>
              <w:bottom w:val="single" w:sz="4" w:space="0" w:color="000000"/>
              <w:right w:val="single" w:sz="4" w:space="0" w:color="000000"/>
            </w:tcBorders>
            <w:vAlign w:val="bottom"/>
          </w:tcPr>
          <w:p w:rsidR="00210228" w:rsidRDefault="00A36F0B" w:rsidP="00AC6C88">
            <w:pPr>
              <w:spacing w:after="0" w:line="259" w:lineRule="auto"/>
              <w:ind w:left="5" w:right="0" w:firstLine="0"/>
              <w:jc w:val="center"/>
            </w:pPr>
            <w:r>
              <w:t>3</w:t>
            </w:r>
          </w:p>
        </w:tc>
        <w:tc>
          <w:tcPr>
            <w:tcW w:w="459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Сумарні витрати мікропідприємництва на виконання запланованого регулювання </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C6C88" w:rsidP="00AC6C88">
            <w:pPr>
              <w:spacing w:after="0" w:line="259" w:lineRule="auto"/>
              <w:ind w:right="207" w:firstLine="0"/>
              <w:jc w:val="center"/>
            </w:pPr>
            <w:r w:rsidRPr="006D7879">
              <w:rPr>
                <w:color w:val="auto"/>
              </w:rPr>
              <w:t>1802562,85</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213" w:firstLine="0"/>
              <w:jc w:val="center"/>
            </w:pPr>
            <w:r>
              <w:t>0</w:t>
            </w:r>
          </w:p>
        </w:tc>
      </w:tr>
      <w:tr w:rsidR="00210228">
        <w:trPr>
          <w:trHeight w:val="562"/>
        </w:trPr>
        <w:tc>
          <w:tcPr>
            <w:tcW w:w="686" w:type="dxa"/>
            <w:tcBorders>
              <w:top w:val="single" w:sz="4" w:space="0" w:color="000000"/>
              <w:left w:val="single" w:sz="4" w:space="0" w:color="000000"/>
              <w:bottom w:val="single" w:sz="4" w:space="0" w:color="000000"/>
              <w:right w:val="single" w:sz="4" w:space="0" w:color="000000"/>
            </w:tcBorders>
            <w:vAlign w:val="bottom"/>
          </w:tcPr>
          <w:p w:rsidR="00210228" w:rsidRDefault="00A36F0B" w:rsidP="00AC6C88">
            <w:pPr>
              <w:spacing w:after="0" w:line="259" w:lineRule="auto"/>
              <w:ind w:left="5" w:right="0" w:firstLine="0"/>
              <w:jc w:val="center"/>
            </w:pPr>
            <w:r>
              <w:t>4</w:t>
            </w:r>
          </w:p>
        </w:tc>
        <w:tc>
          <w:tcPr>
            <w:tcW w:w="459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Бюджетні витрати на адміністрування регулювання суб'єктів мікропідприємництва</w:t>
            </w:r>
          </w:p>
        </w:tc>
        <w:tc>
          <w:tcPr>
            <w:tcW w:w="2780"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left="713" w:right="0" w:firstLine="0"/>
              <w:jc w:val="center"/>
            </w:pPr>
            <w:r>
              <w:t>0</w:t>
            </w:r>
          </w:p>
          <w:p w:rsidR="00210228" w:rsidRDefault="00210228" w:rsidP="00AC6C88">
            <w:pPr>
              <w:spacing w:after="0" w:line="259" w:lineRule="auto"/>
              <w:ind w:left="-7" w:right="0" w:firstLine="0"/>
              <w:jc w:val="center"/>
            </w:pP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213" w:firstLine="0"/>
              <w:jc w:val="center"/>
            </w:pPr>
            <w:r>
              <w:t>0</w:t>
            </w:r>
          </w:p>
        </w:tc>
      </w:tr>
      <w:tr w:rsidR="00210228">
        <w:trPr>
          <w:trHeight w:val="562"/>
        </w:trPr>
        <w:tc>
          <w:tcPr>
            <w:tcW w:w="686" w:type="dxa"/>
            <w:tcBorders>
              <w:top w:val="single" w:sz="4" w:space="0" w:color="000000"/>
              <w:left w:val="single" w:sz="4" w:space="0" w:color="000000"/>
              <w:bottom w:val="single" w:sz="4" w:space="0" w:color="000000"/>
              <w:right w:val="single" w:sz="4" w:space="0" w:color="000000"/>
            </w:tcBorders>
            <w:vAlign w:val="bottom"/>
          </w:tcPr>
          <w:p w:rsidR="00210228" w:rsidRDefault="00A36F0B" w:rsidP="00AC6C88">
            <w:pPr>
              <w:spacing w:after="0" w:line="259" w:lineRule="auto"/>
              <w:ind w:left="5" w:right="0" w:firstLine="0"/>
              <w:jc w:val="center"/>
            </w:pPr>
            <w:r>
              <w:t>5</w:t>
            </w:r>
          </w:p>
        </w:tc>
        <w:tc>
          <w:tcPr>
            <w:tcW w:w="4595" w:type="dxa"/>
            <w:tcBorders>
              <w:top w:val="single" w:sz="4" w:space="0" w:color="000000"/>
              <w:left w:val="single" w:sz="4" w:space="0" w:color="000000"/>
              <w:bottom w:val="single" w:sz="4" w:space="0" w:color="000000"/>
              <w:right w:val="single" w:sz="4" w:space="0" w:color="000000"/>
            </w:tcBorders>
          </w:tcPr>
          <w:p w:rsidR="00210228" w:rsidRDefault="00A36F0B">
            <w:pPr>
              <w:spacing w:after="0" w:line="259" w:lineRule="auto"/>
              <w:ind w:left="5" w:right="0" w:firstLine="0"/>
              <w:jc w:val="left"/>
            </w:pPr>
            <w:r>
              <w:t xml:space="preserve">Сумарні витрати на виконання запланованого регулювання </w:t>
            </w:r>
          </w:p>
        </w:tc>
        <w:tc>
          <w:tcPr>
            <w:tcW w:w="2780" w:type="dxa"/>
            <w:tcBorders>
              <w:top w:val="single" w:sz="4" w:space="0" w:color="000000"/>
              <w:left w:val="single" w:sz="4" w:space="0" w:color="000000"/>
              <w:bottom w:val="single" w:sz="4" w:space="0" w:color="000000"/>
              <w:right w:val="single" w:sz="4" w:space="0" w:color="000000"/>
            </w:tcBorders>
          </w:tcPr>
          <w:p w:rsidR="00210228" w:rsidRDefault="00817B46" w:rsidP="00817B46">
            <w:pPr>
              <w:spacing w:after="0" w:line="259" w:lineRule="auto"/>
              <w:ind w:right="207" w:firstLine="0"/>
              <w:jc w:val="center"/>
            </w:pPr>
            <w:r w:rsidRPr="006D7879">
              <w:rPr>
                <w:color w:val="auto"/>
              </w:rPr>
              <w:t>180256</w:t>
            </w:r>
            <w:r w:rsidR="006D7879" w:rsidRPr="006D7879">
              <w:rPr>
                <w:color w:val="auto"/>
              </w:rPr>
              <w:t>2</w:t>
            </w:r>
            <w:r w:rsidRPr="006D7879">
              <w:rPr>
                <w:color w:val="auto"/>
              </w:rPr>
              <w:t>,85</w:t>
            </w:r>
          </w:p>
        </w:tc>
        <w:tc>
          <w:tcPr>
            <w:tcW w:w="1762" w:type="dxa"/>
            <w:tcBorders>
              <w:top w:val="single" w:sz="4" w:space="0" w:color="000000"/>
              <w:left w:val="single" w:sz="4" w:space="0" w:color="000000"/>
              <w:bottom w:val="single" w:sz="4" w:space="0" w:color="000000"/>
              <w:right w:val="single" w:sz="4" w:space="0" w:color="000000"/>
            </w:tcBorders>
          </w:tcPr>
          <w:p w:rsidR="00210228" w:rsidRDefault="00A36F0B" w:rsidP="00AC6C88">
            <w:pPr>
              <w:spacing w:after="0" w:line="259" w:lineRule="auto"/>
              <w:ind w:right="213" w:firstLine="0"/>
              <w:jc w:val="center"/>
            </w:pPr>
            <w:r>
              <w:t>0</w:t>
            </w:r>
          </w:p>
        </w:tc>
      </w:tr>
    </w:tbl>
    <w:p w:rsidR="00210228" w:rsidRDefault="00A36F0B">
      <w:pPr>
        <w:spacing w:after="31" w:line="259" w:lineRule="auto"/>
        <w:ind w:left="708" w:right="0" w:firstLine="0"/>
        <w:jc w:val="left"/>
      </w:pPr>
      <w:r>
        <w:t xml:space="preserve"> </w:t>
      </w:r>
    </w:p>
    <w:p w:rsidR="00210228" w:rsidRDefault="00A36F0B">
      <w:pPr>
        <w:numPr>
          <w:ilvl w:val="0"/>
          <w:numId w:val="8"/>
        </w:numPr>
        <w:spacing w:after="10" w:line="271" w:lineRule="auto"/>
        <w:ind w:right="3" w:firstLine="708"/>
      </w:pPr>
      <w:r>
        <w:rPr>
          <w:b/>
        </w:rPr>
        <w:t xml:space="preserve">Розроблення корегуючих (пом’якшувальних) заходів для малого та мікропідприємництва щодо запропонованого регулювання </w:t>
      </w:r>
    </w:p>
    <w:p w:rsidR="00210228" w:rsidRDefault="00A36F0B">
      <w:pPr>
        <w:spacing w:after="23" w:line="259" w:lineRule="auto"/>
        <w:ind w:left="708" w:right="0" w:firstLine="0"/>
        <w:jc w:val="left"/>
      </w:pPr>
      <w:r>
        <w:t xml:space="preserve"> </w:t>
      </w:r>
    </w:p>
    <w:p w:rsidR="00B21AC7" w:rsidRDefault="00A36F0B" w:rsidP="00B21AC7">
      <w:pPr>
        <w:ind w:left="-15" w:right="16"/>
      </w:pPr>
      <w:r>
        <w:t xml:space="preserve">На основі аналізу статистичних даних, що наданні Фінансовим відділом </w:t>
      </w:r>
      <w:r w:rsidR="00817B46">
        <w:t>Краснопільської сільської</w:t>
      </w:r>
      <w:r>
        <w:t xml:space="preserve"> ради та під час консультацій, проведених із суб’єктами підприємництва, визначено, що зазначені ставки податків є прийнятними для суб</w:t>
      </w:r>
      <w:r w:rsidR="00B21AC7">
        <w:t xml:space="preserve">’єктів малого підприємництва.  </w:t>
      </w:r>
    </w:p>
    <w:p w:rsidR="00B21AC7" w:rsidRDefault="00B21AC7" w:rsidP="00B21AC7">
      <w:pPr>
        <w:ind w:right="16" w:firstLine="0"/>
      </w:pPr>
    </w:p>
    <w:p w:rsidR="00B21AC7" w:rsidRDefault="00B21AC7" w:rsidP="00B21AC7">
      <w:pPr>
        <w:ind w:right="16" w:firstLine="0"/>
      </w:pPr>
    </w:p>
    <w:p w:rsidR="00B21AC7" w:rsidRDefault="00B21AC7" w:rsidP="00B21AC7">
      <w:pPr>
        <w:ind w:right="16" w:firstLine="0"/>
      </w:pPr>
      <w:r>
        <w:t xml:space="preserve">Головний спеціаліст фінансового відділу </w:t>
      </w:r>
    </w:p>
    <w:p w:rsidR="00210228" w:rsidRDefault="00B21AC7" w:rsidP="00B21AC7">
      <w:pPr>
        <w:ind w:right="16" w:firstLine="0"/>
      </w:pPr>
      <w:r>
        <w:t>Краснопільської сільської ради                                                                         Жанна Звягельська</w:t>
      </w:r>
      <w:r w:rsidR="00A36F0B">
        <w:t xml:space="preserve"> </w:t>
      </w:r>
    </w:p>
    <w:sectPr w:rsidR="00210228" w:rsidSect="00847D2A">
      <w:footerReference w:type="even" r:id="rId15"/>
      <w:footerReference w:type="default" r:id="rId16"/>
      <w:footerReference w:type="first" r:id="rId17"/>
      <w:pgSz w:w="11906" w:h="16838"/>
      <w:pgMar w:top="710" w:right="545" w:bottom="1618" w:left="1702" w:header="708" w:footer="71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5A3" w:rsidRDefault="006955A3">
      <w:pPr>
        <w:spacing w:after="0" w:line="240" w:lineRule="auto"/>
      </w:pPr>
      <w:r>
        <w:separator/>
      </w:r>
    </w:p>
  </w:endnote>
  <w:endnote w:type="continuationSeparator" w:id="0">
    <w:p w:rsidR="006955A3" w:rsidRDefault="00695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1"/>
    <w:family w:val="roman"/>
    <w:pitch w:val="variable"/>
  </w:font>
  <w:font w:name="Roboto">
    <w:altName w:val="Times New Roman"/>
    <w:charset w:val="01"/>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B46" w:rsidRDefault="00817B46">
    <w:pPr>
      <w:spacing w:after="0" w:line="259" w:lineRule="auto"/>
      <w:ind w:right="18" w:firstLine="0"/>
      <w:jc w:val="center"/>
    </w:pPr>
    <w:r>
      <w:fldChar w:fldCharType="begin"/>
    </w:r>
    <w:r>
      <w:instrText xml:space="preserve"> PAGE   \* MERGEFORMAT </w:instrText>
    </w:r>
    <w:r>
      <w:fldChar w:fldCharType="separate"/>
    </w:r>
    <w:r>
      <w:rPr>
        <w:sz w:val="28"/>
      </w:rPr>
      <w:t>1</w:t>
    </w:r>
    <w:r>
      <w:rPr>
        <w:sz w:val="28"/>
      </w:rPr>
      <w:fldChar w:fldCharType="end"/>
    </w:r>
    <w:r>
      <w:rPr>
        <w:sz w:val="28"/>
      </w:rPr>
      <w:t xml:space="preserve"> </w:t>
    </w:r>
  </w:p>
  <w:p w:rsidR="00817B46" w:rsidRDefault="00817B46">
    <w:pPr>
      <w:spacing w:after="0" w:line="259" w:lineRule="auto"/>
      <w:ind w:right="0" w:firstLine="0"/>
      <w:jc w:val="left"/>
    </w:pPr>
    <w:r>
      <w:rPr>
        <w:sz w:val="2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B46" w:rsidRDefault="00817B46">
    <w:pPr>
      <w:spacing w:after="0" w:line="259" w:lineRule="auto"/>
      <w:ind w:right="18" w:firstLine="0"/>
      <w:jc w:val="center"/>
    </w:pPr>
    <w:r>
      <w:fldChar w:fldCharType="begin"/>
    </w:r>
    <w:r>
      <w:instrText xml:space="preserve"> PAGE   \* MERGEFORMAT </w:instrText>
    </w:r>
    <w:r>
      <w:fldChar w:fldCharType="separate"/>
    </w:r>
    <w:r w:rsidR="003E78F3" w:rsidRPr="003E78F3">
      <w:rPr>
        <w:noProof/>
        <w:sz w:val="28"/>
      </w:rPr>
      <w:t>11</w:t>
    </w:r>
    <w:r>
      <w:rPr>
        <w:sz w:val="28"/>
      </w:rPr>
      <w:fldChar w:fldCharType="end"/>
    </w:r>
    <w:r>
      <w:rPr>
        <w:sz w:val="28"/>
      </w:rPr>
      <w:t xml:space="preserve"> </w:t>
    </w:r>
  </w:p>
  <w:p w:rsidR="00817B46" w:rsidRDefault="00817B46">
    <w:pPr>
      <w:spacing w:after="0" w:line="259" w:lineRule="auto"/>
      <w:ind w:right="0" w:firstLine="0"/>
      <w:jc w:val="left"/>
    </w:pPr>
    <w:r>
      <w:rPr>
        <w:sz w:val="2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B46" w:rsidRDefault="00817B46">
    <w:pPr>
      <w:spacing w:after="0" w:line="259" w:lineRule="auto"/>
      <w:ind w:right="18" w:firstLine="0"/>
      <w:jc w:val="center"/>
    </w:pPr>
    <w:r>
      <w:fldChar w:fldCharType="begin"/>
    </w:r>
    <w:r>
      <w:instrText xml:space="preserve"> PAGE   \* MERGEFORMAT </w:instrText>
    </w:r>
    <w:r>
      <w:fldChar w:fldCharType="separate"/>
    </w:r>
    <w:r>
      <w:rPr>
        <w:sz w:val="28"/>
      </w:rPr>
      <w:t>1</w:t>
    </w:r>
    <w:r>
      <w:rPr>
        <w:sz w:val="28"/>
      </w:rPr>
      <w:fldChar w:fldCharType="end"/>
    </w:r>
    <w:r>
      <w:rPr>
        <w:sz w:val="28"/>
      </w:rPr>
      <w:t xml:space="preserve"> </w:t>
    </w:r>
  </w:p>
  <w:p w:rsidR="00817B46" w:rsidRDefault="00817B46">
    <w:pPr>
      <w:spacing w:after="0" w:line="259" w:lineRule="auto"/>
      <w:ind w:right="0" w:firstLine="0"/>
      <w:jc w:val="left"/>
    </w:pPr>
    <w:r>
      <w:rPr>
        <w:sz w:val="2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5A3" w:rsidRDefault="006955A3">
      <w:pPr>
        <w:spacing w:after="0" w:line="240" w:lineRule="auto"/>
      </w:pPr>
      <w:r>
        <w:separator/>
      </w:r>
    </w:p>
  </w:footnote>
  <w:footnote w:type="continuationSeparator" w:id="0">
    <w:p w:rsidR="006955A3" w:rsidRDefault="006955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2E54"/>
    <w:multiLevelType w:val="hybridMultilevel"/>
    <w:tmpl w:val="20FA7ADE"/>
    <w:lvl w:ilvl="0" w:tplc="3DB22340">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20DC5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EC350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F4B78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6A524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8A2C8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D4E86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06A2F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9C8C0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AB6385"/>
    <w:multiLevelType w:val="hybridMultilevel"/>
    <w:tmpl w:val="3E90A3FA"/>
    <w:lvl w:ilvl="0" w:tplc="53A08F28">
      <w:start w:val="8"/>
      <w:numFmt w:val="upperRoman"/>
      <w:lvlText w:val="%1."/>
      <w:lvlJc w:val="left"/>
      <w:pPr>
        <w:ind w:left="3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9FE86E8">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60EC6AA">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1C6AF6">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1929FC2">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486CF1E">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3D61F4E">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4E0AA36">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540FA4C">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5F5FD1"/>
    <w:multiLevelType w:val="multilevel"/>
    <w:tmpl w:val="2FDC7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8C4BD9"/>
    <w:multiLevelType w:val="hybridMultilevel"/>
    <w:tmpl w:val="1326FC50"/>
    <w:lvl w:ilvl="0" w:tplc="371CAA9A">
      <w:start w:val="4"/>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338F530">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8EECFB6">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05064F8">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07EAA8C">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6C66F3E">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B32BED4">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1FC04BA">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F6C67DE">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6371E9"/>
    <w:multiLevelType w:val="hybridMultilevel"/>
    <w:tmpl w:val="2EC49430"/>
    <w:lvl w:ilvl="0" w:tplc="7556072A">
      <w:start w:val="2"/>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5" w15:restartNumberingAfterBreak="0">
    <w:nsid w:val="42090730"/>
    <w:multiLevelType w:val="hybridMultilevel"/>
    <w:tmpl w:val="E474E6E0"/>
    <w:lvl w:ilvl="0" w:tplc="C21E6FE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7AB580">
      <w:start w:val="1"/>
      <w:numFmt w:val="bullet"/>
      <w:lvlText w:val="o"/>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8E1044">
      <w:start w:val="1"/>
      <w:numFmt w:val="bullet"/>
      <w:lvlText w:val="▪"/>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EC9AD0">
      <w:start w:val="1"/>
      <w:numFmt w:val="bullet"/>
      <w:lvlText w:val="•"/>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62671E">
      <w:start w:val="1"/>
      <w:numFmt w:val="bullet"/>
      <w:lvlText w:val="o"/>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7ADD3A">
      <w:start w:val="1"/>
      <w:numFmt w:val="bullet"/>
      <w:lvlText w:val="▪"/>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FA97C8">
      <w:start w:val="1"/>
      <w:numFmt w:val="bullet"/>
      <w:lvlText w:val="•"/>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20F18E">
      <w:start w:val="1"/>
      <w:numFmt w:val="bullet"/>
      <w:lvlText w:val="o"/>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2AB0B6">
      <w:start w:val="1"/>
      <w:numFmt w:val="bullet"/>
      <w:lvlText w:val="▪"/>
      <w:lvlJc w:val="left"/>
      <w:pPr>
        <w:ind w:left="6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941601A"/>
    <w:multiLevelType w:val="hybridMultilevel"/>
    <w:tmpl w:val="1C30A778"/>
    <w:lvl w:ilvl="0" w:tplc="291EB71E">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241D6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A78B73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41CF44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EE82FF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D4E3E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F5E749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93EBDA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396DCD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14A2BA2"/>
    <w:multiLevelType w:val="hybridMultilevel"/>
    <w:tmpl w:val="6828284C"/>
    <w:lvl w:ilvl="0" w:tplc="476084CA">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732B9BA">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1606B54">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628273E">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F488EBC">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0D4946A">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81E3884">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368BAA6">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0ECDB36">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51D4C0C"/>
    <w:multiLevelType w:val="hybridMultilevel"/>
    <w:tmpl w:val="58C86166"/>
    <w:lvl w:ilvl="0" w:tplc="E2A68AA0">
      <w:start w:val="6"/>
      <w:numFmt w:val="upperRoman"/>
      <w:lvlText w:val="%1."/>
      <w:lvlJc w:val="left"/>
      <w:pPr>
        <w:ind w:left="3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D5C38C8">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71A1736">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626D238">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07AB0B0">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80E4598">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6522006">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6704F26">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C962142">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71826B0"/>
    <w:multiLevelType w:val="hybridMultilevel"/>
    <w:tmpl w:val="C0CE398C"/>
    <w:lvl w:ilvl="0" w:tplc="F7E0196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126AC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523AD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ACAEA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EADAA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A813F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9CF71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26233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04956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9"/>
  </w:num>
  <w:num w:numId="2">
    <w:abstractNumId w:val="5"/>
  </w:num>
  <w:num w:numId="3">
    <w:abstractNumId w:val="6"/>
  </w:num>
  <w:num w:numId="4">
    <w:abstractNumId w:val="8"/>
  </w:num>
  <w:num w:numId="5">
    <w:abstractNumId w:val="1"/>
  </w:num>
  <w:num w:numId="6">
    <w:abstractNumId w:val="0"/>
  </w:num>
  <w:num w:numId="7">
    <w:abstractNumId w:val="7"/>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228"/>
    <w:rsid w:val="000035F2"/>
    <w:rsid w:val="00074DD8"/>
    <w:rsid w:val="000D04EA"/>
    <w:rsid w:val="000D29B6"/>
    <w:rsid w:val="00133CFF"/>
    <w:rsid w:val="001376D9"/>
    <w:rsid w:val="00147B6D"/>
    <w:rsid w:val="001512CC"/>
    <w:rsid w:val="001701E6"/>
    <w:rsid w:val="00173D4B"/>
    <w:rsid w:val="001834A0"/>
    <w:rsid w:val="001A6025"/>
    <w:rsid w:val="001B1CEF"/>
    <w:rsid w:val="001B21FB"/>
    <w:rsid w:val="001F2C22"/>
    <w:rsid w:val="00210228"/>
    <w:rsid w:val="0023078E"/>
    <w:rsid w:val="0023346B"/>
    <w:rsid w:val="00240416"/>
    <w:rsid w:val="00251014"/>
    <w:rsid w:val="002648C7"/>
    <w:rsid w:val="0028534E"/>
    <w:rsid w:val="00290F47"/>
    <w:rsid w:val="0034501E"/>
    <w:rsid w:val="00390FE2"/>
    <w:rsid w:val="00391A16"/>
    <w:rsid w:val="003E78F3"/>
    <w:rsid w:val="004511AB"/>
    <w:rsid w:val="00481836"/>
    <w:rsid w:val="00494BFE"/>
    <w:rsid w:val="004B0550"/>
    <w:rsid w:val="004B3D5C"/>
    <w:rsid w:val="004E1829"/>
    <w:rsid w:val="00504F96"/>
    <w:rsid w:val="00510D28"/>
    <w:rsid w:val="00514DA9"/>
    <w:rsid w:val="00526D81"/>
    <w:rsid w:val="00531D19"/>
    <w:rsid w:val="00536169"/>
    <w:rsid w:val="005A10FB"/>
    <w:rsid w:val="005A52EC"/>
    <w:rsid w:val="005D6031"/>
    <w:rsid w:val="00601E46"/>
    <w:rsid w:val="0064144E"/>
    <w:rsid w:val="0068450D"/>
    <w:rsid w:val="0068756A"/>
    <w:rsid w:val="006955A3"/>
    <w:rsid w:val="006A193B"/>
    <w:rsid w:val="006D31FC"/>
    <w:rsid w:val="006D3D47"/>
    <w:rsid w:val="006D4252"/>
    <w:rsid w:val="006D7879"/>
    <w:rsid w:val="006F2A22"/>
    <w:rsid w:val="00722174"/>
    <w:rsid w:val="00724C63"/>
    <w:rsid w:val="0075150C"/>
    <w:rsid w:val="00767364"/>
    <w:rsid w:val="00767ACD"/>
    <w:rsid w:val="007F1643"/>
    <w:rsid w:val="00815835"/>
    <w:rsid w:val="00817B46"/>
    <w:rsid w:val="00847D2A"/>
    <w:rsid w:val="0087788C"/>
    <w:rsid w:val="00885696"/>
    <w:rsid w:val="00887833"/>
    <w:rsid w:val="008A52FB"/>
    <w:rsid w:val="008A77B9"/>
    <w:rsid w:val="008C2C39"/>
    <w:rsid w:val="00910597"/>
    <w:rsid w:val="00943EA5"/>
    <w:rsid w:val="009A2699"/>
    <w:rsid w:val="009B4E48"/>
    <w:rsid w:val="009D7A2C"/>
    <w:rsid w:val="009E237B"/>
    <w:rsid w:val="00A33B79"/>
    <w:rsid w:val="00A36F0B"/>
    <w:rsid w:val="00A4393F"/>
    <w:rsid w:val="00A453AC"/>
    <w:rsid w:val="00A45C53"/>
    <w:rsid w:val="00A63733"/>
    <w:rsid w:val="00A65297"/>
    <w:rsid w:val="00AC6C88"/>
    <w:rsid w:val="00AE72A8"/>
    <w:rsid w:val="00B21AC7"/>
    <w:rsid w:val="00B3113E"/>
    <w:rsid w:val="00B31183"/>
    <w:rsid w:val="00B53399"/>
    <w:rsid w:val="00B6179E"/>
    <w:rsid w:val="00B807BC"/>
    <w:rsid w:val="00B84A4C"/>
    <w:rsid w:val="00CB287A"/>
    <w:rsid w:val="00CD43D0"/>
    <w:rsid w:val="00CE3100"/>
    <w:rsid w:val="00D0621C"/>
    <w:rsid w:val="00D15B28"/>
    <w:rsid w:val="00D44061"/>
    <w:rsid w:val="00D51BE4"/>
    <w:rsid w:val="00D75D7A"/>
    <w:rsid w:val="00D85FAA"/>
    <w:rsid w:val="00DD69EB"/>
    <w:rsid w:val="00E019F9"/>
    <w:rsid w:val="00E1304D"/>
    <w:rsid w:val="00E539F3"/>
    <w:rsid w:val="00E5515F"/>
    <w:rsid w:val="00E6189C"/>
    <w:rsid w:val="00E66897"/>
    <w:rsid w:val="00E67438"/>
    <w:rsid w:val="00EB31E7"/>
    <w:rsid w:val="00ED5022"/>
    <w:rsid w:val="00F10B73"/>
    <w:rsid w:val="00F36B3D"/>
    <w:rsid w:val="00F72B7F"/>
    <w:rsid w:val="00FB116E"/>
    <w:rsid w:val="00FE13C8"/>
    <w:rsid w:val="00FF0B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DF7F10-4F10-4504-A73B-20F58529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9" w:lineRule="auto"/>
      <w:ind w:right="20" w:firstLine="698"/>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29"/>
      <w:ind w:left="10" w:right="1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0"/>
      <w:ind w:left="718" w:hanging="10"/>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Strong"/>
    <w:qFormat/>
    <w:rsid w:val="00724C63"/>
    <w:rPr>
      <w:b/>
      <w:bCs/>
    </w:rPr>
  </w:style>
  <w:style w:type="character" w:styleId="a4">
    <w:name w:val="Hyperlink"/>
    <w:rsid w:val="00724C63"/>
    <w:rPr>
      <w:color w:val="0000FF"/>
      <w:u w:val="single"/>
    </w:rPr>
  </w:style>
  <w:style w:type="paragraph" w:styleId="a5">
    <w:name w:val="Body Text"/>
    <w:basedOn w:val="a"/>
    <w:link w:val="a6"/>
    <w:rsid w:val="00D75D7A"/>
    <w:pPr>
      <w:spacing w:after="120" w:line="240" w:lineRule="auto"/>
      <w:ind w:right="0" w:firstLine="0"/>
      <w:jc w:val="left"/>
    </w:pPr>
    <w:rPr>
      <w:rFonts w:eastAsia="Calibri"/>
      <w:color w:val="auto"/>
      <w:szCs w:val="24"/>
      <w:lang w:val="ru-RU" w:eastAsia="ru-RU"/>
    </w:rPr>
  </w:style>
  <w:style w:type="character" w:customStyle="1" w:styleId="a6">
    <w:name w:val="Основной текст Знак"/>
    <w:basedOn w:val="a0"/>
    <w:link w:val="a5"/>
    <w:rsid w:val="00D75D7A"/>
    <w:rPr>
      <w:rFonts w:ascii="Times New Roman" w:eastAsia="Calibri" w:hAnsi="Times New Roman" w:cs="Times New Roman"/>
      <w:sz w:val="24"/>
      <w:szCs w:val="24"/>
      <w:lang w:val="ru-RU" w:eastAsia="ru-RU"/>
    </w:rPr>
  </w:style>
  <w:style w:type="paragraph" w:customStyle="1" w:styleId="rvps2">
    <w:name w:val="rvps2"/>
    <w:basedOn w:val="a"/>
    <w:rsid w:val="00481836"/>
    <w:pPr>
      <w:spacing w:before="100" w:beforeAutospacing="1" w:after="100" w:afterAutospacing="1" w:line="240" w:lineRule="auto"/>
      <w:ind w:right="0" w:firstLine="0"/>
      <w:jc w:val="left"/>
    </w:pPr>
    <w:rPr>
      <w:rFonts w:eastAsia="Calibri"/>
      <w:color w:val="auto"/>
      <w:szCs w:val="24"/>
      <w:lang w:val="ru-RU" w:eastAsia="ru-RU"/>
    </w:rPr>
  </w:style>
  <w:style w:type="paragraph" w:styleId="a7">
    <w:name w:val="header"/>
    <w:basedOn w:val="a"/>
    <w:link w:val="a8"/>
    <w:uiPriority w:val="99"/>
    <w:unhideWhenUsed/>
    <w:rsid w:val="00E5515F"/>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5515F"/>
    <w:rPr>
      <w:rFonts w:ascii="Times New Roman" w:eastAsia="Times New Roman" w:hAnsi="Times New Roman" w:cs="Times New Roman"/>
      <w:color w:val="000000"/>
      <w:sz w:val="24"/>
    </w:rPr>
  </w:style>
  <w:style w:type="table" w:styleId="a9">
    <w:name w:val="Table Grid"/>
    <w:basedOn w:val="a1"/>
    <w:uiPriority w:val="39"/>
    <w:rsid w:val="00E55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94B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50909.html" TargetMode="External"/><Relationship Id="rId13" Type="http://schemas.openxmlformats.org/officeDocument/2006/relationships/hyperlink" Target="http://search.ligazakon.ua/l_doc2.nsf/link1/T150909.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T150909.htm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T150909.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arch.ligazakon.ua/l_doc2.nsf/link1/T150909.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arch.ligazakon.ua/l_doc2.nsf/link1/T150909.html" TargetMode="External"/><Relationship Id="rId14" Type="http://schemas.openxmlformats.org/officeDocument/2006/relationships/hyperlink" Target="http://search.ligazakon.ua/l_doc2.nsf/link1/T15090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47585-0DF7-4AB0-8225-DF5B834E0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17</Pages>
  <Words>21043</Words>
  <Characters>11996</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Аналіз</vt:lpstr>
    </vt:vector>
  </TitlesOfParts>
  <Company>Microsoft</Company>
  <LinksUpToDate>false</LinksUpToDate>
  <CharactersWithSpaces>32974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dc:title>
  <dc:subject/>
  <dc:creator>Економ-1</dc:creator>
  <cp:keywords/>
  <cp:lastModifiedBy>Лідія</cp:lastModifiedBy>
  <cp:revision>107</cp:revision>
  <dcterms:created xsi:type="dcterms:W3CDTF">2021-04-12T08:08:00Z</dcterms:created>
  <dcterms:modified xsi:type="dcterms:W3CDTF">2021-04-26T06:32:00Z</dcterms:modified>
</cp:coreProperties>
</file>