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A53" w:rsidRPr="00E57A53" w:rsidRDefault="00E57A53" w:rsidP="00E57A53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7A53" w:rsidRPr="00E57A53" w:rsidRDefault="00E57A53" w:rsidP="00E57A53">
      <w:pPr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A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ЗАТВЕРДЖЕНО</w:t>
      </w:r>
    </w:p>
    <w:p w:rsidR="00E57A53" w:rsidRPr="00E57A53" w:rsidRDefault="00E57A53" w:rsidP="00D92E21">
      <w:pPr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A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 сільської ради                               </w:t>
      </w:r>
    </w:p>
    <w:p w:rsidR="00E57A53" w:rsidRPr="00E57A53" w:rsidRDefault="00E57A53" w:rsidP="00E57A53">
      <w:pPr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A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 </w:t>
      </w:r>
      <w:r w:rsidR="00AA7736">
        <w:rPr>
          <w:rFonts w:ascii="Times New Roman" w:eastAsia="Times New Roman" w:hAnsi="Times New Roman" w:cs="Times New Roman"/>
          <w:sz w:val="28"/>
          <w:szCs w:val="28"/>
          <w:lang w:eastAsia="ru-RU"/>
        </w:rPr>
        <w:t>22.12.2018 р.</w:t>
      </w:r>
      <w:r w:rsidR="00D92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</w:t>
      </w:r>
      <w:bookmarkStart w:id="0" w:name="_GoBack"/>
      <w:bookmarkEnd w:id="0"/>
      <w:r w:rsidR="00D92E21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:rsidR="00E57A53" w:rsidRPr="00E57A53" w:rsidRDefault="00E57A53" w:rsidP="00E57A53">
      <w:pPr>
        <w:shd w:val="clear" w:color="auto" w:fill="FFFFFF"/>
        <w:spacing w:after="0" w:line="274" w:lineRule="atLeast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94A5B" w:rsidRDefault="00E57A53" w:rsidP="007E2BA2">
      <w:pPr>
        <w:shd w:val="clear" w:color="auto" w:fill="FFFFFF"/>
        <w:spacing w:after="0" w:line="274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 w:rsidRPr="00E57A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Програма  розвитку фі</w:t>
      </w:r>
      <w:r w:rsidR="00A252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зичної культури і спорту на 2019-2021</w:t>
      </w:r>
      <w:r w:rsidRPr="00E57A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роки </w:t>
      </w:r>
      <w:r w:rsidRPr="00E57A53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у</w:t>
      </w:r>
      <w:r w:rsidR="00294A5B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E57A53" w:rsidRPr="00E57A53" w:rsidRDefault="00A252AF" w:rsidP="007E2BA2">
      <w:pPr>
        <w:shd w:val="clear" w:color="auto" w:fill="FFFFFF"/>
        <w:spacing w:after="0" w:line="274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Краснопіль</w:t>
      </w:r>
      <w:r w:rsidR="00952E70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ській сільській раді</w:t>
      </w:r>
    </w:p>
    <w:p w:rsidR="00E57A53" w:rsidRPr="00E57A53" w:rsidRDefault="00E57A53" w:rsidP="00E57A53">
      <w:pPr>
        <w:shd w:val="clear" w:color="auto" w:fill="FFFFFF"/>
        <w:spacing w:after="0" w:line="274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7A53" w:rsidRPr="00E57A53" w:rsidRDefault="00E57A53" w:rsidP="00E57A53">
      <w:pPr>
        <w:shd w:val="clear" w:color="auto" w:fill="FFFFFF"/>
        <w:spacing w:after="0" w:line="274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7A53" w:rsidRPr="00E57A53" w:rsidRDefault="00E57A53" w:rsidP="00E57A53">
      <w:pPr>
        <w:numPr>
          <w:ilvl w:val="0"/>
          <w:numId w:val="1"/>
        </w:numPr>
        <w:shd w:val="clear" w:color="auto" w:fill="FFFFFF"/>
        <w:spacing w:after="0" w:line="274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E57A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Загальні положення</w:t>
      </w:r>
      <w:r w:rsidRPr="00E57A5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E57A53" w:rsidRPr="00E57A53" w:rsidRDefault="00E57A53" w:rsidP="00E57A53">
      <w:pPr>
        <w:shd w:val="clear" w:color="auto" w:fill="FFFFFF"/>
        <w:spacing w:after="0" w:line="274" w:lineRule="atLeast"/>
        <w:ind w:left="36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7A53" w:rsidRPr="00E57A53" w:rsidRDefault="00E57A53" w:rsidP="00E57A53">
      <w:pPr>
        <w:shd w:val="clear" w:color="auto" w:fill="FFFFFF"/>
        <w:spacing w:after="0" w:line="274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A5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Фізична культура і спорт є важливою складовою частиною виховного процесу дітей і підлітків, учнівської та студентської молоді і відіграють значну роль у зміцненні здоров’я, підвищенні фізичних і функціональних можливостей організму людини, забезпеченні здорового дозвілля,  збереженні тривалості активного життя дорослого населення.</w:t>
      </w:r>
    </w:p>
    <w:p w:rsidR="00924515" w:rsidRDefault="00E57A53" w:rsidP="00E57A53">
      <w:pPr>
        <w:shd w:val="clear" w:color="auto" w:fill="FFFFFF"/>
        <w:spacing w:after="0" w:line="274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E57A5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Світовий досвід</w:t>
      </w:r>
      <w:r w:rsidR="00952E7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свідчить, що рухом</w:t>
      </w:r>
      <w:r w:rsidRPr="00E57A5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а активність людини протягом усього життя сприяє профілактиці захворювань та зміцненню здоров’я. За інтегральним показником здоров’я населення,  яким є середня очікувана тривалість життя людини, Україна посідає одне з останніх місць в Європі. В Україні діє Державна програма розвитку фізичної культури і спорту, затверджена постановою  Кабінету Міністрів України. </w:t>
      </w:r>
    </w:p>
    <w:p w:rsidR="00E57A53" w:rsidRPr="00E57A53" w:rsidRDefault="00E57A53" w:rsidP="00E57A53">
      <w:pPr>
        <w:shd w:val="clear" w:color="auto" w:fill="FFFFFF"/>
        <w:spacing w:after="0" w:line="274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A5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 нашій громаді ситуація у сфері фізичної культури та спорту знаходиться на недостатньому рівні. До занять фізичної культури і спортом залучена невелика кількість населення. Лише п’ять відсотків населення громади залучено до занять фізичною культурою і спортом (загальнодержавний показник 13 відсотків). Ситуація, що склалася у сфері фізичної культури і спорту, зумовлена такими факторами: відсутністю будь якої програми у сфері фізичної культури і спорту, відсутнє</w:t>
      </w:r>
      <w:r w:rsidR="00952E7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бюджетне фінансування (з сільськ</w:t>
      </w:r>
      <w:r w:rsidRPr="00E57A5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ого  бюджету не виділяється жодних коштів на спортивно-масові заходи на підтримку футбольних команд  громади та учасників інших змагань), неефективного залучення позабюджетних коштів, практично нульовий обсяг інвестицій, незадовільний стан матеріально-технічної бази, недоста</w:t>
      </w:r>
      <w:r w:rsidR="0092451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тнє пропагування</w:t>
      </w:r>
      <w:r w:rsidRPr="00E57A5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здорового способу життя та оздоровлення населення.</w:t>
      </w:r>
    </w:p>
    <w:p w:rsidR="00E57A53" w:rsidRPr="00E57A53" w:rsidRDefault="00E57A53" w:rsidP="00E57A53">
      <w:pPr>
        <w:shd w:val="clear" w:color="auto" w:fill="FFFFFF"/>
        <w:spacing w:after="0" w:line="274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A5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Недостатня увага приділяється фізичному вихованню в сім’ях, відбувається згортання фізкультурно-оздоровчої та спортивно-масової роботи у виробничій сфері.</w:t>
      </w:r>
    </w:p>
    <w:p w:rsidR="00E57A53" w:rsidRPr="00E57A53" w:rsidRDefault="00E57A53" w:rsidP="00E57A53">
      <w:pPr>
        <w:shd w:val="clear" w:color="auto" w:fill="FFFFFF"/>
        <w:spacing w:after="0" w:line="274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E57A5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Зазначені проблеми розвитку фізкультурно-оздоровчої і спортивно-масової роботи та зумовлені ними негативні соціальні наслідки не знайшли адекватного відображення у суспільній свідомості як проблеми </w:t>
      </w:r>
      <w:proofErr w:type="spellStart"/>
      <w:r w:rsidRPr="00E57A5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загально</w:t>
      </w:r>
      <w:r w:rsidRPr="00E57A5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softHyphen/>
        <w:t>соціального</w:t>
      </w:r>
      <w:proofErr w:type="spellEnd"/>
      <w:r w:rsidRPr="00E57A5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значення. Громадська думка та соціальна практика здебільшого ігнорують можливості фізичної культури і спорту у вирішенні важливих соціально-економічних проблем. Це призвело до значного погіршення фізичного стану працездатної частини населення, зростанню захворювань, посиленню проявів тютюн</w:t>
      </w:r>
      <w:r w:rsidR="0092451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опаління, алкоголізму</w:t>
      </w:r>
      <w:r w:rsidRPr="00E57A5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тощо.</w:t>
      </w:r>
    </w:p>
    <w:p w:rsidR="00E57A53" w:rsidRPr="00E57A53" w:rsidRDefault="00E57A53" w:rsidP="00E57A53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7A53" w:rsidRPr="00E57A53" w:rsidRDefault="00E57A53" w:rsidP="00E57A53">
      <w:pPr>
        <w:shd w:val="clear" w:color="auto" w:fill="FFFFFF"/>
        <w:spacing w:after="0" w:line="274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E57A5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 xml:space="preserve">Звідси випливає гостра потреба у визначенні програмних підходів та  пріоритетних напрямів фізичного виховання, фізичної культури і спорту, необхідності формування, насамперед у молоді, позитивного іміджу спортивно-масової роботи, які б забезпечували ефективне функціонування галузі в сучасних умовах. </w:t>
      </w:r>
    </w:p>
    <w:p w:rsidR="00E57A53" w:rsidRPr="00E57A53" w:rsidRDefault="00E57A53" w:rsidP="00E57A53">
      <w:pPr>
        <w:shd w:val="clear" w:color="auto" w:fill="FFFFFF"/>
        <w:spacing w:after="0" w:line="274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E57A53" w:rsidRPr="00E57A53" w:rsidRDefault="00E57A53" w:rsidP="00E57A53">
      <w:pPr>
        <w:numPr>
          <w:ilvl w:val="0"/>
          <w:numId w:val="1"/>
        </w:numPr>
        <w:shd w:val="clear" w:color="auto" w:fill="FFFFFF"/>
        <w:spacing w:after="0" w:line="274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E57A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Мета Програми</w:t>
      </w:r>
    </w:p>
    <w:p w:rsidR="00E57A53" w:rsidRPr="00E57A53" w:rsidRDefault="00E57A53" w:rsidP="00E57A53">
      <w:pPr>
        <w:shd w:val="clear" w:color="auto" w:fill="FFFFFF"/>
        <w:spacing w:after="0" w:line="274" w:lineRule="atLeast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54FE" w:rsidRDefault="00E57A53" w:rsidP="00E57A53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E57A5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Метою Прог</w:t>
      </w:r>
      <w:r w:rsidR="0092451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</w:t>
      </w:r>
      <w:r w:rsidRPr="00E57A5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ами є роз`яснення існуючих проблем шляхом удосконалення відповідних організаційних та нормативно-правових механіз</w:t>
      </w:r>
      <w:r w:rsidR="0092451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мів та здійснення комплексно-прі</w:t>
      </w:r>
      <w:r w:rsidRPr="00E57A5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оритетних заходів: проведення фізкультурно-оздоровчої та спортивно масової роботи в місцях масового відпочинку громадян</w:t>
      </w:r>
      <w:r w:rsidR="00952E7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</w:t>
      </w:r>
    </w:p>
    <w:p w:rsidR="00E57A53" w:rsidRPr="00E57A53" w:rsidRDefault="00E57A53" w:rsidP="00E57A53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E57A5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забезпечення розвитку заняттям  спортом  серед дитячо-юнацького населення громади, поліпшення нормативно-правового, кадрового, матеріально-технічного, фінансового, медичного та інформаційного забезпечення.</w:t>
      </w:r>
    </w:p>
    <w:p w:rsidR="00E57A53" w:rsidRPr="00E57A53" w:rsidRDefault="00E57A53" w:rsidP="00E57A53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E57A53" w:rsidRPr="00E57A53" w:rsidRDefault="00E57A53" w:rsidP="00E57A53">
      <w:pPr>
        <w:numPr>
          <w:ilvl w:val="0"/>
          <w:numId w:val="1"/>
        </w:numPr>
        <w:shd w:val="clear" w:color="auto" w:fill="FFFFFF"/>
        <w:spacing w:after="0" w:line="274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E57A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Основні завдання Програми</w:t>
      </w:r>
    </w:p>
    <w:p w:rsidR="00E57A53" w:rsidRPr="00E57A53" w:rsidRDefault="00E57A53" w:rsidP="00E57A53">
      <w:pPr>
        <w:shd w:val="clear" w:color="auto" w:fill="FFFFFF"/>
        <w:spacing w:after="0" w:line="274" w:lineRule="atLeast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7A53" w:rsidRPr="00E57A53" w:rsidRDefault="00E57A53" w:rsidP="00E57A53">
      <w:pPr>
        <w:shd w:val="clear" w:color="auto" w:fill="FFFFFF"/>
        <w:spacing w:after="0" w:line="240" w:lineRule="auto"/>
        <w:jc w:val="both"/>
        <w:textAlignment w:val="baseline"/>
        <w:rPr>
          <w:rFonts w:ascii="Calibri" w:eastAsia="Times New Roman" w:hAnsi="Calibri" w:cs="Angsana New"/>
          <w:color w:val="000000"/>
          <w:sz w:val="28"/>
          <w:szCs w:val="28"/>
          <w:bdr w:val="none" w:sz="0" w:space="0" w:color="auto" w:frame="1"/>
          <w:lang w:eastAsia="ru-RU"/>
        </w:rPr>
      </w:pPr>
      <w:r w:rsidRPr="00E57A5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ОсновнимизавданнямиПрограмиє</w:t>
      </w:r>
      <w:r w:rsidRPr="00E57A53">
        <w:rPr>
          <w:rFonts w:ascii="Angsana New" w:eastAsia="Times New Roman" w:hAnsi="Angsana New" w:cs="Angsana New"/>
          <w:color w:val="000000"/>
          <w:sz w:val="28"/>
          <w:szCs w:val="28"/>
          <w:bdr w:val="none" w:sz="0" w:space="0" w:color="auto" w:frame="1"/>
          <w:lang w:eastAsia="ru-RU"/>
        </w:rPr>
        <w:t>:</w:t>
      </w:r>
    </w:p>
    <w:p w:rsidR="00E57A53" w:rsidRPr="00E57A53" w:rsidRDefault="00E57A53" w:rsidP="00E57A5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Calibri" w:eastAsia="Times New Roman" w:hAnsi="Calibri" w:cs="Angsana New"/>
          <w:color w:val="000000"/>
          <w:sz w:val="28"/>
          <w:szCs w:val="28"/>
          <w:bdr w:val="none" w:sz="0" w:space="0" w:color="auto" w:frame="1"/>
          <w:lang w:eastAsia="ru-RU"/>
        </w:rPr>
      </w:pPr>
      <w:r w:rsidRPr="00E57A5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запровадження в навчальних закладах громади  усіх типів та форм власності рухової активності школярів;</w:t>
      </w:r>
    </w:p>
    <w:p w:rsidR="00E57A53" w:rsidRPr="00E57A53" w:rsidRDefault="00E57A53" w:rsidP="00E57A5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Calibri" w:eastAsia="Times New Roman" w:hAnsi="Calibri" w:cs="Angsana New"/>
          <w:color w:val="000000"/>
          <w:sz w:val="28"/>
          <w:szCs w:val="28"/>
          <w:lang w:eastAsia="ru-RU"/>
        </w:rPr>
      </w:pPr>
      <w:r w:rsidRPr="00E57A5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забезпечення навчальних закладів спортивним обладнанням та інвентарем;</w:t>
      </w:r>
    </w:p>
    <w:p w:rsidR="00E57A53" w:rsidRPr="00E57A53" w:rsidRDefault="00E57A53" w:rsidP="00E57A53">
      <w:pPr>
        <w:keepNext/>
        <w:spacing w:after="0" w:line="240" w:lineRule="auto"/>
        <w:ind w:firstLine="708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E57A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інтегрування ефективних (інноваційних) форм і методів фізкультурно-спортивної діяльності та розвиток різних  видів спорту з урахуванням </w:t>
      </w:r>
      <w:r w:rsidRPr="00E57A5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місцевих особливостей  і економічних факторів;</w:t>
      </w:r>
    </w:p>
    <w:p w:rsidR="00E57A53" w:rsidRPr="00E57A53" w:rsidRDefault="00E57A53" w:rsidP="00E57A5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A5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збереження наявної, з подальшим удосконаленням, матеріально-технічної бази, поліпшення умов її функціонування;</w:t>
      </w:r>
    </w:p>
    <w:p w:rsidR="00E57A53" w:rsidRPr="00E57A53" w:rsidRDefault="00E57A53" w:rsidP="00E57A5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E57A5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удосконалення системи підготовки футбольних команд громади, підвищення якості функціонування гуртків, підтримки ветеранів спорту.</w:t>
      </w:r>
    </w:p>
    <w:p w:rsidR="00E57A53" w:rsidRDefault="00E57A53" w:rsidP="00E57A5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E154FE" w:rsidRPr="00E57A53" w:rsidRDefault="00E154FE" w:rsidP="00E57A5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E57A53" w:rsidRPr="00E57A53" w:rsidRDefault="00E57A53" w:rsidP="00E57A53">
      <w:pPr>
        <w:numPr>
          <w:ilvl w:val="0"/>
          <w:numId w:val="1"/>
        </w:numPr>
        <w:shd w:val="clear" w:color="auto" w:fill="FFFFFF"/>
        <w:spacing w:after="0" w:line="274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A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ФінансовезабезпеченняПрограми</w:t>
      </w:r>
    </w:p>
    <w:p w:rsidR="00E57A53" w:rsidRPr="00E57A53" w:rsidRDefault="00E57A53" w:rsidP="00E57A53">
      <w:pPr>
        <w:shd w:val="clear" w:color="auto" w:fill="FFFFFF"/>
        <w:spacing w:after="0" w:line="274" w:lineRule="atLeast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7A53" w:rsidRPr="00E57A53" w:rsidRDefault="00E57A53" w:rsidP="00E57A53">
      <w:pPr>
        <w:shd w:val="clear" w:color="auto" w:fill="FFFFFF"/>
        <w:spacing w:after="0" w:line="274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E57A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Заходипрограми  </w:t>
      </w:r>
    </w:p>
    <w:p w:rsidR="00E57A53" w:rsidRPr="00E57A53" w:rsidRDefault="00E57A53" w:rsidP="00E57A53">
      <w:pPr>
        <w:shd w:val="clear" w:color="auto" w:fill="FFFFFF"/>
        <w:spacing w:after="0" w:line="274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E57A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розвитку фізичної культури і спорту  у </w:t>
      </w:r>
      <w:r w:rsidR="009245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Краснопіль</w:t>
      </w:r>
      <w:r w:rsidRPr="00E57A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ській сільській раді </w:t>
      </w:r>
    </w:p>
    <w:p w:rsidR="00E57A53" w:rsidRPr="00E57A53" w:rsidRDefault="00924515" w:rsidP="00E57A53">
      <w:pPr>
        <w:shd w:val="clear" w:color="auto" w:fill="FFFFFF"/>
        <w:spacing w:after="0" w:line="274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на 2019-2021</w:t>
      </w:r>
      <w:r w:rsidR="00E57A53" w:rsidRPr="00E57A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роки</w:t>
      </w: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3"/>
        <w:gridCol w:w="1935"/>
        <w:gridCol w:w="1500"/>
        <w:gridCol w:w="1763"/>
        <w:gridCol w:w="1559"/>
        <w:gridCol w:w="1560"/>
        <w:gridCol w:w="1559"/>
      </w:tblGrid>
      <w:tr w:rsidR="00924515" w:rsidRPr="00E57A53" w:rsidTr="00E154FE">
        <w:tc>
          <w:tcPr>
            <w:tcW w:w="473" w:type="dxa"/>
          </w:tcPr>
          <w:p w:rsidR="00924515" w:rsidRPr="00E57A53" w:rsidRDefault="00924515" w:rsidP="00E57A53">
            <w:pPr>
              <w:spacing w:after="0" w:line="274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E57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1935" w:type="dxa"/>
          </w:tcPr>
          <w:p w:rsidR="00924515" w:rsidRPr="00E57A53" w:rsidRDefault="00924515" w:rsidP="00E57A53">
            <w:pPr>
              <w:spacing w:after="0" w:line="274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A53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Назва заходу</w:t>
            </w:r>
          </w:p>
        </w:tc>
        <w:tc>
          <w:tcPr>
            <w:tcW w:w="1500" w:type="dxa"/>
          </w:tcPr>
          <w:p w:rsidR="00924515" w:rsidRPr="00E57A53" w:rsidRDefault="00924515" w:rsidP="00E57A53">
            <w:pPr>
              <w:spacing w:after="0" w:line="274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A53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Виконавець</w:t>
            </w:r>
          </w:p>
        </w:tc>
        <w:tc>
          <w:tcPr>
            <w:tcW w:w="1763" w:type="dxa"/>
          </w:tcPr>
          <w:p w:rsidR="00924515" w:rsidRPr="00E57A53" w:rsidRDefault="00924515" w:rsidP="00E57A53">
            <w:pPr>
              <w:spacing w:after="0" w:line="274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A53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Джерело фінансування</w:t>
            </w:r>
          </w:p>
        </w:tc>
        <w:tc>
          <w:tcPr>
            <w:tcW w:w="1559" w:type="dxa"/>
          </w:tcPr>
          <w:p w:rsidR="00924515" w:rsidRPr="00E57A53" w:rsidRDefault="00924515" w:rsidP="00E57A53">
            <w:pPr>
              <w:spacing w:after="0" w:line="274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A53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 xml:space="preserve">Обсяги фінансування </w:t>
            </w:r>
            <w:proofErr w:type="spellStart"/>
            <w:r w:rsidRPr="00E57A53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тис.грн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2019</w:t>
            </w:r>
          </w:p>
        </w:tc>
        <w:tc>
          <w:tcPr>
            <w:tcW w:w="1560" w:type="dxa"/>
          </w:tcPr>
          <w:p w:rsidR="00E154FE" w:rsidRDefault="00924515" w:rsidP="00E57A53">
            <w:pPr>
              <w:spacing w:after="0" w:line="274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A53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 xml:space="preserve">Обсяги </w:t>
            </w:r>
            <w:proofErr w:type="spellStart"/>
            <w:r w:rsidRPr="00E57A53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фінансуваннятис.грн</w:t>
            </w:r>
            <w:proofErr w:type="spellEnd"/>
          </w:p>
          <w:p w:rsidR="00924515" w:rsidRPr="00E57A53" w:rsidRDefault="00924515" w:rsidP="00E57A53">
            <w:pPr>
              <w:spacing w:after="0" w:line="274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559" w:type="dxa"/>
          </w:tcPr>
          <w:p w:rsidR="00924515" w:rsidRPr="00E57A53" w:rsidRDefault="00924515" w:rsidP="00E57A53">
            <w:pPr>
              <w:shd w:val="clear" w:color="auto" w:fill="FFFFFF"/>
              <w:spacing w:after="0" w:line="274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r w:rsidRPr="00E57A53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Обсяги фінансування</w:t>
            </w:r>
          </w:p>
          <w:p w:rsidR="00924515" w:rsidRPr="00E57A53" w:rsidRDefault="00924515" w:rsidP="00E57A53">
            <w:pPr>
              <w:shd w:val="clear" w:color="auto" w:fill="FFFFFF"/>
              <w:spacing w:after="0" w:line="274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proofErr w:type="spellStart"/>
            <w:r w:rsidRPr="00E57A53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тис.грн</w:t>
            </w:r>
            <w:proofErr w:type="spellEnd"/>
          </w:p>
          <w:p w:rsidR="00924515" w:rsidRPr="00E57A53" w:rsidRDefault="00924515" w:rsidP="00E57A53">
            <w:pPr>
              <w:spacing w:after="0" w:line="274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</w:tr>
      <w:tr w:rsidR="00924515" w:rsidRPr="00E57A53" w:rsidTr="00E154FE">
        <w:tc>
          <w:tcPr>
            <w:tcW w:w="473" w:type="dxa"/>
          </w:tcPr>
          <w:p w:rsidR="00924515" w:rsidRPr="00E57A53" w:rsidRDefault="00924515" w:rsidP="00E57A53">
            <w:pPr>
              <w:spacing w:after="0" w:line="274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5" w:type="dxa"/>
          </w:tcPr>
          <w:p w:rsidR="00924515" w:rsidRPr="00E57A53" w:rsidRDefault="00924515" w:rsidP="00E57A53">
            <w:pPr>
              <w:spacing w:after="0" w:line="274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r w:rsidRPr="00E57A53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 xml:space="preserve">Проведення змагань в громаді з видів спорту та участь в обласних змаганнях та галузевих </w:t>
            </w:r>
            <w:proofErr w:type="spellStart"/>
            <w:r w:rsidRPr="00E57A53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lastRenderedPageBreak/>
              <w:t>спартакіадах</w:t>
            </w:r>
            <w:proofErr w:type="spellEnd"/>
          </w:p>
        </w:tc>
        <w:tc>
          <w:tcPr>
            <w:tcW w:w="1500" w:type="dxa"/>
          </w:tcPr>
          <w:p w:rsidR="00924515" w:rsidRPr="00E57A53" w:rsidRDefault="00924515" w:rsidP="00E57A53">
            <w:pPr>
              <w:spacing w:after="0" w:line="274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r w:rsidRPr="00E57A53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lastRenderedPageBreak/>
              <w:t xml:space="preserve">Виконком сільської ради, </w:t>
            </w:r>
            <w: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соціально-</w:t>
            </w:r>
            <w:r w:rsidRPr="00E57A53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гуманітарний відділ</w:t>
            </w:r>
          </w:p>
        </w:tc>
        <w:tc>
          <w:tcPr>
            <w:tcW w:w="1763" w:type="dxa"/>
          </w:tcPr>
          <w:p w:rsidR="00924515" w:rsidRPr="00E57A53" w:rsidRDefault="00924515" w:rsidP="00E57A53">
            <w:pPr>
              <w:shd w:val="clear" w:color="auto" w:fill="FFFFFF"/>
              <w:spacing w:after="0" w:line="27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r w:rsidRPr="00E57A53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Сільський бюджет</w:t>
            </w:r>
            <w:r w:rsidR="00E154FE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, інші надходження не заборонені законодавством</w:t>
            </w:r>
          </w:p>
          <w:p w:rsidR="00924515" w:rsidRPr="00E57A53" w:rsidRDefault="00924515" w:rsidP="00E57A53">
            <w:pPr>
              <w:spacing w:after="0" w:line="274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</w:p>
        </w:tc>
        <w:tc>
          <w:tcPr>
            <w:tcW w:w="1559" w:type="dxa"/>
          </w:tcPr>
          <w:p w:rsidR="00E154FE" w:rsidRDefault="00E154FE" w:rsidP="00E154FE">
            <w:pPr>
              <w:shd w:val="clear" w:color="auto" w:fill="FFFFFF"/>
              <w:spacing w:after="0" w:line="27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</w:p>
          <w:p w:rsidR="00E154FE" w:rsidRPr="00E57A53" w:rsidRDefault="00E154FE" w:rsidP="00E154FE">
            <w:pPr>
              <w:shd w:val="clear" w:color="auto" w:fill="FFFFFF"/>
              <w:spacing w:after="0" w:line="27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15000</w:t>
            </w:r>
          </w:p>
        </w:tc>
        <w:tc>
          <w:tcPr>
            <w:tcW w:w="1560" w:type="dxa"/>
          </w:tcPr>
          <w:p w:rsidR="00924515" w:rsidRDefault="00924515" w:rsidP="00E154FE">
            <w:pPr>
              <w:shd w:val="clear" w:color="auto" w:fill="FFFFFF"/>
              <w:spacing w:after="0" w:line="27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</w:p>
          <w:p w:rsidR="00E154FE" w:rsidRPr="00E57A53" w:rsidRDefault="00E154FE" w:rsidP="00E154FE">
            <w:pPr>
              <w:shd w:val="clear" w:color="auto" w:fill="FFFFFF"/>
              <w:spacing w:after="0" w:line="27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15000</w:t>
            </w:r>
          </w:p>
        </w:tc>
        <w:tc>
          <w:tcPr>
            <w:tcW w:w="1559" w:type="dxa"/>
          </w:tcPr>
          <w:p w:rsidR="00924515" w:rsidRDefault="00924515" w:rsidP="00E154FE">
            <w:pPr>
              <w:shd w:val="clear" w:color="auto" w:fill="FFFFFF"/>
              <w:spacing w:after="0" w:line="27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</w:p>
          <w:p w:rsidR="00E154FE" w:rsidRPr="00E57A53" w:rsidRDefault="00E154FE" w:rsidP="00E154FE">
            <w:pPr>
              <w:shd w:val="clear" w:color="auto" w:fill="FFFFFF"/>
              <w:spacing w:after="0" w:line="27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15000</w:t>
            </w:r>
          </w:p>
        </w:tc>
      </w:tr>
      <w:tr w:rsidR="00924515" w:rsidRPr="00E57A53" w:rsidTr="00E154FE">
        <w:tc>
          <w:tcPr>
            <w:tcW w:w="473" w:type="dxa"/>
          </w:tcPr>
          <w:p w:rsidR="00924515" w:rsidRPr="00E57A53" w:rsidRDefault="00924515" w:rsidP="00E57A53">
            <w:pPr>
              <w:spacing w:after="0" w:line="274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935" w:type="dxa"/>
          </w:tcPr>
          <w:p w:rsidR="00924515" w:rsidRPr="00E57A53" w:rsidRDefault="00924515" w:rsidP="00E57A53">
            <w:pPr>
              <w:spacing w:after="0" w:line="274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r w:rsidRPr="00E57A53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Матеріальне забезпечення медичного та суддівського обслуговування,</w:t>
            </w:r>
          </w:p>
          <w:p w:rsidR="00924515" w:rsidRPr="00E57A53" w:rsidRDefault="00924515" w:rsidP="00E57A53">
            <w:pPr>
              <w:spacing w:after="0" w:line="274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r w:rsidRPr="00E57A53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стартові внески.</w:t>
            </w:r>
          </w:p>
        </w:tc>
        <w:tc>
          <w:tcPr>
            <w:tcW w:w="1500" w:type="dxa"/>
          </w:tcPr>
          <w:p w:rsidR="00924515" w:rsidRPr="00E57A53" w:rsidRDefault="00924515" w:rsidP="00E57A53">
            <w:pPr>
              <w:spacing w:after="0" w:line="274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Виконком сільськ</w:t>
            </w:r>
            <w:r w:rsidRPr="00E57A53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 xml:space="preserve">ої ради, </w:t>
            </w:r>
            <w: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соціально-</w:t>
            </w:r>
            <w:r w:rsidRPr="00E57A53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гуманітарний відділ</w:t>
            </w:r>
          </w:p>
        </w:tc>
        <w:tc>
          <w:tcPr>
            <w:tcW w:w="1763" w:type="dxa"/>
          </w:tcPr>
          <w:p w:rsidR="00924515" w:rsidRPr="00E57A53" w:rsidRDefault="00924515" w:rsidP="00E57A53">
            <w:pPr>
              <w:shd w:val="clear" w:color="auto" w:fill="FFFFFF"/>
              <w:spacing w:after="0" w:line="27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Сільськ</w:t>
            </w:r>
            <w:r w:rsidRPr="00E57A53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ий бюджет</w:t>
            </w:r>
            <w:r w:rsidR="00E154FE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, інші надходження не заборонені законодавством</w:t>
            </w:r>
          </w:p>
          <w:p w:rsidR="00924515" w:rsidRPr="00E57A53" w:rsidRDefault="00924515" w:rsidP="00E57A53">
            <w:pPr>
              <w:shd w:val="clear" w:color="auto" w:fill="FFFFFF"/>
              <w:spacing w:after="0" w:line="27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</w:p>
        </w:tc>
        <w:tc>
          <w:tcPr>
            <w:tcW w:w="1559" w:type="dxa"/>
          </w:tcPr>
          <w:p w:rsidR="00924515" w:rsidRDefault="00924515" w:rsidP="00E154FE">
            <w:pPr>
              <w:shd w:val="clear" w:color="auto" w:fill="FFFFFF"/>
              <w:spacing w:after="0" w:line="27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</w:p>
          <w:p w:rsidR="00E154FE" w:rsidRPr="00E57A53" w:rsidRDefault="00E154FE" w:rsidP="00E154FE">
            <w:pPr>
              <w:shd w:val="clear" w:color="auto" w:fill="FFFFFF"/>
              <w:spacing w:after="0" w:line="27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5000</w:t>
            </w:r>
          </w:p>
        </w:tc>
        <w:tc>
          <w:tcPr>
            <w:tcW w:w="1560" w:type="dxa"/>
          </w:tcPr>
          <w:p w:rsidR="00924515" w:rsidRDefault="00924515" w:rsidP="00E154FE">
            <w:pPr>
              <w:shd w:val="clear" w:color="auto" w:fill="FFFFFF"/>
              <w:spacing w:after="0" w:line="27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</w:p>
          <w:p w:rsidR="00E154FE" w:rsidRPr="00E57A53" w:rsidRDefault="00E154FE" w:rsidP="00E154FE">
            <w:pPr>
              <w:shd w:val="clear" w:color="auto" w:fill="FFFFFF"/>
              <w:spacing w:after="0" w:line="27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5000</w:t>
            </w:r>
          </w:p>
        </w:tc>
        <w:tc>
          <w:tcPr>
            <w:tcW w:w="1559" w:type="dxa"/>
          </w:tcPr>
          <w:p w:rsidR="00924515" w:rsidRDefault="00924515" w:rsidP="00E154FE">
            <w:pPr>
              <w:shd w:val="clear" w:color="auto" w:fill="FFFFFF"/>
              <w:spacing w:after="0" w:line="27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</w:p>
          <w:p w:rsidR="00E154FE" w:rsidRPr="00E57A53" w:rsidRDefault="00E154FE" w:rsidP="00E154FE">
            <w:pPr>
              <w:shd w:val="clear" w:color="auto" w:fill="FFFFFF"/>
              <w:spacing w:after="0" w:line="27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5000</w:t>
            </w:r>
          </w:p>
        </w:tc>
      </w:tr>
      <w:tr w:rsidR="00924515" w:rsidRPr="00E57A53" w:rsidTr="00E154FE">
        <w:tc>
          <w:tcPr>
            <w:tcW w:w="473" w:type="dxa"/>
          </w:tcPr>
          <w:p w:rsidR="00924515" w:rsidRPr="00E57A53" w:rsidRDefault="00924515" w:rsidP="00E57A53">
            <w:pPr>
              <w:spacing w:after="0" w:line="274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35" w:type="dxa"/>
          </w:tcPr>
          <w:p w:rsidR="00924515" w:rsidRPr="00E57A53" w:rsidRDefault="00924515" w:rsidP="00E57A53">
            <w:pPr>
              <w:spacing w:after="0" w:line="274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r w:rsidRPr="00E57A53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Придбання грамот,призів, спортивного інвентаря.</w:t>
            </w:r>
          </w:p>
        </w:tc>
        <w:tc>
          <w:tcPr>
            <w:tcW w:w="1500" w:type="dxa"/>
          </w:tcPr>
          <w:p w:rsidR="00924515" w:rsidRPr="00E57A53" w:rsidRDefault="00924515" w:rsidP="00E57A53">
            <w:pPr>
              <w:spacing w:after="0" w:line="274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Виконком сільськ</w:t>
            </w:r>
            <w:r w:rsidRPr="00E57A53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 xml:space="preserve">ої ради, </w:t>
            </w:r>
            <w: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соціально-</w:t>
            </w:r>
            <w:r w:rsidRPr="00E57A53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гуманітарний відділ</w:t>
            </w:r>
          </w:p>
        </w:tc>
        <w:tc>
          <w:tcPr>
            <w:tcW w:w="1763" w:type="dxa"/>
          </w:tcPr>
          <w:p w:rsidR="00924515" w:rsidRPr="00E57A53" w:rsidRDefault="00924515" w:rsidP="00E57A53">
            <w:pPr>
              <w:shd w:val="clear" w:color="auto" w:fill="FFFFFF"/>
              <w:spacing w:after="0" w:line="27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r w:rsidRPr="00E57A53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ільськ</w:t>
            </w:r>
            <w:r w:rsidRPr="00E57A53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ий бюджет</w:t>
            </w:r>
            <w:r w:rsidR="00E154FE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, інші надходження не заборонені законодавством</w:t>
            </w:r>
          </w:p>
          <w:p w:rsidR="00924515" w:rsidRPr="00E57A53" w:rsidRDefault="00924515" w:rsidP="00E57A53">
            <w:pPr>
              <w:shd w:val="clear" w:color="auto" w:fill="FFFFFF"/>
              <w:spacing w:after="0" w:line="27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</w:p>
        </w:tc>
        <w:tc>
          <w:tcPr>
            <w:tcW w:w="1559" w:type="dxa"/>
          </w:tcPr>
          <w:p w:rsidR="00924515" w:rsidRDefault="00924515" w:rsidP="00E154FE">
            <w:pPr>
              <w:shd w:val="clear" w:color="auto" w:fill="FFFFFF"/>
              <w:spacing w:after="0" w:line="27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</w:p>
          <w:p w:rsidR="00E154FE" w:rsidRPr="00E57A53" w:rsidRDefault="00E154FE" w:rsidP="00E154FE">
            <w:pPr>
              <w:shd w:val="clear" w:color="auto" w:fill="FFFFFF"/>
              <w:spacing w:after="0" w:line="27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3000</w:t>
            </w:r>
          </w:p>
        </w:tc>
        <w:tc>
          <w:tcPr>
            <w:tcW w:w="1560" w:type="dxa"/>
          </w:tcPr>
          <w:p w:rsidR="00924515" w:rsidRDefault="00924515" w:rsidP="00E154FE">
            <w:pPr>
              <w:shd w:val="clear" w:color="auto" w:fill="FFFFFF"/>
              <w:spacing w:after="0" w:line="27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</w:p>
          <w:p w:rsidR="00E154FE" w:rsidRPr="00E57A53" w:rsidRDefault="00E154FE" w:rsidP="00E154FE">
            <w:pPr>
              <w:shd w:val="clear" w:color="auto" w:fill="FFFFFF"/>
              <w:spacing w:after="0" w:line="27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4000</w:t>
            </w:r>
          </w:p>
        </w:tc>
        <w:tc>
          <w:tcPr>
            <w:tcW w:w="1559" w:type="dxa"/>
          </w:tcPr>
          <w:p w:rsidR="00924515" w:rsidRDefault="00924515" w:rsidP="00E154FE">
            <w:pPr>
              <w:shd w:val="clear" w:color="auto" w:fill="FFFFFF"/>
              <w:spacing w:after="0" w:line="27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</w:p>
          <w:p w:rsidR="00E154FE" w:rsidRPr="00E57A53" w:rsidRDefault="00E154FE" w:rsidP="00E154FE">
            <w:pPr>
              <w:shd w:val="clear" w:color="auto" w:fill="FFFFFF"/>
              <w:spacing w:after="0" w:line="27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5000</w:t>
            </w:r>
          </w:p>
        </w:tc>
      </w:tr>
      <w:tr w:rsidR="00924515" w:rsidRPr="00E57A53" w:rsidTr="00E154FE">
        <w:tc>
          <w:tcPr>
            <w:tcW w:w="473" w:type="dxa"/>
          </w:tcPr>
          <w:p w:rsidR="00924515" w:rsidRPr="00E57A53" w:rsidRDefault="00924515" w:rsidP="00E57A53">
            <w:pPr>
              <w:spacing w:after="0" w:line="274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35" w:type="dxa"/>
          </w:tcPr>
          <w:p w:rsidR="00924515" w:rsidRPr="00E57A53" w:rsidRDefault="00924515" w:rsidP="00E57A53">
            <w:pPr>
              <w:spacing w:after="0" w:line="274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r w:rsidRPr="00E57A53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Проведення поточного ремонту спортивних майданчиків громади</w:t>
            </w:r>
          </w:p>
          <w:p w:rsidR="00924515" w:rsidRPr="00E57A53" w:rsidRDefault="00924515" w:rsidP="00E57A53">
            <w:pPr>
              <w:spacing w:after="0" w:line="274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r w:rsidRPr="00E57A53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 xml:space="preserve"> (придбання краски, будівельних матеріалів </w:t>
            </w:r>
            <w:proofErr w:type="spellStart"/>
            <w:r w:rsidRPr="00E57A53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і.т.д</w:t>
            </w:r>
            <w:proofErr w:type="spellEnd"/>
            <w:r w:rsidRPr="00E57A53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.)</w:t>
            </w:r>
          </w:p>
        </w:tc>
        <w:tc>
          <w:tcPr>
            <w:tcW w:w="1500" w:type="dxa"/>
          </w:tcPr>
          <w:p w:rsidR="00924515" w:rsidRPr="00E57A53" w:rsidRDefault="00924515" w:rsidP="00E57A53">
            <w:pPr>
              <w:spacing w:after="0" w:line="274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Виконком сільськ</w:t>
            </w:r>
            <w:r w:rsidRPr="00E57A53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 xml:space="preserve">ої ради, </w:t>
            </w:r>
            <w: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соціально-</w:t>
            </w:r>
            <w:r w:rsidRPr="00E57A53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гуманітарний відділ</w:t>
            </w:r>
          </w:p>
        </w:tc>
        <w:tc>
          <w:tcPr>
            <w:tcW w:w="1763" w:type="dxa"/>
          </w:tcPr>
          <w:p w:rsidR="00924515" w:rsidRPr="00E57A53" w:rsidRDefault="00924515" w:rsidP="00E57A53">
            <w:pPr>
              <w:shd w:val="clear" w:color="auto" w:fill="FFFFFF"/>
              <w:spacing w:after="0" w:line="27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r w:rsidRPr="00E57A53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ільськ</w:t>
            </w:r>
            <w:r w:rsidRPr="00E57A53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ий бюджет</w:t>
            </w:r>
            <w:r w:rsidR="00E154FE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, інші надходження не заборонені законодавством</w:t>
            </w:r>
          </w:p>
          <w:p w:rsidR="00924515" w:rsidRPr="00E57A53" w:rsidRDefault="00924515" w:rsidP="00E57A53">
            <w:pPr>
              <w:shd w:val="clear" w:color="auto" w:fill="FFFFFF"/>
              <w:spacing w:after="0" w:line="27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</w:p>
        </w:tc>
        <w:tc>
          <w:tcPr>
            <w:tcW w:w="1559" w:type="dxa"/>
          </w:tcPr>
          <w:p w:rsidR="00924515" w:rsidRDefault="00924515" w:rsidP="00E154FE">
            <w:pPr>
              <w:shd w:val="clear" w:color="auto" w:fill="FFFFFF"/>
              <w:spacing w:after="0" w:line="27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</w:p>
          <w:p w:rsidR="00E154FE" w:rsidRPr="00E57A53" w:rsidRDefault="00E154FE" w:rsidP="00E154FE">
            <w:pPr>
              <w:shd w:val="clear" w:color="auto" w:fill="FFFFFF"/>
              <w:spacing w:after="0" w:line="27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2000</w:t>
            </w:r>
          </w:p>
        </w:tc>
        <w:tc>
          <w:tcPr>
            <w:tcW w:w="1560" w:type="dxa"/>
          </w:tcPr>
          <w:p w:rsidR="00924515" w:rsidRDefault="00924515" w:rsidP="00E154FE">
            <w:pPr>
              <w:shd w:val="clear" w:color="auto" w:fill="FFFFFF"/>
              <w:spacing w:after="0" w:line="27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</w:p>
          <w:p w:rsidR="00E154FE" w:rsidRPr="00E57A53" w:rsidRDefault="00E154FE" w:rsidP="00E154FE">
            <w:pPr>
              <w:shd w:val="clear" w:color="auto" w:fill="FFFFFF"/>
              <w:spacing w:after="0" w:line="27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2000</w:t>
            </w:r>
          </w:p>
        </w:tc>
        <w:tc>
          <w:tcPr>
            <w:tcW w:w="1559" w:type="dxa"/>
          </w:tcPr>
          <w:p w:rsidR="00924515" w:rsidRDefault="00924515" w:rsidP="00E154FE">
            <w:pPr>
              <w:shd w:val="clear" w:color="auto" w:fill="FFFFFF"/>
              <w:spacing w:after="0" w:line="27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</w:p>
          <w:p w:rsidR="00E154FE" w:rsidRPr="00E57A53" w:rsidRDefault="00E154FE" w:rsidP="00E154FE">
            <w:pPr>
              <w:shd w:val="clear" w:color="auto" w:fill="FFFFFF"/>
              <w:spacing w:after="0" w:line="27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2500</w:t>
            </w:r>
          </w:p>
        </w:tc>
      </w:tr>
    </w:tbl>
    <w:p w:rsidR="00E57A53" w:rsidRPr="00E57A53" w:rsidRDefault="00E57A53" w:rsidP="00E57A53">
      <w:pPr>
        <w:shd w:val="clear" w:color="auto" w:fill="FFFFFF"/>
        <w:spacing w:after="0" w:line="274" w:lineRule="atLeast"/>
        <w:ind w:left="720"/>
        <w:textAlignment w:val="baseline"/>
        <w:rPr>
          <w:rFonts w:ascii="Calibri" w:eastAsia="Times New Roman" w:hAnsi="Calibri" w:cs="Angsana New"/>
          <w:color w:val="000000"/>
          <w:sz w:val="28"/>
          <w:szCs w:val="28"/>
          <w:lang w:eastAsia="ru-RU"/>
        </w:rPr>
      </w:pPr>
    </w:p>
    <w:p w:rsidR="00F57557" w:rsidRDefault="00E57A53" w:rsidP="00E57A53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E57A5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       Фінансове виконання зах</w:t>
      </w:r>
      <w:r w:rsidR="00D0780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одів Програми буде здійснюватися</w:t>
      </w:r>
    </w:p>
    <w:p w:rsidR="00E57A53" w:rsidRPr="00E57A53" w:rsidRDefault="00E57A53" w:rsidP="00E57A53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A5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у межах коштів, що передбачатимуться у сільському  бюджеті на заходи і розвиток фізичної культури і спорту, з врахуванням можливостей дохідної частини бюджету для спрямування коштів на вказані цілі.</w:t>
      </w:r>
    </w:p>
    <w:p w:rsidR="00E57A53" w:rsidRPr="00E57A53" w:rsidRDefault="00E57A53" w:rsidP="00E57A53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E57A5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     Також програма може включати позабюджетні кошти інвесторів,  громадських фондів, інших юридичних та фізичних осіб, що не суперечить чинному законодавству України.</w:t>
      </w:r>
    </w:p>
    <w:p w:rsidR="00E57A53" w:rsidRPr="00E57A53" w:rsidRDefault="00E57A53" w:rsidP="00E57A53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E57A53" w:rsidRPr="00E57A53" w:rsidRDefault="00E57A53" w:rsidP="00E57A53">
      <w:pPr>
        <w:numPr>
          <w:ilvl w:val="0"/>
          <w:numId w:val="2"/>
        </w:numPr>
        <w:shd w:val="clear" w:color="auto" w:fill="FFFFFF"/>
        <w:spacing w:after="0" w:line="274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A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Напрями реалізації Програми:</w:t>
      </w:r>
    </w:p>
    <w:p w:rsidR="00E57A53" w:rsidRPr="00E57A53" w:rsidRDefault="00E57A53" w:rsidP="00E57A53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7A53" w:rsidRPr="00E57A53" w:rsidRDefault="00E57A53" w:rsidP="00E57A53">
      <w:pPr>
        <w:shd w:val="clear" w:color="auto" w:fill="FFFFFF"/>
        <w:spacing w:after="0" w:line="274" w:lineRule="atLeast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A5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1) створення умов для фізичного виховання і спорту в усіх типах навчальних закладів, установах громади;</w:t>
      </w:r>
    </w:p>
    <w:p w:rsidR="00E57A53" w:rsidRPr="00E57A53" w:rsidRDefault="00E57A53" w:rsidP="00E57A53">
      <w:pPr>
        <w:shd w:val="clear" w:color="auto" w:fill="FFFFFF"/>
        <w:spacing w:after="0" w:line="274" w:lineRule="atLeast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A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</w:t>
      </w:r>
      <w:r w:rsidRPr="00E57A5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здійснення  заходів щодо облаштування та поточного ремонту спортивних споруд у громаді  за рахунок сільського бюджету, позабюджетних коштів, коштів комерційних структур, які працюють на території громади;</w:t>
      </w:r>
    </w:p>
    <w:p w:rsidR="00E57A53" w:rsidRPr="00E57A53" w:rsidRDefault="00E57A53" w:rsidP="00E57A53">
      <w:pPr>
        <w:shd w:val="clear" w:color="auto" w:fill="FFFFFF"/>
        <w:spacing w:after="0" w:line="274" w:lineRule="atLeast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A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</w:t>
      </w:r>
      <w:r w:rsidRPr="00E57A5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виділення коштів на фізкультурно-оздоровчі та спортивні заходи серед  широких верств населення;    </w:t>
      </w:r>
    </w:p>
    <w:p w:rsidR="00E57A53" w:rsidRPr="00E57A53" w:rsidRDefault="00E57A53" w:rsidP="00E57A53">
      <w:pPr>
        <w:shd w:val="clear" w:color="auto" w:fill="FFFFFF"/>
        <w:spacing w:after="0" w:line="274" w:lineRule="atLeast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A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</w:t>
      </w:r>
      <w:r w:rsidRPr="00E57A5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проведення спортивно-масових заходів в громаді та участь у обласних змаганнях з видів спорту та у галузевих </w:t>
      </w:r>
      <w:proofErr w:type="spellStart"/>
      <w:r w:rsidRPr="00E57A5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спартакіадах</w:t>
      </w:r>
      <w:proofErr w:type="spellEnd"/>
      <w:r w:rsidRPr="00E57A5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(спортивні ігри);</w:t>
      </w:r>
    </w:p>
    <w:p w:rsidR="00E57A53" w:rsidRPr="00E57A53" w:rsidRDefault="00E57A53" w:rsidP="00E57A53">
      <w:pPr>
        <w:shd w:val="clear" w:color="auto" w:fill="FFFFFF"/>
        <w:spacing w:after="0" w:line="274" w:lineRule="atLeast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A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</w:t>
      </w:r>
      <w:r w:rsidRPr="00E57A5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забезпечення участі футбольних команд громади  в чемпіонаті району;</w:t>
      </w:r>
    </w:p>
    <w:p w:rsidR="00E57A53" w:rsidRPr="00E57A53" w:rsidRDefault="00E57A53" w:rsidP="00E57A53">
      <w:pPr>
        <w:shd w:val="clear" w:color="auto" w:fill="FFFFFF"/>
        <w:spacing w:after="0" w:line="274" w:lineRule="atLeast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A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6) </w:t>
      </w:r>
      <w:r w:rsidRPr="00E57A5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щорічне проведення спартакіади допризовної молоді та участь у обласній;</w:t>
      </w:r>
    </w:p>
    <w:p w:rsidR="00E57A53" w:rsidRPr="00E57A53" w:rsidRDefault="007A60D2" w:rsidP="007A60D2">
      <w:pPr>
        <w:shd w:val="clear" w:color="auto" w:fill="FFFFFF"/>
        <w:spacing w:after="0" w:line="274" w:lineRule="atLeast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7) </w:t>
      </w:r>
      <w:r w:rsidR="00E57A53" w:rsidRPr="00E57A5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забезпечення участі в обласних змаганнях в дитячо-юнацькій лізі  з футболу,   на приз обласного клубу «Шкіряний м’яч» та обласному фестивалі «Даруймо радість дітям»;</w:t>
      </w:r>
    </w:p>
    <w:p w:rsidR="00E57A53" w:rsidRPr="00E57A53" w:rsidRDefault="007A60D2" w:rsidP="00E57A53">
      <w:pPr>
        <w:shd w:val="clear" w:color="auto" w:fill="FFFFFF"/>
        <w:spacing w:after="0" w:line="274" w:lineRule="atLeast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E57A53" w:rsidRPr="00E57A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="00E57A53" w:rsidRPr="00E57A5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введення інструкторів з фізкультурно-оздоровчої та спортивно-масової  роботи на громадських засадах в селах громади;</w:t>
      </w:r>
    </w:p>
    <w:p w:rsidR="00E57A53" w:rsidRPr="00E57A53" w:rsidRDefault="007A60D2" w:rsidP="00E57A53">
      <w:pPr>
        <w:shd w:val="clear" w:color="auto" w:fill="FFFFFF"/>
        <w:spacing w:after="0" w:line="274" w:lineRule="atLeast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9</w:t>
      </w:r>
      <w:r w:rsidR="00E57A53" w:rsidRPr="00E57A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="00E57A53" w:rsidRPr="00E57A5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облаштування існуючих капітальних спортивних споруд, будівництво   майданчиків із синтетичним покриттям та тренажерним обладнанням;</w:t>
      </w:r>
    </w:p>
    <w:p w:rsidR="00E57A53" w:rsidRPr="00E57A53" w:rsidRDefault="007A60D2" w:rsidP="00E57A53">
      <w:pPr>
        <w:shd w:val="clear" w:color="auto" w:fill="FFFFFF"/>
        <w:spacing w:after="0" w:line="274" w:lineRule="atLeast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10</w:t>
      </w:r>
      <w:r w:rsidR="00E57A53" w:rsidRPr="00E57A5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) покращення організаційного, нормативно-правового, кадрового, матеріально-технічного, фінансового, науково-методичного, медичного, інформаційного забезпечення сфери фізичної культури і спорту.</w:t>
      </w:r>
    </w:p>
    <w:p w:rsidR="00E57A53" w:rsidRPr="00E57A53" w:rsidRDefault="00E57A53" w:rsidP="00E57A53">
      <w:pPr>
        <w:shd w:val="clear" w:color="auto" w:fill="FFFFFF"/>
        <w:spacing w:after="0" w:line="274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7A53" w:rsidRPr="00E57A53" w:rsidRDefault="00E57A53" w:rsidP="00E57A53">
      <w:pPr>
        <w:numPr>
          <w:ilvl w:val="0"/>
          <w:numId w:val="2"/>
        </w:numPr>
        <w:shd w:val="clear" w:color="auto" w:fill="FFFFFF"/>
        <w:spacing w:after="0" w:line="274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E57A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Медичне забезпечення Програми</w:t>
      </w:r>
    </w:p>
    <w:p w:rsidR="00E57A53" w:rsidRPr="00E57A53" w:rsidRDefault="00E57A53" w:rsidP="00E57A53">
      <w:pPr>
        <w:shd w:val="clear" w:color="auto" w:fill="FFFFFF"/>
        <w:spacing w:after="0" w:line="274" w:lineRule="atLeast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7A53" w:rsidRPr="00E57A53" w:rsidRDefault="00E57A53" w:rsidP="00E57A53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E57A5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       Планується</w:t>
      </w:r>
      <w:r w:rsidRPr="00E57A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Pr="00E57A5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залучати працівників медичних закладів під час проведення спортивних змагань на території громади для забезпечення надання кваліфікованої невідкладної медичної допомоги учасникам змагань.</w:t>
      </w:r>
    </w:p>
    <w:p w:rsidR="00E57A53" w:rsidRPr="00E57A53" w:rsidRDefault="00E57A53" w:rsidP="00E57A53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7A53" w:rsidRPr="00E57A53" w:rsidRDefault="00E57A53" w:rsidP="00E57A53">
      <w:pPr>
        <w:numPr>
          <w:ilvl w:val="0"/>
          <w:numId w:val="2"/>
        </w:numPr>
        <w:shd w:val="clear" w:color="auto" w:fill="FFFFFF"/>
        <w:spacing w:after="0" w:line="274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E57A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Інформаційно-пропагандистське забезпечення Програми</w:t>
      </w:r>
    </w:p>
    <w:p w:rsidR="00E57A53" w:rsidRPr="00E57A53" w:rsidRDefault="00E57A53" w:rsidP="00E57A53">
      <w:pPr>
        <w:shd w:val="clear" w:color="auto" w:fill="FFFFFF"/>
        <w:spacing w:after="0" w:line="274" w:lineRule="atLeast"/>
        <w:ind w:left="102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7A53" w:rsidRPr="00E57A53" w:rsidRDefault="00E57A53" w:rsidP="00E57A53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A5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      Шляхом висвітлення діяльності виконавчого комітету ради в питаннях розвитку фізкультури та спорту, забезпечуватиметься</w:t>
      </w:r>
      <w:r w:rsidRPr="00E57A5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інформування населення про позитивний вплив на людину оптимальної рухової активності, в тому числі шляхом проведення соціальної реклами масового зайняття спортом, як важливого чинника здорового способу життя. З метою залучення жителів громади до регулярних фізкультурно-оздоровчих заходів інформуватиметься   населення територіальної громади щодо часу та дати проведення спортивно-масових заходів.</w:t>
      </w:r>
    </w:p>
    <w:p w:rsidR="00E57A53" w:rsidRPr="00E57A53" w:rsidRDefault="00E57A53" w:rsidP="00E57A53">
      <w:pPr>
        <w:keepNext/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0"/>
          <w:bdr w:val="none" w:sz="0" w:space="0" w:color="auto" w:frame="1"/>
          <w:lang w:eastAsia="ru-RU"/>
        </w:rPr>
      </w:pPr>
    </w:p>
    <w:p w:rsidR="00E57A53" w:rsidRPr="00E57A53" w:rsidRDefault="00E57A53" w:rsidP="00E57A53">
      <w:pPr>
        <w:keepNext/>
        <w:numPr>
          <w:ilvl w:val="0"/>
          <w:numId w:val="2"/>
        </w:num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0"/>
          <w:bdr w:val="none" w:sz="0" w:space="0" w:color="auto" w:frame="1"/>
          <w:lang w:eastAsia="ru-RU"/>
        </w:rPr>
      </w:pPr>
      <w:r w:rsidRPr="00E57A53">
        <w:rPr>
          <w:rFonts w:ascii="Times New Roman" w:eastAsia="Times New Roman" w:hAnsi="Times New Roman" w:cs="Times New Roman"/>
          <w:b/>
          <w:color w:val="000000"/>
          <w:sz w:val="28"/>
          <w:szCs w:val="20"/>
          <w:bdr w:val="none" w:sz="0" w:space="0" w:color="auto" w:frame="1"/>
          <w:lang w:eastAsia="ru-RU"/>
        </w:rPr>
        <w:t>Очікувані  результати виконання Програми</w:t>
      </w:r>
    </w:p>
    <w:p w:rsidR="00E57A53" w:rsidRPr="00E57A53" w:rsidRDefault="00E57A53" w:rsidP="00E57A53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E57A53" w:rsidRPr="00E57A53" w:rsidRDefault="00E57A53" w:rsidP="00E57A5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E57A5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Виконання Програми дасть можливість:</w:t>
      </w:r>
    </w:p>
    <w:p w:rsidR="00E57A53" w:rsidRPr="00E57A53" w:rsidRDefault="00E57A53" w:rsidP="00E57A5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E57A5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збільшити  загальну  чисельність населення, залученого  до різних видів фізкультурно-оздоровчої та спортивної роботи;</w:t>
      </w:r>
    </w:p>
    <w:p w:rsidR="00E57A53" w:rsidRPr="00E57A53" w:rsidRDefault="00E57A53" w:rsidP="00E57A53">
      <w:pPr>
        <w:shd w:val="clear" w:color="auto" w:fill="FFFFFF"/>
        <w:spacing w:after="0" w:line="274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E57A5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поліпшити  результати  виступу  футбольних команд громади в  чемпіонаті району;</w:t>
      </w:r>
    </w:p>
    <w:p w:rsidR="00E57A53" w:rsidRPr="00E57A53" w:rsidRDefault="00E57A53" w:rsidP="00E57A53">
      <w:pPr>
        <w:shd w:val="clear" w:color="auto" w:fill="FFFFFF"/>
        <w:spacing w:after="0" w:line="274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E57A5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сформувати систему підготовки резерву для футбольних команд громади, забезпечивши охоплення школярів заняття спортом;</w:t>
      </w:r>
    </w:p>
    <w:p w:rsidR="00E57A53" w:rsidRPr="00E57A53" w:rsidRDefault="00E57A53" w:rsidP="00E57A53">
      <w:pPr>
        <w:shd w:val="clear" w:color="auto" w:fill="FFFFFF"/>
        <w:spacing w:after="0" w:line="274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E57A5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зменшити  кількість дітей, учнівської та студентської молоді, які віднесені за станом здоров’я до спеціальної медичної групи;</w:t>
      </w:r>
    </w:p>
    <w:p w:rsidR="00E57A53" w:rsidRPr="00E57A53" w:rsidRDefault="00E57A53" w:rsidP="00E57A53">
      <w:pPr>
        <w:shd w:val="clear" w:color="auto" w:fill="FFFFFF"/>
        <w:spacing w:after="0" w:line="274" w:lineRule="atLeast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E57A5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зменшити  середню кількість днів тимчасової непрацез</w:t>
      </w:r>
      <w:r w:rsidRPr="00E57A5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softHyphen/>
        <w:t>датності через хворобу.</w:t>
      </w:r>
    </w:p>
    <w:p w:rsidR="00E57A53" w:rsidRPr="00E57A53" w:rsidRDefault="00E57A53" w:rsidP="00E57A53">
      <w:pPr>
        <w:shd w:val="clear" w:color="auto" w:fill="FFFFFF"/>
        <w:spacing w:after="0" w:line="274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E57A53" w:rsidRPr="00E57A53" w:rsidRDefault="00E57A53" w:rsidP="00E57A53">
      <w:pPr>
        <w:numPr>
          <w:ilvl w:val="0"/>
          <w:numId w:val="3"/>
        </w:numPr>
        <w:shd w:val="clear" w:color="auto" w:fill="FFFFFF"/>
        <w:spacing w:after="0" w:line="274" w:lineRule="atLeast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 w:rsidRPr="00E57A53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Порядок використання коштів селищного бюджету  та механізм реалізації</w:t>
      </w:r>
    </w:p>
    <w:p w:rsidR="00E57A53" w:rsidRPr="00E57A53" w:rsidRDefault="00E57A53" w:rsidP="00E57A53">
      <w:pPr>
        <w:shd w:val="clear" w:color="auto" w:fill="FFFFFF"/>
        <w:spacing w:after="0" w:line="274" w:lineRule="atLeast"/>
        <w:ind w:left="720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E57A53" w:rsidRPr="00E57A53" w:rsidRDefault="00E57A53" w:rsidP="00E57A53">
      <w:pPr>
        <w:shd w:val="clear" w:color="auto" w:fill="FFFFFF"/>
        <w:spacing w:after="0" w:line="274" w:lineRule="atLeast"/>
        <w:ind w:firstLine="708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E57A5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Кошти бюджету </w:t>
      </w:r>
      <w:r w:rsidR="00E21A7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Краснопіль</w:t>
      </w:r>
      <w:r w:rsidRPr="00E57A5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ської сільської ради  спрямовуються на:</w:t>
      </w:r>
    </w:p>
    <w:p w:rsidR="00E57A53" w:rsidRPr="00E57A53" w:rsidRDefault="00E57A53" w:rsidP="00E57A53">
      <w:pPr>
        <w:shd w:val="clear" w:color="auto" w:fill="FFFFFF"/>
        <w:spacing w:after="0" w:line="274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E57A5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участь спортсменів і команд у спортивних змаганнях з видів спорту, які передбачені календарним планом спортивно-масових заходів  та положень про проведення змагань;</w:t>
      </w:r>
    </w:p>
    <w:p w:rsidR="00E57A53" w:rsidRPr="00E57A53" w:rsidRDefault="00E57A53" w:rsidP="00E57A53">
      <w:pPr>
        <w:shd w:val="clear" w:color="auto" w:fill="FFFFFF"/>
        <w:spacing w:after="0" w:line="274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E57A5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проведення змагань з видів спорту, фізкультурно-масових заходів відповідно до календарного плану змагань на відповідний рік;</w:t>
      </w:r>
    </w:p>
    <w:p w:rsidR="00E57A53" w:rsidRPr="00E57A53" w:rsidRDefault="00E57A53" w:rsidP="00E57A53">
      <w:pPr>
        <w:shd w:val="clear" w:color="auto" w:fill="FFFFFF"/>
        <w:spacing w:after="0" w:line="274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E57A5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ремонт та реконструкцію існуючих, проектування та будівництво нових спортивних споруд, облаштування спортивного майданчика із синтетичним покриттям;</w:t>
      </w:r>
    </w:p>
    <w:p w:rsidR="00E57A53" w:rsidRPr="00E57A53" w:rsidRDefault="00E57A53" w:rsidP="00E57A53">
      <w:pPr>
        <w:shd w:val="clear" w:color="auto" w:fill="FFFFFF"/>
        <w:spacing w:after="0" w:line="274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E57A5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придбання спортивного інвентарю  та обладнання для забезпечення проведення навчально-спортивної роботи ДЮСШ.</w:t>
      </w:r>
    </w:p>
    <w:p w:rsidR="00E57A53" w:rsidRPr="00E57A53" w:rsidRDefault="00E57A53" w:rsidP="00E57A53">
      <w:pPr>
        <w:shd w:val="clear" w:color="auto" w:fill="FFFFFF"/>
        <w:spacing w:after="0" w:line="274" w:lineRule="atLeast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E57A53" w:rsidRPr="00E57A53" w:rsidRDefault="00E57A53" w:rsidP="00E57A53">
      <w:pPr>
        <w:numPr>
          <w:ilvl w:val="0"/>
          <w:numId w:val="3"/>
        </w:numPr>
        <w:shd w:val="clear" w:color="auto" w:fill="FFFFFF"/>
        <w:spacing w:after="0" w:line="274" w:lineRule="atLeast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E57A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Механізм реалізації та  контроль за виконанням Програми</w:t>
      </w:r>
    </w:p>
    <w:p w:rsidR="00E57A53" w:rsidRPr="00E57A53" w:rsidRDefault="00E57A53" w:rsidP="00E57A53">
      <w:pPr>
        <w:shd w:val="clear" w:color="auto" w:fill="FFFFFF"/>
        <w:spacing w:after="0" w:line="274" w:lineRule="atLeast"/>
        <w:ind w:left="720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E57A53" w:rsidRPr="00E57A53" w:rsidRDefault="00E57A53" w:rsidP="00E57A53">
      <w:pPr>
        <w:shd w:val="clear" w:color="auto" w:fill="FFFFFF"/>
        <w:spacing w:after="0" w:line="274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E57A5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Виплата коштів на виконання заходів Програми проводиться з дотримання  наступного механізму. Для одержання коштів до виконавчого комітету ради надаються  наступні  документи:</w:t>
      </w:r>
    </w:p>
    <w:p w:rsidR="00E57A53" w:rsidRPr="00E57A53" w:rsidRDefault="00E57A53" w:rsidP="00E57A53">
      <w:pPr>
        <w:shd w:val="clear" w:color="auto" w:fill="FFFFFF"/>
        <w:spacing w:after="0" w:line="274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E57A5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договір про матеріальну відповідальність з  представником  команди, тренером  з виду спорту;</w:t>
      </w:r>
    </w:p>
    <w:p w:rsidR="00E57A53" w:rsidRPr="00E57A53" w:rsidRDefault="00E57A53" w:rsidP="00E57A53">
      <w:pPr>
        <w:shd w:val="clear" w:color="auto" w:fill="FFFFFF"/>
        <w:spacing w:after="0" w:line="274" w:lineRule="atLeast"/>
        <w:ind w:firstLine="708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E57A5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заява;</w:t>
      </w:r>
    </w:p>
    <w:p w:rsidR="00E57A53" w:rsidRPr="00E57A53" w:rsidRDefault="00E57A53" w:rsidP="00E57A53">
      <w:pPr>
        <w:shd w:val="clear" w:color="auto" w:fill="FFFFFF"/>
        <w:spacing w:after="0" w:line="274" w:lineRule="atLeast"/>
        <w:ind w:firstLine="708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E57A5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копія паспорту представника команди, тренера з виду спорту;</w:t>
      </w:r>
    </w:p>
    <w:p w:rsidR="00E57A53" w:rsidRPr="00E57A53" w:rsidRDefault="00E57A53" w:rsidP="00E57A53">
      <w:pPr>
        <w:shd w:val="clear" w:color="auto" w:fill="FFFFFF"/>
        <w:spacing w:after="0" w:line="274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E57A5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копія ідентифікаційного  коду представника команди, тренера з виду спорту;</w:t>
      </w:r>
    </w:p>
    <w:p w:rsidR="00E57A53" w:rsidRPr="00E57A53" w:rsidRDefault="00E57A53" w:rsidP="00E57A53">
      <w:pPr>
        <w:shd w:val="clear" w:color="auto" w:fill="FFFFFF"/>
        <w:spacing w:after="0" w:line="274" w:lineRule="atLeast"/>
        <w:ind w:firstLine="708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E57A5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кошторис витрат на проведення змагань;</w:t>
      </w:r>
    </w:p>
    <w:p w:rsidR="00E57A53" w:rsidRPr="00E57A53" w:rsidRDefault="00E57A53" w:rsidP="00E57A53">
      <w:pPr>
        <w:shd w:val="clear" w:color="auto" w:fill="FFFFFF"/>
        <w:spacing w:after="0" w:line="274" w:lineRule="atLeast"/>
        <w:ind w:firstLine="690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E57A5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авансовий звіт з відомістю та підписами учасників змагань згідно кошторису витрат.</w:t>
      </w:r>
    </w:p>
    <w:p w:rsidR="00E57A53" w:rsidRPr="00E57A53" w:rsidRDefault="00E57A53" w:rsidP="00E57A53">
      <w:pPr>
        <w:shd w:val="clear" w:color="auto" w:fill="FFFFFF"/>
        <w:spacing w:after="0" w:line="274" w:lineRule="atLeast"/>
        <w:ind w:firstLine="690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E57A5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Виплата матеріального забезпечення учасникам змагань, медичного та   суддівського обслуговування  проводити через відповідальну особу представника команди, тренера з виду спорту.</w:t>
      </w:r>
    </w:p>
    <w:p w:rsidR="00E57A53" w:rsidRPr="00E57A53" w:rsidRDefault="00E57A53" w:rsidP="00E57A53">
      <w:pPr>
        <w:shd w:val="clear" w:color="auto" w:fill="FFFFFF"/>
        <w:spacing w:after="0" w:line="274" w:lineRule="atLeast"/>
        <w:ind w:firstLine="690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E57A5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При придбанні матеріальних цінностей, спортивного інвентарю надаються наступні документи:</w:t>
      </w:r>
    </w:p>
    <w:p w:rsidR="00E57A53" w:rsidRPr="00E57A53" w:rsidRDefault="00E57A53" w:rsidP="00E57A53">
      <w:pPr>
        <w:shd w:val="clear" w:color="auto" w:fill="FFFFFF"/>
        <w:spacing w:after="0" w:line="274" w:lineRule="atLeast"/>
        <w:ind w:firstLine="690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E57A5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договір з постачальником;</w:t>
      </w:r>
    </w:p>
    <w:p w:rsidR="00E57A53" w:rsidRPr="00E57A53" w:rsidRDefault="00E57A53" w:rsidP="00E57A53">
      <w:pPr>
        <w:shd w:val="clear" w:color="auto" w:fill="FFFFFF"/>
        <w:spacing w:after="0" w:line="274" w:lineRule="atLeast"/>
        <w:ind w:firstLine="690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E57A5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накладна про одержання  товарів;</w:t>
      </w:r>
    </w:p>
    <w:p w:rsidR="00E57A53" w:rsidRPr="00E57A53" w:rsidRDefault="00E57A53" w:rsidP="00E57A53">
      <w:pPr>
        <w:shd w:val="clear" w:color="auto" w:fill="FFFFFF"/>
        <w:spacing w:after="0" w:line="274" w:lineRule="atLeast"/>
        <w:ind w:left="690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E57A5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копія паспорта;</w:t>
      </w:r>
    </w:p>
    <w:p w:rsidR="00E57A53" w:rsidRPr="00E57A53" w:rsidRDefault="00E57A53" w:rsidP="001E3E67">
      <w:pPr>
        <w:shd w:val="clear" w:color="auto" w:fill="FFFFFF"/>
        <w:spacing w:after="0" w:line="274" w:lineRule="atLeast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E57A5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копія ідентифікаційного коду;</w:t>
      </w:r>
    </w:p>
    <w:p w:rsidR="00E57A53" w:rsidRPr="00E57A53" w:rsidRDefault="00E57A53" w:rsidP="001E3E67">
      <w:pPr>
        <w:shd w:val="clear" w:color="auto" w:fill="FFFFFF"/>
        <w:spacing w:after="0" w:line="274" w:lineRule="atLeast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E57A5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договір про матеріальну відповідальність.</w:t>
      </w:r>
    </w:p>
    <w:p w:rsidR="00E57A53" w:rsidRPr="00E57A53" w:rsidRDefault="00E57A53" w:rsidP="00E57A53">
      <w:pPr>
        <w:shd w:val="clear" w:color="auto" w:fill="FFFFFF"/>
        <w:spacing w:after="0" w:line="274" w:lineRule="atLeast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E57A53" w:rsidRPr="00E57A53" w:rsidRDefault="00E57A53" w:rsidP="00E57A53">
      <w:pPr>
        <w:numPr>
          <w:ilvl w:val="0"/>
          <w:numId w:val="3"/>
        </w:numPr>
        <w:shd w:val="clear" w:color="auto" w:fill="FFFFFF"/>
        <w:spacing w:after="0" w:line="274" w:lineRule="atLeast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57A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Координація діяльності та контроль за виконанням Програми</w:t>
      </w:r>
    </w:p>
    <w:p w:rsidR="00E57A53" w:rsidRPr="00E57A53" w:rsidRDefault="00E57A53" w:rsidP="00E57A53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7A53" w:rsidRPr="00E57A53" w:rsidRDefault="00E57A53" w:rsidP="00E57A53">
      <w:pPr>
        <w:keepNext/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0"/>
          <w:bdr w:val="none" w:sz="0" w:space="0" w:color="auto" w:frame="1"/>
          <w:lang/>
        </w:rPr>
      </w:pPr>
      <w:r w:rsidRPr="00E57A5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/>
        </w:rPr>
        <w:t>Координація діяльності та контроль за виконанням  Програми  розвитку фізичної культури і спорту</w:t>
      </w:r>
      <w:r w:rsidR="001E3E6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/>
        </w:rPr>
        <w:t xml:space="preserve"> на 2019-2021</w:t>
      </w:r>
      <w:r w:rsidRPr="00E57A5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/>
        </w:rPr>
        <w:t xml:space="preserve"> роки у</w:t>
      </w:r>
      <w:r w:rsidR="001E3E6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/>
        </w:rPr>
        <w:t>Краснопіль</w:t>
      </w:r>
      <w:r w:rsidRPr="00E57A5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/>
        </w:rPr>
        <w:t xml:space="preserve">ській сільській </w:t>
      </w:r>
      <w:r w:rsidR="00E154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/>
        </w:rPr>
        <w:t xml:space="preserve">раді </w:t>
      </w:r>
      <w:r w:rsidRPr="00E57A5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/>
        </w:rPr>
        <w:t>покладається на </w:t>
      </w:r>
      <w:r w:rsidR="001E3E6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/>
        </w:rPr>
        <w:t>соціально -</w:t>
      </w:r>
      <w:r w:rsidRPr="00E57A53">
        <w:rPr>
          <w:rFonts w:ascii="Times New Roman" w:eastAsia="Times New Roman" w:hAnsi="Times New Roman" w:cs="Times New Roman"/>
          <w:color w:val="000000"/>
          <w:sz w:val="28"/>
          <w:szCs w:val="20"/>
          <w:bdr w:val="none" w:sz="0" w:space="0" w:color="auto" w:frame="1"/>
          <w:lang/>
        </w:rPr>
        <w:t xml:space="preserve"> гуманітарний відділ.</w:t>
      </w:r>
    </w:p>
    <w:p w:rsidR="00E57A53" w:rsidRPr="00E57A53" w:rsidRDefault="00E57A53" w:rsidP="00E57A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7A53" w:rsidRPr="00E57A53" w:rsidRDefault="00E57A53" w:rsidP="00E57A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A5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</w:p>
    <w:p w:rsidR="00554A0E" w:rsidRDefault="00554A0E"/>
    <w:sectPr w:rsidR="00554A0E" w:rsidSect="00B07D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56B2B"/>
    <w:multiLevelType w:val="hybridMultilevel"/>
    <w:tmpl w:val="79460178"/>
    <w:lvl w:ilvl="0" w:tplc="4CEC7C36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110BD"/>
    <w:multiLevelType w:val="hybridMultilevel"/>
    <w:tmpl w:val="17B4D60A"/>
    <w:lvl w:ilvl="0" w:tplc="6E4252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A23309"/>
    <w:multiLevelType w:val="hybridMultilevel"/>
    <w:tmpl w:val="B686B25A"/>
    <w:lvl w:ilvl="0" w:tplc="71D43976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76455"/>
    <w:rsid w:val="00086453"/>
    <w:rsid w:val="001E3E67"/>
    <w:rsid w:val="00294A5B"/>
    <w:rsid w:val="00554A0E"/>
    <w:rsid w:val="007A60D2"/>
    <w:rsid w:val="007E2BA2"/>
    <w:rsid w:val="00876455"/>
    <w:rsid w:val="00924515"/>
    <w:rsid w:val="00952E70"/>
    <w:rsid w:val="00A252AF"/>
    <w:rsid w:val="00AA7736"/>
    <w:rsid w:val="00B07D51"/>
    <w:rsid w:val="00D0780D"/>
    <w:rsid w:val="00D92E21"/>
    <w:rsid w:val="00E154FE"/>
    <w:rsid w:val="00E21A7C"/>
    <w:rsid w:val="00E27412"/>
    <w:rsid w:val="00E57A53"/>
    <w:rsid w:val="00F575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D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2B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E2BA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2B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E2B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6591</Words>
  <Characters>3757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</dc:creator>
  <cp:keywords/>
  <dc:description/>
  <cp:lastModifiedBy>AMD</cp:lastModifiedBy>
  <cp:revision>11</cp:revision>
  <cp:lastPrinted>2018-12-21T10:37:00Z</cp:lastPrinted>
  <dcterms:created xsi:type="dcterms:W3CDTF">2018-12-21T06:55:00Z</dcterms:created>
  <dcterms:modified xsi:type="dcterms:W3CDTF">2019-01-02T11:09:00Z</dcterms:modified>
</cp:coreProperties>
</file>