
<file path=[Content_Types].xml><?xml version="1.0" encoding="utf-8"?>
<Types xmlns="http://schemas.openxmlformats.org/package/2006/content-types">
  <Default Extension="wmf" ContentType="application/x-msmetafile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999" w:rsidRDefault="0020179A">
      <w:pPr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</w:t>
      </w:r>
      <w:r>
        <w:rPr>
          <w:noProof/>
        </w:rPr>
        <w:drawing>
          <wp:inline distT="0" distB="0" distL="0" distR="0">
            <wp:extent cx="447675" cy="6286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03999" w:rsidRDefault="0020179A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УКРАЇНА</w:t>
      </w:r>
    </w:p>
    <w:p w:rsidR="00403999" w:rsidRDefault="0020179A">
      <w:pPr>
        <w:rPr>
          <w:b/>
          <w:sz w:val="28"/>
        </w:rPr>
      </w:pPr>
      <w:r>
        <w:rPr>
          <w:b/>
          <w:sz w:val="28"/>
        </w:rPr>
        <w:t xml:space="preserve">                         КРАСНОПІЛЬСЬКА СІЛЬСЬКА РАДА</w:t>
      </w:r>
    </w:p>
    <w:p w:rsidR="00403999" w:rsidRDefault="0020179A">
      <w:pPr>
        <w:rPr>
          <w:b/>
          <w:sz w:val="28"/>
        </w:rPr>
      </w:pPr>
      <w:r>
        <w:rPr>
          <w:b/>
          <w:sz w:val="28"/>
        </w:rPr>
        <w:t xml:space="preserve">     БЕРДИЧІВСЬКОГО РАЙОНУ ЖИТОМИРСЬКОЇ ОБЛАСТІ</w:t>
      </w:r>
    </w:p>
    <w:p w:rsidR="00403999" w:rsidRDefault="0020179A">
      <w:pPr>
        <w:keepNext/>
        <w:outlineLvl w:val="0"/>
        <w:rPr>
          <w:b/>
          <w:sz w:val="28"/>
        </w:rPr>
      </w:pPr>
      <w:r>
        <w:rPr>
          <w:b/>
          <w:sz w:val="28"/>
        </w:rPr>
        <w:t xml:space="preserve">                                         11 </w:t>
      </w:r>
      <w:r w:rsidR="000C7B37">
        <w:rPr>
          <w:b/>
          <w:sz w:val="28"/>
        </w:rPr>
        <w:t>сесія</w:t>
      </w:r>
      <w:bookmarkStart w:id="0" w:name="_GoBack"/>
      <w:bookmarkEnd w:id="0"/>
      <w:r>
        <w:rPr>
          <w:b/>
          <w:sz w:val="28"/>
        </w:rPr>
        <w:t xml:space="preserve"> 8 скликання</w:t>
      </w:r>
    </w:p>
    <w:p w:rsidR="00403999" w:rsidRDefault="00403999">
      <w:pPr>
        <w:rPr>
          <w:b/>
          <w:sz w:val="28"/>
        </w:rPr>
      </w:pPr>
    </w:p>
    <w:p w:rsidR="00403999" w:rsidRDefault="0020179A">
      <w:pPr>
        <w:keepNext/>
        <w:outlineLvl w:val="0"/>
        <w:rPr>
          <w:b/>
          <w:sz w:val="28"/>
        </w:rPr>
      </w:pPr>
      <w:r>
        <w:rPr>
          <w:b/>
          <w:sz w:val="28"/>
        </w:rPr>
        <w:t xml:space="preserve">                                                  РІШЕННЯ</w:t>
      </w:r>
    </w:p>
    <w:p w:rsidR="00403999" w:rsidRDefault="00403999"/>
    <w:p w:rsidR="00403999" w:rsidRDefault="00403999">
      <w:pPr>
        <w:rPr>
          <w:sz w:val="28"/>
        </w:rPr>
      </w:pPr>
    </w:p>
    <w:p w:rsidR="00403999" w:rsidRDefault="0020179A">
      <w:pPr>
        <w:rPr>
          <w:sz w:val="28"/>
        </w:rPr>
      </w:pPr>
      <w:r>
        <w:rPr>
          <w:sz w:val="28"/>
        </w:rPr>
        <w:t xml:space="preserve">від 06 жовтня 2021 року                                                                  №799 </w:t>
      </w:r>
    </w:p>
    <w:p w:rsidR="00403999" w:rsidRDefault="00403999">
      <w:pPr>
        <w:keepNext/>
        <w:ind w:right="3790"/>
        <w:outlineLvl w:val="1"/>
        <w:rPr>
          <w:sz w:val="28"/>
        </w:rPr>
      </w:pPr>
    </w:p>
    <w:p w:rsidR="00403999" w:rsidRDefault="0020179A">
      <w:pPr>
        <w:rPr>
          <w:b/>
          <w:sz w:val="28"/>
        </w:rPr>
      </w:pPr>
      <w:r>
        <w:rPr>
          <w:b/>
          <w:sz w:val="28"/>
        </w:rPr>
        <w:t xml:space="preserve">Про передачу </w:t>
      </w:r>
      <w:r>
        <w:rPr>
          <w:b/>
          <w:color w:val="1D1B11"/>
          <w:sz w:val="28"/>
        </w:rPr>
        <w:t xml:space="preserve">майна </w:t>
      </w:r>
      <w:r>
        <w:rPr>
          <w:b/>
          <w:sz w:val="28"/>
        </w:rPr>
        <w:t xml:space="preserve">із комунальної власності </w:t>
      </w:r>
    </w:p>
    <w:p w:rsidR="00403999" w:rsidRDefault="0020179A">
      <w:pPr>
        <w:rPr>
          <w:b/>
          <w:sz w:val="28"/>
        </w:rPr>
      </w:pPr>
      <w:r>
        <w:rPr>
          <w:b/>
          <w:sz w:val="28"/>
        </w:rPr>
        <w:t>Краснопільської сільської ради</w:t>
      </w:r>
      <w:r>
        <w:rPr>
          <w:sz w:val="28"/>
        </w:rPr>
        <w:t xml:space="preserve"> </w:t>
      </w:r>
      <w:r>
        <w:rPr>
          <w:b/>
          <w:sz w:val="28"/>
        </w:rPr>
        <w:t xml:space="preserve">(«Амбулаторії на 1-2 лікаря </w:t>
      </w:r>
    </w:p>
    <w:p w:rsidR="00403999" w:rsidRDefault="0020179A">
      <w:pPr>
        <w:rPr>
          <w:b/>
          <w:sz w:val="28"/>
        </w:rPr>
      </w:pPr>
      <w:r>
        <w:rPr>
          <w:b/>
          <w:sz w:val="28"/>
        </w:rPr>
        <w:t xml:space="preserve">з житлом по вулиці Центральна, 48 у с. Краснопіль </w:t>
      </w:r>
    </w:p>
    <w:p w:rsidR="00403999" w:rsidRDefault="0020179A">
      <w:pPr>
        <w:rPr>
          <w:b/>
          <w:sz w:val="28"/>
        </w:rPr>
      </w:pPr>
      <w:r>
        <w:rPr>
          <w:b/>
          <w:sz w:val="28"/>
        </w:rPr>
        <w:t xml:space="preserve">Чуднівського району Житомирської області – будівництво») </w:t>
      </w:r>
    </w:p>
    <w:p w:rsidR="00403999" w:rsidRDefault="0020179A">
      <w:pPr>
        <w:pStyle w:val="a4"/>
        <w:spacing w:after="200" w:line="276" w:lineRule="auto"/>
        <w:ind w:left="0"/>
        <w:jc w:val="both"/>
        <w:rPr>
          <w:b/>
          <w:sz w:val="28"/>
        </w:rPr>
      </w:pPr>
      <w:r>
        <w:rPr>
          <w:b/>
          <w:sz w:val="28"/>
        </w:rPr>
        <w:t xml:space="preserve">в господарське відання комунальному підприємству </w:t>
      </w:r>
    </w:p>
    <w:p w:rsidR="00403999" w:rsidRDefault="0020179A">
      <w:pPr>
        <w:pStyle w:val="a4"/>
        <w:spacing w:after="200" w:line="276" w:lineRule="auto"/>
        <w:ind w:left="0"/>
        <w:jc w:val="both"/>
        <w:rPr>
          <w:b/>
          <w:sz w:val="28"/>
        </w:rPr>
      </w:pPr>
      <w:r>
        <w:rPr>
          <w:b/>
          <w:sz w:val="28"/>
        </w:rPr>
        <w:t>Краснопільської сільської ради «Україна»</w:t>
      </w:r>
    </w:p>
    <w:p w:rsidR="00403999" w:rsidRDefault="0020179A">
      <w:pPr>
        <w:tabs>
          <w:tab w:val="left" w:pos="540"/>
          <w:tab w:val="left" w:pos="900"/>
        </w:tabs>
        <w:ind w:right="-5"/>
        <w:rPr>
          <w:sz w:val="28"/>
        </w:rPr>
      </w:pPr>
      <w:r>
        <w:rPr>
          <w:sz w:val="28"/>
        </w:rPr>
        <w:t xml:space="preserve">        Розглянувши акт приймання-передачі, відповідно до статей 26, 60 Закону України  «Про місцеве самоврядування в Україні», враховуючи рекомендації постійної комісії сільської ради з питань фінансів, бюджету, планування соціально-економічного розвитку, комунальної власності, житлово-комунального господарства від 05.10.2021 року,   сільська рада </w:t>
      </w:r>
    </w:p>
    <w:p w:rsidR="00403999" w:rsidRDefault="0020179A">
      <w:pPr>
        <w:tabs>
          <w:tab w:val="left" w:pos="540"/>
          <w:tab w:val="left" w:pos="900"/>
        </w:tabs>
        <w:ind w:right="-5"/>
        <w:rPr>
          <w:sz w:val="28"/>
        </w:rPr>
      </w:pPr>
      <w:r>
        <w:rPr>
          <w:sz w:val="28"/>
        </w:rPr>
        <w:t>ВИРІШИЛА:</w:t>
      </w:r>
    </w:p>
    <w:p w:rsidR="00403999" w:rsidRDefault="00403999">
      <w:pPr>
        <w:tabs>
          <w:tab w:val="left" w:pos="540"/>
          <w:tab w:val="left" w:pos="900"/>
        </w:tabs>
        <w:ind w:right="-5"/>
        <w:rPr>
          <w:sz w:val="28"/>
        </w:rPr>
      </w:pPr>
    </w:p>
    <w:p w:rsidR="00403999" w:rsidRDefault="0020179A">
      <w:pPr>
        <w:tabs>
          <w:tab w:val="left" w:pos="540"/>
          <w:tab w:val="left" w:pos="900"/>
        </w:tabs>
        <w:ind w:right="-5" w:firstLine="540"/>
        <w:rPr>
          <w:sz w:val="28"/>
        </w:rPr>
      </w:pPr>
      <w:r>
        <w:rPr>
          <w:sz w:val="28"/>
        </w:rPr>
        <w:t>1. Затвердити акт приймання-передачі «Амбулаторії на 1-2 лікаря з житлом по вулиці Центральна, 48 у с. Краснопіль Чуднівського району Житомирської області – будівництво» з балансу Краснопільської сільської ради на баланс  та у господарське відання комунального підприємства Краснопільської сільської ради «Україна» (акт додається).</w:t>
      </w:r>
    </w:p>
    <w:p w:rsidR="00403999" w:rsidRDefault="0020179A">
      <w:pPr>
        <w:tabs>
          <w:tab w:val="left" w:pos="540"/>
          <w:tab w:val="left" w:pos="900"/>
        </w:tabs>
        <w:ind w:right="-5" w:firstLine="540"/>
        <w:rPr>
          <w:sz w:val="28"/>
        </w:rPr>
      </w:pPr>
      <w:r>
        <w:rPr>
          <w:sz w:val="28"/>
        </w:rPr>
        <w:t>2. Відділу земельних відносин та житлово-комунального господарства Краснопільської сільської ради  внести відповідні зміни до переліку об’єктів комунальної власності Краснопільської сільської територіальної громади.</w:t>
      </w:r>
    </w:p>
    <w:p w:rsidR="00403999" w:rsidRDefault="0020179A">
      <w:pPr>
        <w:tabs>
          <w:tab w:val="left" w:pos="540"/>
          <w:tab w:val="left" w:pos="900"/>
        </w:tabs>
        <w:ind w:right="-5"/>
        <w:rPr>
          <w:sz w:val="28"/>
        </w:rPr>
      </w:pPr>
      <w:r>
        <w:rPr>
          <w:sz w:val="28"/>
        </w:rPr>
        <w:t xml:space="preserve">       3. Контроль за виконанням даного рішення покласти на постійну комісію сільської ради з питань фінансів, бюджету, планування соціально-економічного розвитку, комунальної власності, житлово-комунального господарства.</w:t>
      </w:r>
    </w:p>
    <w:p w:rsidR="00403999" w:rsidRDefault="00403999">
      <w:pPr>
        <w:tabs>
          <w:tab w:val="left" w:pos="540"/>
        </w:tabs>
        <w:ind w:firstLine="851"/>
        <w:rPr>
          <w:sz w:val="28"/>
        </w:rPr>
      </w:pPr>
    </w:p>
    <w:p w:rsidR="00403999" w:rsidRDefault="00403999">
      <w:pPr>
        <w:pStyle w:val="a"/>
        <w:numPr>
          <w:ilvl w:val="0"/>
          <w:numId w:val="0"/>
        </w:numPr>
        <w:tabs>
          <w:tab w:val="left" w:pos="0"/>
        </w:tabs>
        <w:ind w:firstLine="851"/>
        <w:jc w:val="both"/>
        <w:rPr>
          <w:sz w:val="28"/>
        </w:rPr>
      </w:pPr>
    </w:p>
    <w:p w:rsidR="00403999" w:rsidRDefault="0020179A">
      <w:r>
        <w:rPr>
          <w:sz w:val="28"/>
        </w:rPr>
        <w:t>Секретар ради                                                          Жанна ДЕМ'ЯНЧУК</w:t>
      </w:r>
    </w:p>
    <w:sectPr w:rsidR="00403999">
      <w:pgSz w:w="11906" w:h="16838" w:code="9"/>
      <w:pgMar w:top="1134" w:right="567" w:bottom="426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77"/>
    <w:multiLevelType w:val="multilevel"/>
    <w:tmpl w:val="A164F748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03999"/>
    <w:rsid w:val="000C7B37"/>
    <w:rsid w:val="0020179A"/>
    <w:rsid w:val="00403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0B827"/>
  <w15:docId w15:val="{C77C7ADE-35A1-4875-BD14-914A3BEBF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pPr>
      <w:numPr>
        <w:numId w:val="1"/>
      </w:numPr>
      <w:jc w:val="left"/>
    </w:pPr>
  </w:style>
  <w:style w:type="paragraph" w:styleId="a4">
    <w:name w:val="List Paragraph"/>
    <w:basedOn w:val="a0"/>
    <w:qFormat/>
    <w:pPr>
      <w:ind w:left="720"/>
      <w:contextualSpacing/>
      <w:jc w:val="left"/>
    </w:pPr>
  </w:style>
  <w:style w:type="paragraph" w:styleId="a5">
    <w:name w:val="Balloon Text"/>
    <w:basedOn w:val="a0"/>
    <w:link w:val="a6"/>
    <w:semiHidden/>
    <w:rPr>
      <w:rFonts w:ascii="Tahoma" w:hAnsi="Tahoma"/>
      <w:sz w:val="16"/>
    </w:rPr>
  </w:style>
  <w:style w:type="character" w:styleId="a7">
    <w:name w:val="line number"/>
    <w:basedOn w:val="a1"/>
    <w:semiHidden/>
  </w:style>
  <w:style w:type="character" w:styleId="a8">
    <w:name w:val="Hyperlink"/>
    <w:rPr>
      <w:color w:val="0000FF"/>
      <w:u w:val="single"/>
    </w:rPr>
  </w:style>
  <w:style w:type="character" w:customStyle="1" w:styleId="a6">
    <w:name w:val="Текст выноски Знак"/>
    <w:basedOn w:val="a1"/>
    <w:link w:val="a5"/>
    <w:semiHidden/>
    <w:rPr>
      <w:rFonts w:ascii="Tahoma" w:hAnsi="Tahoma"/>
      <w:sz w:val="16"/>
    </w:rPr>
  </w:style>
  <w:style w:type="table" w:styleId="1">
    <w:name w:val="Table Simple 1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1236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Лідія</cp:lastModifiedBy>
  <cp:revision>3</cp:revision>
  <cp:lastPrinted>2021-10-11T12:56:00Z</cp:lastPrinted>
  <dcterms:created xsi:type="dcterms:W3CDTF">2021-10-11T08:09:00Z</dcterms:created>
  <dcterms:modified xsi:type="dcterms:W3CDTF">2021-10-11T12:56:00Z</dcterms:modified>
</cp:coreProperties>
</file>