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A95" w:rsidRPr="008960BD" w:rsidRDefault="001E7A95" w:rsidP="001E7A95">
      <w:pPr>
        <w:tabs>
          <w:tab w:val="left" w:pos="3510"/>
        </w:tabs>
        <w:spacing w:after="0"/>
        <w:rPr>
          <w:rFonts w:ascii="Times New Roman" w:hAnsi="Times New Roman" w:cs="Times New Roman"/>
          <w:b/>
          <w:noProof/>
          <w:sz w:val="28"/>
          <w:szCs w:val="28"/>
          <w:lang w:val="uk-UA"/>
        </w:rPr>
      </w:pPr>
      <w:r>
        <w:rPr>
          <w:rFonts w:ascii="Times New Roman" w:eastAsia="Times New Roman" w:hAnsi="Times New Roman" w:cs="Times New Roman"/>
          <w:color w:val="333333"/>
          <w:sz w:val="24"/>
          <w:szCs w:val="28"/>
          <w:lang w:val="uk-UA" w:eastAsia="ru-RU"/>
        </w:rPr>
        <w:t xml:space="preserve">                                                                        </w:t>
      </w:r>
      <w:r>
        <w:rPr>
          <w:rFonts w:ascii="Times New Roman" w:hAnsi="Times New Roman" w:cs="Times New Roman"/>
          <w:sz w:val="24"/>
          <w:szCs w:val="28"/>
          <w:lang w:val="uk-UA"/>
        </w:rPr>
        <w:t xml:space="preserve"> </w:t>
      </w:r>
      <w:r w:rsidRPr="008960BD">
        <w:rPr>
          <w:rFonts w:ascii="Times New Roman" w:hAnsi="Times New Roman" w:cs="Times New Roman"/>
          <w:b/>
          <w:noProof/>
          <w:sz w:val="28"/>
          <w:szCs w:val="28"/>
          <w:lang w:val="uk-UA" w:eastAsia="uk-UA"/>
        </w:rPr>
        <w:drawing>
          <wp:inline distT="0" distB="0" distL="0" distR="0" wp14:anchorId="1A730314" wp14:editId="4949DD26">
            <wp:extent cx="304800" cy="333375"/>
            <wp:effectExtent l="0" t="0" r="0" b="9525"/>
            <wp:docPr id="60" name="Рисунок 60" descr="TRYZ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TRYZU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4800" cy="333375"/>
                    </a:xfrm>
                    <a:prstGeom prst="rect">
                      <a:avLst/>
                    </a:prstGeom>
                    <a:noFill/>
                    <a:ln>
                      <a:noFill/>
                    </a:ln>
                  </pic:spPr>
                </pic:pic>
              </a:graphicData>
            </a:graphic>
          </wp:inline>
        </w:drawing>
      </w:r>
    </w:p>
    <w:p w:rsidR="001E7A95" w:rsidRPr="008960BD" w:rsidRDefault="001E7A95" w:rsidP="001E7A95">
      <w:pPr>
        <w:keepNext/>
        <w:spacing w:after="0"/>
        <w:jc w:val="center"/>
        <w:outlineLvl w:val="1"/>
        <w:rPr>
          <w:rFonts w:ascii="Times New Roman" w:hAnsi="Times New Roman" w:cs="Times New Roman"/>
          <w:b/>
          <w:bCs/>
          <w:sz w:val="28"/>
          <w:szCs w:val="28"/>
          <w:lang w:val="uk-UA"/>
        </w:rPr>
      </w:pPr>
      <w:r w:rsidRPr="008960BD">
        <w:rPr>
          <w:rFonts w:ascii="Times New Roman" w:hAnsi="Times New Roman" w:cs="Times New Roman"/>
          <w:b/>
          <w:bCs/>
          <w:sz w:val="28"/>
          <w:szCs w:val="28"/>
          <w:lang w:val="uk-UA"/>
        </w:rPr>
        <w:t>УКРАЇНА</w:t>
      </w:r>
    </w:p>
    <w:p w:rsidR="001E7A95" w:rsidRPr="008960BD" w:rsidRDefault="001E7A95" w:rsidP="001E7A95">
      <w:pPr>
        <w:keepNext/>
        <w:spacing w:after="0"/>
        <w:jc w:val="center"/>
        <w:outlineLvl w:val="1"/>
        <w:rPr>
          <w:rFonts w:ascii="Times New Roman" w:hAnsi="Times New Roman" w:cs="Times New Roman"/>
          <w:b/>
          <w:bCs/>
          <w:sz w:val="28"/>
          <w:szCs w:val="28"/>
          <w:lang w:val="uk-UA"/>
        </w:rPr>
      </w:pPr>
      <w:r w:rsidRPr="008960BD">
        <w:rPr>
          <w:rFonts w:ascii="Times New Roman" w:hAnsi="Times New Roman" w:cs="Times New Roman"/>
          <w:b/>
          <w:bCs/>
          <w:sz w:val="28"/>
          <w:szCs w:val="28"/>
          <w:lang w:val="uk-UA"/>
        </w:rPr>
        <w:t>КРАСНОПІЛЬСЬКА СІЛЬСЬКА РАДА</w:t>
      </w:r>
    </w:p>
    <w:p w:rsidR="001E7A95" w:rsidRPr="008960BD" w:rsidRDefault="001E7A95" w:rsidP="001E7A95">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Бердичівського</w:t>
      </w:r>
      <w:r w:rsidRPr="008960BD">
        <w:rPr>
          <w:rFonts w:ascii="Times New Roman" w:hAnsi="Times New Roman" w:cs="Times New Roman"/>
          <w:b/>
          <w:sz w:val="28"/>
          <w:szCs w:val="28"/>
          <w:lang w:val="uk-UA"/>
        </w:rPr>
        <w:t xml:space="preserve"> району Житомирської  області</w:t>
      </w:r>
    </w:p>
    <w:p w:rsidR="001E7A95" w:rsidRPr="008960BD" w:rsidRDefault="001E7A95" w:rsidP="001E7A95">
      <w:pPr>
        <w:spacing w:after="0"/>
        <w:jc w:val="center"/>
        <w:rPr>
          <w:rFonts w:ascii="Times New Roman" w:hAnsi="Times New Roman" w:cs="Times New Roman"/>
          <w:b/>
          <w:bCs/>
          <w:sz w:val="28"/>
          <w:szCs w:val="28"/>
          <w:lang w:val="uk-UA"/>
        </w:rPr>
      </w:pPr>
      <w:r>
        <w:rPr>
          <w:rFonts w:ascii="Times New Roman" w:hAnsi="Times New Roman" w:cs="Times New Roman"/>
          <w:b/>
          <w:bCs/>
          <w:color w:val="000000"/>
          <w:sz w:val="28"/>
          <w:szCs w:val="28"/>
          <w:lang w:val="uk-UA"/>
        </w:rPr>
        <w:t>6</w:t>
      </w:r>
      <w:r w:rsidRPr="008960BD">
        <w:rPr>
          <w:rFonts w:ascii="Times New Roman" w:hAnsi="Times New Roman" w:cs="Times New Roman"/>
          <w:b/>
          <w:bCs/>
          <w:color w:val="000000"/>
          <w:sz w:val="28"/>
          <w:szCs w:val="28"/>
          <w:lang w:val="uk-UA"/>
        </w:rPr>
        <w:t xml:space="preserve"> </w:t>
      </w:r>
      <w:r w:rsidRPr="008960BD">
        <w:rPr>
          <w:rFonts w:ascii="Times New Roman" w:hAnsi="Times New Roman" w:cs="Times New Roman"/>
          <w:b/>
          <w:bCs/>
          <w:sz w:val="28"/>
          <w:szCs w:val="28"/>
          <w:lang w:val="uk-UA"/>
        </w:rPr>
        <w:t>сесія</w:t>
      </w:r>
      <w:r>
        <w:rPr>
          <w:rFonts w:ascii="Times New Roman" w:hAnsi="Times New Roman" w:cs="Times New Roman"/>
          <w:b/>
          <w:bCs/>
          <w:sz w:val="28"/>
          <w:szCs w:val="28"/>
          <w:lang w:val="uk-UA"/>
        </w:rPr>
        <w:t xml:space="preserve"> 8 скликання</w:t>
      </w:r>
    </w:p>
    <w:p w:rsidR="001E7A95" w:rsidRPr="008960BD" w:rsidRDefault="001E7A95" w:rsidP="001E7A95">
      <w:pPr>
        <w:suppressAutoHyphens/>
        <w:spacing w:after="0"/>
        <w:rPr>
          <w:rFonts w:ascii="Times New Roman" w:hAnsi="Times New Roman" w:cs="Times New Roman"/>
          <w:b/>
          <w:sz w:val="28"/>
          <w:szCs w:val="28"/>
          <w:lang w:val="uk-UA" w:eastAsia="zh-CN"/>
        </w:rPr>
      </w:pPr>
    </w:p>
    <w:p w:rsidR="001E7A95" w:rsidRPr="008960BD" w:rsidRDefault="001E7A95" w:rsidP="001E7A95">
      <w:pPr>
        <w:suppressAutoHyphens/>
        <w:spacing w:after="0"/>
        <w:rPr>
          <w:rFonts w:ascii="Times New Roman" w:hAnsi="Times New Roman" w:cs="Times New Roman"/>
          <w:b/>
          <w:sz w:val="28"/>
          <w:szCs w:val="28"/>
          <w:lang w:val="uk-UA" w:eastAsia="zh-CN"/>
        </w:rPr>
      </w:pPr>
      <w:r>
        <w:rPr>
          <w:rFonts w:ascii="Times New Roman" w:hAnsi="Times New Roman" w:cs="Times New Roman"/>
          <w:b/>
          <w:sz w:val="28"/>
          <w:szCs w:val="28"/>
          <w:lang w:val="uk-UA" w:eastAsia="zh-CN"/>
        </w:rPr>
        <w:t xml:space="preserve">                                                     </w:t>
      </w:r>
      <w:r w:rsidRPr="008960BD">
        <w:rPr>
          <w:rFonts w:ascii="Times New Roman" w:hAnsi="Times New Roman" w:cs="Times New Roman"/>
          <w:b/>
          <w:sz w:val="28"/>
          <w:szCs w:val="28"/>
          <w:lang w:val="uk-UA" w:eastAsia="zh-CN"/>
        </w:rPr>
        <w:t>РІШЕННЯ</w:t>
      </w:r>
    </w:p>
    <w:p w:rsidR="001E7A95" w:rsidRPr="008960BD" w:rsidRDefault="001E7A95" w:rsidP="001E7A95">
      <w:pPr>
        <w:suppressAutoHyphens/>
        <w:spacing w:after="0"/>
        <w:rPr>
          <w:rFonts w:ascii="Times New Roman" w:hAnsi="Times New Roman" w:cs="Times New Roman"/>
          <w:b/>
          <w:sz w:val="28"/>
          <w:szCs w:val="28"/>
          <w:lang w:val="uk-UA" w:eastAsia="zh-CN"/>
        </w:rPr>
      </w:pPr>
    </w:p>
    <w:p w:rsidR="001E7A95" w:rsidRDefault="001E7A95" w:rsidP="001E7A95">
      <w:pPr>
        <w:suppressAutoHyphens/>
        <w:spacing w:after="0"/>
        <w:rPr>
          <w:rFonts w:ascii="Times New Roman" w:hAnsi="Times New Roman" w:cs="Times New Roman"/>
          <w:sz w:val="28"/>
          <w:szCs w:val="28"/>
          <w:lang w:val="uk-UA" w:eastAsia="zh-CN"/>
        </w:rPr>
      </w:pPr>
      <w:r w:rsidRPr="008960BD">
        <w:rPr>
          <w:rFonts w:ascii="Times New Roman" w:hAnsi="Times New Roman" w:cs="Times New Roman"/>
          <w:sz w:val="28"/>
          <w:szCs w:val="28"/>
          <w:lang w:val="uk-UA" w:eastAsia="zh-CN"/>
        </w:rPr>
        <w:t xml:space="preserve">від  </w:t>
      </w:r>
      <w:r>
        <w:rPr>
          <w:rFonts w:ascii="Times New Roman" w:hAnsi="Times New Roman" w:cs="Times New Roman"/>
          <w:sz w:val="28"/>
          <w:szCs w:val="28"/>
          <w:lang w:val="uk-UA" w:eastAsia="zh-CN"/>
        </w:rPr>
        <w:t>16 квітня</w:t>
      </w:r>
      <w:r w:rsidRPr="008960BD">
        <w:rPr>
          <w:rFonts w:ascii="Times New Roman" w:hAnsi="Times New Roman" w:cs="Times New Roman"/>
          <w:sz w:val="28"/>
          <w:szCs w:val="28"/>
          <w:lang w:val="uk-UA" w:eastAsia="zh-CN"/>
        </w:rPr>
        <w:t xml:space="preserve"> </w:t>
      </w:r>
      <w:r>
        <w:rPr>
          <w:rFonts w:ascii="Times New Roman" w:hAnsi="Times New Roman" w:cs="Times New Roman"/>
          <w:sz w:val="28"/>
          <w:szCs w:val="28"/>
          <w:lang w:val="uk-UA" w:eastAsia="zh-CN"/>
        </w:rPr>
        <w:t xml:space="preserve"> </w:t>
      </w:r>
      <w:r w:rsidRPr="008960BD">
        <w:rPr>
          <w:rFonts w:ascii="Times New Roman" w:hAnsi="Times New Roman" w:cs="Times New Roman"/>
          <w:sz w:val="28"/>
          <w:szCs w:val="28"/>
          <w:lang w:val="uk-UA" w:eastAsia="zh-CN"/>
        </w:rPr>
        <w:t>202</w:t>
      </w:r>
      <w:r>
        <w:rPr>
          <w:rFonts w:ascii="Times New Roman" w:hAnsi="Times New Roman" w:cs="Times New Roman"/>
          <w:sz w:val="28"/>
          <w:szCs w:val="28"/>
          <w:lang w:val="uk-UA" w:eastAsia="zh-CN"/>
        </w:rPr>
        <w:t>1</w:t>
      </w:r>
      <w:r w:rsidRPr="008960BD">
        <w:rPr>
          <w:rFonts w:ascii="Times New Roman" w:hAnsi="Times New Roman" w:cs="Times New Roman"/>
          <w:sz w:val="28"/>
          <w:szCs w:val="28"/>
          <w:lang w:val="uk-UA" w:eastAsia="zh-CN"/>
        </w:rPr>
        <w:t xml:space="preserve"> р. </w:t>
      </w:r>
      <w:r w:rsidRPr="008960BD">
        <w:rPr>
          <w:rFonts w:ascii="Times New Roman" w:hAnsi="Times New Roman" w:cs="Times New Roman"/>
          <w:sz w:val="28"/>
          <w:szCs w:val="28"/>
          <w:lang w:val="uk-UA" w:eastAsia="zh-CN"/>
        </w:rPr>
        <w:tab/>
      </w:r>
      <w:r w:rsidRPr="008960BD">
        <w:rPr>
          <w:rFonts w:ascii="Times New Roman" w:hAnsi="Times New Roman" w:cs="Times New Roman"/>
          <w:sz w:val="28"/>
          <w:szCs w:val="28"/>
          <w:lang w:val="uk-UA" w:eastAsia="zh-CN"/>
        </w:rPr>
        <w:tab/>
      </w:r>
      <w:r w:rsidRPr="008960BD">
        <w:rPr>
          <w:rFonts w:ascii="Times New Roman" w:hAnsi="Times New Roman" w:cs="Times New Roman"/>
          <w:sz w:val="28"/>
          <w:szCs w:val="28"/>
          <w:lang w:val="uk-UA" w:eastAsia="zh-CN"/>
        </w:rPr>
        <w:tab/>
      </w:r>
      <w:r>
        <w:rPr>
          <w:rFonts w:ascii="Times New Roman" w:hAnsi="Times New Roman" w:cs="Times New Roman"/>
          <w:sz w:val="28"/>
          <w:szCs w:val="28"/>
          <w:lang w:val="uk-UA" w:eastAsia="zh-CN"/>
        </w:rPr>
        <w:t xml:space="preserve">               </w:t>
      </w:r>
      <w:r>
        <w:rPr>
          <w:rFonts w:ascii="Times New Roman" w:hAnsi="Times New Roman" w:cs="Times New Roman"/>
          <w:sz w:val="28"/>
          <w:szCs w:val="28"/>
          <w:lang w:val="uk-UA" w:eastAsia="zh-CN"/>
        </w:rPr>
        <w:tab/>
      </w:r>
      <w:r>
        <w:rPr>
          <w:rFonts w:ascii="Times New Roman" w:hAnsi="Times New Roman" w:cs="Times New Roman"/>
          <w:sz w:val="28"/>
          <w:szCs w:val="28"/>
          <w:lang w:val="uk-UA" w:eastAsia="zh-CN"/>
        </w:rPr>
        <w:tab/>
        <w:t>№297</w:t>
      </w:r>
    </w:p>
    <w:p w:rsidR="001E7A95" w:rsidRDefault="001E7A95" w:rsidP="001E7A95">
      <w:pPr>
        <w:suppressAutoHyphens/>
        <w:spacing w:after="0"/>
        <w:rPr>
          <w:rFonts w:ascii="Times New Roman" w:eastAsia="Times New Roman" w:hAnsi="Times New Roman" w:cs="Times New Roman"/>
          <w:b/>
          <w:bCs/>
          <w:color w:val="333333"/>
          <w:sz w:val="24"/>
          <w:szCs w:val="28"/>
          <w:lang w:val="uk-UA" w:eastAsia="ru-RU"/>
        </w:rPr>
      </w:pPr>
    </w:p>
    <w:p w:rsidR="001E7A95" w:rsidRPr="00F06E78" w:rsidRDefault="001E7A95" w:rsidP="001E7A95">
      <w:pPr>
        <w:shd w:val="clear" w:color="auto" w:fill="FFFFFF"/>
        <w:spacing w:after="0" w:line="240" w:lineRule="auto"/>
        <w:ind w:right="-1" w:firstLine="720"/>
        <w:jc w:val="both"/>
        <w:rPr>
          <w:rFonts w:ascii="Times New Roman" w:eastAsia="Times New Roman" w:hAnsi="Times New Roman" w:cs="Times New Roman"/>
          <w:b/>
          <w:color w:val="333333"/>
          <w:sz w:val="24"/>
          <w:szCs w:val="28"/>
          <w:lang w:val="uk-UA" w:eastAsia="ru-RU"/>
        </w:rPr>
      </w:pPr>
      <w:r w:rsidRPr="00F06E78">
        <w:rPr>
          <w:rFonts w:ascii="Times New Roman" w:hAnsi="Times New Roman"/>
          <w:b/>
          <w:sz w:val="28"/>
          <w:szCs w:val="28"/>
          <w:lang w:val="uk-UA"/>
        </w:rPr>
        <w:t>Про прийняття з державної в комунальну власність Краснопільської сільської ради та надання дозволу на проведення державної реєстрації земельних ділянок сільськогосподарського призначення загальною площею 226,9185 га, які знаходяться за межами населених пунктів Краснопільської сільської ради Бердичівського району Житомирської області</w:t>
      </w:r>
    </w:p>
    <w:p w:rsidR="001E7A95" w:rsidRDefault="001E7A95" w:rsidP="001E7A95">
      <w:pPr>
        <w:shd w:val="clear" w:color="auto" w:fill="FFFFFF"/>
        <w:spacing w:after="0" w:line="240" w:lineRule="auto"/>
        <w:ind w:right="-1" w:firstLine="720"/>
        <w:jc w:val="both"/>
        <w:rPr>
          <w:rFonts w:ascii="Times New Roman" w:eastAsia="Times New Roman" w:hAnsi="Times New Roman" w:cs="Times New Roman"/>
          <w:color w:val="333333"/>
          <w:sz w:val="24"/>
          <w:szCs w:val="28"/>
          <w:lang w:val="uk-UA" w:eastAsia="ru-RU"/>
        </w:rPr>
      </w:pPr>
    </w:p>
    <w:p w:rsidR="001E7A95" w:rsidRPr="001E7A95" w:rsidRDefault="001E7A95" w:rsidP="001E7A95">
      <w:pPr>
        <w:shd w:val="clear" w:color="auto" w:fill="FFFFFF"/>
        <w:spacing w:after="0" w:line="240" w:lineRule="auto"/>
        <w:ind w:right="-1" w:firstLine="720"/>
        <w:jc w:val="both"/>
        <w:rPr>
          <w:rFonts w:ascii="Times New Roman" w:eastAsia="Times New Roman" w:hAnsi="Times New Roman" w:cs="Times New Roman"/>
          <w:color w:val="333333"/>
          <w:sz w:val="28"/>
          <w:szCs w:val="28"/>
          <w:lang w:val="uk-UA" w:eastAsia="ru-RU"/>
        </w:rPr>
      </w:pPr>
      <w:r w:rsidRPr="001E7A95">
        <w:rPr>
          <w:rFonts w:ascii="Times New Roman" w:eastAsia="Times New Roman" w:hAnsi="Times New Roman" w:cs="Times New Roman"/>
          <w:color w:val="333333"/>
          <w:sz w:val="28"/>
          <w:szCs w:val="28"/>
          <w:lang w:val="uk-UA" w:eastAsia="ru-RU"/>
        </w:rPr>
        <w:t>Відповідно до статей 15,1, 117, 122 Земельного Кодексу України, Указу Президента України від 15 жовтня 2020 року№449 «Про деякі заходи щодо прискорення реформ у сфері земельних відносин» та Постанови  Кабінету Міністрів України від 16.11.2029 року №1113 «Деякі заходи щодо прискорення реформ у сфері земельних відносин»,  керуючись ст.26 Закону України «Про місцеве самоврядування в Україні», ст..50 Закону України «Про землеустрій», Законом України «Про державний земельний кадастр»,  ст..118,123,186-1 Земельного Кодексу України, враховуючи рекомендації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сільської ради, сільська рада ВИРІШИЛА:</w:t>
      </w:r>
      <w:bookmarkStart w:id="0" w:name="_GoBack"/>
      <w:bookmarkEnd w:id="0"/>
    </w:p>
    <w:p w:rsidR="001E7A95" w:rsidRPr="001E7A95" w:rsidRDefault="001E7A95" w:rsidP="001E7A95">
      <w:pPr>
        <w:shd w:val="clear" w:color="auto" w:fill="FFFFFF"/>
        <w:spacing w:after="0" w:line="240" w:lineRule="auto"/>
        <w:ind w:right="-1" w:firstLine="720"/>
        <w:jc w:val="both"/>
        <w:rPr>
          <w:rFonts w:ascii="Times New Roman" w:eastAsia="Times New Roman" w:hAnsi="Times New Roman" w:cs="Times New Roman"/>
          <w:color w:val="333333"/>
          <w:sz w:val="28"/>
          <w:szCs w:val="28"/>
          <w:lang w:val="uk-UA" w:eastAsia="ru-RU"/>
        </w:rPr>
      </w:pPr>
    </w:p>
    <w:p w:rsidR="001E7A95" w:rsidRPr="001E7A95" w:rsidRDefault="001E7A95" w:rsidP="001E7A95">
      <w:pPr>
        <w:pStyle w:val="a3"/>
        <w:numPr>
          <w:ilvl w:val="0"/>
          <w:numId w:val="1"/>
        </w:numPr>
        <w:shd w:val="clear" w:color="auto" w:fill="FFFFFF"/>
        <w:spacing w:after="0" w:line="240" w:lineRule="auto"/>
        <w:ind w:right="175"/>
        <w:rPr>
          <w:rFonts w:ascii="Times New Roman" w:eastAsia="Times New Roman" w:hAnsi="Times New Roman" w:cs="Times New Roman"/>
          <w:color w:val="333333"/>
          <w:sz w:val="28"/>
          <w:szCs w:val="28"/>
          <w:lang w:val="uk-UA" w:eastAsia="ru-RU"/>
        </w:rPr>
      </w:pPr>
      <w:r w:rsidRPr="001E7A95">
        <w:rPr>
          <w:rFonts w:ascii="Times New Roman" w:eastAsia="Times New Roman" w:hAnsi="Times New Roman" w:cs="Times New Roman"/>
          <w:color w:val="333333"/>
          <w:sz w:val="28"/>
          <w:szCs w:val="28"/>
          <w:lang w:val="uk-UA" w:eastAsia="ru-RU"/>
        </w:rPr>
        <w:t xml:space="preserve">Прийняти в комунальну власність земельні ділянки  загальною площею </w:t>
      </w:r>
    </w:p>
    <w:p w:rsidR="001E7A95" w:rsidRPr="001E7A95" w:rsidRDefault="001E7A95" w:rsidP="001E7A95">
      <w:pPr>
        <w:shd w:val="clear" w:color="auto" w:fill="FFFFFF"/>
        <w:spacing w:after="0" w:line="240" w:lineRule="auto"/>
        <w:ind w:left="360" w:right="175"/>
        <w:rPr>
          <w:rFonts w:ascii="Times New Roman" w:eastAsia="Times New Roman" w:hAnsi="Times New Roman" w:cs="Times New Roman"/>
          <w:color w:val="333333"/>
          <w:sz w:val="28"/>
          <w:szCs w:val="28"/>
          <w:lang w:val="uk-UA" w:eastAsia="ru-RU"/>
        </w:rPr>
      </w:pPr>
      <w:r w:rsidRPr="001E7A95">
        <w:rPr>
          <w:rFonts w:ascii="Times New Roman" w:eastAsia="Times New Roman" w:hAnsi="Times New Roman" w:cs="Times New Roman"/>
          <w:color w:val="333333"/>
          <w:sz w:val="28"/>
          <w:szCs w:val="28"/>
          <w:lang w:val="uk-UA" w:eastAsia="ru-RU"/>
        </w:rPr>
        <w:t xml:space="preserve">226,9185 га, які розташовані за межами населених пунктів Краснопільської сільської  </w:t>
      </w:r>
      <w:r w:rsidRPr="001E7A95">
        <w:rPr>
          <w:rFonts w:ascii="Times New Roman" w:eastAsia="Times New Roman" w:hAnsi="Times New Roman" w:cs="Times New Roman"/>
          <w:color w:val="333333"/>
          <w:sz w:val="28"/>
          <w:szCs w:val="28"/>
          <w:lang w:val="uk-UA" w:eastAsia="ru-RU"/>
        </w:rPr>
        <w:t>ради</w:t>
      </w:r>
      <w:r w:rsidRPr="001E7A95">
        <w:rPr>
          <w:rFonts w:ascii="Times New Roman" w:eastAsia="Times New Roman" w:hAnsi="Times New Roman" w:cs="Times New Roman"/>
          <w:color w:val="333333"/>
          <w:sz w:val="28"/>
          <w:szCs w:val="28"/>
          <w:lang w:val="uk-UA" w:eastAsia="ru-RU"/>
        </w:rPr>
        <w:t xml:space="preserve"> Бердичівського району Житомирської області згідно акта прийому передачі від 24.11.2020 року</w:t>
      </w:r>
    </w:p>
    <w:p w:rsidR="001E7A95" w:rsidRPr="001E7A95" w:rsidRDefault="001E7A95" w:rsidP="001E7A95">
      <w:pPr>
        <w:shd w:val="clear" w:color="auto" w:fill="FFFFFF"/>
        <w:spacing w:after="0" w:line="240" w:lineRule="auto"/>
        <w:ind w:left="360" w:right="175"/>
        <w:rPr>
          <w:rFonts w:ascii="Times New Roman" w:eastAsia="Times New Roman" w:hAnsi="Times New Roman" w:cs="Times New Roman"/>
          <w:color w:val="333333"/>
          <w:sz w:val="28"/>
          <w:szCs w:val="28"/>
          <w:lang w:val="uk-UA" w:eastAsia="ru-RU"/>
        </w:rPr>
      </w:pPr>
    </w:p>
    <w:p w:rsidR="001E7A95" w:rsidRPr="001E7A95" w:rsidRDefault="001E7A95" w:rsidP="001E7A95">
      <w:pPr>
        <w:shd w:val="clear" w:color="auto" w:fill="FFFFFF"/>
        <w:spacing w:after="0" w:line="240" w:lineRule="auto"/>
        <w:ind w:right="175"/>
        <w:rPr>
          <w:rFonts w:ascii="Times New Roman" w:eastAsia="Times New Roman" w:hAnsi="Times New Roman" w:cs="Times New Roman"/>
          <w:color w:val="333333"/>
          <w:sz w:val="28"/>
          <w:szCs w:val="28"/>
          <w:lang w:val="uk-UA" w:eastAsia="ru-RU"/>
        </w:rPr>
      </w:pPr>
    </w:p>
    <w:p w:rsidR="001E7A95" w:rsidRPr="001E7A95" w:rsidRDefault="001E7A95" w:rsidP="001E7A95">
      <w:pPr>
        <w:shd w:val="clear" w:color="auto" w:fill="FFFFFF"/>
        <w:spacing w:after="0" w:line="240" w:lineRule="auto"/>
        <w:ind w:right="175"/>
        <w:rPr>
          <w:rFonts w:ascii="Times New Roman" w:eastAsia="Times New Roman" w:hAnsi="Times New Roman" w:cs="Times New Roman"/>
          <w:color w:val="333333"/>
          <w:sz w:val="28"/>
          <w:szCs w:val="28"/>
          <w:lang w:val="uk-UA" w:eastAsia="ru-RU"/>
        </w:rPr>
      </w:pPr>
    </w:p>
    <w:p w:rsidR="001E7A95" w:rsidRPr="001E7A95" w:rsidRDefault="001E7A95" w:rsidP="001E7A95">
      <w:pPr>
        <w:shd w:val="clear" w:color="auto" w:fill="FFFFFF"/>
        <w:spacing w:after="0" w:line="240" w:lineRule="auto"/>
        <w:ind w:right="175"/>
        <w:rPr>
          <w:rFonts w:ascii="Times New Roman" w:eastAsia="Times New Roman" w:hAnsi="Times New Roman" w:cs="Times New Roman"/>
          <w:color w:val="333333"/>
          <w:sz w:val="28"/>
          <w:szCs w:val="28"/>
          <w:lang w:val="uk-UA" w:eastAsia="ru-RU"/>
        </w:rPr>
      </w:pPr>
      <w:r w:rsidRPr="001E7A95">
        <w:rPr>
          <w:rFonts w:ascii="Times New Roman" w:eastAsia="Times New Roman" w:hAnsi="Times New Roman" w:cs="Times New Roman"/>
          <w:color w:val="333333"/>
          <w:sz w:val="28"/>
          <w:szCs w:val="28"/>
          <w:lang w:val="uk-UA" w:eastAsia="ru-RU"/>
        </w:rPr>
        <w:t xml:space="preserve">Сільський голова:                                         Іван </w:t>
      </w:r>
      <w:proofErr w:type="spellStart"/>
      <w:r w:rsidRPr="001E7A95">
        <w:rPr>
          <w:rFonts w:ascii="Times New Roman" w:eastAsia="Times New Roman" w:hAnsi="Times New Roman" w:cs="Times New Roman"/>
          <w:color w:val="333333"/>
          <w:sz w:val="28"/>
          <w:szCs w:val="28"/>
          <w:lang w:val="uk-UA" w:eastAsia="ru-RU"/>
        </w:rPr>
        <w:t>Патей</w:t>
      </w:r>
      <w:proofErr w:type="spellEnd"/>
    </w:p>
    <w:p w:rsidR="001E7A95" w:rsidRPr="008E0975" w:rsidRDefault="001E7A95" w:rsidP="001E7A95">
      <w:pPr>
        <w:shd w:val="clear" w:color="auto" w:fill="FFFFFF"/>
        <w:spacing w:after="0" w:line="240" w:lineRule="auto"/>
        <w:ind w:right="175"/>
        <w:rPr>
          <w:rFonts w:ascii="Times New Roman" w:eastAsia="Times New Roman" w:hAnsi="Times New Roman" w:cs="Times New Roman"/>
          <w:color w:val="333333"/>
          <w:sz w:val="24"/>
          <w:szCs w:val="28"/>
          <w:lang w:val="uk-UA" w:eastAsia="ru-RU"/>
        </w:rPr>
      </w:pPr>
    </w:p>
    <w:p w:rsidR="001E7A95" w:rsidRPr="008E0975" w:rsidRDefault="001E7A95" w:rsidP="001E7A95">
      <w:pPr>
        <w:shd w:val="clear" w:color="auto" w:fill="FFFFFF"/>
        <w:spacing w:after="0" w:line="240" w:lineRule="auto"/>
        <w:ind w:right="175"/>
        <w:rPr>
          <w:rFonts w:ascii="Times New Roman" w:eastAsia="Times New Roman" w:hAnsi="Times New Roman" w:cs="Times New Roman"/>
          <w:color w:val="333333"/>
          <w:sz w:val="24"/>
          <w:szCs w:val="28"/>
          <w:lang w:val="uk-UA" w:eastAsia="ru-RU"/>
        </w:rPr>
      </w:pPr>
    </w:p>
    <w:p w:rsidR="001E7A95" w:rsidRPr="008E0975" w:rsidRDefault="001E7A95" w:rsidP="001E7A95">
      <w:pPr>
        <w:shd w:val="clear" w:color="auto" w:fill="FFFFFF"/>
        <w:spacing w:after="0" w:line="240" w:lineRule="auto"/>
        <w:ind w:right="175"/>
        <w:rPr>
          <w:rFonts w:ascii="Times New Roman" w:eastAsia="Times New Roman" w:hAnsi="Times New Roman" w:cs="Times New Roman"/>
          <w:color w:val="333333"/>
          <w:sz w:val="24"/>
          <w:szCs w:val="28"/>
          <w:lang w:val="uk-UA" w:eastAsia="ru-RU"/>
        </w:rPr>
      </w:pPr>
    </w:p>
    <w:p w:rsidR="001E7A95" w:rsidRPr="008E0975" w:rsidRDefault="001E7A95" w:rsidP="001E7A95">
      <w:pPr>
        <w:shd w:val="clear" w:color="auto" w:fill="FFFFFF"/>
        <w:spacing w:after="0" w:line="240" w:lineRule="auto"/>
        <w:ind w:right="175"/>
        <w:rPr>
          <w:rFonts w:ascii="Times New Roman" w:eastAsia="Times New Roman" w:hAnsi="Times New Roman" w:cs="Times New Roman"/>
          <w:color w:val="333333"/>
          <w:sz w:val="24"/>
          <w:szCs w:val="28"/>
          <w:lang w:val="uk-UA" w:eastAsia="ru-RU"/>
        </w:rPr>
      </w:pPr>
    </w:p>
    <w:p w:rsidR="001E7A95" w:rsidRPr="008E0975" w:rsidRDefault="001E7A95" w:rsidP="001E7A95">
      <w:pPr>
        <w:shd w:val="clear" w:color="auto" w:fill="FFFFFF"/>
        <w:spacing w:after="0" w:line="240" w:lineRule="auto"/>
        <w:ind w:right="175"/>
        <w:rPr>
          <w:rFonts w:ascii="Times New Roman" w:eastAsia="Times New Roman" w:hAnsi="Times New Roman" w:cs="Times New Roman"/>
          <w:color w:val="333333"/>
          <w:sz w:val="24"/>
          <w:szCs w:val="28"/>
          <w:lang w:val="uk-UA" w:eastAsia="ru-RU"/>
        </w:rPr>
      </w:pPr>
    </w:p>
    <w:p w:rsidR="001E7A95" w:rsidRPr="008E0975" w:rsidRDefault="001E7A95" w:rsidP="001E7A95">
      <w:pPr>
        <w:shd w:val="clear" w:color="auto" w:fill="FFFFFF"/>
        <w:spacing w:after="0" w:line="240" w:lineRule="auto"/>
        <w:ind w:right="175"/>
        <w:rPr>
          <w:rFonts w:ascii="Times New Roman" w:eastAsia="Times New Roman" w:hAnsi="Times New Roman" w:cs="Times New Roman"/>
          <w:color w:val="333333"/>
          <w:sz w:val="24"/>
          <w:szCs w:val="28"/>
          <w:lang w:val="uk-UA" w:eastAsia="ru-RU"/>
        </w:rPr>
      </w:pPr>
    </w:p>
    <w:p w:rsidR="00487BC1" w:rsidRDefault="001E7A95"/>
    <w:sectPr w:rsidR="00487BC1" w:rsidSect="00C22B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396EF4"/>
    <w:multiLevelType w:val="hybridMultilevel"/>
    <w:tmpl w:val="87DC78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43E"/>
    <w:rsid w:val="001D26EE"/>
    <w:rsid w:val="001E7A95"/>
    <w:rsid w:val="0091272E"/>
    <w:rsid w:val="00EF74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A95"/>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7A95"/>
    <w:pPr>
      <w:ind w:left="720"/>
      <w:contextualSpacing/>
    </w:pPr>
  </w:style>
  <w:style w:type="paragraph" w:styleId="a4">
    <w:name w:val="Balloon Text"/>
    <w:basedOn w:val="a"/>
    <w:link w:val="a5"/>
    <w:uiPriority w:val="99"/>
    <w:semiHidden/>
    <w:unhideWhenUsed/>
    <w:rsid w:val="001E7A9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E7A95"/>
    <w:rPr>
      <w:rFonts w:ascii="Tahoma"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A95"/>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7A95"/>
    <w:pPr>
      <w:ind w:left="720"/>
      <w:contextualSpacing/>
    </w:pPr>
  </w:style>
  <w:style w:type="paragraph" w:styleId="a4">
    <w:name w:val="Balloon Text"/>
    <w:basedOn w:val="a"/>
    <w:link w:val="a5"/>
    <w:uiPriority w:val="99"/>
    <w:semiHidden/>
    <w:unhideWhenUsed/>
    <w:rsid w:val="001E7A9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E7A95"/>
    <w:rPr>
      <w:rFonts w:ascii="Tahoma"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1098</Words>
  <Characters>626</Characters>
  <Application>Microsoft Office Word</Application>
  <DocSecurity>0</DocSecurity>
  <Lines>5</Lines>
  <Paragraphs>3</Paragraphs>
  <ScaleCrop>false</ScaleCrop>
  <Company>diakov.net</Company>
  <LinksUpToDate>false</LinksUpToDate>
  <CharactersWithSpaces>1721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2</cp:revision>
  <dcterms:created xsi:type="dcterms:W3CDTF">2021-04-23T08:34:00Z</dcterms:created>
  <dcterms:modified xsi:type="dcterms:W3CDTF">2021-04-23T08:35:00Z</dcterms:modified>
</cp:coreProperties>
</file>