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6A" w:rsidRDefault="0009706A" w:rsidP="00E3420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Інформація про в</w:t>
      </w:r>
      <w:r w:rsidR="00E3420A" w:rsidRPr="003E2099">
        <w:rPr>
          <w:rFonts w:ascii="Times New Roman" w:hAnsi="Times New Roman" w:cs="Times New Roman"/>
          <w:b/>
          <w:sz w:val="32"/>
          <w:szCs w:val="32"/>
          <w:lang w:val="uk-UA"/>
        </w:rPr>
        <w:t>иконання сільського</w:t>
      </w:r>
      <w:r w:rsidR="003E209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бю</w:t>
      </w:r>
      <w:r w:rsidR="00D753CE">
        <w:rPr>
          <w:rFonts w:ascii="Times New Roman" w:hAnsi="Times New Roman" w:cs="Times New Roman"/>
          <w:b/>
          <w:sz w:val="32"/>
          <w:szCs w:val="32"/>
          <w:lang w:val="uk-UA"/>
        </w:rPr>
        <w:t>д</w:t>
      </w:r>
      <w:r w:rsidR="003E2099">
        <w:rPr>
          <w:rFonts w:ascii="Times New Roman" w:hAnsi="Times New Roman" w:cs="Times New Roman"/>
          <w:b/>
          <w:sz w:val="32"/>
          <w:szCs w:val="32"/>
          <w:lang w:val="uk-UA"/>
        </w:rPr>
        <w:t xml:space="preserve">жету </w:t>
      </w:r>
    </w:p>
    <w:p w:rsidR="00F932D1" w:rsidRPr="003E2099" w:rsidRDefault="00D753CE" w:rsidP="00E3420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="003E2099">
        <w:rPr>
          <w:rFonts w:ascii="Times New Roman" w:hAnsi="Times New Roman" w:cs="Times New Roman"/>
          <w:b/>
          <w:sz w:val="32"/>
          <w:szCs w:val="32"/>
          <w:lang w:val="uk-UA"/>
        </w:rPr>
        <w:t xml:space="preserve">а І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півріччя 20</w:t>
      </w:r>
      <w:r w:rsidR="003E2099">
        <w:rPr>
          <w:rFonts w:ascii="Times New Roman" w:hAnsi="Times New Roman" w:cs="Times New Roman"/>
          <w:b/>
          <w:sz w:val="32"/>
          <w:szCs w:val="32"/>
          <w:lang w:val="uk-UA"/>
        </w:rPr>
        <w:t>18 року</w:t>
      </w:r>
    </w:p>
    <w:p w:rsidR="00E3420A" w:rsidRDefault="002E05A6" w:rsidP="00E342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E209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Доходна частина сільського </w:t>
      </w:r>
      <w:r w:rsidR="003E209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3E209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жету по загальному фонду Краснопільської сільської ради планувалося у сумі 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3420A" w:rsidRPr="003E20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>372686</w:t>
      </w:r>
      <w:r w:rsidR="00E3420A" w:rsidRPr="003E2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грн. фактично виконано 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>14432370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 грн., що становить 1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 % до плану. Власні доходи планувалися в сумі 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>5056091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 грн., фактично надійшло 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>5115775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 грн., що становить1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 %. Перевиконання доходної частини бюджету за І 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 xml:space="preserve">півріччя 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2018 року складає 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>59684</w:t>
      </w:r>
      <w:r w:rsidR="00E3420A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 xml:space="preserve"> по спеціальному фонду надійшло коштів 42399 грн. в тому числі власних надходжень в сумі 40210 грн.</w:t>
      </w:r>
    </w:p>
    <w:p w:rsidR="00560494" w:rsidRDefault="002E05A6" w:rsidP="00E342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60494">
        <w:rPr>
          <w:rFonts w:ascii="Times New Roman" w:hAnsi="Times New Roman" w:cs="Times New Roman"/>
          <w:sz w:val="28"/>
          <w:szCs w:val="28"/>
          <w:lang w:val="uk-UA"/>
        </w:rPr>
        <w:t xml:space="preserve">Видатки проведені по загальному фонду </w:t>
      </w:r>
      <w:proofErr w:type="spellStart"/>
      <w:r w:rsidR="00560494">
        <w:rPr>
          <w:rFonts w:ascii="Times New Roman" w:hAnsi="Times New Roman" w:cs="Times New Roman"/>
          <w:sz w:val="28"/>
          <w:szCs w:val="28"/>
          <w:lang w:val="uk-UA"/>
        </w:rPr>
        <w:t>бютжету</w:t>
      </w:r>
      <w:proofErr w:type="spellEnd"/>
      <w:r w:rsidR="00560494">
        <w:rPr>
          <w:rFonts w:ascii="Times New Roman" w:hAnsi="Times New Roman" w:cs="Times New Roman"/>
          <w:sz w:val="28"/>
          <w:szCs w:val="28"/>
          <w:lang w:val="uk-UA"/>
        </w:rPr>
        <w:t xml:space="preserve"> складають 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 xml:space="preserve">14894717 </w:t>
      </w:r>
      <w:r w:rsidR="00560494">
        <w:rPr>
          <w:rFonts w:ascii="Times New Roman" w:hAnsi="Times New Roman" w:cs="Times New Roman"/>
          <w:sz w:val="28"/>
          <w:szCs w:val="28"/>
          <w:lang w:val="uk-UA"/>
        </w:rPr>
        <w:t>грн. в тому числі в</w:t>
      </w:r>
      <w:r w:rsidR="003E209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60494">
        <w:rPr>
          <w:rFonts w:ascii="Times New Roman" w:hAnsi="Times New Roman" w:cs="Times New Roman"/>
          <w:sz w:val="28"/>
          <w:szCs w:val="28"/>
          <w:lang w:val="uk-UA"/>
        </w:rPr>
        <w:t xml:space="preserve">датки на загальнодержавні 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функції – 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>5085804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 грн. на     житлово-комунальне господарство</w:t>
      </w:r>
      <w:r w:rsidR="003E2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D753CE">
        <w:rPr>
          <w:rFonts w:ascii="Times New Roman" w:hAnsi="Times New Roman" w:cs="Times New Roman"/>
          <w:sz w:val="28"/>
          <w:szCs w:val="28"/>
          <w:lang w:val="uk-UA"/>
        </w:rPr>
        <w:t xml:space="preserve">965803 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грн. на духовний та фізичний розвиток –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394982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 грн., на освіту –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8400058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 на соціальний захист та соціальне забезпечення  в сумі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48070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748B7" w:rsidRDefault="002E05A6" w:rsidP="00E342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Видатки проведенні на заробітну плату складають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8204058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 грн. на відрахування на заробітну плату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1817148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 грн. на матеріальні витрати</w:t>
      </w:r>
      <w:r w:rsidR="003E2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 xml:space="preserve">2191263 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грн. і на інші витрати –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28942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C748B7" w:rsidRDefault="002E05A6" w:rsidP="00E342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На звітну дату дебіторська заборгованість по батьківській платі (ДНЗ) складає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1872</w:t>
      </w:r>
      <w:r w:rsidR="00C748B7">
        <w:rPr>
          <w:rFonts w:ascii="Times New Roman" w:hAnsi="Times New Roman" w:cs="Times New Roman"/>
          <w:sz w:val="28"/>
          <w:szCs w:val="28"/>
          <w:lang w:val="uk-UA"/>
        </w:rPr>
        <w:t xml:space="preserve"> грн., кредиторська заборгованість</w:t>
      </w:r>
      <w:r w:rsidR="00BB36FF">
        <w:rPr>
          <w:rFonts w:ascii="Times New Roman" w:hAnsi="Times New Roman" w:cs="Times New Roman"/>
          <w:sz w:val="28"/>
          <w:szCs w:val="28"/>
          <w:lang w:val="uk-UA"/>
        </w:rPr>
        <w:t xml:space="preserve"> термін сплати якої не настав склала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863161</w:t>
      </w:r>
      <w:r w:rsidR="00BB36FF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BB36FF">
        <w:rPr>
          <w:rFonts w:ascii="Times New Roman" w:hAnsi="Times New Roman" w:cs="Times New Roman"/>
          <w:sz w:val="28"/>
          <w:szCs w:val="28"/>
          <w:lang w:val="uk-UA"/>
        </w:rPr>
        <w:t>е заробітн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B36FF">
        <w:rPr>
          <w:rFonts w:ascii="Times New Roman" w:hAnsi="Times New Roman" w:cs="Times New Roman"/>
          <w:sz w:val="28"/>
          <w:szCs w:val="28"/>
          <w:lang w:val="uk-UA"/>
        </w:rPr>
        <w:t xml:space="preserve"> плата з нарахуваннями , яка виплачена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в липні 20</w:t>
      </w:r>
      <w:r w:rsidR="00BB36FF">
        <w:rPr>
          <w:rFonts w:ascii="Times New Roman" w:hAnsi="Times New Roman" w:cs="Times New Roman"/>
          <w:sz w:val="28"/>
          <w:szCs w:val="28"/>
          <w:lang w:val="uk-UA"/>
        </w:rPr>
        <w:t>18року, простроченої заборгованості не має.</w:t>
      </w:r>
    </w:p>
    <w:p w:rsidR="002E05A6" w:rsidRDefault="002E05A6" w:rsidP="00E342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спеціальному фонді проведені видатки на 1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068544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E05A6" w:rsidRDefault="002E05A6" w:rsidP="00E342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Пропоную затвердити доходну частину загальногофонду сільського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бютжету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14432370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грн., спеціального фонду в сумі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42399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3E2099" w:rsidRDefault="002E05A6" w:rsidP="00E342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Видаткову частину загального фонду бюджету в сумі 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14894717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грн., спеціального фонду в сумі 1</w:t>
      </w:r>
      <w:r w:rsidR="0009706A">
        <w:rPr>
          <w:rFonts w:ascii="Times New Roman" w:hAnsi="Times New Roman" w:cs="Times New Roman"/>
          <w:sz w:val="28"/>
          <w:szCs w:val="28"/>
          <w:lang w:val="uk-UA"/>
        </w:rPr>
        <w:t>068544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3E2099" w:rsidRDefault="003E2099" w:rsidP="003E209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E2099" w:rsidRDefault="003E2099" w:rsidP="003E20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</w:p>
    <w:p w:rsidR="002E05A6" w:rsidRPr="003E2099" w:rsidRDefault="003E2099" w:rsidP="003E2099">
      <w:pPr>
        <w:tabs>
          <w:tab w:val="left" w:pos="691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фінансово-господарської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Т.В. Сидоренко</w:t>
      </w:r>
    </w:p>
    <w:sectPr w:rsidR="002E05A6" w:rsidRPr="003E2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E0"/>
    <w:rsid w:val="0009706A"/>
    <w:rsid w:val="002E05A6"/>
    <w:rsid w:val="003E2099"/>
    <w:rsid w:val="00560494"/>
    <w:rsid w:val="00BB36FF"/>
    <w:rsid w:val="00C748B7"/>
    <w:rsid w:val="00D12BE0"/>
    <w:rsid w:val="00D753CE"/>
    <w:rsid w:val="00E3420A"/>
    <w:rsid w:val="00F9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2018-04-20T07:32:00Z</cp:lastPrinted>
  <dcterms:created xsi:type="dcterms:W3CDTF">2018-04-20T05:53:00Z</dcterms:created>
  <dcterms:modified xsi:type="dcterms:W3CDTF">2018-07-18T07:13:00Z</dcterms:modified>
</cp:coreProperties>
</file>