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B6E" w:rsidRDefault="00236B6E" w:rsidP="00236B6E">
      <w:pPr>
        <w:rPr>
          <w:rFonts w:ascii="Arial" w:hAnsi="Arial"/>
          <w:sz w:val="4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00050" cy="466725"/>
            <wp:effectExtent l="19050" t="0" r="0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36B6E" w:rsidRDefault="00236B6E" w:rsidP="00236B6E">
      <w:pPr>
        <w:rPr>
          <w:rFonts w:ascii="Times New Roman" w:hAnsi="Times New Roman"/>
          <w:b/>
          <w:sz w:val="28"/>
        </w:rPr>
      </w:pPr>
      <w:r>
        <w:rPr>
          <w:b/>
          <w:sz w:val="28"/>
        </w:rPr>
        <w:t xml:space="preserve">                                                 </w:t>
      </w:r>
    </w:p>
    <w:p w:rsidR="00236B6E" w:rsidRPr="00236B6E" w:rsidRDefault="00236B6E" w:rsidP="00236B6E">
      <w:pPr>
        <w:jc w:val="center"/>
        <w:rPr>
          <w:rFonts w:ascii="Times New Roman" w:hAnsi="Times New Roman"/>
          <w:b/>
          <w:sz w:val="28"/>
        </w:rPr>
      </w:pPr>
      <w:r w:rsidRPr="00236B6E">
        <w:rPr>
          <w:rFonts w:ascii="Times New Roman" w:hAnsi="Times New Roman"/>
          <w:b/>
          <w:sz w:val="28"/>
        </w:rPr>
        <w:t>Україна</w:t>
      </w:r>
    </w:p>
    <w:p w:rsidR="00236B6E" w:rsidRPr="00236B6E" w:rsidRDefault="00236B6E" w:rsidP="00236B6E">
      <w:pPr>
        <w:jc w:val="center"/>
        <w:rPr>
          <w:rFonts w:ascii="Times New Roman" w:hAnsi="Times New Roman"/>
          <w:b/>
          <w:sz w:val="28"/>
        </w:rPr>
      </w:pPr>
      <w:r w:rsidRPr="00236B6E">
        <w:rPr>
          <w:rFonts w:ascii="Times New Roman" w:hAnsi="Times New Roman"/>
          <w:b/>
          <w:sz w:val="28"/>
        </w:rPr>
        <w:t>КРАСНОПІЛЬСЬКА СІЛЬСЬКА РАДА</w:t>
      </w:r>
    </w:p>
    <w:p w:rsidR="00236B6E" w:rsidRPr="00236B6E" w:rsidRDefault="00236B6E" w:rsidP="00236B6E">
      <w:pPr>
        <w:jc w:val="center"/>
        <w:rPr>
          <w:rFonts w:ascii="Times New Roman" w:hAnsi="Times New Roman"/>
          <w:b/>
          <w:sz w:val="28"/>
        </w:rPr>
      </w:pPr>
      <w:r w:rsidRPr="00236B6E">
        <w:rPr>
          <w:rFonts w:ascii="Times New Roman" w:hAnsi="Times New Roman"/>
          <w:b/>
          <w:sz w:val="28"/>
        </w:rPr>
        <w:t>БЕРДИЧІВСЬКОГО РАЙОНУ ЖИТОМИРСЬКОЇ ОБЛАСТІ</w:t>
      </w:r>
    </w:p>
    <w:p w:rsidR="00236B6E" w:rsidRDefault="00236B6E" w:rsidP="00236B6E">
      <w:pPr>
        <w:pStyle w:val="1"/>
      </w:pPr>
      <w:r w:rsidRPr="00236B6E">
        <w:t xml:space="preserve">11 </w:t>
      </w:r>
      <w:bookmarkStart w:id="0" w:name="_GoBack"/>
      <w:bookmarkEnd w:id="0"/>
      <w:r w:rsidRPr="00236B6E">
        <w:t>СЕСІЯ  VІІІ скликання</w:t>
      </w:r>
    </w:p>
    <w:p w:rsidR="00236B6E" w:rsidRDefault="00236B6E" w:rsidP="00236B6E">
      <w:pPr>
        <w:rPr>
          <w:b/>
          <w:sz w:val="28"/>
        </w:rPr>
      </w:pPr>
    </w:p>
    <w:p w:rsidR="00236B6E" w:rsidRDefault="00236B6E" w:rsidP="00236B6E">
      <w:pPr>
        <w:pStyle w:val="1"/>
        <w:jc w:val="both"/>
      </w:pPr>
      <w:r>
        <w:t xml:space="preserve">                                                  РІШЕННЯ</w:t>
      </w:r>
    </w:p>
    <w:p w:rsidR="00863F6F" w:rsidRDefault="00863F6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63F6F" w:rsidRDefault="0075048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  06 жовтня 2021 року                                                        №712 </w:t>
      </w:r>
    </w:p>
    <w:p w:rsidR="00863F6F" w:rsidRDefault="00863F6F">
      <w:pPr>
        <w:keepNext/>
        <w:spacing w:after="0" w:line="240" w:lineRule="auto"/>
        <w:ind w:right="3790"/>
        <w:outlineLvl w:val="1"/>
        <w:rPr>
          <w:rFonts w:ascii="Times New Roman" w:hAnsi="Times New Roman"/>
          <w:sz w:val="28"/>
        </w:rPr>
      </w:pPr>
    </w:p>
    <w:p w:rsidR="00863F6F" w:rsidRDefault="0075048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Про внесення змін та 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затвердження в новій редакції 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Положення про соціально-гуманітарний   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відділ Краснопільської сільської ради</w:t>
      </w:r>
    </w:p>
    <w:p w:rsidR="00863F6F" w:rsidRDefault="00863F6F">
      <w:pPr>
        <w:tabs>
          <w:tab w:val="left" w:pos="851"/>
        </w:tabs>
        <w:spacing w:after="0" w:line="240" w:lineRule="auto"/>
        <w:ind w:right="-5"/>
        <w:jc w:val="both"/>
        <w:rPr>
          <w:rFonts w:ascii="Times New Roman" w:hAnsi="Times New Roman"/>
          <w:sz w:val="28"/>
        </w:rPr>
      </w:pPr>
    </w:p>
    <w:p w:rsidR="00863F6F" w:rsidRDefault="00863F6F">
      <w:pPr>
        <w:tabs>
          <w:tab w:val="left" w:pos="540"/>
          <w:tab w:val="left" w:pos="900"/>
        </w:tabs>
        <w:spacing w:after="0" w:line="240" w:lineRule="auto"/>
        <w:ind w:right="-5"/>
        <w:jc w:val="both"/>
        <w:rPr>
          <w:rFonts w:ascii="Times New Roman" w:hAnsi="Times New Roman"/>
          <w:sz w:val="26"/>
        </w:rPr>
      </w:pPr>
    </w:p>
    <w:p w:rsidR="00863F6F" w:rsidRDefault="00863F6F">
      <w:pPr>
        <w:tabs>
          <w:tab w:val="left" w:pos="540"/>
          <w:tab w:val="left" w:pos="900"/>
        </w:tabs>
        <w:spacing w:after="0" w:line="240" w:lineRule="auto"/>
        <w:ind w:right="-5"/>
        <w:jc w:val="both"/>
        <w:rPr>
          <w:rFonts w:ascii="Times New Roman" w:hAnsi="Times New Roman"/>
          <w:sz w:val="26"/>
        </w:rPr>
      </w:pPr>
    </w:p>
    <w:p w:rsidR="00863F6F" w:rsidRDefault="0075048D">
      <w:pPr>
        <w:tabs>
          <w:tab w:val="left" w:pos="540"/>
          <w:tab w:val="left" w:pos="900"/>
        </w:tabs>
        <w:spacing w:after="0" w:line="240" w:lineRule="auto"/>
        <w:ind w:right="-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Керуючись Законом України «Про освіту</w:t>
      </w:r>
      <w:r>
        <w:rPr>
          <w:rFonts w:ascii="Times New Roman" w:hAnsi="Times New Roman"/>
          <w:sz w:val="26"/>
        </w:rPr>
        <w:t xml:space="preserve">», </w:t>
      </w:r>
      <w:r>
        <w:rPr>
          <w:rFonts w:ascii="Times New Roman" w:hAnsi="Times New Roman"/>
          <w:sz w:val="28"/>
        </w:rPr>
        <w:t xml:space="preserve">відповідно до ст.25, 26, 40, 52 Закону України «Про місцеве самоврядування в Україні» </w:t>
      </w:r>
    </w:p>
    <w:p w:rsidR="00863F6F" w:rsidRDefault="0075048D">
      <w:pPr>
        <w:tabs>
          <w:tab w:val="left" w:pos="540"/>
          <w:tab w:val="left" w:pos="900"/>
        </w:tabs>
        <w:spacing w:after="0" w:line="240" w:lineRule="auto"/>
        <w:ind w:right="-5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sz w:val="26"/>
        </w:rPr>
        <w:t xml:space="preserve">сільська рада </w:t>
      </w:r>
      <w:r>
        <w:rPr>
          <w:rFonts w:ascii="Times New Roman" w:hAnsi="Times New Roman"/>
          <w:b/>
          <w:sz w:val="26"/>
        </w:rPr>
        <w:t>В И Р І Ш И Л А:</w:t>
      </w:r>
    </w:p>
    <w:p w:rsidR="00863F6F" w:rsidRDefault="0075048D">
      <w:pPr>
        <w:pStyle w:val="a3"/>
        <w:numPr>
          <w:ilvl w:val="0"/>
          <w:numId w:val="1"/>
        </w:numPr>
        <w:tabs>
          <w:tab w:val="left" w:pos="540"/>
          <w:tab w:val="left" w:pos="900"/>
        </w:tabs>
        <w:spacing w:after="0" w:line="240" w:lineRule="auto"/>
        <w:ind w:right="-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зміни та затвердити в новій редакції Положення про соціально-гуманітарний відділ Краснопільської сільської ради.</w:t>
      </w:r>
    </w:p>
    <w:p w:rsidR="00863F6F" w:rsidRDefault="0075048D">
      <w:pPr>
        <w:pStyle w:val="a4"/>
        <w:tabs>
          <w:tab w:val="left" w:pos="540"/>
          <w:tab w:val="left" w:pos="900"/>
        </w:tabs>
        <w:ind w:left="360" w:right="-5" w:firstLine="0"/>
        <w:jc w:val="both"/>
        <w:rPr>
          <w:sz w:val="26"/>
        </w:rPr>
      </w:pPr>
      <w:r>
        <w:t>2.Контроль за виконанням даного рішення покласти на постійну комісію з питань</w:t>
      </w:r>
    </w:p>
    <w:p w:rsidR="00863F6F" w:rsidRDefault="00863F6F"/>
    <w:p w:rsidR="00863F6F" w:rsidRDefault="00863F6F"/>
    <w:p w:rsidR="00863F6F" w:rsidRPr="0075048D" w:rsidRDefault="0075048D">
      <w:pPr>
        <w:rPr>
          <w:rFonts w:ascii="Times New Roman" w:hAnsi="Times New Roman"/>
        </w:rPr>
      </w:pPr>
      <w:r w:rsidRPr="0075048D">
        <w:rPr>
          <w:rFonts w:ascii="Times New Roman" w:hAnsi="Times New Roman"/>
          <w:sz w:val="28"/>
        </w:rPr>
        <w:t>Секретар ради                                                          Жанна ДЕМ'ЯНЧУК</w:t>
      </w:r>
    </w:p>
    <w:p w:rsidR="00863F6F" w:rsidRPr="0075048D" w:rsidRDefault="00863F6F">
      <w:pPr>
        <w:tabs>
          <w:tab w:val="left" w:pos="6015"/>
        </w:tabs>
        <w:rPr>
          <w:rFonts w:ascii="Times New Roman" w:hAnsi="Times New Roman"/>
          <w:sz w:val="28"/>
        </w:rPr>
      </w:pPr>
    </w:p>
    <w:p w:rsidR="00863F6F" w:rsidRDefault="00863F6F">
      <w:pPr>
        <w:tabs>
          <w:tab w:val="left" w:pos="6015"/>
        </w:tabs>
        <w:rPr>
          <w:rFonts w:ascii="Times New Roman" w:hAnsi="Times New Roman"/>
          <w:sz w:val="28"/>
        </w:rPr>
      </w:pPr>
    </w:p>
    <w:p w:rsidR="00863F6F" w:rsidRDefault="00863F6F">
      <w:pPr>
        <w:tabs>
          <w:tab w:val="left" w:pos="6015"/>
        </w:tabs>
        <w:rPr>
          <w:rFonts w:ascii="Times New Roman" w:hAnsi="Times New Roman"/>
          <w:sz w:val="28"/>
        </w:rPr>
      </w:pPr>
    </w:p>
    <w:p w:rsidR="00863F6F" w:rsidRDefault="00863F6F">
      <w:pPr>
        <w:tabs>
          <w:tab w:val="left" w:pos="6015"/>
        </w:tabs>
        <w:rPr>
          <w:rFonts w:ascii="Times New Roman" w:hAnsi="Times New Roman"/>
          <w:sz w:val="28"/>
        </w:rPr>
      </w:pPr>
    </w:p>
    <w:p w:rsidR="00863F6F" w:rsidRDefault="00863F6F">
      <w:pPr>
        <w:tabs>
          <w:tab w:val="left" w:pos="6015"/>
        </w:tabs>
        <w:rPr>
          <w:rFonts w:ascii="Times New Roman" w:hAnsi="Times New Roman"/>
          <w:sz w:val="28"/>
        </w:rPr>
      </w:pPr>
    </w:p>
    <w:p w:rsidR="00863F6F" w:rsidRDefault="00863F6F">
      <w:pPr>
        <w:tabs>
          <w:tab w:val="left" w:pos="6015"/>
        </w:tabs>
        <w:rPr>
          <w:rFonts w:ascii="Times New Roman" w:hAnsi="Times New Roman"/>
          <w:sz w:val="28"/>
        </w:rPr>
      </w:pPr>
    </w:p>
    <w:p w:rsidR="00863F6F" w:rsidRDefault="00863F6F">
      <w:pPr>
        <w:tabs>
          <w:tab w:val="left" w:pos="6015"/>
        </w:tabs>
        <w:rPr>
          <w:rFonts w:ascii="Times New Roman" w:hAnsi="Times New Roman"/>
          <w:sz w:val="28"/>
        </w:rPr>
      </w:pPr>
    </w:p>
    <w:p w:rsidR="00863F6F" w:rsidRDefault="00863F6F">
      <w:pPr>
        <w:tabs>
          <w:tab w:val="left" w:pos="6015"/>
        </w:tabs>
        <w:rPr>
          <w:rFonts w:ascii="Times New Roman" w:hAnsi="Times New Roman"/>
          <w:sz w:val="28"/>
        </w:rPr>
      </w:pPr>
    </w:p>
    <w:p w:rsidR="00863F6F" w:rsidRDefault="00863F6F">
      <w:pPr>
        <w:tabs>
          <w:tab w:val="left" w:pos="6015"/>
        </w:tabs>
        <w:rPr>
          <w:rFonts w:ascii="Times New Roman" w:hAnsi="Times New Roman"/>
          <w:sz w:val="28"/>
        </w:rPr>
      </w:pPr>
    </w:p>
    <w:p w:rsidR="0075048D" w:rsidRDefault="0075048D">
      <w:pPr>
        <w:tabs>
          <w:tab w:val="left" w:pos="6015"/>
        </w:tabs>
        <w:rPr>
          <w:rFonts w:ascii="Times New Roman" w:hAnsi="Times New Roman"/>
          <w:sz w:val="28"/>
        </w:rPr>
      </w:pPr>
    </w:p>
    <w:p w:rsidR="00863F6F" w:rsidRDefault="0075048D">
      <w:pPr>
        <w:tabs>
          <w:tab w:val="left" w:pos="6015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Додаток до рішення сесії  </w:t>
      </w:r>
    </w:p>
    <w:p w:rsidR="00863F6F" w:rsidRDefault="0075048D">
      <w:pPr>
        <w:tabs>
          <w:tab w:val="left" w:pos="6015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№ 712 від 06 жовтня 2021 року</w:t>
      </w:r>
    </w:p>
    <w:p w:rsidR="00863F6F" w:rsidRDefault="00863F6F">
      <w:pPr>
        <w:tabs>
          <w:tab w:val="left" w:pos="6015"/>
        </w:tabs>
        <w:rPr>
          <w:rFonts w:ascii="Times New Roman" w:hAnsi="Times New Roman"/>
          <w:sz w:val="28"/>
        </w:rPr>
      </w:pPr>
    </w:p>
    <w:p w:rsidR="00863F6F" w:rsidRDefault="00863F6F">
      <w:pPr>
        <w:tabs>
          <w:tab w:val="left" w:pos="6015"/>
        </w:tabs>
        <w:rPr>
          <w:rFonts w:ascii="Times New Roman" w:hAnsi="Times New Roman"/>
          <w:sz w:val="28"/>
        </w:rPr>
      </w:pPr>
    </w:p>
    <w:p w:rsidR="00863F6F" w:rsidRDefault="0075048D">
      <w:pPr>
        <w:spacing w:after="20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8"/>
        </w:rPr>
        <w:t>ПОЛОЖЕННЯ</w:t>
      </w:r>
    </w:p>
    <w:p w:rsidR="00863F6F" w:rsidRDefault="0075048D">
      <w:pPr>
        <w:spacing w:after="20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8"/>
        </w:rPr>
        <w:t>про соціально-гуманітарний відділ Краснопільської сільської ради</w:t>
      </w:r>
    </w:p>
    <w:p w:rsidR="00863F6F" w:rsidRDefault="0075048D">
      <w:pPr>
        <w:spacing w:after="20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863F6F" w:rsidRDefault="0075048D">
      <w:pPr>
        <w:spacing w:after="20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1. Соціально-гуманітарний відділ Краснопільської сільської ради (далі Відділ) є структурним підрозділом Краснопільської сільської ради, створюється сільською радою, підзвітний i підконтрольний сільській раді, підпорядкований голові Краснопільської сільської ради, а з питань здійснення делегованих повноважень підконтрольний відповідним органам виконавчої влади.</w:t>
      </w:r>
    </w:p>
    <w:p w:rsidR="00863F6F" w:rsidRDefault="0075048D">
      <w:pPr>
        <w:spacing w:after="20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Відділ у своїй діяльності керується Конституцією України, законами України, указами і розпорядженнями Президента України, постановами Кабінету Міністрів України, іншими актами  законодавства  в галузі освіти,  в тому числі Міністерства освіти і науки України, рішеннями обласної, сільської ради та її виконавчого комітету, розпорядженнями сільського голови, а також Законами України "Про освіту",  "Про загальну  середню  освіту",  "Про дошкільну освіту",   "Про   позашкільну  освіту"  "Про інноваційну діяльність", "Про місцеве самоврядування в Україні", цим Положенням та іншими нормативними актами.</w:t>
      </w:r>
    </w:p>
    <w:p w:rsidR="00863F6F" w:rsidRDefault="0075048D">
      <w:pPr>
        <w:spacing w:after="20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3. Працівники відділу є посадовими особами органу місцевого самоврядування. Структура та чисельність Відділу затверджується сільською радою.                                      Відділ не єюридичною особою.</w:t>
      </w:r>
    </w:p>
    <w:p w:rsidR="00863F6F" w:rsidRDefault="0075048D">
      <w:pPr>
        <w:spacing w:after="20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4. Основними завданнями відділу є забезпечення реалізації державної політики з питань соціального захисту, освіти, науки, культури, молоді та спорту населення.</w:t>
      </w:r>
    </w:p>
    <w:p w:rsidR="00863F6F" w:rsidRDefault="0075048D">
      <w:pPr>
        <w:spacing w:after="20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5.      Відділ у межах своїх повноважень в напрямку освіти, культури, молоді та спорту виконує такі завдання:</w:t>
      </w:r>
    </w:p>
    <w:p w:rsidR="00863F6F" w:rsidRDefault="0075048D">
      <w:pPr>
        <w:spacing w:after="200" w:line="240" w:lineRule="auto"/>
        <w:jc w:val="both"/>
        <w:rPr>
          <w:rFonts w:ascii="Times New Roman" w:hAnsi="Times New Roman"/>
          <w:sz w:val="24"/>
        </w:rPr>
      </w:pPr>
      <w:bookmarkStart w:id="1" w:name="n125"/>
      <w:bookmarkStart w:id="2" w:name="n126"/>
      <w:bookmarkEnd w:id="1"/>
      <w:bookmarkEnd w:id="2"/>
      <w:r>
        <w:rPr>
          <w:rFonts w:ascii="Times New Roman" w:hAnsi="Times New Roman"/>
          <w:sz w:val="28"/>
        </w:rPr>
        <w:t>1) організовує виконання Конституції і</w:t>
      </w:r>
      <w:r>
        <w:t> </w:t>
      </w:r>
      <w:r>
        <w:rPr>
          <w:rFonts w:ascii="Times New Roman" w:hAnsi="Times New Roman"/>
          <w:sz w:val="28"/>
        </w:rPr>
        <w:t>законів України, актів Президента України, Кабінету Міністрів України, наказів Міністерства освіти і</w:t>
      </w:r>
      <w:r>
        <w:t> </w:t>
      </w:r>
      <w:r>
        <w:rPr>
          <w:rFonts w:ascii="Times New Roman" w:hAnsi="Times New Roman"/>
          <w:sz w:val="28"/>
        </w:rPr>
        <w:t>науки України, Міністерства молоді та спорту України, розпоряджень голови Житомирської обласної державної адміністрації, Краснопільської сільської ради та</w:t>
      </w:r>
      <w:r>
        <w:t> </w:t>
      </w:r>
      <w:r>
        <w:rPr>
          <w:rFonts w:ascii="Times New Roman" w:hAnsi="Times New Roman"/>
          <w:sz w:val="28"/>
        </w:rPr>
        <w:t>здійснює контроль за</w:t>
      </w:r>
      <w:r>
        <w:t> </w:t>
      </w:r>
      <w:r>
        <w:rPr>
          <w:rFonts w:ascii="Times New Roman" w:hAnsi="Times New Roman"/>
          <w:sz w:val="28"/>
        </w:rPr>
        <w:t>їх</w:t>
      </w:r>
      <w:r>
        <w:t> </w:t>
      </w:r>
      <w:r>
        <w:rPr>
          <w:rFonts w:ascii="Times New Roman" w:hAnsi="Times New Roman"/>
          <w:sz w:val="28"/>
        </w:rPr>
        <w:t>реалізацією;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2) здійснює управління навчальними закладами, що є комунальною власністю </w:t>
      </w:r>
      <w:r>
        <w:rPr>
          <w:rFonts w:ascii="Times New Roman" w:hAnsi="Times New Roman"/>
          <w:sz w:val="28"/>
        </w:rPr>
        <w:t xml:space="preserve">Краснопільської сільської 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ради, знаходяться на території Краснопільської сільської територіальної громади;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sz w:val="24"/>
        </w:rPr>
      </w:pPr>
      <w:bookmarkStart w:id="3" w:name="n140"/>
      <w:bookmarkEnd w:id="3"/>
      <w:r>
        <w:rPr>
          <w:rFonts w:ascii="Times New Roman" w:hAnsi="Times New Roman"/>
          <w:color w:val="000000"/>
          <w:sz w:val="28"/>
          <w:shd w:val="clear" w:color="auto" w:fill="FFFFFF"/>
        </w:rPr>
        <w:lastRenderedPageBreak/>
        <w:t>3) здійснює організацію навчально-методичного забезпечення навчальних закладів, закладів культури, вдосконалення професійної кваліфікації працівників, їх перепідготовку та атестацію у порядку, встановленому центральним органом виконавчої влади, що забезпечує формування державної політики у сфері освіти;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sz w:val="24"/>
        </w:rPr>
      </w:pPr>
      <w:bookmarkStart w:id="4" w:name="n141"/>
      <w:bookmarkEnd w:id="4"/>
      <w:r>
        <w:rPr>
          <w:rFonts w:ascii="Times New Roman" w:hAnsi="Times New Roman"/>
          <w:color w:val="000000"/>
          <w:sz w:val="28"/>
          <w:shd w:val="clear" w:color="auto" w:fill="FFFFFF"/>
        </w:rPr>
        <w:t>4) здійснює координацію дій педагогічних, виробничих колективів, сім'ї, громадськості з питань навчання і виховання дітей;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sz w:val="24"/>
        </w:rPr>
      </w:pPr>
      <w:bookmarkStart w:id="5" w:name="n142"/>
      <w:bookmarkEnd w:id="5"/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5) </w:t>
      </w:r>
      <w:bookmarkStart w:id="6" w:name="n143"/>
      <w:bookmarkEnd w:id="6"/>
      <w:r>
        <w:rPr>
          <w:rFonts w:ascii="Times New Roman" w:hAnsi="Times New Roman"/>
          <w:color w:val="000000"/>
          <w:sz w:val="28"/>
          <w:shd w:val="clear" w:color="auto" w:fill="FFFFFF"/>
        </w:rPr>
        <w:t>здійснює контроль за дотриманням вимог щодо змісту, рівня і обсягу освіти, атестацію навчальних закладів, що є комунальною власністю;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hd w:val="clear" w:color="auto" w:fill="FFFFFF"/>
        </w:rPr>
        <w:t>6)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 контролює забезпечення, не нижче визначених центральним органом виконавчої влади, що забезпечує формування державної політики у сфері освіти мінімальних нормативів, обсяги бюджетного фінансування навчальних закладів, установ, організацій системи освіти, що є комунальною власністю, та забезпечення фінансування витрат на їх утримання, </w:t>
      </w:r>
      <w:r>
        <w:rPr>
          <w:rFonts w:ascii="Times New Roman" w:hAnsi="Times New Roman"/>
          <w:sz w:val="28"/>
          <w:shd w:val="clear" w:color="auto" w:fill="FFFFFF"/>
        </w:rPr>
        <w:t>вносить пропозиції до</w:t>
      </w:r>
      <w:r>
        <w:rPr>
          <w:rFonts w:ascii="Times New Roman" w:hAnsi="Times New Roman"/>
          <w:sz w:val="24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проекту сільського бюджету;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7) забезпечує розвиток мережі навчальних закладів та установ, організацій системи освіти, зміцнення їх матеріальної бази, господарське обслуговування, </w:t>
      </w:r>
      <w:r>
        <w:rPr>
          <w:rFonts w:ascii="Times New Roman" w:hAnsi="Times New Roman"/>
          <w:sz w:val="28"/>
          <w:shd w:val="clear" w:color="auto" w:fill="FFFFFF"/>
        </w:rPr>
        <w:t>вносить в</w:t>
      </w:r>
      <w:r>
        <w:rPr>
          <w:rFonts w:ascii="Times New Roman" w:hAnsi="Times New Roman"/>
          <w:sz w:val="24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установленому порядку пропозиції щодо їх</w:t>
      </w:r>
      <w:r>
        <w:rPr>
          <w:rFonts w:ascii="Times New Roman" w:hAnsi="Times New Roman"/>
          <w:sz w:val="24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утворення, реорганізації та</w:t>
      </w:r>
      <w:r>
        <w:rPr>
          <w:rFonts w:ascii="Times New Roman" w:hAnsi="Times New Roman"/>
          <w:sz w:val="24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оптимізації;</w:t>
      </w:r>
    </w:p>
    <w:p w:rsidR="00863F6F" w:rsidRDefault="0075048D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val="clear" w:color="auto" w:fill="FFFFFF"/>
        </w:rPr>
        <w:t>8) погоджує Статути загальноосвітніх закладів;</w:t>
      </w:r>
      <w:r>
        <w:rPr>
          <w:rFonts w:ascii="Times New Roman" w:hAnsi="Times New Roman"/>
          <w:sz w:val="28"/>
        </w:rPr>
        <w:t xml:space="preserve"> затверджує робочі навчальні плани загальноосвітніх та погоджує річні плани роботи позашкільних, дошкільних навчальних закладів; вносить пропозиції щодо застосування експериментальних навчальних планів і програм;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sz w:val="24"/>
        </w:rPr>
      </w:pPr>
      <w:bookmarkStart w:id="7" w:name="n127"/>
      <w:bookmarkEnd w:id="7"/>
      <w:r>
        <w:rPr>
          <w:rFonts w:ascii="Times New Roman" w:hAnsi="Times New Roman"/>
          <w:color w:val="000000"/>
          <w:sz w:val="28"/>
          <w:shd w:val="clear" w:color="auto" w:fill="FFFFFF"/>
        </w:rPr>
        <w:t>9) здійснює соціальний захист працівників освіти, дітей та молоді, створює умови для їх виховання, навчання і роботи відповідно до нормативів матеріально-технічного та фінансового забезпечення;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sz w:val="24"/>
        </w:rPr>
      </w:pPr>
      <w:bookmarkStart w:id="8" w:name="n128"/>
      <w:bookmarkEnd w:id="8"/>
      <w:r>
        <w:rPr>
          <w:rFonts w:ascii="Times New Roman" w:hAnsi="Times New Roman"/>
          <w:color w:val="000000"/>
          <w:sz w:val="28"/>
          <w:shd w:val="clear" w:color="auto" w:fill="FFFFFF"/>
        </w:rPr>
        <w:t>10) організовує облік дітей дошкільного та шкільного віку, контролює виконання вимог щодо навчання дітей у навчальних закладах;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sz w:val="24"/>
        </w:rPr>
      </w:pPr>
      <w:bookmarkStart w:id="9" w:name="n129"/>
      <w:bookmarkEnd w:id="9"/>
      <w:r>
        <w:rPr>
          <w:rFonts w:ascii="Times New Roman" w:hAnsi="Times New Roman"/>
          <w:color w:val="000000"/>
          <w:sz w:val="28"/>
          <w:shd w:val="clear" w:color="auto" w:fill="FFFFFF"/>
        </w:rPr>
        <w:t>11) вирішує, у встановленому порядку питання, пов'язані з опікою і піклуванням про неповнолітніх, які залишилися без піклування батьків, дітей-сиріт, захист їх прав, надання матеріальної та іншої допомоги;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sz w:val="24"/>
        </w:rPr>
      </w:pPr>
      <w:bookmarkStart w:id="10" w:name="n130"/>
      <w:bookmarkEnd w:id="10"/>
      <w:r>
        <w:rPr>
          <w:rFonts w:ascii="Times New Roman" w:hAnsi="Times New Roman"/>
          <w:color w:val="000000"/>
          <w:sz w:val="28"/>
          <w:shd w:val="clear" w:color="auto" w:fill="FFFFFF"/>
        </w:rPr>
        <w:t>12) створює належні умови за місцем проживання для виховання дітей, молоді, розвитку здібностей, задоволення їх інтересів;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sz w:val="24"/>
        </w:rPr>
      </w:pPr>
      <w:bookmarkStart w:id="11" w:name="n131"/>
      <w:bookmarkEnd w:id="11"/>
      <w:r>
        <w:rPr>
          <w:rFonts w:ascii="Times New Roman" w:hAnsi="Times New Roman"/>
          <w:color w:val="000000"/>
          <w:sz w:val="28"/>
          <w:shd w:val="clear" w:color="auto" w:fill="FFFFFF"/>
        </w:rPr>
        <w:t>13) може забезпечувати пільговий проїзд учнів, вихованців, студентів та педагогічних працівників до місця навчання і додому у порядку та розмірах, визначених органами місцевого самоврядування, та передбачати на це відповідні видатки з місцевих бюджетів;</w:t>
      </w:r>
    </w:p>
    <w:p w:rsidR="00863F6F" w:rsidRDefault="0075048D">
      <w:pPr>
        <w:spacing w:after="0" w:line="240" w:lineRule="auto"/>
        <w:rPr>
          <w:rFonts w:ascii="Times New Roman" w:hAnsi="Times New Roman"/>
          <w:sz w:val="24"/>
        </w:rPr>
      </w:pPr>
      <w:bookmarkStart w:id="12" w:name="n132"/>
      <w:bookmarkStart w:id="13" w:name="n133"/>
      <w:bookmarkEnd w:id="12"/>
      <w:bookmarkEnd w:id="13"/>
      <w:r>
        <w:rPr>
          <w:rFonts w:ascii="Times New Roman" w:hAnsi="Times New Roman"/>
          <w:color w:val="000000"/>
          <w:sz w:val="28"/>
          <w:shd w:val="clear" w:color="auto" w:fill="FFFFFF"/>
        </w:rPr>
        <w:t>14) вирішує питання щодо організації позашкільної освіти;</w:t>
      </w:r>
      <w:bookmarkStart w:id="14" w:name="n136"/>
      <w:bookmarkStart w:id="15" w:name="n139"/>
      <w:bookmarkEnd w:id="14"/>
      <w:bookmarkEnd w:id="15"/>
      <w:r>
        <w:rPr>
          <w:rFonts w:ascii="Times New Roman" w:hAnsi="Times New Roman"/>
          <w:sz w:val="24"/>
          <w:shd w:val="clear" w:color="auto" w:fill="FFFFFF"/>
        </w:rPr>
        <w:br/>
      </w:r>
      <w:r>
        <w:rPr>
          <w:rFonts w:ascii="Times New Roman" w:hAnsi="Times New Roman"/>
          <w:sz w:val="28"/>
          <w:shd w:val="clear" w:color="auto" w:fill="FFFFFF"/>
        </w:rPr>
        <w:t>15) аналізує стан та</w:t>
      </w:r>
      <w:r>
        <w:rPr>
          <w:rFonts w:ascii="Times New Roman" w:hAnsi="Times New Roman"/>
          <w:sz w:val="24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тенденції соціально-економічного розвитку галузі освіти, молоді та спорту, готує пропозиції до проектів галузевих та регіональних програм щодо поліпшення становища дітей і молоді, організації відпочинку та дозвілля дітей і молоді, розвитку фізичної культури та спорту, забезпечує їх виконання;</w:t>
      </w:r>
      <w:r>
        <w:rPr>
          <w:rFonts w:ascii="Times New Roman" w:hAnsi="Times New Roman"/>
          <w:sz w:val="28"/>
          <w:shd w:val="clear" w:color="auto" w:fill="FFFFFF"/>
        </w:rPr>
        <w:br/>
        <w:t>16) створює умови для здобуття громадянами повної загальної середньої освіти відповідно до</w:t>
      </w:r>
      <w:r>
        <w:rPr>
          <w:rFonts w:ascii="Times New Roman" w:hAnsi="Times New Roman"/>
          <w:sz w:val="24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освітніх потреб особистості та</w:t>
      </w:r>
      <w:r>
        <w:rPr>
          <w:rFonts w:ascii="Times New Roman" w:hAnsi="Times New Roman"/>
          <w:sz w:val="24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її</w:t>
      </w:r>
      <w:r>
        <w:rPr>
          <w:rFonts w:ascii="Times New Roman" w:hAnsi="Times New Roman"/>
          <w:sz w:val="24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індивідуальних здібностей і</w:t>
      </w:r>
      <w:r>
        <w:rPr>
          <w:rFonts w:ascii="Times New Roman" w:hAnsi="Times New Roman"/>
          <w:sz w:val="24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можливостей, реалізації їх</w:t>
      </w:r>
      <w:r>
        <w:rPr>
          <w:rFonts w:ascii="Times New Roman" w:hAnsi="Times New Roman"/>
          <w:sz w:val="24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права відповідно до законів України на</w:t>
      </w:r>
      <w:r>
        <w:rPr>
          <w:rFonts w:ascii="Times New Roman" w:hAnsi="Times New Roman"/>
          <w:sz w:val="24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здобуття повної загальної середньої освіти;</w:t>
      </w:r>
      <w:r>
        <w:rPr>
          <w:rFonts w:ascii="Times New Roman" w:hAnsi="Times New Roman"/>
          <w:sz w:val="28"/>
          <w:shd w:val="clear" w:color="auto" w:fill="FFFFFF"/>
        </w:rPr>
        <w:br/>
      </w:r>
      <w:r>
        <w:rPr>
          <w:rFonts w:ascii="Times New Roman" w:hAnsi="Times New Roman"/>
          <w:sz w:val="28"/>
          <w:shd w:val="clear" w:color="auto" w:fill="FFFFFF"/>
        </w:rPr>
        <w:lastRenderedPageBreak/>
        <w:t>17) забезпечує ефективне і</w:t>
      </w:r>
      <w:r>
        <w:rPr>
          <w:rFonts w:ascii="Times New Roman" w:hAnsi="Times New Roman"/>
          <w:sz w:val="24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цільове використання відповідних бюджетних коштів;</w:t>
      </w:r>
      <w:r>
        <w:rPr>
          <w:rFonts w:ascii="Times New Roman" w:hAnsi="Times New Roman"/>
          <w:sz w:val="28"/>
          <w:shd w:val="clear" w:color="auto" w:fill="FFFFFF"/>
        </w:rPr>
        <w:br/>
        <w:t>18) розробляє пропозиції щодо встановлення нормативів бюджетних асигнувань на</w:t>
      </w:r>
      <w:r>
        <w:rPr>
          <w:rFonts w:ascii="Times New Roman" w:hAnsi="Times New Roman"/>
          <w:sz w:val="24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утримання навчальних закладів комунальної форми власності та</w:t>
      </w:r>
      <w:r>
        <w:rPr>
          <w:rFonts w:ascii="Times New Roman" w:hAnsi="Times New Roman"/>
          <w:sz w:val="24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соціальний захист учасників навчально-виховного процесу;</w:t>
      </w:r>
      <w:r>
        <w:rPr>
          <w:rFonts w:ascii="Times New Roman" w:hAnsi="Times New Roman"/>
          <w:sz w:val="28"/>
          <w:shd w:val="clear" w:color="auto" w:fill="FFFFFF"/>
        </w:rPr>
        <w:br/>
        <w:t>19) розробляє проекти розпоряджень голови сільської ради, у</w:t>
      </w:r>
      <w:r>
        <w:rPr>
          <w:rFonts w:ascii="Times New Roman" w:hAnsi="Times New Roman"/>
          <w:sz w:val="24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визначених законом випадках</w:t>
      </w:r>
      <w:r>
        <w:rPr>
          <w:rFonts w:ascii="Times New Roman" w:hAnsi="Times New Roman"/>
          <w:sz w:val="24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- проекти нормативно-правових актів з</w:t>
      </w:r>
      <w:r>
        <w:rPr>
          <w:rFonts w:ascii="Times New Roman" w:hAnsi="Times New Roman"/>
          <w:sz w:val="24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питань реалізації галузевих повноважень;</w:t>
      </w:r>
      <w:r>
        <w:rPr>
          <w:rFonts w:ascii="Times New Roman" w:hAnsi="Times New Roman"/>
          <w:sz w:val="28"/>
          <w:shd w:val="clear" w:color="auto" w:fill="FFFFFF"/>
        </w:rPr>
        <w:br/>
        <w:t>20) бере участь у</w:t>
      </w:r>
      <w:r>
        <w:rPr>
          <w:rFonts w:ascii="Times New Roman" w:hAnsi="Times New Roman"/>
          <w:sz w:val="24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розробленні проектів розпоряджень голови сільської ради, проектів нормативно-правових актів, головними розробниками яких є</w:t>
      </w:r>
      <w:r>
        <w:rPr>
          <w:rFonts w:ascii="Times New Roman" w:hAnsi="Times New Roman"/>
          <w:sz w:val="24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інші структурні підрозділи;</w:t>
      </w:r>
    </w:p>
    <w:p w:rsidR="00863F6F" w:rsidRDefault="0075048D">
      <w:pPr>
        <w:spacing w:after="20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21) забезпечує здійснення заходів щодо запобігання і</w:t>
      </w:r>
      <w:r>
        <w:t> </w:t>
      </w:r>
      <w:r>
        <w:rPr>
          <w:rFonts w:ascii="Times New Roman" w:hAnsi="Times New Roman"/>
          <w:sz w:val="28"/>
        </w:rPr>
        <w:t>протидії корупції;</w:t>
      </w:r>
      <w:r>
        <w:rPr>
          <w:rFonts w:ascii="Times New Roman" w:hAnsi="Times New Roman"/>
          <w:sz w:val="28"/>
        </w:rPr>
        <w:br/>
        <w:t>22) готує (бере участь у</w:t>
      </w:r>
      <w:r>
        <w:t> </w:t>
      </w:r>
      <w:r>
        <w:rPr>
          <w:rFonts w:ascii="Times New Roman" w:hAnsi="Times New Roman"/>
          <w:sz w:val="28"/>
        </w:rPr>
        <w:t>підготовці) проекти угод, договорів, протоколів зустрічей делегацій і</w:t>
      </w:r>
      <w:r>
        <w:t> </w:t>
      </w:r>
      <w:r>
        <w:rPr>
          <w:rFonts w:ascii="Times New Roman" w:hAnsi="Times New Roman"/>
          <w:sz w:val="28"/>
        </w:rPr>
        <w:t>робочих груп у</w:t>
      </w:r>
      <w:r>
        <w:t> </w:t>
      </w:r>
      <w:r>
        <w:rPr>
          <w:rFonts w:ascii="Times New Roman" w:hAnsi="Times New Roman"/>
          <w:sz w:val="28"/>
        </w:rPr>
        <w:t>межах своїх повноважень;</w:t>
      </w:r>
      <w:r>
        <w:rPr>
          <w:rFonts w:ascii="Times New Roman" w:hAnsi="Times New Roman"/>
          <w:sz w:val="28"/>
        </w:rPr>
        <w:br/>
        <w:t>23) забезпечує розгляд звернень громадян із</w:t>
      </w:r>
      <w:r>
        <w:t> </w:t>
      </w:r>
      <w:r>
        <w:rPr>
          <w:rFonts w:ascii="Times New Roman" w:hAnsi="Times New Roman"/>
          <w:sz w:val="28"/>
        </w:rPr>
        <w:t>питань, що</w:t>
      </w:r>
      <w:r>
        <w:t> </w:t>
      </w:r>
      <w:r>
        <w:rPr>
          <w:rFonts w:ascii="Times New Roman" w:hAnsi="Times New Roman"/>
          <w:sz w:val="28"/>
        </w:rPr>
        <w:t>належать до</w:t>
      </w:r>
      <w:r>
        <w:t> </w:t>
      </w:r>
      <w:r>
        <w:rPr>
          <w:rFonts w:ascii="Times New Roman" w:hAnsi="Times New Roman"/>
          <w:sz w:val="28"/>
        </w:rPr>
        <w:t>його компетенції; забезпечує доступ до</w:t>
      </w:r>
      <w:r>
        <w:t> </w:t>
      </w:r>
      <w:r>
        <w:rPr>
          <w:rFonts w:ascii="Times New Roman" w:hAnsi="Times New Roman"/>
          <w:sz w:val="28"/>
        </w:rPr>
        <w:t>публічної інформації, розпорядником якої є</w:t>
      </w:r>
      <w:r>
        <w:t> </w:t>
      </w:r>
      <w:r>
        <w:rPr>
          <w:rFonts w:ascii="Times New Roman" w:hAnsi="Times New Roman"/>
          <w:sz w:val="28"/>
        </w:rPr>
        <w:t xml:space="preserve"> відділ;24) забезпечує захист персональних даних;</w:t>
      </w:r>
      <w:r>
        <w:rPr>
          <w:rFonts w:ascii="Times New Roman" w:hAnsi="Times New Roman"/>
          <w:sz w:val="28"/>
        </w:rPr>
        <w:br/>
        <w:t>25) проводить атестацію керівних кадрів навчальних закладів та закладів культури, що розміщені на території Краснопільської об’єднаної територіальної громади;</w:t>
      </w:r>
      <w:r>
        <w:rPr>
          <w:rFonts w:ascii="Times New Roman" w:hAnsi="Times New Roman"/>
          <w:sz w:val="28"/>
        </w:rPr>
        <w:br/>
        <w:t>26) розглядає питання та</w:t>
      </w:r>
      <w:r>
        <w:t> </w:t>
      </w:r>
      <w:r>
        <w:rPr>
          <w:rFonts w:ascii="Times New Roman" w:hAnsi="Times New Roman"/>
          <w:sz w:val="28"/>
        </w:rPr>
        <w:t xml:space="preserve"> вносить Департаментам освіти та науки, культури, молоді та спорту облдержадміністрації в</w:t>
      </w:r>
      <w:r>
        <w:t> </w:t>
      </w:r>
      <w:r>
        <w:rPr>
          <w:rFonts w:ascii="Times New Roman" w:hAnsi="Times New Roman"/>
          <w:sz w:val="28"/>
        </w:rPr>
        <w:t>установленому порядку пропозиції щодо відзначення працівників освіти та культури державними та</w:t>
      </w:r>
      <w:r>
        <w:t> </w:t>
      </w:r>
      <w:r>
        <w:rPr>
          <w:rFonts w:ascii="Times New Roman" w:hAnsi="Times New Roman"/>
          <w:sz w:val="28"/>
        </w:rPr>
        <w:t>відомчими нагородами, запроваджує інші форми морального і</w:t>
      </w:r>
      <w:r>
        <w:t> </w:t>
      </w:r>
      <w:r>
        <w:rPr>
          <w:rFonts w:ascii="Times New Roman" w:hAnsi="Times New Roman"/>
          <w:sz w:val="28"/>
        </w:rPr>
        <w:t>матеріального стимулювання їх</w:t>
      </w:r>
      <w:r>
        <w:t> </w:t>
      </w:r>
      <w:r>
        <w:rPr>
          <w:rFonts w:ascii="Times New Roman" w:hAnsi="Times New Roman"/>
          <w:sz w:val="28"/>
        </w:rPr>
        <w:t>праці;</w:t>
      </w:r>
      <w:r>
        <w:rPr>
          <w:rFonts w:ascii="Times New Roman" w:hAnsi="Times New Roman"/>
          <w:sz w:val="28"/>
        </w:rPr>
        <w:br/>
        <w:t>27) забезпечує в</w:t>
      </w:r>
      <w:r>
        <w:t> </w:t>
      </w:r>
      <w:r>
        <w:rPr>
          <w:rFonts w:ascii="Times New Roman" w:hAnsi="Times New Roman"/>
          <w:sz w:val="28"/>
        </w:rPr>
        <w:t>межах своїх повноважень виконання актів законодавства щодо всебічного розвитку і</w:t>
      </w:r>
      <w:r>
        <w:t> </w:t>
      </w:r>
      <w:r>
        <w:rPr>
          <w:rFonts w:ascii="Times New Roman" w:hAnsi="Times New Roman"/>
          <w:sz w:val="28"/>
        </w:rPr>
        <w:t>функціонування української мови як</w:t>
      </w:r>
      <w:r>
        <w:t> </w:t>
      </w:r>
      <w:r>
        <w:rPr>
          <w:rFonts w:ascii="Times New Roman" w:hAnsi="Times New Roman"/>
          <w:sz w:val="28"/>
        </w:rPr>
        <w:t>державної та</w:t>
      </w:r>
      <w:r>
        <w:t> </w:t>
      </w:r>
      <w:r>
        <w:rPr>
          <w:rFonts w:ascii="Times New Roman" w:hAnsi="Times New Roman"/>
          <w:sz w:val="28"/>
        </w:rPr>
        <w:t>мов національних меншин, створення належних умов для розвитку національної освіти та</w:t>
      </w:r>
      <w:r>
        <w:t> </w:t>
      </w:r>
      <w:r>
        <w:rPr>
          <w:rFonts w:ascii="Times New Roman" w:hAnsi="Times New Roman"/>
          <w:sz w:val="28"/>
        </w:rPr>
        <w:t>освіти національних меншин; впровадження в</w:t>
      </w:r>
      <w:r>
        <w:t> </w:t>
      </w:r>
      <w:r>
        <w:rPr>
          <w:rFonts w:ascii="Times New Roman" w:hAnsi="Times New Roman"/>
          <w:sz w:val="28"/>
        </w:rPr>
        <w:t>практику освітніх і</w:t>
      </w:r>
      <w:r>
        <w:t> </w:t>
      </w:r>
      <w:r>
        <w:rPr>
          <w:rFonts w:ascii="Times New Roman" w:hAnsi="Times New Roman"/>
          <w:sz w:val="28"/>
        </w:rPr>
        <w:t>наукових програм відродження та</w:t>
      </w:r>
      <w:r>
        <w:t> </w:t>
      </w:r>
      <w:r>
        <w:rPr>
          <w:rFonts w:ascii="Times New Roman" w:hAnsi="Times New Roman"/>
          <w:sz w:val="28"/>
        </w:rPr>
        <w:t>розвитку національної культури, національних традицій українського народу і</w:t>
      </w:r>
      <w:r>
        <w:t> </w:t>
      </w:r>
      <w:r>
        <w:rPr>
          <w:rFonts w:ascii="Times New Roman" w:hAnsi="Times New Roman"/>
          <w:sz w:val="28"/>
        </w:rPr>
        <w:t>національних меншин України;</w:t>
      </w:r>
      <w:r>
        <w:rPr>
          <w:rFonts w:ascii="Times New Roman" w:hAnsi="Times New Roman"/>
          <w:sz w:val="28"/>
        </w:rPr>
        <w:br/>
        <w:t>28) сприяє впровадженню в</w:t>
      </w:r>
      <w:r>
        <w:t> </w:t>
      </w:r>
      <w:r>
        <w:rPr>
          <w:rFonts w:ascii="Times New Roman" w:hAnsi="Times New Roman"/>
          <w:sz w:val="28"/>
        </w:rPr>
        <w:t>практику нових освітніх програм та</w:t>
      </w:r>
      <w:r>
        <w:t> </w:t>
      </w:r>
      <w:r>
        <w:rPr>
          <w:rFonts w:ascii="Times New Roman" w:hAnsi="Times New Roman"/>
          <w:sz w:val="28"/>
        </w:rPr>
        <w:t>інші педагогічні розробки, рекомендовані Міністерством освіти і</w:t>
      </w:r>
      <w:r>
        <w:t> </w:t>
      </w:r>
      <w:r>
        <w:rPr>
          <w:rFonts w:ascii="Times New Roman" w:hAnsi="Times New Roman"/>
          <w:sz w:val="28"/>
        </w:rPr>
        <w:t>науки України;</w:t>
      </w:r>
      <w:r>
        <w:rPr>
          <w:rFonts w:ascii="Times New Roman" w:hAnsi="Times New Roman"/>
          <w:sz w:val="28"/>
        </w:rPr>
        <w:br/>
        <w:t>29) проводить роботу, спрямовану на</w:t>
      </w:r>
      <w:r>
        <w:t> </w:t>
      </w:r>
      <w:r>
        <w:rPr>
          <w:rFonts w:ascii="Times New Roman" w:hAnsi="Times New Roman"/>
          <w:sz w:val="28"/>
        </w:rPr>
        <w:t>виявлення, підтримку і</w:t>
      </w:r>
      <w:r>
        <w:t> </w:t>
      </w:r>
      <w:r>
        <w:rPr>
          <w:rFonts w:ascii="Times New Roman" w:hAnsi="Times New Roman"/>
          <w:sz w:val="28"/>
        </w:rPr>
        <w:t xml:space="preserve">розвиток обдарованих дітей, організовує проведення олімпіад, змагань, конкурсів, </w:t>
      </w:r>
      <w:proofErr w:type="spellStart"/>
      <w:r>
        <w:rPr>
          <w:rFonts w:ascii="Times New Roman" w:hAnsi="Times New Roman"/>
          <w:sz w:val="28"/>
        </w:rPr>
        <w:t>спартакіад</w:t>
      </w:r>
      <w:proofErr w:type="spellEnd"/>
      <w:r>
        <w:rPr>
          <w:rFonts w:ascii="Times New Roman" w:hAnsi="Times New Roman"/>
          <w:sz w:val="28"/>
        </w:rPr>
        <w:t>, турнірів, виставок, фестивалів творчості, конференцій, форумів, інших заходів, спрямованих на</w:t>
      </w:r>
      <w:r>
        <w:t> </w:t>
      </w:r>
      <w:r>
        <w:rPr>
          <w:rFonts w:ascii="Times New Roman" w:hAnsi="Times New Roman"/>
          <w:sz w:val="28"/>
        </w:rPr>
        <w:t>підвищення культурно-освітнього та</w:t>
      </w:r>
      <w:r>
        <w:t> </w:t>
      </w:r>
      <w:r>
        <w:rPr>
          <w:rFonts w:ascii="Times New Roman" w:hAnsi="Times New Roman"/>
          <w:sz w:val="28"/>
        </w:rPr>
        <w:t>загального фізичного рівня дітей і</w:t>
      </w:r>
      <w:r>
        <w:t> </w:t>
      </w:r>
      <w:r>
        <w:rPr>
          <w:rFonts w:ascii="Times New Roman" w:hAnsi="Times New Roman"/>
          <w:sz w:val="28"/>
        </w:rPr>
        <w:t>молоді;</w:t>
      </w:r>
      <w:r>
        <w:rPr>
          <w:rFonts w:ascii="Times New Roman" w:hAnsi="Times New Roman"/>
          <w:sz w:val="28"/>
        </w:rPr>
        <w:br/>
        <w:t>30) формує замовлення на</w:t>
      </w:r>
      <w:r>
        <w:t> </w:t>
      </w:r>
      <w:r>
        <w:rPr>
          <w:rFonts w:ascii="Times New Roman" w:hAnsi="Times New Roman"/>
          <w:sz w:val="28"/>
        </w:rPr>
        <w:t>навчально-методичну літературу, бланки звітності та</w:t>
      </w:r>
      <w:r>
        <w:t> </w:t>
      </w:r>
      <w:r>
        <w:rPr>
          <w:rFonts w:ascii="Times New Roman" w:hAnsi="Times New Roman"/>
          <w:sz w:val="28"/>
        </w:rPr>
        <w:t>документи про освіту;31) бере участь у</w:t>
      </w:r>
      <w:r>
        <w:t> </w:t>
      </w:r>
      <w:r>
        <w:rPr>
          <w:rFonts w:ascii="Times New Roman" w:hAnsi="Times New Roman"/>
          <w:sz w:val="28"/>
        </w:rPr>
        <w:t>вирішенні відповідно до</w:t>
      </w:r>
      <w:r>
        <w:t> </w:t>
      </w:r>
      <w:r>
        <w:rPr>
          <w:rFonts w:ascii="Times New Roman" w:hAnsi="Times New Roman"/>
          <w:sz w:val="28"/>
        </w:rPr>
        <w:t>законодавства колективних трудових спорів (конфліктів);</w:t>
      </w:r>
      <w:r>
        <w:rPr>
          <w:rFonts w:ascii="Times New Roman" w:hAnsi="Times New Roman"/>
          <w:sz w:val="28"/>
        </w:rPr>
        <w:br/>
        <w:t>32) співпрацює з</w:t>
      </w:r>
      <w:r>
        <w:t> </w:t>
      </w:r>
      <w:r>
        <w:rPr>
          <w:rFonts w:ascii="Times New Roman" w:hAnsi="Times New Roman"/>
          <w:sz w:val="28"/>
        </w:rPr>
        <w:t>відповідними підрозділами органів внутрішніх справ і</w:t>
      </w:r>
      <w:r>
        <w:t> </w:t>
      </w:r>
      <w:r>
        <w:rPr>
          <w:rFonts w:ascii="Times New Roman" w:hAnsi="Times New Roman"/>
          <w:sz w:val="28"/>
        </w:rPr>
        <w:t>соціальної служби у</w:t>
      </w:r>
      <w:r>
        <w:t> </w:t>
      </w:r>
      <w:r>
        <w:rPr>
          <w:rFonts w:ascii="Times New Roman" w:hAnsi="Times New Roman"/>
          <w:sz w:val="28"/>
        </w:rPr>
        <w:t>запобіганні дитячій бездоглядності та</w:t>
      </w:r>
      <w:r>
        <w:t> </w:t>
      </w:r>
      <w:r>
        <w:rPr>
          <w:rFonts w:ascii="Times New Roman" w:hAnsi="Times New Roman"/>
          <w:sz w:val="28"/>
        </w:rPr>
        <w:t>попередженні вчинення правопорушень серед неповнолітніх;</w:t>
      </w:r>
      <w:r>
        <w:rPr>
          <w:rFonts w:ascii="Times New Roman" w:hAnsi="Times New Roman"/>
          <w:sz w:val="28"/>
        </w:rPr>
        <w:br/>
        <w:t xml:space="preserve">33) організовує психологічну та логопедичну діяльність, педагогічний </w:t>
      </w:r>
      <w:proofErr w:type="spellStart"/>
      <w:r>
        <w:rPr>
          <w:rFonts w:ascii="Times New Roman" w:hAnsi="Times New Roman"/>
          <w:sz w:val="28"/>
        </w:rPr>
        <w:t>патронтаж</w:t>
      </w:r>
      <w:proofErr w:type="spellEnd"/>
      <w:r>
        <w:rPr>
          <w:rFonts w:ascii="Times New Roman" w:hAnsi="Times New Roman"/>
          <w:sz w:val="28"/>
        </w:rPr>
        <w:t>;</w:t>
      </w:r>
      <w:r>
        <w:rPr>
          <w:rFonts w:ascii="Times New Roman" w:hAnsi="Times New Roman"/>
          <w:sz w:val="28"/>
          <w:shd w:val="clear" w:color="auto" w:fill="FFFFFF"/>
        </w:rPr>
        <w:t>34) здійснює організацію інклюзивного навчання;35) вживає у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межах своєї компетенції заходи щодо поліпшення матеріальних і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 xml:space="preserve">житлових </w:t>
      </w:r>
      <w:r>
        <w:rPr>
          <w:rFonts w:ascii="Times New Roman" w:hAnsi="Times New Roman"/>
          <w:sz w:val="28"/>
          <w:shd w:val="clear" w:color="auto" w:fill="FFFFFF"/>
        </w:rPr>
        <w:lastRenderedPageBreak/>
        <w:t>умов  працівників освіти, організації їх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медичного та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побутового обслуговування;36) готує пропозиції до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проектів цільових, галузевих та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регіональних програм поліпшення якості освіти, культури, молоді та спорту, розвитку фізичної культури та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спорту, покращення становища дітей і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молоді, організації відпочинку та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дозвілля дітей і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молоді, забезпечує їх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виконання; розробляє і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подає на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розгляд сесій сільської ради пропозиції до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проектів фінансування та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матеріально-технічного забезпечення виконання таких програм і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заходів;37) координує в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межах своїх повноважень здійснення заходів, спрямованих на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організацію оздоровлення, відпочинку та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дозвілля дітей і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молоді, самостійно виконує відповідні програми;38) здійснює разом з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органами охорони здоров’я загальний контроль за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охороною здоров’я дітей і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проведенням оздоровчих заходів, створенням безпечних умов для навчання і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праці учасників навчально-виховного процесу, вживає заходів щодо забезпечення медичного і диспансерного обстеження дітей, утвердження здорового способу життя у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дитячому та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молодіжному середовищі, проводить інформаційно-просвітницьку роботу щодо протидії поширенню соціально-небезпечних хвороб  серед дітей і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молоді;</w:t>
      </w:r>
    </w:p>
    <w:p w:rsidR="00863F6F" w:rsidRDefault="00750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/>
          <w:sz w:val="20"/>
        </w:rPr>
      </w:pPr>
      <w:r>
        <w:rPr>
          <w:rFonts w:ascii="Times New Roman" w:hAnsi="Times New Roman"/>
          <w:sz w:val="28"/>
          <w:shd w:val="clear" w:color="auto" w:fill="FFFFFF"/>
        </w:rPr>
        <w:t>39) забезпечує у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межах своїх повноважень розвиток різних форм позашкільної освіти, у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тому числі за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місцем проживання дітей, формує програми розвитку позашкільної освіти, спрямовані на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творчий та фізичний розвиток особистості, виявлення та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підтримку обдарованих дітей, талановитої молоді, здійснює навчально-методичне керівництво із</w:t>
      </w:r>
      <w:r>
        <w:rPr>
          <w:rFonts w:ascii="Courier New" w:hAnsi="Courier New"/>
          <w:sz w:val="20"/>
          <w:shd w:val="clear" w:color="auto" w:fill="FFFFFF"/>
        </w:rPr>
        <w:t> </w:t>
      </w:r>
      <w:r>
        <w:rPr>
          <w:rFonts w:ascii="Times New Roman" w:hAnsi="Times New Roman"/>
          <w:sz w:val="28"/>
          <w:shd w:val="clear" w:color="auto" w:fill="FFFFFF"/>
        </w:rPr>
        <w:t>зазначених питань;</w:t>
      </w:r>
    </w:p>
    <w:p w:rsidR="00863F6F" w:rsidRDefault="0075048D">
      <w:pPr>
        <w:spacing w:after="20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40) розробляє положення та</w:t>
      </w:r>
      <w:r>
        <w:t> </w:t>
      </w:r>
      <w:r>
        <w:rPr>
          <w:rFonts w:ascii="Times New Roman" w:hAnsi="Times New Roman"/>
          <w:sz w:val="28"/>
        </w:rPr>
        <w:t>проводить регіональні змагання з видів спорту серед школярів та молоді, організовує та забезпечує виступи збірних команд у змаганнях районного, обласного та всеукраїнських рівнів у</w:t>
      </w:r>
      <w:r>
        <w:t> </w:t>
      </w:r>
      <w:r>
        <w:rPr>
          <w:rFonts w:ascii="Times New Roman" w:hAnsi="Times New Roman"/>
          <w:sz w:val="28"/>
        </w:rPr>
        <w:t>межах бюджетних асигнувань, виділених на</w:t>
      </w:r>
      <w:r>
        <w:t> </w:t>
      </w:r>
      <w:r>
        <w:rPr>
          <w:rFonts w:ascii="Times New Roman" w:hAnsi="Times New Roman"/>
          <w:sz w:val="28"/>
        </w:rPr>
        <w:t>спортивно-масову роботу;</w:t>
      </w:r>
      <w:r>
        <w:rPr>
          <w:rFonts w:ascii="Times New Roman" w:hAnsi="Times New Roman"/>
          <w:sz w:val="28"/>
        </w:rPr>
        <w:br/>
        <w:t>41) вивчає, узагальнює та</w:t>
      </w:r>
      <w:r>
        <w:t> </w:t>
      </w:r>
      <w:r>
        <w:rPr>
          <w:rFonts w:ascii="Times New Roman" w:hAnsi="Times New Roman"/>
          <w:sz w:val="28"/>
        </w:rPr>
        <w:t>поширює передовий досвід роботи з</w:t>
      </w:r>
      <w:r>
        <w:t> </w:t>
      </w:r>
      <w:r>
        <w:rPr>
          <w:rFonts w:ascii="Times New Roman" w:hAnsi="Times New Roman"/>
          <w:sz w:val="28"/>
        </w:rPr>
        <w:t>питань освіти, культури, молоді, фізичної культури і</w:t>
      </w:r>
      <w:r>
        <w:t> </w:t>
      </w:r>
      <w:r>
        <w:rPr>
          <w:rFonts w:ascii="Times New Roman" w:hAnsi="Times New Roman"/>
          <w:sz w:val="28"/>
        </w:rPr>
        <w:t>спорту, проводить методичні і</w:t>
      </w:r>
      <w:r>
        <w:t> </w:t>
      </w:r>
      <w:r>
        <w:rPr>
          <w:rFonts w:ascii="Times New Roman" w:hAnsi="Times New Roman"/>
          <w:sz w:val="28"/>
        </w:rPr>
        <w:t>науково-практичні семінари, конференції та</w:t>
      </w:r>
      <w:r>
        <w:t> </w:t>
      </w:r>
      <w:r>
        <w:rPr>
          <w:rFonts w:ascii="Times New Roman" w:hAnsi="Times New Roman"/>
          <w:sz w:val="28"/>
        </w:rPr>
        <w:t>інші заходи;                                                                                             42) здійснює контроль за</w:t>
      </w:r>
      <w:r>
        <w:t> </w:t>
      </w:r>
      <w:r>
        <w:rPr>
          <w:rFonts w:ascii="Times New Roman" w:hAnsi="Times New Roman"/>
          <w:sz w:val="28"/>
        </w:rPr>
        <w:t>технічним станом, ефективністю і</w:t>
      </w:r>
      <w:r>
        <w:t> </w:t>
      </w:r>
      <w:r>
        <w:rPr>
          <w:rFonts w:ascii="Times New Roman" w:hAnsi="Times New Roman"/>
          <w:sz w:val="28"/>
        </w:rPr>
        <w:t>цільовим використанням спортивних об’єктів, що</w:t>
      </w:r>
      <w:r>
        <w:t> </w:t>
      </w:r>
      <w:r>
        <w:rPr>
          <w:rFonts w:ascii="Times New Roman" w:hAnsi="Times New Roman"/>
          <w:sz w:val="28"/>
        </w:rPr>
        <w:t>належать до</w:t>
      </w:r>
      <w:r>
        <w:t> </w:t>
      </w:r>
      <w:r>
        <w:rPr>
          <w:rFonts w:ascii="Times New Roman" w:hAnsi="Times New Roman"/>
          <w:sz w:val="28"/>
        </w:rPr>
        <w:t>сфери відділу, зокрема за</w:t>
      </w:r>
      <w:r>
        <w:t> </w:t>
      </w:r>
      <w:r>
        <w:rPr>
          <w:rFonts w:ascii="Times New Roman" w:hAnsi="Times New Roman"/>
          <w:sz w:val="28"/>
        </w:rPr>
        <w:t>дотриманням правил безпеки під час проведення масових спортивних заходів;</w:t>
      </w:r>
      <w:r>
        <w:rPr>
          <w:rFonts w:ascii="Times New Roman" w:hAnsi="Times New Roman"/>
          <w:sz w:val="28"/>
        </w:rPr>
        <w:br/>
        <w:t>43) проводить серед населення інформаційну, роз’яснювальну і</w:t>
      </w:r>
      <w:r>
        <w:t> </w:t>
      </w:r>
      <w:r>
        <w:rPr>
          <w:rFonts w:ascii="Times New Roman" w:hAnsi="Times New Roman"/>
          <w:sz w:val="28"/>
        </w:rPr>
        <w:t>пропагандистську роботу, зокрема через друковані та</w:t>
      </w:r>
      <w:r>
        <w:t> </w:t>
      </w:r>
      <w:r>
        <w:rPr>
          <w:rFonts w:ascii="Times New Roman" w:hAnsi="Times New Roman"/>
          <w:sz w:val="28"/>
        </w:rPr>
        <w:t>аудіовізуальні засоби масової інформації, з</w:t>
      </w:r>
      <w:r>
        <w:t> </w:t>
      </w:r>
      <w:r>
        <w:rPr>
          <w:rFonts w:ascii="Times New Roman" w:hAnsi="Times New Roman"/>
          <w:sz w:val="28"/>
        </w:rPr>
        <w:t>питань, що</w:t>
      </w:r>
      <w:r>
        <w:t> </w:t>
      </w:r>
      <w:r>
        <w:rPr>
          <w:rFonts w:ascii="Times New Roman" w:hAnsi="Times New Roman"/>
          <w:sz w:val="28"/>
        </w:rPr>
        <w:t>належать до</w:t>
      </w:r>
      <w:r>
        <w:t> </w:t>
      </w:r>
      <w:r>
        <w:rPr>
          <w:rFonts w:ascii="Times New Roman" w:hAnsi="Times New Roman"/>
          <w:sz w:val="28"/>
        </w:rPr>
        <w:t>його компетенції, проводить в</w:t>
      </w:r>
      <w:r>
        <w:t> </w:t>
      </w:r>
      <w:r>
        <w:rPr>
          <w:rFonts w:ascii="Times New Roman" w:hAnsi="Times New Roman"/>
          <w:sz w:val="28"/>
        </w:rPr>
        <w:t>установленому порядку рекламну діяльність;</w:t>
      </w:r>
      <w:r>
        <w:rPr>
          <w:rFonts w:ascii="Times New Roman" w:hAnsi="Times New Roman"/>
          <w:sz w:val="28"/>
        </w:rPr>
        <w:br/>
        <w:t>44) здійснює інші передбачені чинним законодавством повноваження.</w:t>
      </w:r>
    </w:p>
    <w:p w:rsidR="00863F6F" w:rsidRDefault="0075048D">
      <w:pPr>
        <w:spacing w:after="20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6. Відділ для здійснення повноважень та</w:t>
      </w:r>
      <w:r>
        <w:t> </w:t>
      </w:r>
      <w:r>
        <w:rPr>
          <w:rFonts w:ascii="Times New Roman" w:hAnsi="Times New Roman"/>
          <w:sz w:val="28"/>
        </w:rPr>
        <w:t>виконання завдань, що</w:t>
      </w:r>
      <w:r>
        <w:t> </w:t>
      </w:r>
      <w:r>
        <w:rPr>
          <w:rFonts w:ascii="Times New Roman" w:hAnsi="Times New Roman"/>
          <w:sz w:val="28"/>
        </w:rPr>
        <w:t>визначені, має право:</w:t>
      </w:r>
      <w:r>
        <w:rPr>
          <w:rFonts w:ascii="Times New Roman" w:hAnsi="Times New Roman"/>
          <w:sz w:val="28"/>
        </w:rPr>
        <w:br/>
        <w:t>1) одержувати в</w:t>
      </w:r>
      <w:r>
        <w:t> </w:t>
      </w:r>
      <w:r>
        <w:rPr>
          <w:rFonts w:ascii="Times New Roman" w:hAnsi="Times New Roman"/>
          <w:sz w:val="28"/>
        </w:rPr>
        <w:t>установленому законодавством порядку від інших структурних підрозділів органів місцевого самоврядування, підприємств, установ та</w:t>
      </w:r>
      <w:r>
        <w:t> </w:t>
      </w:r>
      <w:r>
        <w:rPr>
          <w:rFonts w:ascii="Times New Roman" w:hAnsi="Times New Roman"/>
          <w:sz w:val="28"/>
        </w:rPr>
        <w:t>організацій незалежно від форми власності та</w:t>
      </w:r>
      <w:r>
        <w:t> </w:t>
      </w:r>
      <w:r>
        <w:rPr>
          <w:rFonts w:ascii="Times New Roman" w:hAnsi="Times New Roman"/>
          <w:sz w:val="28"/>
        </w:rPr>
        <w:t>від їх</w:t>
      </w:r>
      <w:r>
        <w:t> </w:t>
      </w:r>
      <w:r>
        <w:rPr>
          <w:rFonts w:ascii="Times New Roman" w:hAnsi="Times New Roman"/>
          <w:sz w:val="28"/>
        </w:rPr>
        <w:t>посадових осіб інформацію, документи і</w:t>
      </w:r>
      <w:r>
        <w:t> </w:t>
      </w:r>
      <w:r>
        <w:rPr>
          <w:rFonts w:ascii="Times New Roman" w:hAnsi="Times New Roman"/>
          <w:sz w:val="28"/>
        </w:rPr>
        <w:t>матеріали, необхідні для виконання покладених на</w:t>
      </w:r>
      <w:r>
        <w:t> </w:t>
      </w:r>
      <w:r>
        <w:rPr>
          <w:rFonts w:ascii="Times New Roman" w:hAnsi="Times New Roman"/>
          <w:sz w:val="28"/>
        </w:rPr>
        <w:t>нього_завдань;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lastRenderedPageBreak/>
        <w:t>2) залучати до</w:t>
      </w:r>
      <w:r>
        <w:t> </w:t>
      </w:r>
      <w:r>
        <w:rPr>
          <w:rFonts w:ascii="Times New Roman" w:hAnsi="Times New Roman"/>
          <w:sz w:val="28"/>
        </w:rPr>
        <w:t>виконання окремих робіт, участі у</w:t>
      </w:r>
      <w:r>
        <w:t> </w:t>
      </w:r>
      <w:r>
        <w:rPr>
          <w:rFonts w:ascii="Times New Roman" w:hAnsi="Times New Roman"/>
          <w:sz w:val="28"/>
        </w:rPr>
        <w:t>вивченні окремих питань спеціалістів, фахівців інших структурних підрозділів, підприємств, установ та</w:t>
      </w:r>
      <w:r>
        <w:t> </w:t>
      </w:r>
      <w:r>
        <w:rPr>
          <w:rFonts w:ascii="Times New Roman" w:hAnsi="Times New Roman"/>
          <w:sz w:val="28"/>
        </w:rPr>
        <w:t>організацій (за</w:t>
      </w:r>
      <w:r>
        <w:t> </w:t>
      </w:r>
      <w:r>
        <w:rPr>
          <w:rFonts w:ascii="Times New Roman" w:hAnsi="Times New Roman"/>
          <w:sz w:val="28"/>
        </w:rPr>
        <w:t>погодженням з</w:t>
      </w:r>
      <w:r>
        <w:t> </w:t>
      </w:r>
      <w:r>
        <w:rPr>
          <w:rFonts w:ascii="Times New Roman" w:hAnsi="Times New Roman"/>
          <w:sz w:val="28"/>
        </w:rPr>
        <w:t>їх</w:t>
      </w:r>
      <w:r>
        <w:t> </w:t>
      </w:r>
      <w:r>
        <w:rPr>
          <w:rFonts w:ascii="Times New Roman" w:hAnsi="Times New Roman"/>
          <w:sz w:val="28"/>
        </w:rPr>
        <w:t>керівниками), представників громадських об’єднань (за</w:t>
      </w:r>
      <w:r>
        <w:t> </w:t>
      </w:r>
      <w:r>
        <w:rPr>
          <w:rFonts w:ascii="Times New Roman" w:hAnsi="Times New Roman"/>
          <w:sz w:val="28"/>
        </w:rPr>
        <w:t>згодою); укладати в</w:t>
      </w:r>
      <w:r>
        <w:t> </w:t>
      </w:r>
      <w:r>
        <w:rPr>
          <w:rFonts w:ascii="Times New Roman" w:hAnsi="Times New Roman"/>
          <w:sz w:val="28"/>
        </w:rPr>
        <w:t>установленому порядку угоди про співпрацю, встановлювати прямі зв’язки з</w:t>
      </w:r>
      <w:r>
        <w:t> </w:t>
      </w:r>
      <w:r>
        <w:rPr>
          <w:rFonts w:ascii="Times New Roman" w:hAnsi="Times New Roman"/>
          <w:sz w:val="28"/>
        </w:rPr>
        <w:t>управліннями, навчальними закладами і</w:t>
      </w:r>
      <w:r>
        <w:t> </w:t>
      </w:r>
      <w:r>
        <w:rPr>
          <w:rFonts w:ascii="Times New Roman" w:hAnsi="Times New Roman"/>
          <w:sz w:val="28"/>
        </w:rPr>
        <w:t>науковими установами зарубіжних країн, міжнародними організаціями, фондами тощо;</w:t>
      </w:r>
      <w:r>
        <w:rPr>
          <w:rFonts w:ascii="Times New Roman" w:hAnsi="Times New Roman"/>
          <w:sz w:val="28"/>
        </w:rPr>
        <w:br/>
        <w:t>3) вносити в</w:t>
      </w:r>
      <w:r>
        <w:t> </w:t>
      </w:r>
      <w:r>
        <w:rPr>
          <w:rFonts w:ascii="Times New Roman" w:hAnsi="Times New Roman"/>
          <w:sz w:val="28"/>
        </w:rPr>
        <w:t>установленому порядку пропозиції щодо удосконалення роботи  у</w:t>
      </w:r>
      <w:r>
        <w:t xml:space="preserve">  </w:t>
      </w:r>
      <w:r>
        <w:rPr>
          <w:rFonts w:ascii="Times New Roman" w:hAnsi="Times New Roman"/>
          <w:sz w:val="28"/>
        </w:rPr>
        <w:t>галузі освіти, культури, молоді та спорту;</w:t>
      </w:r>
      <w:r>
        <w:rPr>
          <w:rFonts w:ascii="Times New Roman" w:hAnsi="Times New Roman"/>
          <w:sz w:val="24"/>
        </w:rPr>
        <w:br/>
        <w:t> </w:t>
      </w:r>
      <w:r>
        <w:rPr>
          <w:rFonts w:ascii="Times New Roman" w:hAnsi="Times New Roman"/>
          <w:sz w:val="28"/>
        </w:rPr>
        <w:t>4) користуватись в</w:t>
      </w:r>
      <w:r>
        <w:t> </w:t>
      </w:r>
      <w:r>
        <w:rPr>
          <w:rFonts w:ascii="Times New Roman" w:hAnsi="Times New Roman"/>
          <w:sz w:val="28"/>
        </w:rPr>
        <w:t>установленому порядку інформаційними базами органів виконавчої влади, системами зв’язку і</w:t>
      </w:r>
      <w:r>
        <w:t> </w:t>
      </w:r>
      <w:r>
        <w:rPr>
          <w:rFonts w:ascii="Times New Roman" w:hAnsi="Times New Roman"/>
          <w:sz w:val="28"/>
        </w:rPr>
        <w:t>комунікацій, мережами спеціального зв’язку та</w:t>
      </w:r>
      <w:r>
        <w:t> </w:t>
      </w:r>
      <w:r>
        <w:rPr>
          <w:rFonts w:ascii="Times New Roman" w:hAnsi="Times New Roman"/>
          <w:sz w:val="28"/>
        </w:rPr>
        <w:t>іншими технічними засобами та</w:t>
      </w:r>
      <w:r>
        <w:t> </w:t>
      </w:r>
      <w:r>
        <w:rPr>
          <w:rFonts w:ascii="Times New Roman" w:hAnsi="Times New Roman"/>
          <w:sz w:val="28"/>
        </w:rPr>
        <w:t>організовувати випуск видань інформаційного і</w:t>
      </w:r>
      <w:r>
        <w:t> </w:t>
      </w:r>
      <w:r>
        <w:rPr>
          <w:rFonts w:ascii="Times New Roman" w:hAnsi="Times New Roman"/>
          <w:sz w:val="28"/>
        </w:rPr>
        <w:t>науково-методичного характеру;</w:t>
      </w:r>
      <w:r>
        <w:rPr>
          <w:rFonts w:ascii="Times New Roman" w:hAnsi="Times New Roman"/>
          <w:sz w:val="28"/>
        </w:rPr>
        <w:br/>
        <w:t>5) скликати в</w:t>
      </w:r>
      <w:r>
        <w:t> </w:t>
      </w:r>
      <w:r>
        <w:rPr>
          <w:rFonts w:ascii="Times New Roman" w:hAnsi="Times New Roman"/>
          <w:sz w:val="28"/>
        </w:rPr>
        <w:t>установленому порядку наради, проводити семінари та</w:t>
      </w:r>
      <w:r>
        <w:t> </w:t>
      </w:r>
      <w:r>
        <w:rPr>
          <w:rFonts w:ascii="Times New Roman" w:hAnsi="Times New Roman"/>
          <w:sz w:val="28"/>
        </w:rPr>
        <w:t>конференції з</w:t>
      </w:r>
      <w:r>
        <w:t> </w:t>
      </w:r>
      <w:r>
        <w:rPr>
          <w:rFonts w:ascii="Times New Roman" w:hAnsi="Times New Roman"/>
          <w:sz w:val="28"/>
        </w:rPr>
        <w:t>питань, що</w:t>
      </w:r>
      <w:r>
        <w:t> </w:t>
      </w:r>
      <w:r>
        <w:rPr>
          <w:rFonts w:ascii="Times New Roman" w:hAnsi="Times New Roman"/>
          <w:sz w:val="28"/>
        </w:rPr>
        <w:t>належать до</w:t>
      </w:r>
      <w:r>
        <w:t> </w:t>
      </w:r>
      <w:r>
        <w:rPr>
          <w:rFonts w:ascii="Times New Roman" w:hAnsi="Times New Roman"/>
          <w:sz w:val="28"/>
        </w:rPr>
        <w:t>компетенції відділу;</w:t>
      </w:r>
      <w:r>
        <w:rPr>
          <w:rFonts w:ascii="Times New Roman" w:hAnsi="Times New Roman"/>
          <w:sz w:val="28"/>
        </w:rPr>
        <w:br/>
        <w:t>6) вносити до</w:t>
      </w:r>
      <w:r>
        <w:t> </w:t>
      </w:r>
      <w:r>
        <w:rPr>
          <w:rFonts w:ascii="Times New Roman" w:hAnsi="Times New Roman"/>
          <w:sz w:val="28"/>
        </w:rPr>
        <w:t>Міністерства освіти і</w:t>
      </w:r>
      <w:r>
        <w:t> </w:t>
      </w:r>
      <w:r>
        <w:rPr>
          <w:rFonts w:ascii="Times New Roman" w:hAnsi="Times New Roman"/>
          <w:sz w:val="28"/>
        </w:rPr>
        <w:t>науки України, Міністерства молоді та спорту інших центральних органів влади пропозиції з</w:t>
      </w:r>
      <w:r>
        <w:t> </w:t>
      </w:r>
      <w:r>
        <w:rPr>
          <w:rFonts w:ascii="Times New Roman" w:hAnsi="Times New Roman"/>
          <w:sz w:val="28"/>
        </w:rPr>
        <w:t>питань удосконалення законодавства та</w:t>
      </w:r>
      <w:r>
        <w:t> </w:t>
      </w:r>
      <w:r>
        <w:rPr>
          <w:rFonts w:ascii="Times New Roman" w:hAnsi="Times New Roman"/>
          <w:sz w:val="28"/>
        </w:rPr>
        <w:t>змісту освіти, молоді та спорту організації навчально-виховного процесу, поліпшення навчально-методичного забезпечення навчальних закладів;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br/>
        <w:t>7.  Відділ у межах своїх повноважень в сфері соціального захисту  дітейвиконує такі завдання:</w:t>
      </w:r>
    </w:p>
    <w:p w:rsidR="00863F6F" w:rsidRDefault="0075048D">
      <w:pPr>
        <w:spacing w:after="20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1) реалізація на території громади державної політики з питань соціального захисту дітей, запобігання дитячій бездоглядності та безпритульності, вчиненню дітьми правопорушень;</w:t>
      </w:r>
      <w:r>
        <w:rPr>
          <w:rFonts w:ascii="Times New Roman" w:hAnsi="Times New Roman"/>
          <w:sz w:val="28"/>
        </w:rPr>
        <w:br/>
        <w:t>2) розроблення і здійснення самостійно або разом зі структурними підрозділами райдержадміністрації та органами місцевого самоврядування району, підприємствами, установами та організаціями усіх форм власності, заходів щодо захисту прав, свобод і законних інтересів дітей;</w:t>
      </w:r>
      <w:r>
        <w:rPr>
          <w:rFonts w:ascii="Times New Roman" w:hAnsi="Times New Roman"/>
          <w:sz w:val="28"/>
        </w:rPr>
        <w:br/>
        <w:t>3) координація зусиль місцевих органів виконавчої влади, органів місцевого самоврядування, підприємств, установ та організацій району усіх форм власності у вирішенні питань соціального захисту дітей та організації роботи із запобігання дитячій бездоглядності та безпритульності;</w:t>
      </w:r>
      <w:r>
        <w:rPr>
          <w:rFonts w:ascii="Times New Roman" w:hAnsi="Times New Roman"/>
          <w:sz w:val="28"/>
        </w:rPr>
        <w:br/>
        <w:t>4) забезпечення додержання вимог законодавства щодо встановлення опіки та піклування над дітьми, їх усиновлення, влаштування в дитячі будинки сімейного типу, прийомні сім’ї;</w:t>
      </w:r>
      <w:r>
        <w:rPr>
          <w:rFonts w:ascii="Times New Roman" w:hAnsi="Times New Roman"/>
          <w:sz w:val="28"/>
        </w:rPr>
        <w:br/>
        <w:t>5)здійснення контролю за умовами утриманням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усіх форм власності;</w:t>
      </w:r>
      <w:r>
        <w:rPr>
          <w:rFonts w:ascii="Times New Roman" w:hAnsi="Times New Roman"/>
          <w:sz w:val="28"/>
        </w:rPr>
        <w:br/>
        <w:t>6) ведення обліку дітей, які опинилися у складних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типу;</w:t>
      </w:r>
      <w:r>
        <w:rPr>
          <w:rFonts w:ascii="Times New Roman" w:hAnsi="Times New Roman"/>
          <w:sz w:val="24"/>
        </w:rPr>
        <w:br/>
        <w:t> </w:t>
      </w:r>
      <w:r>
        <w:rPr>
          <w:rFonts w:ascii="Times New Roman" w:hAnsi="Times New Roman"/>
          <w:sz w:val="28"/>
        </w:rPr>
        <w:t xml:space="preserve">7) визначення пріоритетних напрямків поліпшення на території громади становища дітей, їх соціального захисту, сприяння фізичному, духовному та </w:t>
      </w:r>
      <w:r>
        <w:rPr>
          <w:rFonts w:ascii="Times New Roman" w:hAnsi="Times New Roman"/>
          <w:sz w:val="28"/>
        </w:rPr>
        <w:lastRenderedPageBreak/>
        <w:t>інтелектуальному розвиткові, запобігання дитячій бездоглядності та безпритульності, вчиненню дітьми правопорушень.</w:t>
      </w:r>
    </w:p>
    <w:p w:rsidR="00863F6F" w:rsidRDefault="0075048D">
      <w:pPr>
        <w:spacing w:after="20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8) організовує розроблення і здійснення на території громади заходів, спрямованих на поліпшення становища дітей, їх фізичного, інтелектуального і духовного розвитку, запобігання бездоглядності та безпритульності, вчиненню дітьми правопорушень;</w:t>
      </w:r>
      <w:r>
        <w:rPr>
          <w:rFonts w:ascii="Times New Roman" w:hAnsi="Times New Roman"/>
          <w:sz w:val="28"/>
        </w:rPr>
        <w:br/>
        <w:t>9) оформляє документи на влаштування дітей-сиріт та дітей, позбавлених батьківського піклування, під опіку, піклування, до прийомних сімей та дитячих будинків сімейного типу, сприяє усиновленню;</w:t>
      </w:r>
      <w:r>
        <w:rPr>
          <w:rFonts w:ascii="Times New Roman" w:hAnsi="Times New Roman"/>
          <w:sz w:val="28"/>
        </w:rPr>
        <w:br/>
        <w:t>10) подає пропозиції до проектів регіональних програм, планів і прогнозів у частині соціального захисту, забезпечення прав, свобод і законних інтересів дітей;</w:t>
      </w:r>
      <w:r>
        <w:rPr>
          <w:rFonts w:ascii="Times New Roman" w:hAnsi="Times New Roman"/>
          <w:sz w:val="28"/>
        </w:rPr>
        <w:br/>
        <w:t>11) забезпечує у межах своїх повноважень здійснення контролю за додержанням законодавства щодо соціального захисту дітей і запобігання вчиненню ними правопорушень;</w:t>
      </w:r>
      <w:r>
        <w:rPr>
          <w:rFonts w:ascii="Times New Roman" w:hAnsi="Times New Roman"/>
          <w:sz w:val="28"/>
        </w:rPr>
        <w:br/>
        <w:t>12) здійснює контроль за умовами утримання і виховання дітей - сиріт та дітей, позбавлених батьківського піклування, у сім’ях опікунів, піклувальників, дитячих будинках сімейного типу, прийомних сім’ях;</w:t>
      </w:r>
      <w:r>
        <w:rPr>
          <w:rFonts w:ascii="Times New Roman" w:hAnsi="Times New Roman"/>
          <w:sz w:val="28"/>
        </w:rPr>
        <w:br/>
        <w:t>13)організовує і проводить разом з іншими структурними підрозділами райдержадміністрації, кримінальною міліцією у справах дітей Бердичівської  райдержадміністрації заходи щодо соціального захисту дітей, виявлення причин, що зумовлюють дитячу бездоглядність та безпритульність, запобігання вчиненню дітьми правопорушень;</w:t>
      </w:r>
      <w:r>
        <w:rPr>
          <w:rFonts w:ascii="Times New Roman" w:hAnsi="Times New Roman"/>
          <w:sz w:val="28"/>
        </w:rPr>
        <w:br/>
        <w:t>14) розробляє і подає на розгляд сесії пропозиції стосовно бюджетних асигнувань на виконання програм і здійснення заходів щодо реалізації державної політики з питань дітей, спрямованої на подолання дитячої бездоглядності та безпритульності;</w:t>
      </w:r>
      <w:r>
        <w:rPr>
          <w:rFonts w:ascii="Times New Roman" w:hAnsi="Times New Roman"/>
          <w:sz w:val="28"/>
        </w:rPr>
        <w:br/>
        <w:t>15) веде облік дітей, які опинилися у складних життєвих обставинах, дітей - сиріт та дітей, позбавлених батьківського піклування, усиновлених, влаштованих до прийомних сімей, дитячих будинків сімейного типу;</w:t>
      </w:r>
      <w:r>
        <w:rPr>
          <w:rFonts w:ascii="Times New Roman" w:hAnsi="Times New Roman"/>
          <w:sz w:val="24"/>
        </w:rPr>
        <w:br/>
        <w:t> </w:t>
      </w:r>
      <w:r>
        <w:rPr>
          <w:rFonts w:ascii="Times New Roman" w:hAnsi="Times New Roman"/>
          <w:sz w:val="28"/>
        </w:rPr>
        <w:t xml:space="preserve">16) надає потенційним </w:t>
      </w:r>
      <w:proofErr w:type="spellStart"/>
      <w:r>
        <w:rPr>
          <w:rFonts w:ascii="Times New Roman" w:hAnsi="Times New Roman"/>
          <w:sz w:val="28"/>
        </w:rPr>
        <w:t>усиновлювачам</w:t>
      </w:r>
      <w:proofErr w:type="spellEnd"/>
      <w:r>
        <w:rPr>
          <w:rFonts w:ascii="Times New Roman" w:hAnsi="Times New Roman"/>
          <w:sz w:val="28"/>
        </w:rPr>
        <w:t>, опікунам, піклувальникам, батькам-вихователям, прийомним батькам інформацію про дітей, які перебувають на обліку в службі, і видає направлення на відвідування закладів з метою налагодження психологічного контакту з дитиною;</w:t>
      </w:r>
      <w:r>
        <w:rPr>
          <w:rFonts w:ascii="Times New Roman" w:hAnsi="Times New Roman"/>
          <w:sz w:val="28"/>
        </w:rPr>
        <w:br/>
        <w:t>17) готує акт обстеження умов проживання дитини та опис її майна, а також акт обстеження житлово-побутових умов потенційного опікуна, піклувальника;</w:t>
      </w:r>
      <w:r>
        <w:rPr>
          <w:rFonts w:ascii="Times New Roman" w:hAnsi="Times New Roman"/>
          <w:sz w:val="28"/>
        </w:rPr>
        <w:br/>
        <w:t>18) проводить перевірку умов проживання і виховання дітей у сім’ях опікунів, піклувальників за окремо складеним графіком, але не рідше ніж раз на рік, крім першої перевірки, яка проводиться через три місяці після встановлення опіки та піклування;</w:t>
      </w:r>
      <w:r>
        <w:rPr>
          <w:rFonts w:ascii="Times New Roman" w:hAnsi="Times New Roman"/>
          <w:sz w:val="28"/>
        </w:rPr>
        <w:br/>
        <w:t>19) готує звіт про стан виховання, утримання і розвитку дітей в прийомних сім’ях та дитячих будинках сімейного типу;</w:t>
      </w:r>
      <w:r>
        <w:rPr>
          <w:rFonts w:ascii="Times New Roman" w:hAnsi="Times New Roman"/>
          <w:sz w:val="28"/>
        </w:rPr>
        <w:br/>
        <w:t xml:space="preserve">20) бере участь в процесі вибуття дітей із закладів для дітей - сиріт та дітей, позбавлених батьківського піклування, та закладів соціального захисту для дітей у сім’ї </w:t>
      </w:r>
      <w:proofErr w:type="spellStart"/>
      <w:r>
        <w:rPr>
          <w:rFonts w:ascii="Times New Roman" w:hAnsi="Times New Roman"/>
          <w:sz w:val="28"/>
        </w:rPr>
        <w:t>усиновлювачів</w:t>
      </w:r>
      <w:proofErr w:type="spellEnd"/>
      <w:r>
        <w:rPr>
          <w:rFonts w:ascii="Times New Roman" w:hAnsi="Times New Roman"/>
          <w:sz w:val="28"/>
        </w:rPr>
        <w:t>, опікунів, піклувальників, до дитячих будинків сімейного типу, прийомних сімей;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lastRenderedPageBreak/>
        <w:t>22) готує та подає в установленому порядку статистичну звітність;</w:t>
      </w:r>
      <w:r>
        <w:rPr>
          <w:rFonts w:ascii="Times New Roman" w:hAnsi="Times New Roman"/>
          <w:sz w:val="28"/>
        </w:rPr>
        <w:br/>
        <w:t>23) розглядає в установленому порядку звернення громадян;</w:t>
      </w:r>
      <w:r>
        <w:rPr>
          <w:rFonts w:ascii="Times New Roman" w:hAnsi="Times New Roman"/>
          <w:sz w:val="28"/>
        </w:rPr>
        <w:br/>
        <w:t>24) проводить інформаційно-роз"</w:t>
      </w:r>
      <w:proofErr w:type="spellStart"/>
      <w:r>
        <w:rPr>
          <w:rFonts w:ascii="Times New Roman" w:hAnsi="Times New Roman"/>
          <w:sz w:val="28"/>
        </w:rPr>
        <w:t>яснювальну</w:t>
      </w:r>
      <w:proofErr w:type="spellEnd"/>
      <w:r>
        <w:rPr>
          <w:rFonts w:ascii="Times New Roman" w:hAnsi="Times New Roman"/>
          <w:sz w:val="28"/>
        </w:rPr>
        <w:t xml:space="preserve"> роботу з питань, що належить до її компетенції, через засоби масової інформації громади, району;</w:t>
      </w:r>
      <w:r>
        <w:rPr>
          <w:rFonts w:ascii="Times New Roman" w:hAnsi="Times New Roman"/>
          <w:sz w:val="28"/>
        </w:rPr>
        <w:br/>
        <w:t>25) вживає заходів, передбачених Законом України «Про доступ до публічної інформації», щодо забезпечення доступу до інформації, яка була отримана або створена в процесі виконання своїх повноважень відповідно до чинного законодавства;</w:t>
      </w:r>
      <w:r>
        <w:rPr>
          <w:rFonts w:ascii="Times New Roman" w:hAnsi="Times New Roman"/>
          <w:sz w:val="28"/>
        </w:rPr>
        <w:br/>
        <w:t>26) здійснює інші функції, які випливають з покладених на неї завдань, відповідно до законодавства.</w:t>
      </w:r>
    </w:p>
    <w:p w:rsidR="00863F6F" w:rsidRDefault="0075048D">
      <w:pPr>
        <w:spacing w:after="20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8. Соціально-гуманітарний відділ в сфері соціального захисту дітей має право:</w:t>
      </w:r>
      <w:r>
        <w:rPr>
          <w:rFonts w:ascii="Times New Roman" w:hAnsi="Times New Roman"/>
          <w:sz w:val="28"/>
        </w:rPr>
        <w:br/>
        <w:t>1) приймати з питань, що належать до її компетенції, рішення, які є обов’язкові для виконання органами місцевого самоврядування, посадовими особами, громадянами;</w:t>
      </w:r>
      <w:r>
        <w:rPr>
          <w:rFonts w:ascii="Times New Roman" w:hAnsi="Times New Roman"/>
          <w:sz w:val="28"/>
        </w:rPr>
        <w:br/>
        <w:t>2) отримувати повідомлення від посадових осіб про заходи, вжиті на виконання прийнятих нею рішень;</w:t>
      </w:r>
      <w:r>
        <w:rPr>
          <w:rFonts w:ascii="Times New Roman" w:hAnsi="Times New Roman"/>
          <w:sz w:val="24"/>
        </w:rPr>
        <w:br/>
        <w:t> </w:t>
      </w:r>
      <w:r>
        <w:rPr>
          <w:rFonts w:ascii="Times New Roman" w:hAnsi="Times New Roman"/>
          <w:sz w:val="28"/>
        </w:rPr>
        <w:t>3) отримувати в установленому порядку інформацію, документи та інші матеріали з питань, що належать до її компетенції;</w:t>
      </w:r>
      <w:r>
        <w:rPr>
          <w:rFonts w:ascii="Times New Roman" w:hAnsi="Times New Roman"/>
          <w:sz w:val="28"/>
        </w:rPr>
        <w:br/>
        <w:t>4) проводити роботу серед дітей з метою запобігання вчиненню правопорушень;</w:t>
      </w:r>
      <w:r>
        <w:rPr>
          <w:rFonts w:ascii="Times New Roman" w:hAnsi="Times New Roman"/>
          <w:sz w:val="28"/>
        </w:rPr>
        <w:br/>
        <w:t>5) порушувати перед органами виконавчої влади та органами місцевого самоврядування громади питання про направлення до спеціальних установ, навчальних закладів усіх форм власності дітей, які опинилися у складних життєвих обставинах, неодноразово самовільно залишали сім’ю та навчальні заклади;</w:t>
      </w:r>
      <w:r>
        <w:rPr>
          <w:rFonts w:ascii="Times New Roman" w:hAnsi="Times New Roman"/>
          <w:sz w:val="28"/>
        </w:rPr>
        <w:br/>
        <w:t>6) влаштовувати дітей-сиріт та дітей, позбавлених батьківського піклування, у дитячі будинки сімейного типу, прийомні сім’ї, передавати під опіку, піклування, на усиновлення;</w:t>
      </w:r>
      <w:r>
        <w:rPr>
          <w:rFonts w:ascii="Times New Roman" w:hAnsi="Times New Roman"/>
          <w:sz w:val="28"/>
        </w:rPr>
        <w:br/>
        <w:t>7) вести справи з опіки, піклування над дітьми та усиновлення дітей;</w:t>
      </w:r>
      <w:r>
        <w:rPr>
          <w:rFonts w:ascii="Times New Roman" w:hAnsi="Times New Roman"/>
          <w:sz w:val="28"/>
        </w:rPr>
        <w:br/>
        <w:t>8) перевіряти стан виховної роботи з дітьми у навчальних закладах, за місцем проживання;</w:t>
      </w:r>
      <w:r>
        <w:rPr>
          <w:rFonts w:ascii="Times New Roman" w:hAnsi="Times New Roman"/>
          <w:sz w:val="28"/>
        </w:rPr>
        <w:br/>
        <w:t>9) представляти у разі необхідності інтереси дітей в судах;</w:t>
      </w:r>
      <w:r>
        <w:rPr>
          <w:rFonts w:ascii="Times New Roman" w:hAnsi="Times New Roman"/>
          <w:sz w:val="28"/>
        </w:rPr>
        <w:br/>
        <w:t>10) запрошувати для бесіди батьків або опікунів, піклувальників, посадових осіб з метою з’ясування причин та умов, які привели до порушення прав дітей, бездоглядності та безпритульності, вчинення правопорушень, і вживати заходів щодо усунення таких причин;</w:t>
      </w:r>
      <w:r>
        <w:rPr>
          <w:rFonts w:ascii="Times New Roman" w:hAnsi="Times New Roman"/>
          <w:sz w:val="28"/>
        </w:rPr>
        <w:br/>
        <w:t>11) порушувати перед органами виконавчої влади та органами місцевого самоврядування питання про накладення дисциплінарних стягнень на посадових осіб у разі невиконання ними рішень, прийнятих спеціально уповноваженим центральним органом виконавчої влади у справах сім’ї, дітей та молоді;</w:t>
      </w:r>
      <w:r>
        <w:rPr>
          <w:rFonts w:ascii="Times New Roman" w:hAnsi="Times New Roman"/>
          <w:sz w:val="28"/>
        </w:rPr>
        <w:br/>
        <w:t>13)  скликати в установленому порядку наради, конференції, семінари з питань, що належить до її компетенції;</w:t>
      </w:r>
      <w:r>
        <w:rPr>
          <w:rFonts w:ascii="Times New Roman" w:hAnsi="Times New Roman"/>
          <w:sz w:val="28"/>
        </w:rPr>
        <w:br/>
        <w:t>14) проводити особистий прийом дітей, а також їх батьків, опікунів чи піклувальників, розглядати їх скарги та заяви з питань, що належать до її компетенції;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lastRenderedPageBreak/>
        <w:t> </w:t>
      </w:r>
      <w:r>
        <w:rPr>
          <w:rFonts w:ascii="Times New Roman" w:hAnsi="Times New Roman"/>
          <w:sz w:val="28"/>
        </w:rPr>
        <w:t>15) відвідувати дітей, які опинилися у складних життєвих обставинах, перебувають на обліку в службі, за місцем їх проживання, навчання і роботи; вживати заходів для соціального захисту дітей.</w:t>
      </w:r>
      <w:r>
        <w:rPr>
          <w:rFonts w:ascii="Times New Roman" w:hAnsi="Times New Roman"/>
          <w:sz w:val="28"/>
        </w:rPr>
        <w:br/>
        <w:t>16) розробляти і реалізувати власні та підтримувати громадські програми соціального спрямування з метою забезпечення захисту прав, свобод і законних інтересів дітей.</w:t>
      </w:r>
    </w:p>
    <w:p w:rsidR="00863F6F" w:rsidRDefault="0075048D">
      <w:pPr>
        <w:spacing w:after="20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9. Соціально-гуманітарний  відділ очолює начальник, який призначається на</w:t>
      </w:r>
      <w:r>
        <w:t> </w:t>
      </w:r>
      <w:r>
        <w:rPr>
          <w:rFonts w:ascii="Times New Roman" w:hAnsi="Times New Roman"/>
          <w:sz w:val="28"/>
        </w:rPr>
        <w:t>посаду і</w:t>
      </w:r>
      <w:r>
        <w:t> </w:t>
      </w:r>
      <w:r>
        <w:rPr>
          <w:rFonts w:ascii="Times New Roman" w:hAnsi="Times New Roman"/>
          <w:sz w:val="28"/>
        </w:rPr>
        <w:t>звільняється з</w:t>
      </w:r>
      <w:r>
        <w:t> </w:t>
      </w:r>
      <w:r>
        <w:rPr>
          <w:rFonts w:ascii="Times New Roman" w:hAnsi="Times New Roman"/>
          <w:sz w:val="28"/>
        </w:rPr>
        <w:t>посади головою сільської ради.</w:t>
      </w:r>
    </w:p>
    <w:p w:rsidR="00863F6F" w:rsidRDefault="0075048D">
      <w:pPr>
        <w:spacing w:after="20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10. Начальник соціально-гуманітарного відділу :</w:t>
      </w:r>
      <w:r>
        <w:rPr>
          <w:rFonts w:ascii="Times New Roman" w:hAnsi="Times New Roman"/>
          <w:sz w:val="28"/>
        </w:rPr>
        <w:br/>
        <w:t>1) здійснює керівництво відділом, несе персональну відповідальність за</w:t>
      </w:r>
      <w:r>
        <w:t> </w:t>
      </w:r>
      <w:r>
        <w:rPr>
          <w:rFonts w:ascii="Times New Roman" w:hAnsi="Times New Roman"/>
          <w:sz w:val="28"/>
        </w:rPr>
        <w:t>організацію та</w:t>
      </w:r>
      <w:r>
        <w:t> </w:t>
      </w:r>
      <w:r>
        <w:rPr>
          <w:rFonts w:ascii="Times New Roman" w:hAnsi="Times New Roman"/>
          <w:sz w:val="28"/>
        </w:rPr>
        <w:t>результати його діяльності, сприяє створенню належних умов праці;</w:t>
      </w:r>
      <w:r>
        <w:rPr>
          <w:rFonts w:ascii="Times New Roman" w:hAnsi="Times New Roman"/>
          <w:sz w:val="28"/>
        </w:rPr>
        <w:br/>
        <w:t>2) подає на</w:t>
      </w:r>
      <w:r>
        <w:t> </w:t>
      </w:r>
      <w:r>
        <w:rPr>
          <w:rFonts w:ascii="Times New Roman" w:hAnsi="Times New Roman"/>
          <w:sz w:val="28"/>
        </w:rPr>
        <w:t>розгляд сесії сільської ради  Положення про відділ ;</w:t>
      </w:r>
      <w:r>
        <w:rPr>
          <w:rFonts w:ascii="Times New Roman" w:hAnsi="Times New Roman"/>
          <w:sz w:val="28"/>
        </w:rPr>
        <w:br/>
        <w:t>3) затверджує посадові інструкції працівників відділу та</w:t>
      </w:r>
      <w:r>
        <w:t> </w:t>
      </w:r>
      <w:r>
        <w:rPr>
          <w:rFonts w:ascii="Times New Roman" w:hAnsi="Times New Roman"/>
          <w:sz w:val="28"/>
        </w:rPr>
        <w:t>розподіляє обов’язки між ними;</w:t>
      </w:r>
      <w:r>
        <w:rPr>
          <w:rFonts w:ascii="Times New Roman" w:hAnsi="Times New Roman"/>
          <w:sz w:val="28"/>
        </w:rPr>
        <w:br/>
        <w:t>4) планує роботу відділу, вносить пропозиції щодо формування планів роботи сільської ради;</w:t>
      </w:r>
      <w:r>
        <w:rPr>
          <w:rFonts w:ascii="Times New Roman" w:hAnsi="Times New Roman"/>
          <w:sz w:val="28"/>
        </w:rPr>
        <w:br/>
        <w:t>5) вживає заходів щодо удосконалення організації та</w:t>
      </w:r>
      <w:r>
        <w:t> </w:t>
      </w:r>
      <w:r>
        <w:rPr>
          <w:rFonts w:ascii="Times New Roman" w:hAnsi="Times New Roman"/>
          <w:sz w:val="28"/>
        </w:rPr>
        <w:t>підвищення ефективності роботи відділу;</w:t>
      </w:r>
      <w:r>
        <w:rPr>
          <w:rFonts w:ascii="Times New Roman" w:hAnsi="Times New Roman"/>
          <w:sz w:val="28"/>
        </w:rPr>
        <w:br/>
        <w:t>6) звітує перед головою сільської ради  про виконання покладених на</w:t>
      </w:r>
      <w:r>
        <w:t> </w:t>
      </w:r>
      <w:r>
        <w:rPr>
          <w:rFonts w:ascii="Times New Roman" w:hAnsi="Times New Roman"/>
          <w:sz w:val="28"/>
        </w:rPr>
        <w:t>відділ завдань із</w:t>
      </w:r>
      <w:r>
        <w:t> </w:t>
      </w:r>
      <w:r>
        <w:rPr>
          <w:rFonts w:ascii="Times New Roman" w:hAnsi="Times New Roman"/>
          <w:sz w:val="28"/>
        </w:rPr>
        <w:t>реалізації державної політики у</w:t>
      </w:r>
      <w:r>
        <w:t> </w:t>
      </w:r>
      <w:r>
        <w:rPr>
          <w:rFonts w:ascii="Times New Roman" w:hAnsi="Times New Roman"/>
          <w:sz w:val="28"/>
        </w:rPr>
        <w:t>сфері освіти, культури, молоді та спорту, соціального захисту дітей та</w:t>
      </w:r>
      <w:r>
        <w:t> </w:t>
      </w:r>
      <w:r>
        <w:rPr>
          <w:rFonts w:ascii="Times New Roman" w:hAnsi="Times New Roman"/>
          <w:sz w:val="28"/>
        </w:rPr>
        <w:t>затверджених планів роботи;</w:t>
      </w:r>
      <w:r>
        <w:rPr>
          <w:rFonts w:ascii="Times New Roman" w:hAnsi="Times New Roman"/>
          <w:sz w:val="28"/>
        </w:rPr>
        <w:br/>
        <w:t>7) вносить пропозиції щодо розгляду на</w:t>
      </w:r>
      <w:r>
        <w:t> </w:t>
      </w:r>
      <w:r>
        <w:rPr>
          <w:rFonts w:ascii="Times New Roman" w:hAnsi="Times New Roman"/>
          <w:sz w:val="28"/>
        </w:rPr>
        <w:t>засіданнях виконкому  питань, що</w:t>
      </w:r>
      <w:r>
        <w:t> </w:t>
      </w:r>
      <w:r>
        <w:rPr>
          <w:rFonts w:ascii="Times New Roman" w:hAnsi="Times New Roman"/>
          <w:sz w:val="28"/>
        </w:rPr>
        <w:t>належать до</w:t>
      </w:r>
      <w:r>
        <w:t> </w:t>
      </w:r>
      <w:r>
        <w:rPr>
          <w:rFonts w:ascii="Times New Roman" w:hAnsi="Times New Roman"/>
          <w:sz w:val="28"/>
        </w:rPr>
        <w:t>компетенції відділу, та</w:t>
      </w:r>
      <w:r>
        <w:t> </w:t>
      </w:r>
      <w:r>
        <w:rPr>
          <w:rFonts w:ascii="Times New Roman" w:hAnsi="Times New Roman"/>
          <w:sz w:val="28"/>
        </w:rPr>
        <w:t>розробляє проекти відповідних рішень;</w:t>
      </w:r>
      <w:r>
        <w:rPr>
          <w:rFonts w:ascii="Times New Roman" w:hAnsi="Times New Roman"/>
          <w:sz w:val="28"/>
        </w:rPr>
        <w:br/>
        <w:t>8) проводить особистий прийом громадян з</w:t>
      </w:r>
      <w:r>
        <w:t> </w:t>
      </w:r>
      <w:r>
        <w:rPr>
          <w:rFonts w:ascii="Times New Roman" w:hAnsi="Times New Roman"/>
          <w:sz w:val="28"/>
        </w:rPr>
        <w:t>питань, що</w:t>
      </w:r>
      <w:r>
        <w:t> </w:t>
      </w:r>
      <w:r>
        <w:rPr>
          <w:rFonts w:ascii="Times New Roman" w:hAnsi="Times New Roman"/>
          <w:sz w:val="28"/>
        </w:rPr>
        <w:t>належать до</w:t>
      </w:r>
      <w:r>
        <w:t> </w:t>
      </w:r>
      <w:r>
        <w:rPr>
          <w:rFonts w:ascii="Times New Roman" w:hAnsi="Times New Roman"/>
          <w:sz w:val="28"/>
        </w:rPr>
        <w:t>повноважень відділу;</w:t>
      </w:r>
      <w:r>
        <w:rPr>
          <w:rFonts w:ascii="Times New Roman" w:hAnsi="Times New Roman"/>
          <w:sz w:val="28"/>
        </w:rPr>
        <w:br/>
        <w:t>9) забезпечує дотримання працівниками відділу правил внутрішнього трудового розпорядку та</w:t>
      </w:r>
      <w:r>
        <w:t> </w:t>
      </w:r>
      <w:r>
        <w:rPr>
          <w:rFonts w:ascii="Times New Roman" w:hAnsi="Times New Roman"/>
          <w:sz w:val="28"/>
        </w:rPr>
        <w:t>виконавської дисципліни;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10) подає керівництву сільської ради пропозиції  про призначення на посади, звільнення з посад та переміщення працівників відділу, своєчасне заміщення вакансій, заохочення та накладання стягнень, сприяє підвищенню кваліфікації працівників;11) забезпечує захист державної таємниці у напрямках діяльності відділу;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12)забезпечує роботу з ведення діловодства у відділі;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13)представляє сільську раду в інших управлінських структурах з питань, що належать до його компетенції;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14) не допускає розголошення у будь-який спосіб персональних даних, які стали відомі у зв’язку з виконанням посадових обов’язків;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15) на період відсутності начальника відділу обов’язки начальника виконує  спеціаліст відділу;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23) здійснює інші повноваження, визначені законом.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11. Начальник соціально-гуманітарного несе відповідальність згідно з чинним законодавством за: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1) рівень реалізації  програм, заходів, управлінських рішень згідно вимог чинного законодавства;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lastRenderedPageBreak/>
        <w:t>2) дисциплінарну відповідальність, визначену трудовим законодавством;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3) неякісне або несвоєчасне виконання посадових завдань та обов’язків, бездіяльність або невикористання наданих йому прав;</w:t>
      </w:r>
    </w:p>
    <w:p w:rsidR="00863F6F" w:rsidRDefault="0075048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4) порушення Загальних правил поведінки державного службовця. </w:t>
      </w:r>
    </w:p>
    <w:p w:rsidR="00863F6F" w:rsidRDefault="0075048D">
      <w:pPr>
        <w:spacing w:after="20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12. Начальник соціально-гуманітарного відділу при виконанні своїх службових обов’язків взаємодіє з органами виконавчої влади, органами місцевого самоврядування, закладами, установами та організаціями</w:t>
      </w:r>
    </w:p>
    <w:p w:rsidR="00863F6F" w:rsidRDefault="0075048D">
      <w:pPr>
        <w:spacing w:after="20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13.  Для узгодженого вирішення питань, що</w:t>
      </w:r>
      <w:r>
        <w:t> </w:t>
      </w:r>
      <w:r>
        <w:rPr>
          <w:rFonts w:ascii="Times New Roman" w:hAnsi="Times New Roman"/>
          <w:sz w:val="28"/>
        </w:rPr>
        <w:t>належать до</w:t>
      </w:r>
      <w:r>
        <w:t> </w:t>
      </w:r>
      <w:r>
        <w:rPr>
          <w:rFonts w:ascii="Times New Roman" w:hAnsi="Times New Roman"/>
          <w:sz w:val="28"/>
        </w:rPr>
        <w:t>компетенції відділу, може створюватись колегія відділу у</w:t>
      </w:r>
      <w:r>
        <w:t> </w:t>
      </w:r>
      <w:r>
        <w:rPr>
          <w:rFonts w:ascii="Times New Roman" w:hAnsi="Times New Roman"/>
          <w:sz w:val="28"/>
        </w:rPr>
        <w:t>складі начальника (голова колегії), інших відповідальних працівників відділу, керівників навчальних закладів громади.</w:t>
      </w:r>
      <w:r>
        <w:rPr>
          <w:rFonts w:ascii="Times New Roman" w:hAnsi="Times New Roman"/>
          <w:sz w:val="28"/>
        </w:rPr>
        <w:br/>
        <w:t>      До</w:t>
      </w:r>
      <w:r>
        <w:t> </w:t>
      </w:r>
      <w:r>
        <w:rPr>
          <w:rFonts w:ascii="Times New Roman" w:hAnsi="Times New Roman"/>
          <w:sz w:val="28"/>
        </w:rPr>
        <w:t>складу колегії можуть входити керівники інших місцевих органів виконавчої влади, підприємств, установ та</w:t>
      </w:r>
      <w:r>
        <w:t> </w:t>
      </w:r>
      <w:r>
        <w:rPr>
          <w:rFonts w:ascii="Times New Roman" w:hAnsi="Times New Roman"/>
          <w:sz w:val="28"/>
        </w:rPr>
        <w:t>організацій, що</w:t>
      </w:r>
      <w:r>
        <w:t> </w:t>
      </w:r>
      <w:r>
        <w:rPr>
          <w:rFonts w:ascii="Times New Roman" w:hAnsi="Times New Roman"/>
          <w:sz w:val="28"/>
        </w:rPr>
        <w:t>належать до</w:t>
      </w:r>
      <w:r>
        <w:t> </w:t>
      </w:r>
      <w:r>
        <w:rPr>
          <w:rFonts w:ascii="Times New Roman" w:hAnsi="Times New Roman"/>
          <w:sz w:val="28"/>
        </w:rPr>
        <w:t>сфери управління сільської ради, а</w:t>
      </w:r>
      <w:r>
        <w:t> </w:t>
      </w:r>
      <w:r>
        <w:rPr>
          <w:rFonts w:ascii="Times New Roman" w:hAnsi="Times New Roman"/>
          <w:sz w:val="28"/>
        </w:rPr>
        <w:t>також висококваліфіковані спеціалісти. Склад колегії затверджується головою сільської ради за поданням начальника відділу.Рішення колегії затверджуються  розпорядженням сільського голови за поданням начальника відділу.</w:t>
      </w:r>
    </w:p>
    <w:p w:rsidR="00863F6F" w:rsidRDefault="0075048D">
      <w:pPr>
        <w:spacing w:after="20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14.При </w:t>
      </w:r>
      <w:proofErr w:type="spellStart"/>
      <w:r>
        <w:rPr>
          <w:rFonts w:ascii="Times New Roman" w:hAnsi="Times New Roman"/>
          <w:sz w:val="28"/>
        </w:rPr>
        <w:t>соцільно-гуманітарному</w:t>
      </w:r>
      <w:proofErr w:type="spellEnd"/>
      <w:r>
        <w:rPr>
          <w:rFonts w:ascii="Times New Roman" w:hAnsi="Times New Roman"/>
          <w:sz w:val="28"/>
        </w:rPr>
        <w:t xml:space="preserve"> відділі може створюватися рада з питань освіти (рада керівників навчальних закладів), культури (рада керівників закладів культури) діяльність якої регламентується положенням про неї, а також інші громадські утворення (ради), комісії з числа учасників навчально-виховного процесу, представників громадськості сільської ради</w:t>
      </w:r>
    </w:p>
    <w:p w:rsidR="00863F6F" w:rsidRDefault="0075048D">
      <w:pPr>
        <w:spacing w:after="20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15. Соціально-гуманітарний  відділ в</w:t>
      </w:r>
      <w:r>
        <w:t> </w:t>
      </w:r>
      <w:r>
        <w:rPr>
          <w:rFonts w:ascii="Times New Roman" w:hAnsi="Times New Roman"/>
          <w:sz w:val="28"/>
        </w:rPr>
        <w:t>установленому законодавством порядку та</w:t>
      </w:r>
      <w:r>
        <w:t> </w:t>
      </w:r>
      <w:r>
        <w:rPr>
          <w:rFonts w:ascii="Times New Roman" w:hAnsi="Times New Roman"/>
          <w:sz w:val="28"/>
        </w:rPr>
        <w:t>у</w:t>
      </w:r>
      <w:r>
        <w:t> </w:t>
      </w:r>
      <w:r>
        <w:rPr>
          <w:rFonts w:ascii="Times New Roman" w:hAnsi="Times New Roman"/>
          <w:sz w:val="28"/>
        </w:rPr>
        <w:t>межах повноважень взаємодіє з</w:t>
      </w:r>
      <w:r>
        <w:t> </w:t>
      </w:r>
      <w:r>
        <w:rPr>
          <w:rFonts w:ascii="Times New Roman" w:hAnsi="Times New Roman"/>
          <w:sz w:val="28"/>
        </w:rPr>
        <w:t>іншими структурними підрозділами  сільської ради, районної ради, органами місцевого самоврядування, територіальними органами міністерств, інших центральних органів виконавчої влади, а</w:t>
      </w:r>
      <w:r>
        <w:t> </w:t>
      </w:r>
      <w:r>
        <w:rPr>
          <w:rFonts w:ascii="Times New Roman" w:hAnsi="Times New Roman"/>
          <w:sz w:val="28"/>
        </w:rPr>
        <w:t>також підприємствами, установами та</w:t>
      </w:r>
      <w:r>
        <w:t> </w:t>
      </w:r>
      <w:r>
        <w:rPr>
          <w:rFonts w:ascii="Times New Roman" w:hAnsi="Times New Roman"/>
          <w:sz w:val="28"/>
        </w:rPr>
        <w:t>організаціями з</w:t>
      </w:r>
      <w:r>
        <w:t> </w:t>
      </w:r>
      <w:r>
        <w:rPr>
          <w:rFonts w:ascii="Times New Roman" w:hAnsi="Times New Roman"/>
          <w:sz w:val="28"/>
        </w:rPr>
        <w:t>метою створення умов для провадження послідовної та</w:t>
      </w:r>
      <w:r>
        <w:t> </w:t>
      </w:r>
      <w:r>
        <w:rPr>
          <w:rFonts w:ascii="Times New Roman" w:hAnsi="Times New Roman"/>
          <w:sz w:val="28"/>
        </w:rPr>
        <w:t>узгодженої діяльності щодо строків, періодичності одержання і</w:t>
      </w:r>
      <w:r>
        <w:t> </w:t>
      </w:r>
      <w:r>
        <w:rPr>
          <w:rFonts w:ascii="Times New Roman" w:hAnsi="Times New Roman"/>
          <w:sz w:val="28"/>
        </w:rPr>
        <w:t>передачі інформації, необхідної для належного виконання покладених на</w:t>
      </w:r>
      <w:r>
        <w:t> </w:t>
      </w:r>
      <w:r>
        <w:rPr>
          <w:rFonts w:ascii="Times New Roman" w:hAnsi="Times New Roman"/>
          <w:sz w:val="28"/>
        </w:rPr>
        <w:t>нього завдань та</w:t>
      </w:r>
      <w:r>
        <w:t> </w:t>
      </w:r>
      <w:r>
        <w:rPr>
          <w:rFonts w:ascii="Times New Roman" w:hAnsi="Times New Roman"/>
          <w:sz w:val="28"/>
        </w:rPr>
        <w:t>здійснення запланованих заходів.</w:t>
      </w:r>
    </w:p>
    <w:p w:rsidR="00863F6F" w:rsidRDefault="00863F6F">
      <w:pPr>
        <w:tabs>
          <w:tab w:val="left" w:pos="6015"/>
        </w:tabs>
        <w:rPr>
          <w:rFonts w:ascii="Times New Roman" w:hAnsi="Times New Roman"/>
          <w:sz w:val="28"/>
        </w:rPr>
      </w:pPr>
    </w:p>
    <w:p w:rsidR="0075048D" w:rsidRPr="0075048D" w:rsidRDefault="0075048D" w:rsidP="0075048D">
      <w:pPr>
        <w:rPr>
          <w:rFonts w:ascii="Times New Roman" w:hAnsi="Times New Roman"/>
        </w:rPr>
      </w:pPr>
      <w:r w:rsidRPr="0075048D">
        <w:rPr>
          <w:rFonts w:ascii="Times New Roman" w:hAnsi="Times New Roman"/>
          <w:sz w:val="28"/>
        </w:rPr>
        <w:t>Секретар ради                                                          Жанна ДЕМ'ЯНЧУК</w:t>
      </w:r>
    </w:p>
    <w:p w:rsidR="00863F6F" w:rsidRDefault="00863F6F">
      <w:pPr>
        <w:tabs>
          <w:tab w:val="left" w:pos="6015"/>
        </w:tabs>
        <w:rPr>
          <w:rFonts w:ascii="Times New Roman" w:hAnsi="Times New Roman"/>
          <w:sz w:val="28"/>
        </w:rPr>
      </w:pPr>
    </w:p>
    <w:sectPr w:rsidR="00863F6F" w:rsidSect="007C1B6D">
      <w:pgSz w:w="11906" w:h="16838" w:code="9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7892"/>
    <w:multiLevelType w:val="hybridMultilevel"/>
    <w:tmpl w:val="6A769C1E"/>
    <w:lvl w:ilvl="0" w:tplc="38543E7C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1">
    <w:nsid w:val="6D7E4908"/>
    <w:multiLevelType w:val="hybridMultilevel"/>
    <w:tmpl w:val="3A3EC454"/>
    <w:lvl w:ilvl="0" w:tplc="C206E0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3F6F"/>
    <w:rsid w:val="00236B6E"/>
    <w:rsid w:val="0075048D"/>
    <w:rsid w:val="007C1B6D"/>
    <w:rsid w:val="00863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B6D"/>
  </w:style>
  <w:style w:type="paragraph" w:styleId="1">
    <w:name w:val="heading 1"/>
    <w:basedOn w:val="a"/>
    <w:next w:val="a"/>
    <w:link w:val="10"/>
    <w:qFormat/>
    <w:rsid w:val="00236B6E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C1B6D"/>
    <w:pPr>
      <w:ind w:left="720"/>
      <w:contextualSpacing/>
    </w:pPr>
  </w:style>
  <w:style w:type="paragraph" w:styleId="a4">
    <w:name w:val="caption"/>
    <w:basedOn w:val="a"/>
    <w:next w:val="a"/>
    <w:qFormat/>
    <w:rsid w:val="007C1B6D"/>
    <w:pPr>
      <w:spacing w:after="0" w:line="240" w:lineRule="auto"/>
      <w:ind w:left="2124" w:firstLine="708"/>
    </w:pPr>
    <w:rPr>
      <w:rFonts w:ascii="Times New Roman" w:hAnsi="Times New Roman"/>
      <w:sz w:val="28"/>
    </w:rPr>
  </w:style>
  <w:style w:type="paragraph" w:styleId="a5">
    <w:name w:val="Balloon Text"/>
    <w:basedOn w:val="a"/>
    <w:link w:val="a6"/>
    <w:semiHidden/>
    <w:rsid w:val="007C1B6D"/>
    <w:pPr>
      <w:spacing w:after="0" w:line="240" w:lineRule="auto"/>
    </w:pPr>
    <w:rPr>
      <w:rFonts w:ascii="Tahoma" w:hAnsi="Tahoma"/>
      <w:sz w:val="16"/>
    </w:rPr>
  </w:style>
  <w:style w:type="character" w:styleId="a7">
    <w:name w:val="line number"/>
    <w:basedOn w:val="a0"/>
    <w:semiHidden/>
    <w:rsid w:val="007C1B6D"/>
  </w:style>
  <w:style w:type="character" w:styleId="a8">
    <w:name w:val="Hyperlink"/>
    <w:rsid w:val="007C1B6D"/>
    <w:rPr>
      <w:color w:val="0000FF"/>
      <w:u w:val="single"/>
    </w:rPr>
  </w:style>
  <w:style w:type="character" w:customStyle="1" w:styleId="a6">
    <w:name w:val="Текст выноски Знак"/>
    <w:basedOn w:val="a0"/>
    <w:link w:val="a5"/>
    <w:semiHidden/>
    <w:rsid w:val="007C1B6D"/>
    <w:rPr>
      <w:rFonts w:ascii="Tahoma" w:hAnsi="Tahoma"/>
      <w:sz w:val="16"/>
    </w:rPr>
  </w:style>
  <w:style w:type="table" w:styleId="11">
    <w:name w:val="Table Simple 1"/>
    <w:basedOn w:val="a1"/>
    <w:rsid w:val="007C1B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36B6E"/>
    <w:rPr>
      <w:rFonts w:ascii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8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15932</Words>
  <Characters>9082</Characters>
  <Application>Microsoft Office Word</Application>
  <DocSecurity>0</DocSecurity>
  <Lines>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AMD</cp:lastModifiedBy>
  <cp:revision>3</cp:revision>
  <cp:lastPrinted>2021-10-11T12:40:00Z</cp:lastPrinted>
  <dcterms:created xsi:type="dcterms:W3CDTF">2021-10-11T12:37:00Z</dcterms:created>
  <dcterms:modified xsi:type="dcterms:W3CDTF">2021-10-12T08:56:00Z</dcterms:modified>
</cp:coreProperties>
</file>