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23B" w:rsidRPr="009E584C" w:rsidRDefault="0086623B" w:rsidP="00866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84C">
        <w:rPr>
          <w:rFonts w:ascii="Times New Roman" w:eastAsia="Calibri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>
            <wp:extent cx="437515" cy="612140"/>
            <wp:effectExtent l="0" t="0" r="63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23B" w:rsidRPr="009E584C" w:rsidRDefault="0086623B" w:rsidP="00866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УКРАЇНА</w:t>
      </w:r>
    </w:p>
    <w:p w:rsidR="0086623B" w:rsidRPr="009E584C" w:rsidRDefault="008214A8" w:rsidP="00866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КРАСНОПІЛЬСЬКА СІЛЬСЬКА</w:t>
      </w:r>
      <w:r w:rsidR="0086623B" w:rsidRPr="009E5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РАДА</w:t>
      </w:r>
    </w:p>
    <w:p w:rsidR="0086623B" w:rsidRPr="009E584C" w:rsidRDefault="0086623B" w:rsidP="00866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ЖИТОМИРСЬКА ОБЛАСТЬ </w:t>
      </w:r>
    </w:p>
    <w:p w:rsidR="0086623B" w:rsidRPr="009E584C" w:rsidRDefault="0086623B" w:rsidP="008662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8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6623B" w:rsidRDefault="0086623B" w:rsidP="0086623B">
      <w:pPr>
        <w:spacing w:after="0" w:line="273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5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9E5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r w:rsidRPr="009E5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</w:t>
      </w:r>
    </w:p>
    <w:p w:rsidR="0086623B" w:rsidRPr="009E584C" w:rsidRDefault="0086623B" w:rsidP="0086623B">
      <w:pPr>
        <w:spacing w:after="0"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23B" w:rsidRDefault="008214A8" w:rsidP="0086623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5</w:t>
      </w:r>
      <w:r w:rsidR="0086623B" w:rsidRPr="009E584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сесія    </w:t>
      </w:r>
      <w:r w:rsidR="0086623B" w:rsidRPr="009E584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VII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І</w:t>
      </w:r>
      <w:r w:rsidR="0086623B" w:rsidRPr="009E584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  скликання</w:t>
      </w:r>
    </w:p>
    <w:p w:rsidR="0086623B" w:rsidRDefault="0086623B" w:rsidP="0086623B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6623B" w:rsidRPr="009E584C" w:rsidRDefault="008214A8" w:rsidP="00866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</w:t>
      </w:r>
      <w:r w:rsidR="007A3C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3A23F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0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</w:t>
      </w:r>
      <w:r w:rsidR="003A23F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.202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</w:t>
      </w:r>
      <w:r w:rsidR="007A3C9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року</w:t>
      </w:r>
      <w:r w:rsidR="008662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8662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8662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8662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8662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8662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8662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№</w:t>
      </w:r>
      <w:r w:rsidR="004536F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94</w:t>
      </w:r>
    </w:p>
    <w:p w:rsidR="0086623B" w:rsidRDefault="0086623B" w:rsidP="00866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23B" w:rsidRPr="0089574E" w:rsidRDefault="0086623B" w:rsidP="008662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74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5228E" w:rsidRPr="0089574E">
        <w:rPr>
          <w:rFonts w:ascii="Times New Roman" w:hAnsi="Times New Roman" w:cs="Times New Roman"/>
          <w:b/>
          <w:sz w:val="28"/>
          <w:szCs w:val="28"/>
        </w:rPr>
        <w:t>програм</w:t>
      </w:r>
      <w:r w:rsidR="007B2AB4">
        <w:rPr>
          <w:rFonts w:ascii="Times New Roman" w:hAnsi="Times New Roman" w:cs="Times New Roman"/>
          <w:b/>
          <w:sz w:val="28"/>
          <w:szCs w:val="28"/>
        </w:rPr>
        <w:t>у соціальної підтримки</w:t>
      </w:r>
    </w:p>
    <w:p w:rsidR="0086623B" w:rsidRPr="0089574E" w:rsidRDefault="007B2AB4" w:rsidP="008662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учасників АТО/</w:t>
      </w:r>
      <w:r w:rsidR="0086623B" w:rsidRPr="0089574E">
        <w:rPr>
          <w:rFonts w:ascii="Times New Roman" w:hAnsi="Times New Roman" w:cs="Times New Roman"/>
          <w:b/>
          <w:sz w:val="28"/>
          <w:szCs w:val="28"/>
        </w:rPr>
        <w:t xml:space="preserve"> ООС та членів</w:t>
      </w:r>
    </w:p>
    <w:p w:rsidR="0086623B" w:rsidRPr="0089574E" w:rsidRDefault="0086623B" w:rsidP="008662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74E">
        <w:rPr>
          <w:rFonts w:ascii="Times New Roman" w:hAnsi="Times New Roman" w:cs="Times New Roman"/>
          <w:b/>
          <w:sz w:val="28"/>
          <w:szCs w:val="28"/>
        </w:rPr>
        <w:t xml:space="preserve">їх сімей–жителів </w:t>
      </w:r>
      <w:r w:rsidR="008214A8" w:rsidRPr="0089574E">
        <w:rPr>
          <w:rFonts w:ascii="Times New Roman" w:hAnsi="Times New Roman" w:cs="Times New Roman"/>
          <w:b/>
          <w:sz w:val="28"/>
          <w:szCs w:val="28"/>
        </w:rPr>
        <w:t>Краснопільської сільської</w:t>
      </w:r>
      <w:r w:rsidRPr="0089574E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86623B" w:rsidRPr="0089574E" w:rsidRDefault="0086623B" w:rsidP="008662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74E">
        <w:rPr>
          <w:rFonts w:ascii="Times New Roman" w:hAnsi="Times New Roman" w:cs="Times New Roman"/>
          <w:b/>
          <w:sz w:val="28"/>
          <w:szCs w:val="28"/>
        </w:rPr>
        <w:t>на 202</w:t>
      </w:r>
      <w:r w:rsidR="008214A8" w:rsidRPr="0089574E">
        <w:rPr>
          <w:rFonts w:ascii="Times New Roman" w:hAnsi="Times New Roman" w:cs="Times New Roman"/>
          <w:b/>
          <w:sz w:val="28"/>
          <w:szCs w:val="28"/>
        </w:rPr>
        <w:t>1</w:t>
      </w:r>
      <w:r w:rsidRPr="0089574E">
        <w:rPr>
          <w:rFonts w:ascii="Times New Roman" w:hAnsi="Times New Roman" w:cs="Times New Roman"/>
          <w:b/>
          <w:sz w:val="28"/>
          <w:szCs w:val="28"/>
        </w:rPr>
        <w:t>–2023 роки</w:t>
      </w:r>
    </w:p>
    <w:p w:rsidR="0086623B" w:rsidRPr="0089574E" w:rsidRDefault="0086623B" w:rsidP="0086623B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6623B" w:rsidRDefault="0086623B" w:rsidP="0086623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Керуючись ст. 25, п.22 ч. 1 ст. </w:t>
      </w:r>
      <w:r w:rsidRPr="009E584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26Закону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C2503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C2503">
        <w:rPr>
          <w:rFonts w:ascii="Times New Roman" w:hAnsi="Times New Roman" w:cs="Times New Roman"/>
          <w:sz w:val="28"/>
          <w:szCs w:val="28"/>
        </w:rPr>
        <w:t xml:space="preserve"> України «Про статус ветеранів війни, гарантії їх соціального захисту», </w:t>
      </w:r>
      <w:r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 w:rsidRPr="009C2503">
        <w:rPr>
          <w:rFonts w:ascii="Times New Roman" w:hAnsi="Times New Roman" w:cs="Times New Roman"/>
          <w:sz w:val="28"/>
          <w:szCs w:val="28"/>
        </w:rPr>
        <w:t>«Про соціальний і правовий захист військовослужбовців та членів їх сімей», з метою фінансової, соціальної, юридичної та психологічної підтримки учасників АТО,ООС та членів їх сімей, сприяння вирішенню їх соціально–побутових проблем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Pr="009E584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враховуючи  рекомендації  постійних  комісій, </w:t>
      </w:r>
      <w:proofErr w:type="spellStart"/>
      <w:r w:rsidR="008214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Краснопільська</w:t>
      </w:r>
      <w:proofErr w:type="spellEnd"/>
      <w:r w:rsidR="008214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сільська</w:t>
      </w:r>
      <w:r w:rsidRPr="009E584C">
        <w:rPr>
          <w:rFonts w:ascii="Times New Roman" w:eastAsia="Calibri" w:hAnsi="Times New Roman" w:cs="Times New Roman"/>
          <w:sz w:val="28"/>
          <w:szCs w:val="28"/>
        </w:rPr>
        <w:t xml:space="preserve"> рада вирішила:</w:t>
      </w:r>
    </w:p>
    <w:p w:rsidR="0086623B" w:rsidRPr="009E584C" w:rsidRDefault="0086623B" w:rsidP="0086623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623B" w:rsidRPr="000E59AB" w:rsidRDefault="0086623B" w:rsidP="0086623B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Затвердити цільову  програму </w:t>
      </w:r>
      <w:r w:rsidRPr="000E59AB">
        <w:rPr>
          <w:rFonts w:ascii="Times New Roman" w:hAnsi="Times New Roman" w:cs="Times New Roman"/>
          <w:sz w:val="28"/>
          <w:szCs w:val="28"/>
        </w:rPr>
        <w:t>підтримки учасників АТО</w:t>
      </w:r>
      <w:r w:rsidR="007B2AB4">
        <w:rPr>
          <w:rFonts w:ascii="Times New Roman" w:hAnsi="Times New Roman" w:cs="Times New Roman"/>
          <w:sz w:val="28"/>
          <w:szCs w:val="28"/>
        </w:rPr>
        <w:t>/</w:t>
      </w:r>
      <w:r w:rsidRPr="000E59AB">
        <w:rPr>
          <w:rFonts w:ascii="Times New Roman" w:hAnsi="Times New Roman" w:cs="Times New Roman"/>
          <w:sz w:val="28"/>
          <w:szCs w:val="28"/>
        </w:rPr>
        <w:t xml:space="preserve"> ООС та членів їх сімей </w:t>
      </w:r>
      <w:proofErr w:type="spellStart"/>
      <w:r w:rsidRPr="000E59AB">
        <w:rPr>
          <w:rFonts w:ascii="Times New Roman" w:hAnsi="Times New Roman" w:cs="Times New Roman"/>
          <w:sz w:val="28"/>
          <w:szCs w:val="28"/>
        </w:rPr>
        <w:t>–жителів</w:t>
      </w:r>
      <w:proofErr w:type="spellEnd"/>
      <w:r w:rsidRPr="000E59AB">
        <w:rPr>
          <w:rFonts w:ascii="Times New Roman" w:hAnsi="Times New Roman" w:cs="Times New Roman"/>
          <w:sz w:val="28"/>
          <w:szCs w:val="28"/>
        </w:rPr>
        <w:t xml:space="preserve"> </w:t>
      </w:r>
      <w:r w:rsidR="008214A8">
        <w:rPr>
          <w:rFonts w:ascii="Times New Roman" w:hAnsi="Times New Roman" w:cs="Times New Roman"/>
          <w:sz w:val="28"/>
          <w:szCs w:val="28"/>
        </w:rPr>
        <w:t>Краснопільської сільської</w:t>
      </w:r>
      <w:r w:rsidRPr="000E59AB">
        <w:rPr>
          <w:rFonts w:ascii="Times New Roman" w:hAnsi="Times New Roman" w:cs="Times New Roman"/>
          <w:sz w:val="28"/>
          <w:szCs w:val="28"/>
        </w:rPr>
        <w:t xml:space="preserve"> ради на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14A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–2023 роки </w:t>
      </w:r>
      <w:r w:rsidRPr="000E59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(далі </w:t>
      </w:r>
      <w:proofErr w:type="spellStart"/>
      <w:r w:rsidRPr="000E59AB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75228E">
        <w:rPr>
          <w:rFonts w:ascii="Times New Roman" w:eastAsia="Calibri" w:hAnsi="Times New Roman" w:cs="Times New Roman"/>
          <w:sz w:val="28"/>
          <w:szCs w:val="28"/>
          <w:lang w:eastAsia="en-US"/>
        </w:rPr>
        <w:t>Цільова</w:t>
      </w:r>
      <w:proofErr w:type="spellEnd"/>
      <w:r w:rsidR="007522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</w:t>
      </w:r>
      <w:r w:rsidRPr="000E59AB">
        <w:rPr>
          <w:rFonts w:ascii="Times New Roman" w:eastAsia="Calibri" w:hAnsi="Times New Roman" w:cs="Times New Roman"/>
          <w:sz w:val="28"/>
          <w:szCs w:val="28"/>
          <w:lang w:eastAsia="en-US"/>
        </w:rPr>
        <w:t>рограма, додається).</w:t>
      </w:r>
    </w:p>
    <w:p w:rsidR="0086623B" w:rsidRPr="009E584C" w:rsidRDefault="0086623B" w:rsidP="008662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84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4536F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Фінансовому в</w:t>
      </w:r>
      <w:r w:rsidRPr="009E584C">
        <w:rPr>
          <w:rFonts w:ascii="Times New Roman" w:eastAsia="Calibri" w:hAnsi="Times New Roman" w:cs="Times New Roman"/>
          <w:sz w:val="28"/>
          <w:szCs w:val="28"/>
        </w:rPr>
        <w:t xml:space="preserve">ідділу  </w:t>
      </w:r>
      <w:r w:rsidR="008214A8">
        <w:rPr>
          <w:rFonts w:ascii="Times New Roman" w:eastAsia="Calibri" w:hAnsi="Times New Roman" w:cs="Times New Roman"/>
          <w:sz w:val="28"/>
          <w:szCs w:val="28"/>
        </w:rPr>
        <w:t xml:space="preserve">сільської </w:t>
      </w:r>
      <w:r w:rsidRPr="009E584C">
        <w:rPr>
          <w:rFonts w:ascii="Times New Roman" w:eastAsia="Calibri" w:hAnsi="Times New Roman" w:cs="Times New Roman"/>
          <w:sz w:val="28"/>
          <w:szCs w:val="28"/>
        </w:rPr>
        <w:t xml:space="preserve">ради, щороку, в процесі підготовки проектів місцевих бюджетів передбачати кошти на фінансування заходів </w:t>
      </w:r>
      <w:r w:rsidR="0075228E">
        <w:rPr>
          <w:rFonts w:ascii="Times New Roman" w:eastAsia="Calibri" w:hAnsi="Times New Roman" w:cs="Times New Roman"/>
          <w:sz w:val="28"/>
          <w:szCs w:val="28"/>
        </w:rPr>
        <w:t>Ц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ільової </w:t>
      </w:r>
      <w:r w:rsidR="0075228E">
        <w:rPr>
          <w:rFonts w:ascii="Times New Roman" w:eastAsia="Calibri" w:hAnsi="Times New Roman" w:cs="Times New Roman"/>
          <w:sz w:val="28"/>
          <w:szCs w:val="28"/>
        </w:rPr>
        <w:t xml:space="preserve"> програми</w:t>
      </w:r>
      <w:r w:rsidRPr="009E58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623B" w:rsidRPr="009E584C" w:rsidRDefault="0086623B" w:rsidP="008662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84C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4536F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9E584C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рішення сесії покласти на постійні комісії з питань </w:t>
      </w:r>
      <w:r w:rsidR="008214A8">
        <w:rPr>
          <w:rFonts w:ascii="Times New Roman" w:eastAsia="Calibri" w:hAnsi="Times New Roman" w:cs="Times New Roman"/>
          <w:sz w:val="28"/>
          <w:szCs w:val="28"/>
        </w:rPr>
        <w:t xml:space="preserve">фінансів, </w:t>
      </w:r>
      <w:r w:rsidRPr="009E584C">
        <w:rPr>
          <w:rFonts w:ascii="Times New Roman" w:eastAsia="Calibri" w:hAnsi="Times New Roman" w:cs="Times New Roman"/>
          <w:sz w:val="28"/>
          <w:szCs w:val="28"/>
        </w:rPr>
        <w:t>бюджету</w:t>
      </w:r>
      <w:r w:rsidR="008214A8">
        <w:rPr>
          <w:rFonts w:ascii="Times New Roman" w:eastAsia="Calibri" w:hAnsi="Times New Roman" w:cs="Times New Roman"/>
          <w:sz w:val="28"/>
          <w:szCs w:val="28"/>
        </w:rPr>
        <w:t>, планування соціально-економічного розвитку,</w:t>
      </w:r>
      <w:r w:rsidRPr="009E584C">
        <w:rPr>
          <w:rFonts w:ascii="Times New Roman" w:eastAsia="Calibri" w:hAnsi="Times New Roman" w:cs="Times New Roman"/>
          <w:sz w:val="28"/>
          <w:szCs w:val="28"/>
        </w:rPr>
        <w:t xml:space="preserve">  комунальної  власності,</w:t>
      </w:r>
      <w:r w:rsidR="008214A8">
        <w:rPr>
          <w:rFonts w:ascii="Times New Roman" w:eastAsia="Calibri" w:hAnsi="Times New Roman" w:cs="Times New Roman"/>
          <w:sz w:val="28"/>
          <w:szCs w:val="28"/>
        </w:rPr>
        <w:t xml:space="preserve"> житлово-комунального господарства, з  гуманітарних  питань.</w:t>
      </w:r>
    </w:p>
    <w:p w:rsidR="0086623B" w:rsidRDefault="0086623B" w:rsidP="0086623B">
      <w:pPr>
        <w:rPr>
          <w:rFonts w:ascii="Times New Roman" w:eastAsia="Calibri" w:hAnsi="Times New Roman" w:cs="Times New Roman"/>
          <w:sz w:val="28"/>
          <w:szCs w:val="28"/>
        </w:rPr>
      </w:pPr>
    </w:p>
    <w:p w:rsidR="0086623B" w:rsidRPr="009E584C" w:rsidRDefault="0086623B" w:rsidP="0086623B">
      <w:pPr>
        <w:rPr>
          <w:rFonts w:ascii="Times New Roman" w:eastAsia="Calibri" w:hAnsi="Times New Roman" w:cs="Times New Roman"/>
          <w:sz w:val="28"/>
          <w:szCs w:val="28"/>
        </w:rPr>
      </w:pPr>
    </w:p>
    <w:p w:rsidR="0086623B" w:rsidRPr="009E584C" w:rsidRDefault="0086623B" w:rsidP="0086623B">
      <w:pPr>
        <w:rPr>
          <w:rFonts w:ascii="Times New Roman" w:eastAsia="Calibri" w:hAnsi="Times New Roman" w:cs="Times New Roman"/>
          <w:sz w:val="24"/>
          <w:szCs w:val="24"/>
        </w:rPr>
      </w:pPr>
      <w:r w:rsidRPr="009E58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14A8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Іван </w:t>
      </w:r>
      <w:proofErr w:type="spellStart"/>
      <w:r w:rsidR="008214A8">
        <w:rPr>
          <w:rFonts w:ascii="Times New Roman" w:eastAsia="Calibri" w:hAnsi="Times New Roman" w:cs="Times New Roman"/>
          <w:sz w:val="28"/>
          <w:szCs w:val="28"/>
        </w:rPr>
        <w:t>Патей</w:t>
      </w:r>
      <w:proofErr w:type="spellEnd"/>
    </w:p>
    <w:p w:rsidR="0086623B" w:rsidRDefault="0086623B" w:rsidP="00296CFB">
      <w:pPr>
        <w:widowControl w:val="0"/>
        <w:spacing w:after="0" w:line="240" w:lineRule="auto"/>
        <w:ind w:firstLine="5387"/>
        <w:rPr>
          <w:rFonts w:ascii="Times New Roman" w:eastAsia="Arial Unicode MS" w:hAnsi="Times New Roman" w:cs="Times New Roman"/>
          <w:b/>
          <w:color w:val="000000"/>
          <w:sz w:val="32"/>
          <w:szCs w:val="32"/>
          <w:lang w:eastAsia="ru-RU" w:bidi="ru-RU"/>
        </w:rPr>
      </w:pPr>
    </w:p>
    <w:p w:rsidR="0086623B" w:rsidRDefault="0086623B" w:rsidP="00296CFB">
      <w:pPr>
        <w:widowControl w:val="0"/>
        <w:spacing w:after="0" w:line="240" w:lineRule="auto"/>
        <w:ind w:firstLine="5387"/>
        <w:rPr>
          <w:rFonts w:ascii="Times New Roman" w:eastAsia="Arial Unicode MS" w:hAnsi="Times New Roman" w:cs="Times New Roman"/>
          <w:b/>
          <w:color w:val="000000"/>
          <w:sz w:val="32"/>
          <w:szCs w:val="32"/>
          <w:lang w:eastAsia="ru-RU" w:bidi="ru-RU"/>
        </w:rPr>
      </w:pPr>
    </w:p>
    <w:p w:rsidR="00296CFB" w:rsidRPr="00296CFB" w:rsidRDefault="00296CFB" w:rsidP="00296CFB">
      <w:pPr>
        <w:widowControl w:val="0"/>
        <w:spacing w:after="0" w:line="240" w:lineRule="auto"/>
        <w:ind w:firstLine="5387"/>
        <w:rPr>
          <w:rFonts w:ascii="Times New Roman" w:eastAsia="Arial Unicode MS" w:hAnsi="Times New Roman" w:cs="Times New Roman"/>
          <w:b/>
          <w:color w:val="000000"/>
          <w:sz w:val="32"/>
          <w:szCs w:val="32"/>
          <w:lang w:eastAsia="ru-RU" w:bidi="ru-RU"/>
        </w:rPr>
      </w:pPr>
      <w:r w:rsidRPr="00296CFB">
        <w:rPr>
          <w:rFonts w:ascii="Times New Roman" w:eastAsia="Arial Unicode MS" w:hAnsi="Times New Roman" w:cs="Times New Roman"/>
          <w:b/>
          <w:color w:val="000000"/>
          <w:sz w:val="32"/>
          <w:szCs w:val="32"/>
          <w:lang w:eastAsia="ru-RU" w:bidi="ru-RU"/>
        </w:rPr>
        <w:t>ЗАТВЕРДЖЕНО</w:t>
      </w:r>
    </w:p>
    <w:p w:rsidR="008214A8" w:rsidRDefault="008214A8" w:rsidP="008214A8">
      <w:pPr>
        <w:widowControl w:val="0"/>
        <w:spacing w:after="0" w:line="240" w:lineRule="auto"/>
        <w:ind w:firstLine="5387"/>
        <w:rPr>
          <w:rFonts w:ascii="Times New Roman" w:eastAsia="Arial Unicode MS" w:hAnsi="Times New Roman" w:cs="Times New Roman"/>
          <w:color w:val="000000"/>
          <w:sz w:val="30"/>
          <w:szCs w:val="30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30"/>
          <w:szCs w:val="30"/>
          <w:lang w:eastAsia="ru-RU" w:bidi="ru-RU"/>
        </w:rPr>
        <w:t xml:space="preserve">Рішення </w:t>
      </w:r>
      <w:r w:rsidR="006E4BFD">
        <w:rPr>
          <w:rFonts w:ascii="Times New Roman" w:eastAsia="Arial Unicode MS" w:hAnsi="Times New Roman" w:cs="Times New Roman"/>
          <w:color w:val="000000"/>
          <w:sz w:val="30"/>
          <w:szCs w:val="30"/>
          <w:lang w:eastAsia="ru-RU" w:bidi="ru-RU"/>
        </w:rPr>
        <w:t xml:space="preserve">від </w:t>
      </w:r>
      <w:r w:rsidR="004536F0">
        <w:rPr>
          <w:rFonts w:ascii="Times New Roman" w:eastAsia="Arial Unicode MS" w:hAnsi="Times New Roman" w:cs="Times New Roman"/>
          <w:color w:val="000000"/>
          <w:sz w:val="30"/>
          <w:szCs w:val="30"/>
          <w:lang w:eastAsia="ru-RU" w:bidi="ru-RU"/>
        </w:rPr>
        <w:t>12.02</w:t>
      </w:r>
      <w:bookmarkStart w:id="0" w:name="_GoBack"/>
      <w:bookmarkEnd w:id="0"/>
      <w:r w:rsidR="006E4BFD">
        <w:rPr>
          <w:rFonts w:ascii="Times New Roman" w:eastAsia="Arial Unicode MS" w:hAnsi="Times New Roman" w:cs="Times New Roman"/>
          <w:color w:val="000000"/>
          <w:sz w:val="30"/>
          <w:szCs w:val="30"/>
          <w:lang w:eastAsia="ru-RU" w:bidi="ru-RU"/>
        </w:rPr>
        <w:t>.202</w:t>
      </w:r>
      <w:r>
        <w:rPr>
          <w:rFonts w:ascii="Times New Roman" w:eastAsia="Arial Unicode MS" w:hAnsi="Times New Roman" w:cs="Times New Roman"/>
          <w:color w:val="000000"/>
          <w:sz w:val="30"/>
          <w:szCs w:val="30"/>
          <w:lang w:eastAsia="ru-RU" w:bidi="ru-RU"/>
        </w:rPr>
        <w:t>1</w:t>
      </w:r>
      <w:r w:rsidR="00296CFB" w:rsidRPr="00296CFB">
        <w:rPr>
          <w:rFonts w:ascii="Times New Roman" w:eastAsia="Arial Unicode MS" w:hAnsi="Times New Roman" w:cs="Times New Roman"/>
          <w:color w:val="000000"/>
          <w:sz w:val="30"/>
          <w:szCs w:val="30"/>
          <w:lang w:eastAsia="ru-RU" w:bidi="ru-RU"/>
        </w:rPr>
        <w:t xml:space="preserve"> № </w:t>
      </w:r>
      <w:r w:rsidR="004536F0">
        <w:rPr>
          <w:rFonts w:ascii="Times New Roman" w:eastAsia="Arial Unicode MS" w:hAnsi="Times New Roman" w:cs="Times New Roman"/>
          <w:color w:val="000000"/>
          <w:sz w:val="30"/>
          <w:szCs w:val="30"/>
          <w:lang w:eastAsia="ru-RU" w:bidi="ru-RU"/>
        </w:rPr>
        <w:t>94</w:t>
      </w:r>
    </w:p>
    <w:p w:rsidR="008214A8" w:rsidRDefault="008214A8" w:rsidP="008214A8">
      <w:pPr>
        <w:widowControl w:val="0"/>
        <w:spacing w:after="0" w:line="240" w:lineRule="auto"/>
        <w:ind w:firstLine="5387"/>
        <w:rPr>
          <w:rFonts w:ascii="Times New Roman" w:eastAsia="Arial Unicode MS" w:hAnsi="Times New Roman" w:cs="Times New Roman"/>
          <w:color w:val="000000"/>
          <w:sz w:val="30"/>
          <w:szCs w:val="30"/>
          <w:lang w:eastAsia="ru-RU" w:bidi="ru-RU"/>
        </w:rPr>
      </w:pPr>
    </w:p>
    <w:p w:rsidR="00296CFB" w:rsidRPr="00296CFB" w:rsidRDefault="00296CFB" w:rsidP="008214A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Цільова п</w:t>
      </w:r>
      <w:r w:rsidRPr="00296CF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рограма підтримки учасників АТО, ООС та членів їх сімей –</w:t>
      </w:r>
    </w:p>
    <w:p w:rsidR="00296CFB" w:rsidRPr="00296CFB" w:rsidRDefault="00296CFB" w:rsidP="00821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96CF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жителів </w:t>
      </w:r>
      <w:r w:rsidR="00821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Краснопільської сільської</w:t>
      </w:r>
      <w:r w:rsidRPr="00296CF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ради</w:t>
      </w:r>
    </w:p>
    <w:p w:rsidR="00296CFB" w:rsidRPr="00296CFB" w:rsidRDefault="00296CFB" w:rsidP="00821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96CF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 202</w:t>
      </w:r>
      <w:r w:rsidR="00821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Pr="00296CF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–2023 роки</w:t>
      </w:r>
    </w:p>
    <w:p w:rsidR="00296CFB" w:rsidRPr="00296CFB" w:rsidRDefault="00296CFB" w:rsidP="00296CFB">
      <w:pPr>
        <w:shd w:val="clear" w:color="auto" w:fill="FFFFFF"/>
        <w:spacing w:after="150" w:line="42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96CFB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Паспорт </w:t>
      </w:r>
      <w:r w:rsidR="0075228E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 Цільової програми</w:t>
      </w:r>
    </w:p>
    <w:tbl>
      <w:tblPr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9"/>
        <w:gridCol w:w="6951"/>
      </w:tblGrid>
      <w:tr w:rsidR="00296CFB" w:rsidRPr="00296CFB" w:rsidTr="00296CFB">
        <w:trPr>
          <w:trHeight w:val="1065"/>
        </w:trPr>
        <w:tc>
          <w:tcPr>
            <w:tcW w:w="2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75228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1. Ініціатор розроблення </w:t>
            </w:r>
            <w:r w:rsid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Цільової програми</w:t>
            </w:r>
          </w:p>
        </w:tc>
        <w:tc>
          <w:tcPr>
            <w:tcW w:w="6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8214A8" w:rsidP="008214A8">
            <w:pPr>
              <w:spacing w:after="150" w:line="240" w:lineRule="auto"/>
              <w:ind w:right="1002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sz w:val="28"/>
                <w:lang w:eastAsia="uk-UA" w:bidi="uk-UA"/>
              </w:rPr>
              <w:t>Виконавчий комітет Краснопільської сільської ради</w:t>
            </w: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296CFB" w:rsidRPr="00296CFB" w:rsidTr="00296CFB">
        <w:trPr>
          <w:trHeight w:val="2400"/>
        </w:trPr>
        <w:tc>
          <w:tcPr>
            <w:tcW w:w="2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75228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2. Підстава для виконання </w:t>
            </w:r>
            <w:r w:rsidR="0075228E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Цільової </w:t>
            </w:r>
            <w:r w:rsid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програми</w:t>
            </w:r>
          </w:p>
        </w:tc>
        <w:tc>
          <w:tcPr>
            <w:tcW w:w="6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Бюджетний кодекс України, Закон України "Про місцеве самоврядування в Україні", Закон України "Про статус ветеранів війни, гарантії їх соціального захисту", Закон України "Про соціальний і правовий захист військовослужбовців та членів їх сімей", Указ Президента України від 18.03.2015 року  № 150/2015 "Про додаткові заходи щодо соціального захисту учасників антитерористичної операції", Постанова  Кабінету Міністрів України від 31.05.2015 року  № 359-р "Про затвердження плану заходів щодо медичної, психологічної, професійної реабілітації та соціальної адаптації учасників антитерористичної операції"</w:t>
            </w:r>
          </w:p>
        </w:tc>
      </w:tr>
      <w:tr w:rsidR="00296CFB" w:rsidRPr="00296CFB" w:rsidTr="00864176">
        <w:trPr>
          <w:trHeight w:val="509"/>
        </w:trPr>
        <w:tc>
          <w:tcPr>
            <w:tcW w:w="2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3. Розробник </w:t>
            </w:r>
            <w:r w:rsidR="0075228E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Цільової </w:t>
            </w:r>
            <w:r w:rsid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програми</w:t>
            </w:r>
          </w:p>
        </w:tc>
        <w:tc>
          <w:tcPr>
            <w:tcW w:w="6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8214A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Виконавчий  комітет </w:t>
            </w:r>
            <w:r w:rsidR="008214A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Краснопільської сільської</w:t>
            </w: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ради</w:t>
            </w:r>
          </w:p>
        </w:tc>
      </w:tr>
      <w:tr w:rsidR="00296CFB" w:rsidRPr="00296CFB" w:rsidTr="00296CFB">
        <w:trPr>
          <w:trHeight w:val="675"/>
        </w:trPr>
        <w:tc>
          <w:tcPr>
            <w:tcW w:w="2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A55E8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4.Співрозробники </w:t>
            </w:r>
            <w:r w:rsidR="0075228E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Цільової </w:t>
            </w:r>
            <w:r w:rsid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програми</w:t>
            </w:r>
          </w:p>
        </w:tc>
        <w:tc>
          <w:tcPr>
            <w:tcW w:w="6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864176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Ф</w:t>
            </w:r>
            <w:r w:rsidR="00296CFB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інансове управління </w:t>
            </w:r>
            <w:r w:rsidR="008214A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Краснопільської сільської</w:t>
            </w:r>
            <w:r w:rsidR="008214A8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296CFB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ради</w:t>
            </w:r>
          </w:p>
        </w:tc>
      </w:tr>
      <w:tr w:rsidR="00296CFB" w:rsidRPr="00296CFB" w:rsidTr="00864176">
        <w:trPr>
          <w:trHeight w:val="690"/>
        </w:trPr>
        <w:tc>
          <w:tcPr>
            <w:tcW w:w="2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86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5. Головні розпорядники коштів</w:t>
            </w:r>
          </w:p>
        </w:tc>
        <w:tc>
          <w:tcPr>
            <w:tcW w:w="6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86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Виконавчий комітет </w:t>
            </w:r>
            <w:r w:rsidR="00EA2FF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Краснопільської сільської</w:t>
            </w:r>
            <w:r w:rsidR="00EA2FFB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ради,</w:t>
            </w:r>
          </w:p>
          <w:p w:rsidR="00296CFB" w:rsidRPr="0075228E" w:rsidRDefault="00EA2FFB" w:rsidP="00864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соціально-гуманітарний відділ</w:t>
            </w:r>
            <w:r w:rsidR="00296CFB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Краснопільської сільської</w:t>
            </w: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296CFB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ради</w:t>
            </w:r>
          </w:p>
        </w:tc>
      </w:tr>
      <w:tr w:rsidR="00296CFB" w:rsidRPr="00296CFB" w:rsidTr="00296CFB">
        <w:tc>
          <w:tcPr>
            <w:tcW w:w="2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6.Відповідальні виконавці</w:t>
            </w:r>
          </w:p>
        </w:tc>
        <w:tc>
          <w:tcPr>
            <w:tcW w:w="6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EA2FFB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Соціально-гуманітарний відділ</w:t>
            </w: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Краснопільської сільської</w:t>
            </w: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ради</w:t>
            </w:r>
            <w:r w:rsidR="00296CFB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,</w:t>
            </w:r>
          </w:p>
          <w:p w:rsidR="00296CFB" w:rsidRPr="0075228E" w:rsidRDefault="00864176" w:rsidP="00EA2F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відділ земельних відносин та </w:t>
            </w:r>
            <w:r w:rsidR="00EA2FF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житлово-комунального господарства</w:t>
            </w: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EA2FF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Краснопільської сільської</w:t>
            </w: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ради.</w:t>
            </w:r>
          </w:p>
        </w:tc>
      </w:tr>
      <w:tr w:rsidR="00296CFB" w:rsidRPr="00296CFB" w:rsidTr="00296CFB">
        <w:tc>
          <w:tcPr>
            <w:tcW w:w="2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7.Строк виконання</w:t>
            </w:r>
          </w:p>
        </w:tc>
        <w:tc>
          <w:tcPr>
            <w:tcW w:w="6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864176" w:rsidP="00EA2F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202</w:t>
            </w:r>
            <w:r w:rsidR="00EA2FF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</w:t>
            </w: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-2023</w:t>
            </w:r>
            <w:r w:rsidR="00296CFB"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роки</w:t>
            </w:r>
          </w:p>
        </w:tc>
      </w:tr>
      <w:tr w:rsidR="00296CFB" w:rsidRPr="00296CFB" w:rsidTr="00296CFB">
        <w:trPr>
          <w:trHeight w:val="615"/>
        </w:trPr>
        <w:tc>
          <w:tcPr>
            <w:tcW w:w="2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8. Прогнозні обсяги та джерела фінансування</w:t>
            </w:r>
          </w:p>
        </w:tc>
        <w:tc>
          <w:tcPr>
            <w:tcW w:w="6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6CFB" w:rsidRPr="0075228E" w:rsidRDefault="00296CFB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5228E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Обсяг фінансування визначається щорічно при формуванні проекту міського бюджету на відповідний рік за відповідальним головним розпорядником коштів, виходячи з фінансової можливості бюджету</w:t>
            </w:r>
          </w:p>
        </w:tc>
      </w:tr>
    </w:tbl>
    <w:p w:rsidR="00EA2FFB" w:rsidRDefault="00EA2FFB" w:rsidP="00296CFB">
      <w:pPr>
        <w:shd w:val="clear" w:color="auto" w:fill="FFFFFF"/>
        <w:spacing w:after="150" w:line="42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296CFB" w:rsidRPr="00A55E84" w:rsidRDefault="00296CFB" w:rsidP="00296CFB">
      <w:pPr>
        <w:shd w:val="clear" w:color="auto" w:fill="FFFFFF"/>
        <w:spacing w:after="150" w:line="42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lastRenderedPageBreak/>
        <w:t>І. Загальна частина</w:t>
      </w:r>
    </w:p>
    <w:p w:rsidR="00296CFB" w:rsidRPr="00A55E84" w:rsidRDefault="0075228E" w:rsidP="0075228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5E84">
        <w:rPr>
          <w:rFonts w:ascii="Times New Roman" w:hAnsi="Times New Roman" w:cs="Times New Roman"/>
          <w:sz w:val="26"/>
          <w:szCs w:val="26"/>
        </w:rPr>
        <w:t>Ц</w:t>
      </w:r>
      <w:r w:rsidR="00296CFB" w:rsidRPr="00A55E84">
        <w:rPr>
          <w:rFonts w:ascii="Times New Roman" w:hAnsi="Times New Roman" w:cs="Times New Roman"/>
          <w:sz w:val="26"/>
          <w:szCs w:val="26"/>
        </w:rPr>
        <w:t xml:space="preserve">ільова програма підтримки </w:t>
      </w:r>
      <w:r w:rsidR="00864176" w:rsidRPr="00A55E84">
        <w:rPr>
          <w:rFonts w:ascii="Times New Roman" w:hAnsi="Times New Roman" w:cs="Times New Roman"/>
          <w:sz w:val="26"/>
          <w:szCs w:val="26"/>
        </w:rPr>
        <w:t xml:space="preserve">учасників АТО, ООС та членів їх сімей – жителів </w:t>
      </w:r>
      <w:r w:rsidR="00EA2FFB">
        <w:rPr>
          <w:rFonts w:ascii="Times New Roman" w:hAnsi="Times New Roman" w:cs="Times New Roman"/>
          <w:sz w:val="26"/>
          <w:szCs w:val="26"/>
        </w:rPr>
        <w:t>Краснопільської сільської</w:t>
      </w:r>
      <w:r w:rsidR="00864176" w:rsidRPr="00A55E84">
        <w:rPr>
          <w:rFonts w:ascii="Times New Roman" w:hAnsi="Times New Roman" w:cs="Times New Roman"/>
          <w:sz w:val="26"/>
          <w:szCs w:val="26"/>
        </w:rPr>
        <w:t xml:space="preserve"> ради на 202</w:t>
      </w:r>
      <w:r w:rsidR="00EA2FFB">
        <w:rPr>
          <w:rFonts w:ascii="Times New Roman" w:hAnsi="Times New Roman" w:cs="Times New Roman"/>
          <w:sz w:val="26"/>
          <w:szCs w:val="26"/>
        </w:rPr>
        <w:t>1</w:t>
      </w:r>
      <w:r w:rsidR="00864176" w:rsidRPr="00A55E84">
        <w:rPr>
          <w:rFonts w:ascii="Times New Roman" w:hAnsi="Times New Roman" w:cs="Times New Roman"/>
          <w:sz w:val="26"/>
          <w:szCs w:val="26"/>
        </w:rPr>
        <w:t xml:space="preserve">–2023 роки </w:t>
      </w:r>
      <w:r w:rsidR="00296CFB" w:rsidRPr="00A55E84">
        <w:rPr>
          <w:rFonts w:ascii="Times New Roman" w:hAnsi="Times New Roman" w:cs="Times New Roman"/>
          <w:sz w:val="26"/>
          <w:szCs w:val="26"/>
        </w:rPr>
        <w:t xml:space="preserve"> – це комплекс заходів, що здійснюються на місцевому рівні з метою  соціальної підтримки зазначеної категорії громадян міста. Програма покликана сприяти реалізації законів України "Про статус ветеранів війни, гарантії їх соціального захисту", "Про соціальний і правовий захист військовослужбовців та членів їх сімей", Указу Президента України від 18.03.2015 року № 150/2015 "Про додаткові</w:t>
      </w:r>
      <w:r w:rsidRPr="00A55E84">
        <w:rPr>
          <w:rFonts w:ascii="Times New Roman" w:hAnsi="Times New Roman" w:cs="Times New Roman"/>
          <w:sz w:val="26"/>
          <w:szCs w:val="26"/>
        </w:rPr>
        <w:t xml:space="preserve"> заходи щодо соціального захисту у</w:t>
      </w:r>
      <w:r w:rsidR="00296CFB" w:rsidRPr="00A55E84">
        <w:rPr>
          <w:rFonts w:ascii="Times New Roman" w:hAnsi="Times New Roman" w:cs="Times New Roman"/>
          <w:sz w:val="26"/>
          <w:szCs w:val="26"/>
        </w:rPr>
        <w:t>часників</w:t>
      </w:r>
      <w:r w:rsidRPr="00A55E84">
        <w:rPr>
          <w:rFonts w:ascii="Times New Roman" w:hAnsi="Times New Roman" w:cs="Times New Roman"/>
          <w:sz w:val="26"/>
          <w:szCs w:val="26"/>
        </w:rPr>
        <w:t xml:space="preserve"> а</w:t>
      </w:r>
      <w:r w:rsidR="00296CFB" w:rsidRPr="00A55E84">
        <w:rPr>
          <w:rFonts w:ascii="Times New Roman" w:hAnsi="Times New Roman" w:cs="Times New Roman"/>
          <w:sz w:val="26"/>
          <w:szCs w:val="26"/>
        </w:rPr>
        <w:t>нтитерористичної операції"     та   Постанови     Кабінету   Міністрів  </w:t>
      </w:r>
      <w:r w:rsidR="00864176" w:rsidRPr="00A55E84">
        <w:rPr>
          <w:rFonts w:ascii="Times New Roman" w:hAnsi="Times New Roman" w:cs="Times New Roman"/>
          <w:sz w:val="26"/>
          <w:szCs w:val="26"/>
        </w:rPr>
        <w:t>України</w:t>
      </w:r>
      <w:r w:rsidR="00296CFB" w:rsidRPr="00A55E84">
        <w:rPr>
          <w:rFonts w:ascii="Times New Roman" w:hAnsi="Times New Roman" w:cs="Times New Roman"/>
          <w:sz w:val="26"/>
          <w:szCs w:val="26"/>
        </w:rPr>
        <w:t xml:space="preserve"> від31.05.2015 р. № 359-року "Про затвердження плану заходів щодо медичної, психологічної, професійної реабілітації та соціальної адаптації учасників антитерористичної операції" щодо соціального захисту військовослужбовців, учасників бойових дій та членів їх сімей,  вшанування пам’яті загиблих у ході виконання антитерористичної операції.</w:t>
      </w:r>
    </w:p>
    <w:p w:rsidR="00296CFB" w:rsidRPr="00A55E84" w:rsidRDefault="00296CFB" w:rsidP="0086623B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ІІ. Мета </w:t>
      </w:r>
      <w:r w:rsidR="0075228E" w:rsidRPr="00A55E8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Цільової програми</w:t>
      </w:r>
    </w:p>
    <w:p w:rsidR="00296CFB" w:rsidRPr="00A55E84" w:rsidRDefault="00296CFB" w:rsidP="0075228E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Метою </w:t>
      </w:r>
      <w:r w:rsidR="0075228E"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Цільової програми</w:t>
      </w: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є підвищення рівня соціального захисту учасників бойових дій, членів їх сімей та сімей, члени яких загинули під час бойових дій, підтримка їх належного морально – психологічного та фінансово – матеріального стану, поліпшення взаємодії органів місцевого самоврядування з громадськими організаціями та іншими юридичними особами у сфері підтримки учасників бойових дій та їх сімей.</w:t>
      </w:r>
    </w:p>
    <w:p w:rsidR="00296CFB" w:rsidRPr="00A55E84" w:rsidRDefault="00296CFB" w:rsidP="0086623B">
      <w:pPr>
        <w:shd w:val="clear" w:color="auto" w:fill="FFFFFF"/>
        <w:spacing w:after="0" w:line="42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ІІІ. Завдання </w:t>
      </w:r>
      <w:r w:rsidR="0075228E" w:rsidRPr="00A55E8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Цільової програми</w:t>
      </w:r>
    </w:p>
    <w:p w:rsidR="00296CFB" w:rsidRPr="00A55E84" w:rsidRDefault="00296CFB" w:rsidP="0075228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      </w:t>
      </w:r>
      <w:r w:rsidR="0075228E"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Налагодження взаємодії органу місцевого самоврядування з громадськими організаціями та іншими юридичними особами у сфері підтримки учасників бойових дій та членів їх родин.</w:t>
      </w:r>
    </w:p>
    <w:p w:rsidR="00296CFB" w:rsidRPr="00A55E84" w:rsidRDefault="00296CFB" w:rsidP="0075228E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Забезпечення всебічної соціальної підтримки учасників бойових дій, членів їх родин шляхом виконання закріплених законом пільг</w:t>
      </w:r>
      <w:r w:rsidR="00667A68"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296CFB" w:rsidRPr="00A55E84" w:rsidRDefault="00296CFB" w:rsidP="0075228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      </w:t>
      </w:r>
      <w:r w:rsidR="00667A68"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Сприяння соціальній адаптації демобілізованих учасників антитерористичної операції, інтеграції їх у суспільне життя громади.</w:t>
      </w:r>
    </w:p>
    <w:p w:rsidR="00296CFB" w:rsidRPr="00A55E84" w:rsidRDefault="00296CFB" w:rsidP="0075228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       Формування позитивного ставлення до захисників України, членів їх родин, патрі</w:t>
      </w:r>
      <w:r w:rsidR="00667A68"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отичне виховання молоді</w:t>
      </w: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296CFB" w:rsidRPr="00A55E84" w:rsidRDefault="00296CFB" w:rsidP="0075228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        Увіковічення пам’яті загиблих в антитерористичній операції захисників Батьківщини.</w:t>
      </w:r>
    </w:p>
    <w:p w:rsidR="0075228E" w:rsidRPr="00A55E84" w:rsidRDefault="0075228E" w:rsidP="0075228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96CFB" w:rsidRPr="00A55E84" w:rsidRDefault="00296CFB" w:rsidP="0075228E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ІV. Результати реалізації </w:t>
      </w:r>
      <w:r w:rsidR="0075228E" w:rsidRPr="00A55E8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Цільової програми</w:t>
      </w:r>
    </w:p>
    <w:p w:rsidR="00296CFB" w:rsidRPr="00A55E84" w:rsidRDefault="00296CFB" w:rsidP="0075228E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Виконання визначених </w:t>
      </w:r>
      <w:r w:rsidR="00A55E84"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Цільовою п</w:t>
      </w: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рограмою заходів підвищить рівень соціального захисту визначених категорій громадян, поліпшить соціально-психологічний клімат у суспільстві та родинах, дасть можливість отримати додаткові гарантії та адресні допомоги, сприятиме вирішенню медичних, соціально-побутових питань, зменшенню соціальної напруги в суспільстві та зміцненню довіри до влади.</w:t>
      </w:r>
    </w:p>
    <w:p w:rsidR="0075228E" w:rsidRPr="00A55E84" w:rsidRDefault="0075228E" w:rsidP="0075228E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96CFB" w:rsidRPr="00A55E84" w:rsidRDefault="00296CFB" w:rsidP="0075228E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V. Джерела фінансування </w:t>
      </w:r>
      <w:r w:rsidR="0075228E" w:rsidRPr="00A55E8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Цільової програми</w:t>
      </w:r>
    </w:p>
    <w:p w:rsidR="00296CFB" w:rsidRPr="00A55E84" w:rsidRDefault="00296CFB" w:rsidP="0075228E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  <w:r w:rsidR="00667A68"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Фінансування </w:t>
      </w:r>
      <w:r w:rsidR="0075228E"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Цільової програми</w:t>
      </w: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здійснюється за рахунок коштів </w:t>
      </w:r>
      <w:r w:rsidR="00EA2FFB">
        <w:rPr>
          <w:rFonts w:ascii="Times New Roman" w:eastAsia="Times New Roman" w:hAnsi="Times New Roman" w:cs="Times New Roman"/>
          <w:sz w:val="26"/>
          <w:szCs w:val="26"/>
          <w:lang w:eastAsia="uk-UA"/>
        </w:rPr>
        <w:t>сіль</w:t>
      </w:r>
      <w:r w:rsidRPr="00A55E84">
        <w:rPr>
          <w:rFonts w:ascii="Times New Roman" w:eastAsia="Times New Roman" w:hAnsi="Times New Roman" w:cs="Times New Roman"/>
          <w:sz w:val="26"/>
          <w:szCs w:val="26"/>
          <w:lang w:eastAsia="uk-UA"/>
        </w:rPr>
        <w:t>ського бюджету та інших джерел, не заборонених чинним законодавством.</w:t>
      </w:r>
    </w:p>
    <w:p w:rsidR="00A55E84" w:rsidRDefault="00A55E84" w:rsidP="00296CFB">
      <w:pPr>
        <w:shd w:val="clear" w:color="auto" w:fill="FFFFFF"/>
        <w:spacing w:after="150" w:line="42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sectPr w:rsidR="00A55E84" w:rsidSect="00A55E8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96CFB" w:rsidRPr="00296CFB" w:rsidRDefault="00296CFB" w:rsidP="00296CFB">
      <w:pPr>
        <w:shd w:val="clear" w:color="auto" w:fill="FFFFFF"/>
        <w:spacing w:after="150" w:line="42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96CFB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lastRenderedPageBreak/>
        <w:t xml:space="preserve">VI. Напрямки реалізації та заходи </w:t>
      </w:r>
      <w:r w:rsidR="0075228E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Цільової програми</w:t>
      </w:r>
    </w:p>
    <w:p w:rsidR="00296CFB" w:rsidRPr="00296CFB" w:rsidRDefault="00296CFB" w:rsidP="00296CFB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96CFB">
        <w:rPr>
          <w:rFonts w:ascii="Times New Roman" w:eastAsia="Times New Roman" w:hAnsi="Times New Roman" w:cs="Times New Roman"/>
          <w:sz w:val="27"/>
          <w:szCs w:val="27"/>
          <w:lang w:eastAsia="uk-UA"/>
        </w:rPr>
        <w:t>        </w:t>
      </w:r>
    </w:p>
    <w:tbl>
      <w:tblPr>
        <w:tblpPr w:leftFromText="45" w:rightFromText="45" w:vertAnchor="text"/>
        <w:tblW w:w="143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3917"/>
        <w:gridCol w:w="2143"/>
        <w:gridCol w:w="4939"/>
        <w:gridCol w:w="2693"/>
      </w:tblGrid>
      <w:tr w:rsidR="002B0B4C" w:rsidRPr="00296CFB" w:rsidTr="0075228E">
        <w:trPr>
          <w:trHeight w:val="900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№№</w:t>
            </w:r>
          </w:p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заходів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Відповідальний виконавець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Джерела фінансування та орієнтовний обсяг фінансування,тис. грн.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Прогнозована періодичність надання соціальної допомоги, інших заходів</w:t>
            </w:r>
          </w:p>
        </w:tc>
      </w:tr>
      <w:tr w:rsidR="002B0B4C" w:rsidRPr="00296CFB" w:rsidTr="0075228E">
        <w:trPr>
          <w:trHeight w:val="1185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Забезпечення ведення обліку учасників бойових дій та членів їх сімей, сімей  загиблих учасників бойових дій, які потребують поліпшення житлових умов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EA2FFB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Спеціаліст з питань</w:t>
            </w:r>
            <w:r w:rsidR="002B0B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соціального захисту населення</w:t>
            </w:r>
            <w:r w:rsidR="002679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соціально-гуманітарного відділу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потребує фінансування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</w:tr>
      <w:tr w:rsidR="002B0B4C" w:rsidRPr="00296CFB" w:rsidTr="0075228E">
        <w:trPr>
          <w:trHeight w:val="900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 учасникам бойових дій ( за особистою заявою) матеріальної допомоги на лікування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у зв’язку із складним матеріальним становищем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2FFB" w:rsidRPr="00296CFB" w:rsidRDefault="00EA2FFB" w:rsidP="00667A6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Виконавчий комітет сіль</w:t>
            </w: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ської ради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800D3C" w:rsidP="00EA2F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межах коштів, виділених на</w:t>
            </w:r>
            <w:r w:rsidR="00BD64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виконання </w:t>
            </w:r>
            <w:r w:rsidR="0075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r w:rsidR="00BD64C3" w:rsidRPr="00BD6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BD64C3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 мірі необхідності</w:t>
            </w:r>
          </w:p>
        </w:tc>
      </w:tr>
      <w:tr w:rsidR="002B0B4C" w:rsidRPr="00296CFB" w:rsidTr="0075228E">
        <w:trPr>
          <w:trHeight w:val="900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BD64C3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допомоги сім’ям загиблим учасників АТО, ООС та померлих в результаті поранення, в організації пр</w:t>
            </w:r>
            <w:r w:rsidR="00BD64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BD64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дення похорон.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B0B4C" w:rsidRPr="00296CFB" w:rsidRDefault="002B0B4C" w:rsidP="00EA2F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Виконавчий комітет </w:t>
            </w:r>
            <w:r w:rsidR="00EA2F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</w:t>
            </w: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ської ради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джерела фінансування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B0B4C" w:rsidRPr="00296CFB" w:rsidRDefault="00BD64C3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 мірі необхідності</w:t>
            </w:r>
          </w:p>
        </w:tc>
      </w:tr>
      <w:tr w:rsidR="002B0B4C" w:rsidRPr="00296CFB" w:rsidTr="0075228E">
        <w:trPr>
          <w:trHeight w:val="900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BD64C3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862A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безкоштовної  правової допомоги щодо захисту прав членам сімей загиблих учасників бойових дій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EA2FFB" w:rsidP="00EA2F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правового та кадрового забезпечення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потребує фінансування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862AA7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 мірі необхідності</w:t>
            </w:r>
          </w:p>
        </w:tc>
      </w:tr>
      <w:tr w:rsidR="002B0B4C" w:rsidRPr="00296CFB" w:rsidTr="0075228E">
        <w:trPr>
          <w:trHeight w:val="1500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862AA7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Налагодження співпраці з громадськими, благодійними, </w:t>
            </w:r>
            <w:r w:rsidR="00A55E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волонтерськими</w:t>
            </w: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організаціями з метою залучення коштів з небюджетних джерел для надання </w:t>
            </w: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грошової  та натуральної  допомоги сім’ям загиблих (постраждалих) під час проведення бойових дій та учасникам бойових дій, які її потребують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EA2FFB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Спеціаліст з питань соціального захисту населення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потребує фінансування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</w:tr>
      <w:tr w:rsidR="002B0B4C" w:rsidRPr="00296CFB" w:rsidTr="0075228E">
        <w:trPr>
          <w:trHeight w:val="900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862AA7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6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679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67A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 у  бібліотечних закладах тематичних виставок, експозицій, фотовиставок, присвячених героїзму учасників АТО</w:t>
            </w:r>
            <w:r w:rsidR="002679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</w:t>
            </w:r>
            <w:r w:rsidRPr="00667A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ООС.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6795C" w:rsidP="002679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Спеціаліст з питань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культури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соціально-гуманітарного відділу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6795C" w:rsidP="00862A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</w:t>
            </w:r>
            <w:r w:rsidR="00862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джет ( в межах кошторисів відділів)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</w:tr>
      <w:tr w:rsidR="002B0B4C" w:rsidRPr="00296CFB" w:rsidTr="0075228E">
        <w:trPr>
          <w:trHeight w:val="1037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862AA7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Проведення культурно-мистецьких заходів для учасників бойових дій та членів сімей загиблих учасників бойових дій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6795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Спеціаліст з питань</w:t>
            </w: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культури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соціально-гуманітарного відділу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6795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 ( в </w:t>
            </w:r>
            <w:r w:rsidR="00862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межах кошторисів відділів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</w:tr>
      <w:tr w:rsidR="002B0B4C" w:rsidRPr="00296CFB" w:rsidTr="0075228E">
        <w:trPr>
          <w:trHeight w:val="1185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862AA7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Забезпечення позачерговим безкоштовним оздоровленням та відпочинком дітей загиблих учасників бойових дій та інвалідів війни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6795C" w:rsidP="002679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Соціально-гуманітарний відділ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6795C" w:rsidP="002679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Щорічно</w:t>
            </w:r>
          </w:p>
        </w:tc>
      </w:tr>
      <w:tr w:rsidR="002B0B4C" w:rsidRPr="00296CFB" w:rsidTr="0075228E">
        <w:trPr>
          <w:trHeight w:val="552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9551E5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Першочергове влаштування до дошкільних навчальних закладів дітей дошкільного віку, один з батьків яких – військовослужбовець та  знаходиться,  або загинув у зоні антитерористичної операції</w:t>
            </w:r>
            <w:r w:rsidR="002679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/ООС</w:t>
            </w: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, учасників бойових дій.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6795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Соціально-гуманітарний відділ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потребує фінансування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Щорічно</w:t>
            </w:r>
          </w:p>
        </w:tc>
      </w:tr>
      <w:tr w:rsidR="002B0B4C" w:rsidRPr="00296CFB" w:rsidTr="0075228E">
        <w:trPr>
          <w:trHeight w:val="1185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9551E5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679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67A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 пільгового одноразового харчування учнів загальноосвітніх навчальних закладів – дітей </w:t>
            </w:r>
            <w:r w:rsidR="002679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учасників </w:t>
            </w:r>
            <w:r w:rsidRPr="00667A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АТО</w:t>
            </w:r>
            <w:r w:rsidR="002679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</w:t>
            </w:r>
            <w:r w:rsidRPr="00667A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ООС.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6795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Соціально-гуманітарний відділ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6795C" w:rsidP="0026795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Сільський </w:t>
            </w:r>
            <w:r w:rsidR="002B0B4C"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</w:t>
            </w:r>
            <w:r w:rsidR="009551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(в межах </w:t>
            </w:r>
            <w:r w:rsidR="007522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Програми</w:t>
            </w:r>
            <w:r w:rsidR="009551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організації харчування у закладах загальної та середньої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Краснопільської сільської</w:t>
            </w:r>
            <w:r w:rsidR="009551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ради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9551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-202</w:t>
            </w:r>
            <w:r w:rsidR="008B67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9551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Щорічно</w:t>
            </w:r>
          </w:p>
        </w:tc>
      </w:tr>
      <w:tr w:rsidR="002B0B4C" w:rsidRPr="00296CFB" w:rsidTr="0075228E">
        <w:trPr>
          <w:trHeight w:val="1065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9551E5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11.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4D0FE0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Санаторно-курортне 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8B6783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Соціально-гуманітарний відділ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потребує фінансування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0B4C" w:rsidRPr="00296CFB" w:rsidRDefault="002B0B4C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6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</w:tr>
      <w:tr w:rsidR="008B6783" w:rsidRPr="00296CFB" w:rsidTr="00BA0958">
        <w:trPr>
          <w:trHeight w:val="615"/>
        </w:trPr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6783" w:rsidRPr="00296CFB" w:rsidRDefault="008B6783" w:rsidP="00296CF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12.</w:t>
            </w:r>
          </w:p>
        </w:tc>
        <w:tc>
          <w:tcPr>
            <w:tcW w:w="3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6783" w:rsidRPr="00274C0C" w:rsidRDefault="008B6783" w:rsidP="004D0FE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74C0C">
              <w:rPr>
                <w:rFonts w:ascii="Times New Roman" w:hAnsi="Times New Roman" w:cs="Times New Roman"/>
                <w:bCs/>
                <w:sz w:val="24"/>
                <w:szCs w:val="24"/>
              </w:rPr>
              <w:t>Медичне забезпечення учасників АТО/ООС та членів сімей загиблих учасників АТО/ООС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1215B7">
              <w:rPr>
                <w:bCs/>
              </w:rPr>
              <w:t xml:space="preserve"> </w:t>
            </w:r>
            <w:r w:rsidRPr="008B6783">
              <w:rPr>
                <w:rFonts w:ascii="Times New Roman" w:hAnsi="Times New Roman" w:cs="Times New Roman"/>
                <w:bCs/>
                <w:sz w:val="24"/>
                <w:szCs w:val="24"/>
              </w:rPr>
              <w:t>Стоматологічне лікування учасників АТО/ООС та членів сімей загиблих учасників АТО/ООС</w:t>
            </w:r>
            <w:r w:rsidR="004D0F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D0F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Санаторно-курортне лікування</w:t>
            </w:r>
            <w:r w:rsidR="004D0FE0" w:rsidRPr="008B6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учасників АТО/ООС та членів сімей загиблих учасників АТО/ООС</w:t>
            </w:r>
            <w:r w:rsidRPr="008B678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6783" w:rsidRPr="00296CFB" w:rsidRDefault="008B6783" w:rsidP="004D0FE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4D0FE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</w:t>
            </w:r>
          </w:p>
        </w:tc>
        <w:tc>
          <w:tcPr>
            <w:tcW w:w="4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6783" w:rsidRPr="008B6783" w:rsidRDefault="008B6783" w:rsidP="00A84208">
            <w:pPr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Обласний бюджет, </w:t>
            </w:r>
            <w:r w:rsidRPr="008B6783"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>Сільський бюджет</w:t>
            </w:r>
          </w:p>
          <w:p w:rsidR="008B6783" w:rsidRPr="008B6783" w:rsidRDefault="008B6783" w:rsidP="008B6783">
            <w:r w:rsidRPr="008B6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межах фінансових можливостей на умовах </w:t>
            </w:r>
            <w:proofErr w:type="spellStart"/>
            <w:r w:rsidRPr="008B6783">
              <w:rPr>
                <w:rFonts w:ascii="Times New Roman" w:hAnsi="Times New Roman" w:cs="Times New Roman"/>
                <w:bCs/>
                <w:sz w:val="24"/>
                <w:szCs w:val="24"/>
              </w:rPr>
              <w:t>співфінансування</w:t>
            </w:r>
            <w:proofErr w:type="spellEnd"/>
            <w:r w:rsidRPr="008B6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(50%)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B6783" w:rsidRPr="001215B7" w:rsidRDefault="008B6783" w:rsidP="008B6783">
            <w:pPr>
              <w:outlineLvl w:val="2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 мірі необхідності</w:t>
            </w:r>
          </w:p>
        </w:tc>
      </w:tr>
    </w:tbl>
    <w:p w:rsidR="00296CFB" w:rsidRPr="00296CFB" w:rsidRDefault="00296CFB" w:rsidP="00296CFB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96CFB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FD526A" w:rsidRPr="00296CFB" w:rsidRDefault="0026795C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Іван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Патей</w:t>
      </w:r>
      <w:proofErr w:type="spellEnd"/>
    </w:p>
    <w:sectPr w:rsidR="00FD526A" w:rsidRPr="00296CFB" w:rsidSect="00296C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67152"/>
    <w:multiLevelType w:val="hybridMultilevel"/>
    <w:tmpl w:val="3B4C4564"/>
    <w:lvl w:ilvl="0" w:tplc="862A62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6CFB"/>
    <w:rsid w:val="000E337D"/>
    <w:rsid w:val="0026795C"/>
    <w:rsid w:val="00274C0C"/>
    <w:rsid w:val="00296CFB"/>
    <w:rsid w:val="002B0B4C"/>
    <w:rsid w:val="003A23F0"/>
    <w:rsid w:val="004536F0"/>
    <w:rsid w:val="004D0FE0"/>
    <w:rsid w:val="00667A68"/>
    <w:rsid w:val="006D45C7"/>
    <w:rsid w:val="006E4BFD"/>
    <w:rsid w:val="0075228E"/>
    <w:rsid w:val="007A3C9D"/>
    <w:rsid w:val="007B2AB4"/>
    <w:rsid w:val="00800D3C"/>
    <w:rsid w:val="008214A8"/>
    <w:rsid w:val="00862AA7"/>
    <w:rsid w:val="00864176"/>
    <w:rsid w:val="0086623B"/>
    <w:rsid w:val="00886FA7"/>
    <w:rsid w:val="0089574E"/>
    <w:rsid w:val="008B6783"/>
    <w:rsid w:val="009551E5"/>
    <w:rsid w:val="00A55E84"/>
    <w:rsid w:val="00BD64C3"/>
    <w:rsid w:val="00C23397"/>
    <w:rsid w:val="00EA2FFB"/>
    <w:rsid w:val="00FD5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A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23B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E4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BFD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67621-BA08-4E7B-875C-8CFE22B3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5897</Words>
  <Characters>3362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ZAGALNVIDDIL</dc:creator>
  <cp:keywords/>
  <dc:description/>
  <cp:lastModifiedBy>RePack by Diakov</cp:lastModifiedBy>
  <cp:revision>18</cp:revision>
  <dcterms:created xsi:type="dcterms:W3CDTF">2020-04-21T08:25:00Z</dcterms:created>
  <dcterms:modified xsi:type="dcterms:W3CDTF">2021-02-18T13:16:00Z</dcterms:modified>
</cp:coreProperties>
</file>