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CD258C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jc w:val="center"/>
        <w:outlineLvl w:val="1"/>
        <w:rPr>
          <w:b w:val="1"/>
        </w:rPr>
      </w:pPr>
      <w:r>
        <w:drawing>
          <wp:inline xmlns:wp="http://schemas.openxmlformats.org/drawingml/2006/wordprocessingDrawing">
            <wp:extent cx="294640" cy="3175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317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1"/>
        <w:outlineLvl w:val="1"/>
        <w:rPr>
          <w:b w:val="1"/>
          <w:sz w:val="28"/>
        </w:rPr>
      </w:pP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УКРАЇНА</w:t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КРАСНОПІЛЬСЬКА СІЛЬСЬКА РАДА</w:t>
      </w:r>
    </w:p>
    <w:p>
      <w:pPr>
        <w:jc w:val="center"/>
        <w:rPr>
          <w:b w:val="1"/>
        </w:rPr>
      </w:pPr>
      <w:r>
        <w:rPr>
          <w:b w:val="1"/>
        </w:rPr>
        <w:t xml:space="preserve">Бердичівського району Житомирської  області</w:t>
      </w:r>
    </w:p>
    <w:p>
      <w:pPr>
        <w:jc w:val="center"/>
        <w:rPr>
          <w:b w:val="1"/>
        </w:rPr>
      </w:pPr>
      <w:r>
        <w:rPr>
          <w:b w:val="1"/>
          <w:color w:val="000000"/>
        </w:rPr>
        <w:t>11 се</w:t>
      </w:r>
      <w:r>
        <w:rPr>
          <w:b w:val="1"/>
        </w:rPr>
        <w:t>сія 8 скликання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  <w:jc w:val="center"/>
        <w:rPr>
          <w:b w:val="1"/>
        </w:rPr>
      </w:pPr>
      <w:r>
        <w:rPr>
          <w:b w:val="1"/>
        </w:rPr>
        <w:t>РІШЕННЯ</w:t>
      </w:r>
    </w:p>
    <w:p>
      <w:pPr>
        <w:suppressAutoHyphens w:val="1"/>
        <w:jc w:val="center"/>
        <w:rPr>
          <w:b w:val="1"/>
        </w:rPr>
      </w:pPr>
    </w:p>
    <w:p>
      <w:pPr>
        <w:suppressAutoHyphens w:val="1"/>
        <w:rPr>
          <w:sz w:val="28"/>
        </w:rPr>
      </w:pPr>
    </w:p>
    <w:p>
      <w:pPr>
        <w:suppressAutoHyphens w:val="1"/>
        <w:spacing w:after="120" w:beforeAutospacing="0" w:afterAutospacing="0"/>
        <w:rPr>
          <w:sz w:val="28"/>
        </w:rPr>
      </w:pPr>
      <w:r>
        <w:rPr>
          <w:sz w:val="28"/>
        </w:rPr>
        <w:t xml:space="preserve">від </w:t>
      </w:r>
      <w:r>
        <w:rPr>
          <w:sz w:val="28"/>
        </w:rPr>
        <w:t>06 жовтня</w:t>
      </w:r>
      <w:r>
        <w:rPr>
          <w:sz w:val="28"/>
        </w:rPr>
        <w:t xml:space="preserve">  2021 року                  </w:t>
        <w:tab/>
        <w:tab/>
        <w:t xml:space="preserve">                  № </w:t>
      </w:r>
      <w:r>
        <w:rPr>
          <w:sz w:val="28"/>
        </w:rPr>
        <w:t>750</w:t>
      </w:r>
    </w:p>
    <w:p>
      <w:pPr>
        <w:tabs>
          <w:tab w:val="left" w:pos="3510" w:leader="none"/>
        </w:tabs>
        <w:rPr>
          <w:b w:val="1"/>
          <w:sz w:val="28"/>
        </w:rPr>
      </w:pPr>
      <w:r>
        <w:rPr>
          <w:b w:val="1"/>
          <w:sz w:val="28"/>
        </w:rPr>
        <w:t xml:space="preserve">Про  внесення змін у  рішення  від 29 вересня 2020 року  №2134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 «Про надання дозволу на розробку технічної документації із землеустрою по встановленню меж земельної ділянки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в натурі, яка розташована в </w:t>
      </w:r>
    </w:p>
    <w:p>
      <w:pPr>
        <w:tabs>
          <w:tab w:val="left" w:pos="3510" w:leader="none"/>
        </w:tabs>
        <w:rPr>
          <w:b w:val="1"/>
          <w:sz w:val="28"/>
        </w:rPr>
      </w:pPr>
      <w:r>
        <w:rPr>
          <w:b w:val="1"/>
          <w:sz w:val="28"/>
        </w:rPr>
        <w:t>с. Суслівка»</w:t>
      </w:r>
    </w:p>
    <w:p>
      <w:pPr>
        <w:suppressAutoHyphens w:val="1"/>
        <w:rPr>
          <w:b w:val="1"/>
          <w:sz w:val="28"/>
        </w:rPr>
      </w:pP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 xml:space="preserve">        Розглянувши заяву Гаврилюка Андрія Євгенійовича,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</w:t>
      </w:r>
      <w:r>
        <w:rPr>
          <w:sz w:val="28"/>
        </w:rPr>
        <w:t>04.10.2021 року,</w:t>
      </w:r>
      <w:r>
        <w:rPr>
          <w:sz w:val="28"/>
        </w:rPr>
        <w:t xml:space="preserve"> сільська рада  </w:t>
      </w: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>ВИРІШИЛА:</w:t>
      </w: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 xml:space="preserve">1. Внести зміни у рішення  від 29 вересня 2020 року  №2134 «Про надання дозволу на розробку технічної документації із землеустрою по встановленню меж земельної ділянки в натурі, яка розташована в с. Суслівка», а саме</w:t>
      </w:r>
      <w:r>
        <w:rPr>
          <w:sz w:val="28"/>
        </w:rPr>
        <w:t>:</w:t>
      </w:r>
      <w:r>
        <w:rPr>
          <w:sz w:val="28"/>
        </w:rPr>
        <w:t xml:space="preserve"> відмінити рішення в частині надання дозволу на розробку технічної документації із землеустрою на земельні ділянки для ОСГ та викласти рішення у новій редакції:</w:t>
      </w: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 xml:space="preserve">«Надати дозвіл гр. Гаврилюку А.Є. на розробку технічної документації із землеустрою щодо встановлення меж земельної ділянки в </w:t>
      </w:r>
      <w:bookmarkStart w:id="0" w:name="_GoBack"/>
      <w:bookmarkEnd w:id="0"/>
      <w:r>
        <w:rPr>
          <w:sz w:val="28"/>
        </w:rPr>
        <w:t>натурі для ОЖБ площею 0,25 га за адресою: с.Суслівка вул.Молодіжна, 9 Бердичівського району Житомирської області».</w:t>
      </w: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 xml:space="preserve">       </w:t>
      </w: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jc w:val="both"/>
        <w:rPr>
          <w:sz w:val="28"/>
        </w:rPr>
      </w:pPr>
    </w:p>
    <w:p>
      <w:pPr>
        <w:jc w:val="both"/>
        <w:rPr>
          <w:sz w:val="28"/>
        </w:rPr>
      </w:pPr>
    </w:p>
    <w:p>
      <w:pPr>
        <w:widowControl w:val="0"/>
      </w:pPr>
      <w:r>
        <w:rPr>
          <w:sz w:val="28"/>
        </w:rPr>
        <w:t xml:space="preserve">Секретар ради                                                          Жанна ДЕМ'ЯНЧУК</w:t>
      </w:r>
    </w:p>
    <w:p>
      <w:pPr>
        <w:jc w:val="both"/>
      </w:pPr>
    </w:p>
    <w:p>
      <w:pPr>
        <w:jc w:val="both"/>
      </w:pPr>
    </w:p>
    <w:p/>
    <w:p/>
    <w:p>
      <w:pPr>
        <w:keepNext w:val="1"/>
        <w:jc w:val="center"/>
        <w:outlineLvl w:val="1"/>
        <w:rPr>
          <w:b w:val="1"/>
        </w:rPr>
      </w:pPr>
      <w:r>
        <w:drawing>
          <wp:inline xmlns:wp="http://schemas.openxmlformats.org/drawingml/2006/wordprocessingDrawing">
            <wp:extent cx="294640" cy="31750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3175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1"/>
        <w:outlineLvl w:val="1"/>
        <w:rPr>
          <w:b w:val="1"/>
          <w:sz w:val="28"/>
        </w:rPr>
      </w:pP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УКРАЇНА</w:t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КРАСНОПІЛЬСЬКА СІЛЬСЬКА РАДА</w:t>
      </w:r>
    </w:p>
    <w:p>
      <w:pPr>
        <w:jc w:val="center"/>
        <w:rPr>
          <w:b w:val="1"/>
        </w:rPr>
      </w:pPr>
      <w:r>
        <w:rPr>
          <w:b w:val="1"/>
        </w:rPr>
        <w:t xml:space="preserve">Бердичівського району Житомирської  області</w:t>
      </w:r>
    </w:p>
    <w:p>
      <w:pPr>
        <w:jc w:val="center"/>
        <w:rPr>
          <w:b w:val="1"/>
        </w:rPr>
      </w:pPr>
      <w:r>
        <w:rPr>
          <w:b w:val="1"/>
          <w:color w:val="000000"/>
        </w:rPr>
        <w:t>11 се</w:t>
      </w:r>
      <w:r>
        <w:rPr>
          <w:b w:val="1"/>
        </w:rPr>
        <w:t>сія 8 скликання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  <w:jc w:val="center"/>
        <w:rPr>
          <w:b w:val="1"/>
        </w:rPr>
      </w:pPr>
      <w:r>
        <w:rPr>
          <w:b w:val="1"/>
        </w:rPr>
        <w:t>РІШЕННЯ</w:t>
      </w:r>
    </w:p>
    <w:p>
      <w:pPr>
        <w:suppressAutoHyphens w:val="1"/>
        <w:jc w:val="center"/>
        <w:rPr>
          <w:b w:val="1"/>
        </w:rPr>
      </w:pPr>
    </w:p>
    <w:p>
      <w:pPr>
        <w:suppressAutoHyphens w:val="1"/>
        <w:rPr>
          <w:sz w:val="28"/>
        </w:rPr>
      </w:pPr>
    </w:p>
    <w:p>
      <w:pPr>
        <w:suppressAutoHyphens w:val="1"/>
        <w:spacing w:after="120" w:beforeAutospacing="0" w:afterAutospacing="0"/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</w:rPr>
        <w:t>06 жовтня</w:t>
      </w:r>
      <w:r>
        <w:rPr>
          <w:sz w:val="28"/>
        </w:rPr>
        <w:t xml:space="preserve">   2021 року                  </w:t>
        <w:tab/>
        <w:tab/>
        <w:t xml:space="preserve">                  №</w:t>
      </w:r>
      <w:r>
        <w:rPr>
          <w:sz w:val="28"/>
        </w:rPr>
        <w:t>751</w:t>
      </w:r>
    </w:p>
    <w:p>
      <w:pPr>
        <w:tabs>
          <w:tab w:val="left" w:pos="3510" w:leader="none"/>
        </w:tabs>
        <w:rPr>
          <w:b w:val="1"/>
          <w:sz w:val="28"/>
        </w:rPr>
      </w:pPr>
      <w:r>
        <w:rPr>
          <w:b w:val="1"/>
          <w:sz w:val="28"/>
        </w:rPr>
        <w:t xml:space="preserve">Про  внесення змін в  рішення  від 16 квітня 2021 року  №246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 «Про надання дозволу на розробку проекту із землеустрою щодо відведення земельної ділянки у власність, по встановленню меж земельної ділянки</w:t>
      </w:r>
      <w:r>
        <w:rPr>
          <w:sz w:val="28"/>
        </w:rPr>
        <w:t xml:space="preserve"> </w:t>
      </w:r>
      <w:r>
        <w:rPr>
          <w:b w:val="1"/>
          <w:sz w:val="28"/>
        </w:rPr>
        <w:t>в натурі, яка розташована за межами с.Краснопіль»</w:t>
      </w:r>
    </w:p>
    <w:p>
      <w:pPr>
        <w:suppressAutoHyphens w:val="1"/>
        <w:rPr>
          <w:b w:val="1"/>
          <w:sz w:val="28"/>
        </w:rPr>
      </w:pPr>
    </w:p>
    <w:p>
      <w:pPr>
        <w:rPr>
          <w:b w:val="1"/>
          <w:sz w:val="28"/>
        </w:rPr>
      </w:pP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 xml:space="preserve">        Розглянувши заяву Коростіль Євгенія Сергійовича,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</w:t>
      </w:r>
      <w:r>
        <w:rPr>
          <w:sz w:val="28"/>
        </w:rPr>
        <w:t>04.</w:t>
      </w:r>
      <w:r>
        <w:rPr>
          <w:sz w:val="28"/>
        </w:rPr>
        <w:t>10</w:t>
      </w:r>
      <w:r>
        <w:rPr>
          <w:sz w:val="28"/>
        </w:rPr>
        <w:t>.</w:t>
      </w:r>
      <w:r>
        <w:rPr>
          <w:sz w:val="28"/>
        </w:rPr>
        <w:t>2021 року</w:t>
      </w:r>
      <w:r>
        <w:rPr>
          <w:sz w:val="28"/>
        </w:rPr>
        <w:t xml:space="preserve">, сільська рада  </w:t>
      </w: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>ВИРІШИЛА:</w:t>
      </w: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tabs>
          <w:tab w:val="left" w:pos="3510" w:leader="none"/>
        </w:tabs>
        <w:rPr>
          <w:sz w:val="28"/>
        </w:rPr>
      </w:pPr>
      <w:r>
        <w:rPr>
          <w:sz w:val="28"/>
        </w:rPr>
        <w:t xml:space="preserve">1. Внести зміни в рішення  від 16 квітня 2021 року  №246 </w:t>
      </w:r>
      <w:r>
        <w:rPr>
          <w:b w:val="1"/>
          <w:sz w:val="28"/>
        </w:rPr>
        <w:t>«</w:t>
      </w:r>
      <w:r>
        <w:rPr>
          <w:sz w:val="28"/>
        </w:rPr>
        <w:t xml:space="preserve">Про надання дозволу на розробку проекту із землеустрою щодо відведення земельної ділянки у власність, по встановленню меж земельної ділянки в натурі, яка розташована за межами с.Краснопіль» </w:t>
      </w:r>
      <w:r>
        <w:rPr>
          <w:sz w:val="28"/>
        </w:rPr>
        <w:t>а саме:</w:t>
      </w:r>
      <w:r>
        <w:rPr>
          <w:sz w:val="28"/>
        </w:rPr>
        <w:t xml:space="preserve"> </w:t>
      </w:r>
      <w:r>
        <w:rPr>
          <w:sz w:val="28"/>
        </w:rPr>
        <w:t xml:space="preserve">п.1 викласти у такій редакції: </w:t>
      </w:r>
    </w:p>
    <w:p>
      <w:pPr>
        <w:tabs>
          <w:tab w:val="left" w:pos="3510" w:leader="none"/>
        </w:tabs>
        <w:jc w:val="both"/>
        <w:rPr>
          <w:sz w:val="28"/>
        </w:rPr>
      </w:pPr>
      <w:r>
        <w:rPr>
          <w:sz w:val="28"/>
        </w:rPr>
        <w:t>«Надати дозвіл гр.Коростіль Євгену Сергійовичу на розробку проекту землеустрою</w:t>
      </w:r>
      <w:r>
        <w:rPr>
          <w:b w:val="1"/>
          <w:sz w:val="28"/>
        </w:rPr>
        <w:t xml:space="preserve"> </w:t>
      </w:r>
      <w:r>
        <w:rPr>
          <w:sz w:val="28"/>
        </w:rPr>
        <w:t>щодо відведення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земельної ділянки площею 1,50 га для ведення ОСГ  за межами с. Краснопіль» </w:t>
      </w: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tabs>
          <w:tab w:val="left" w:pos="3510" w:leader="none"/>
        </w:tabs>
        <w:jc w:val="both"/>
        <w:rPr>
          <w:sz w:val="28"/>
        </w:rPr>
      </w:pPr>
    </w:p>
    <w:p>
      <w:pPr>
        <w:jc w:val="both"/>
        <w:rPr>
          <w:sz w:val="28"/>
        </w:rPr>
      </w:pPr>
    </w:p>
    <w:p>
      <w:pPr>
        <w:jc w:val="both"/>
        <w:rPr>
          <w:sz w:val="28"/>
        </w:rPr>
      </w:pPr>
    </w:p>
    <w:p>
      <w:pPr>
        <w:widowControl w:val="0"/>
      </w:pPr>
      <w:r>
        <w:rPr>
          <w:sz w:val="28"/>
        </w:rPr>
        <w:t xml:space="preserve">Секретар ради                                                          Жанна ДЕМ'ЯНЧУК</w:t>
      </w:r>
    </w:p>
    <w:p>
      <w:pPr>
        <w:jc w:val="both"/>
      </w:pPr>
      <w:r>
        <w:tab/>
      </w: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3E9135F"/>
    <w:multiLevelType w:val="hybridMultilevel"/>
    <w:lvl w:ilvl="0" w:tplc="63F2B7A0">
      <w:start w:val="1"/>
      <w:numFmt w:val="decimal"/>
      <w:suff w:val="tab"/>
      <w:lvlText w:val="%1."/>
      <w:lvlJc w:val="left"/>
      <w:pPr>
        <w:ind w:hanging="360" w:left="645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365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085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05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525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245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4965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685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05"/>
      </w:pPr>
      <w:rPr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>
      <w:rFonts w:ascii="Times New Roman" w:hAnsi="Times New Roman"/>
      <w:sz w:val="24"/>
    </w:rPr>
  </w:style>
  <w:style w:type="paragraph" w:styleId="P1">
    <w:name w:val="List Paragraph"/>
    <w:basedOn w:val="P0"/>
    <w:qFormat/>
    <w:pPr>
      <w:ind w:left="720"/>
    </w:pPr>
    <w:rPr/>
  </w:style>
  <w:style w:type="paragraph" w:styleId="P2">
    <w:name w:val="header"/>
    <w:basedOn w:val="P0"/>
    <w:link w:val="C3"/>
    <w:pPr>
      <w:tabs>
        <w:tab w:val="center" w:pos="4819" w:leader="none"/>
        <w:tab w:val="right" w:pos="9639" w:leader="none"/>
      </w:tabs>
    </w:pPr>
    <w:rPr/>
  </w:style>
  <w:style w:type="paragraph" w:styleId="P3">
    <w:name w:val="footer"/>
    <w:basedOn w:val="P0"/>
    <w:link w:val="C4"/>
    <w:pPr>
      <w:tabs>
        <w:tab w:val="center" w:pos="4819" w:leader="none"/>
        <w:tab w:val="right" w:pos="9639" w:leader="none"/>
      </w:tabs>
    </w:pPr>
    <w:rPr/>
  </w:style>
  <w:style w:type="paragraph" w:styleId="P4">
    <w:name w:val="Balloon Text"/>
    <w:basedOn w:val="P0"/>
    <w:link w:val="C5"/>
    <w:semiHidden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Верхний колонтитул Знак"/>
    <w:link w:val="P2"/>
    <w:rPr/>
  </w:style>
  <w:style w:type="character" w:styleId="C4">
    <w:name w:val="Нижний колонтитул Знак"/>
    <w:link w:val="P3"/>
    <w:rPr/>
  </w:style>
  <w:style w:type="character" w:styleId="C5">
    <w:name w:val="Текст выноски Знак"/>
    <w:link w:val="P4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wmf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