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ayout w:type="fixed"/>
        <w:tblLook w:val="01E0" w:firstRow="1" w:lastRow="1" w:firstColumn="1" w:lastColumn="1" w:noHBand="0" w:noVBand="0"/>
      </w:tblPr>
      <w:tblGrid>
        <w:gridCol w:w="4252"/>
        <w:gridCol w:w="1134"/>
        <w:gridCol w:w="4253"/>
      </w:tblGrid>
      <w:tr w:rsidR="00E74A89" w:rsidRPr="00C601FF" w:rsidTr="00D35F9F">
        <w:trPr>
          <w:jc w:val="center"/>
        </w:trPr>
        <w:tc>
          <w:tcPr>
            <w:tcW w:w="4252" w:type="dxa"/>
            <w:shd w:val="clear" w:color="auto" w:fill="auto"/>
          </w:tcPr>
          <w:p w:rsidR="00E74A89" w:rsidRPr="00C601FF" w:rsidRDefault="00E74A89" w:rsidP="00D35F9F">
            <w:pPr>
              <w:tabs>
                <w:tab w:val="left" w:pos="8447"/>
              </w:tabs>
              <w:spacing w:before="56"/>
            </w:pPr>
            <w:r w:rsidRPr="00C601FF">
              <w:br w:type="page"/>
            </w:r>
          </w:p>
        </w:tc>
        <w:tc>
          <w:tcPr>
            <w:tcW w:w="1134" w:type="dxa"/>
            <w:shd w:val="clear" w:color="auto" w:fill="auto"/>
          </w:tcPr>
          <w:p w:rsidR="00E74A89" w:rsidRPr="00C601FF" w:rsidRDefault="00E74A89" w:rsidP="00D35F9F">
            <w:pPr>
              <w:tabs>
                <w:tab w:val="left" w:pos="8447"/>
              </w:tabs>
              <w:jc w:val="center"/>
            </w:pPr>
            <w:r w:rsidRPr="00C601FF">
              <w:rPr>
                <w:noProof/>
                <w:lang w:eastAsia="uk-UA"/>
              </w:rPr>
              <w:drawing>
                <wp:inline distT="0" distB="0" distL="0" distR="0">
                  <wp:extent cx="426085" cy="612140"/>
                  <wp:effectExtent l="0" t="0" r="0" b="0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085" cy="612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74A89" w:rsidRPr="00C601FF" w:rsidRDefault="00E74A89" w:rsidP="00D35F9F">
            <w:pPr>
              <w:tabs>
                <w:tab w:val="left" w:pos="8447"/>
              </w:tabs>
              <w:spacing w:before="56"/>
              <w:jc w:val="right"/>
            </w:pPr>
          </w:p>
        </w:tc>
      </w:tr>
    </w:tbl>
    <w:p w:rsidR="00E74A89" w:rsidRPr="00C601FF" w:rsidRDefault="00E74A89" w:rsidP="00E74A89">
      <w:pPr>
        <w:pStyle w:val="a5"/>
        <w:jc w:val="center"/>
        <w:rPr>
          <w:bCs/>
          <w:sz w:val="16"/>
          <w:szCs w:val="16"/>
          <w:lang w:val="en-US"/>
        </w:rPr>
      </w:pPr>
    </w:p>
    <w:p w:rsidR="0086630A" w:rsidRPr="00515676" w:rsidRDefault="0086630A" w:rsidP="0086630A">
      <w:pPr>
        <w:jc w:val="center"/>
        <w:outlineLvl w:val="0"/>
      </w:pPr>
      <w:r w:rsidRPr="00515676">
        <w:t>У К Р А Ї Н А</w:t>
      </w:r>
    </w:p>
    <w:p w:rsidR="0086630A" w:rsidRPr="00515676" w:rsidRDefault="0086630A" w:rsidP="0086630A">
      <w:pPr>
        <w:jc w:val="center"/>
      </w:pPr>
      <w:r w:rsidRPr="00515676">
        <w:t>Новоборівська селищна рада</w:t>
      </w:r>
    </w:p>
    <w:p w:rsidR="0086630A" w:rsidRPr="00515676" w:rsidRDefault="0086630A" w:rsidP="0086630A">
      <w:pPr>
        <w:jc w:val="center"/>
      </w:pPr>
      <w:r>
        <w:t>Хорошівського</w:t>
      </w:r>
      <w:r w:rsidRPr="00515676">
        <w:t xml:space="preserve"> району Житомирської області</w:t>
      </w:r>
    </w:p>
    <w:p w:rsidR="0086630A" w:rsidRPr="00515676" w:rsidRDefault="0086630A" w:rsidP="0086630A">
      <w:pPr>
        <w:jc w:val="center"/>
      </w:pPr>
      <w:r w:rsidRPr="00515676">
        <w:t>РОЗПОРЯДЖЕННЯ</w:t>
      </w:r>
    </w:p>
    <w:p w:rsidR="0086630A" w:rsidRPr="009F586F" w:rsidRDefault="0086630A" w:rsidP="0086630A">
      <w:pPr>
        <w:jc w:val="center"/>
      </w:pPr>
      <w:r w:rsidRPr="00515676">
        <w:t>селищного голови</w:t>
      </w:r>
    </w:p>
    <w:p w:rsidR="0086630A" w:rsidRPr="009F586F" w:rsidRDefault="0086630A" w:rsidP="0086630A">
      <w:pPr>
        <w:rPr>
          <w:lang w:val="ru-RU"/>
        </w:rPr>
      </w:pPr>
      <w:r>
        <w:t xml:space="preserve">                                                                  </w:t>
      </w:r>
    </w:p>
    <w:p w:rsidR="00E74A89" w:rsidRPr="0086630A" w:rsidRDefault="0086630A" w:rsidP="0086630A">
      <w:r w:rsidRPr="002C7645">
        <w:t xml:space="preserve">від </w:t>
      </w:r>
      <w:r>
        <w:t>05 вересня</w:t>
      </w:r>
      <w:r w:rsidRPr="002C7645">
        <w:t xml:space="preserve"> </w:t>
      </w:r>
      <w:r>
        <w:t>2018</w:t>
      </w:r>
      <w:r w:rsidRPr="002C7645">
        <w:t xml:space="preserve"> року                                         </w:t>
      </w:r>
      <w:r>
        <w:t xml:space="preserve">     </w:t>
      </w:r>
      <w:r w:rsidRPr="002C7645">
        <w:t xml:space="preserve">                       №   </w:t>
      </w:r>
      <w:r>
        <w:t>47/02-03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39"/>
      </w:tblGrid>
      <w:tr w:rsidR="00E74A89" w:rsidRPr="00305059" w:rsidTr="00D35F9F">
        <w:tc>
          <w:tcPr>
            <w:tcW w:w="4839" w:type="dxa"/>
          </w:tcPr>
          <w:p w:rsidR="00E74A89" w:rsidRPr="00305059" w:rsidRDefault="00E74A89" w:rsidP="00D35F9F">
            <w:pPr>
              <w:rPr>
                <w:u w:val="single"/>
              </w:rPr>
            </w:pPr>
          </w:p>
        </w:tc>
      </w:tr>
      <w:tr w:rsidR="00E74A89" w:rsidRPr="00305059" w:rsidTr="00D35F9F">
        <w:trPr>
          <w:trHeight w:val="80"/>
        </w:trPr>
        <w:tc>
          <w:tcPr>
            <w:tcW w:w="4839" w:type="dxa"/>
          </w:tcPr>
          <w:p w:rsidR="00E74A89" w:rsidRPr="00305059" w:rsidRDefault="00E74A89" w:rsidP="00D35F9F">
            <w:pPr>
              <w:jc w:val="both"/>
              <w:rPr>
                <w:b/>
              </w:rPr>
            </w:pPr>
          </w:p>
          <w:p w:rsidR="00E74A89" w:rsidRPr="00305059" w:rsidRDefault="00E74A89" w:rsidP="00D35F9F">
            <w:pPr>
              <w:jc w:val="both"/>
              <w:rPr>
                <w:b/>
              </w:rPr>
            </w:pPr>
            <w:r w:rsidRPr="00305059">
              <w:rPr>
                <w:b/>
              </w:rPr>
              <w:t xml:space="preserve">Про </w:t>
            </w:r>
            <w:r>
              <w:rPr>
                <w:b/>
              </w:rPr>
              <w:t>затвердження інструкції з підготовки бюджетних запитів розпорядниками бюджетних коштів</w:t>
            </w:r>
            <w:r w:rsidRPr="00305059">
              <w:rPr>
                <w:b/>
              </w:rPr>
              <w:t xml:space="preserve"> </w:t>
            </w:r>
            <w:r>
              <w:rPr>
                <w:b/>
              </w:rPr>
              <w:t>селищн</w:t>
            </w:r>
            <w:r w:rsidRPr="00305059">
              <w:rPr>
                <w:b/>
              </w:rPr>
              <w:t xml:space="preserve">ого бюджету </w:t>
            </w:r>
            <w:r>
              <w:rPr>
                <w:b/>
              </w:rPr>
              <w:t>об</w:t>
            </w:r>
            <w:r w:rsidRPr="00E74A89">
              <w:rPr>
                <w:b/>
              </w:rPr>
              <w:t>’</w:t>
            </w:r>
            <w:r>
              <w:rPr>
                <w:b/>
              </w:rPr>
              <w:t xml:space="preserve">єднаної територіальної громади смт. Нова Борова </w:t>
            </w:r>
            <w:r w:rsidRPr="00305059">
              <w:rPr>
                <w:b/>
              </w:rPr>
              <w:t>на 201</w:t>
            </w:r>
            <w:r>
              <w:rPr>
                <w:b/>
              </w:rPr>
              <w:t>9</w:t>
            </w:r>
            <w:r w:rsidRPr="00305059">
              <w:rPr>
                <w:b/>
              </w:rPr>
              <w:t xml:space="preserve"> рік та прогнозу </w:t>
            </w:r>
            <w:r>
              <w:rPr>
                <w:b/>
              </w:rPr>
              <w:t>селищн</w:t>
            </w:r>
            <w:r w:rsidRPr="00305059">
              <w:rPr>
                <w:b/>
              </w:rPr>
              <w:t>ого бюджету на 20</w:t>
            </w:r>
            <w:r>
              <w:rPr>
                <w:b/>
              </w:rPr>
              <w:t>20</w:t>
            </w:r>
            <w:r w:rsidRPr="00305059">
              <w:rPr>
                <w:b/>
              </w:rPr>
              <w:t xml:space="preserve"> - 202</w:t>
            </w:r>
            <w:r>
              <w:rPr>
                <w:b/>
              </w:rPr>
              <w:t>1</w:t>
            </w:r>
            <w:r w:rsidRPr="00305059">
              <w:rPr>
                <w:b/>
              </w:rPr>
              <w:t xml:space="preserve"> роки</w:t>
            </w:r>
          </w:p>
          <w:p w:rsidR="00E74A89" w:rsidRPr="00305059" w:rsidRDefault="00E74A89" w:rsidP="00D35F9F">
            <w:pPr>
              <w:rPr>
                <w:u w:val="single"/>
              </w:rPr>
            </w:pPr>
          </w:p>
        </w:tc>
      </w:tr>
    </w:tbl>
    <w:p w:rsidR="00E74A89" w:rsidRDefault="00E74A89" w:rsidP="00E74A89">
      <w:pPr>
        <w:pStyle w:val="3"/>
      </w:pPr>
      <w:r>
        <w:tab/>
      </w:r>
    </w:p>
    <w:p w:rsidR="00E74A89" w:rsidRDefault="00E74A89" w:rsidP="00E74A89">
      <w:pPr>
        <w:pStyle w:val="3"/>
      </w:pPr>
    </w:p>
    <w:p w:rsidR="00E74A89" w:rsidRDefault="008F6DCE" w:rsidP="008F6DCE">
      <w:pPr>
        <w:jc w:val="both"/>
      </w:pPr>
      <w:r>
        <w:t xml:space="preserve">                        </w:t>
      </w:r>
      <w:r w:rsidR="00E74A89">
        <w:t xml:space="preserve">Керуючись статтями 20, 75 та пунктом 18 Розділу </w:t>
      </w:r>
      <w:r w:rsidR="00E74A89">
        <w:rPr>
          <w:lang w:val="en-US"/>
        </w:rPr>
        <w:t>VI</w:t>
      </w:r>
      <w:r w:rsidR="00E74A89">
        <w:t xml:space="preserve"> «Прикінцеві та перехідні положення» Бюджетного кодексу України, наказом Міністерства фінансів України від 17.07.2018 №617 «Про внесення змін до наказу Міністерства фінансів України від 17 липня 2015 року №648» та розпорядженням селищного голови від  </w:t>
      </w:r>
      <w:r w:rsidR="00FE522C">
        <w:t>05.09.2018 року № 46/02-03</w:t>
      </w:r>
      <w:bookmarkStart w:id="0" w:name="_GoBack"/>
      <w:bookmarkEnd w:id="0"/>
      <w:r w:rsidR="00E74A89">
        <w:t xml:space="preserve"> «Про підготовку </w:t>
      </w:r>
      <w:r w:rsidR="00E74A89" w:rsidRPr="00E74A89">
        <w:t>проекту селищного бюджету об’єднаної територіа</w:t>
      </w:r>
      <w:r w:rsidR="00E74A89">
        <w:t xml:space="preserve">льної громади смт. Нова Борова </w:t>
      </w:r>
      <w:r w:rsidR="00E74A89" w:rsidRPr="00E74A89">
        <w:t>на 2019 рік та прогнозу селищного бюджету на 2020 - 2021 роки</w:t>
      </w:r>
      <w:r w:rsidR="00E74A89">
        <w:t>»</w:t>
      </w:r>
      <w:r>
        <w:t xml:space="preserve"> та відповідно до</w:t>
      </w:r>
      <w:r w:rsidR="00E74A89">
        <w:t xml:space="preserve">   ст. 42 Закону України «Про місцеве самоврядування в Україні»: </w:t>
      </w:r>
    </w:p>
    <w:p w:rsidR="00E74A89" w:rsidRDefault="00E74A89" w:rsidP="00E74A89">
      <w:pPr>
        <w:tabs>
          <w:tab w:val="left" w:pos="1140"/>
        </w:tabs>
        <w:ind w:firstLine="684"/>
        <w:jc w:val="both"/>
        <w:rPr>
          <w:b/>
        </w:rPr>
      </w:pPr>
    </w:p>
    <w:p w:rsidR="008F6DCE" w:rsidRPr="008F6DCE" w:rsidRDefault="008F6DCE" w:rsidP="008F6DCE">
      <w:pPr>
        <w:jc w:val="both"/>
      </w:pPr>
      <w:r>
        <w:rPr>
          <w:b/>
        </w:rPr>
        <w:t xml:space="preserve">         </w:t>
      </w:r>
      <w:r w:rsidR="00E74A89" w:rsidRPr="00790B7F">
        <w:rPr>
          <w:b/>
        </w:rPr>
        <w:t>1.</w:t>
      </w:r>
      <w:r w:rsidR="00E74A89">
        <w:rPr>
          <w:b/>
        </w:rPr>
        <w:t xml:space="preserve"> </w:t>
      </w:r>
      <w:r>
        <w:t xml:space="preserve">Затвердити </w:t>
      </w:r>
      <w:r w:rsidR="00E74A89" w:rsidRPr="00305059">
        <w:t xml:space="preserve"> </w:t>
      </w:r>
      <w:r>
        <w:t>Інструкцію</w:t>
      </w:r>
      <w:r w:rsidRPr="008F6DCE">
        <w:t xml:space="preserve"> з підготовки бюджетних запитів розпорядниками бюджетних коштів селищного бюджету об’єднаної територіальної громади смт. Нова Борова </w:t>
      </w:r>
      <w:r>
        <w:t xml:space="preserve">за програмно-цільовим методом </w:t>
      </w:r>
      <w:r w:rsidRPr="008F6DCE">
        <w:t>на 2019 рік та прогнозу селищного бюджету на 2020 - 2021 роки</w:t>
      </w:r>
      <w:r>
        <w:t xml:space="preserve"> (далі Інструкція) згідно з додатком що додається.</w:t>
      </w:r>
    </w:p>
    <w:p w:rsidR="00E74A89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E74A89" w:rsidRPr="00305059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790B7F">
        <w:rPr>
          <w:b/>
        </w:rPr>
        <w:t>2.</w:t>
      </w:r>
      <w:r w:rsidRPr="00305059">
        <w:t xml:space="preserve"> </w:t>
      </w:r>
      <w:r>
        <w:t>Відділу бухгалтерського обліку та фінансової звітності Новоборівської селищної ради (Цюпа Л.С</w:t>
      </w:r>
      <w:r w:rsidRPr="00305059">
        <w:t>):</w:t>
      </w:r>
    </w:p>
    <w:p w:rsidR="008F6DCE" w:rsidRDefault="00E74A89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790B7F">
        <w:rPr>
          <w:b/>
        </w:rPr>
        <w:t>2.1.</w:t>
      </w:r>
      <w:r w:rsidRPr="00305059">
        <w:t xml:space="preserve"> Забезпечити </w:t>
      </w:r>
      <w:r w:rsidR="008F6DCE">
        <w:t xml:space="preserve">доведення вказаної Інструкції та форм бюджетних запитів (додатки 1-3), </w:t>
      </w:r>
      <w:r w:rsidR="008F6DCE">
        <w:rPr>
          <w:i/>
        </w:rPr>
        <w:t>з додатками щодо показників до бюджетних запитів (додатки   4-10)</w:t>
      </w:r>
      <w:r w:rsidR="008F6DCE">
        <w:t xml:space="preserve"> до відома розпорядників бюджетних коштів селищного бюджету.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8F6DCE" w:rsidRDefault="008F6DCE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8F6DCE">
        <w:rPr>
          <w:b/>
        </w:rPr>
        <w:t>3</w:t>
      </w:r>
      <w:r w:rsidRPr="00894066">
        <w:rPr>
          <w:b/>
        </w:rPr>
        <w:t>.</w:t>
      </w:r>
      <w:r>
        <w:rPr>
          <w:i/>
        </w:rPr>
        <w:t xml:space="preserve"> </w:t>
      </w:r>
      <w:r w:rsidR="00894066">
        <w:t xml:space="preserve">Розпорядникам бюджетних коштів забезпечити якісну підготовку бюджетних запитів та безумовне виконання вимог Інструкції при їх складанні  та подати відділу бухгалтерського обліку та фінансової звітності Новоборівської </w:t>
      </w:r>
      <w:r w:rsidR="00894066">
        <w:lastRenderedPageBreak/>
        <w:t xml:space="preserve">селищної ради в установлені ним терміни ( з </w:t>
      </w:r>
      <w:proofErr w:type="spellStart"/>
      <w:r w:rsidR="00894066">
        <w:t>обгрунтуванням</w:t>
      </w:r>
      <w:proofErr w:type="spellEnd"/>
      <w:r w:rsidR="00894066">
        <w:t>, розрахунками) та додатками щодо показників до них:</w:t>
      </w:r>
    </w:p>
    <w:p w:rsidR="0086630A" w:rsidRDefault="0086630A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 xml:space="preserve">- 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>- показники щодо надходжень за кодами бюджетної класифікації доходів 25000000 «Власні надходження бюджетних установ» (додаток 4);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>- показники щодо видатків та кредитування (додаток 5);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t>- показники щодо споживання енергоносіїв (додаток 6-10).</w:t>
      </w:r>
    </w:p>
    <w:p w:rsidR="00894066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</w:p>
    <w:p w:rsidR="00894066" w:rsidRPr="008F6DCE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 w:rsidRPr="00894066">
        <w:rPr>
          <w:b/>
        </w:rPr>
        <w:t>4.</w:t>
      </w:r>
      <w:r>
        <w:rPr>
          <w:b/>
        </w:rPr>
        <w:t xml:space="preserve"> </w:t>
      </w:r>
      <w:r w:rsidRPr="00894066">
        <w:t>Начальнику</w:t>
      </w:r>
      <w:r>
        <w:rPr>
          <w:b/>
        </w:rPr>
        <w:t xml:space="preserve"> </w:t>
      </w:r>
      <w:r>
        <w:t>відділу бухгалтерського обліку та фінансової звітності Новоборівської селищної ради (Цюпа Л.С</w:t>
      </w:r>
      <w:r w:rsidRPr="00305059">
        <w:t>)</w:t>
      </w:r>
      <w:r>
        <w:t xml:space="preserve"> відповідно до закріплених повноважень</w:t>
      </w:r>
      <w:r w:rsidRPr="00305059">
        <w:t>:</w:t>
      </w:r>
    </w:p>
    <w:p w:rsidR="00E74A89" w:rsidRDefault="00894066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rPr>
          <w:b/>
        </w:rPr>
        <w:t>4.1</w:t>
      </w:r>
      <w:r w:rsidR="00E74A89" w:rsidRPr="00790B7F">
        <w:rPr>
          <w:b/>
        </w:rPr>
        <w:t>.</w:t>
      </w:r>
      <w:r w:rsidR="00E74A89" w:rsidRPr="00305059">
        <w:t xml:space="preserve"> </w:t>
      </w:r>
      <w:r>
        <w:t>забезпечити розгляд та аналіз бю</w:t>
      </w:r>
      <w:r w:rsidR="006A48E1">
        <w:t>джетних запитів, поданих розпорядниками бюджетних коштів  на відповідність їх вимогам чинного законодавства, особливостям формування місцевих бюджетів на 2019 рік</w:t>
      </w:r>
      <w:r w:rsidR="00E74A89" w:rsidRPr="00305059">
        <w:t>.</w:t>
      </w:r>
    </w:p>
    <w:p w:rsidR="00E74A89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/>
          <w:bCs/>
          <w:sz w:val="36"/>
          <w:szCs w:val="36"/>
        </w:rPr>
      </w:pPr>
      <w:r>
        <w:rPr>
          <w:b/>
        </w:rPr>
        <w:t>4.2</w:t>
      </w:r>
      <w:r w:rsidR="00E74A89" w:rsidRPr="00573E57">
        <w:rPr>
          <w:b/>
        </w:rPr>
        <w:t xml:space="preserve">. </w:t>
      </w:r>
      <w:r w:rsidRPr="006A48E1">
        <w:t>за підсумками</w:t>
      </w:r>
      <w:r>
        <w:t xml:space="preserve"> опрацьованих бюджетних запитів підготувати пропозиції до проекту селищного бюджету на 2019 рік та з</w:t>
      </w:r>
      <w:r w:rsidR="00E74A89" w:rsidRPr="00573E57">
        <w:t xml:space="preserve">абезпечити </w:t>
      </w:r>
      <w:r>
        <w:t xml:space="preserve">їх </w:t>
      </w:r>
      <w:r w:rsidR="00E74A89" w:rsidRPr="00573E57">
        <w:t>подання на розгляд робоч</w:t>
      </w:r>
      <w:r>
        <w:t>ої</w:t>
      </w:r>
      <w:r w:rsidR="00E74A89" w:rsidRPr="00573E57">
        <w:t xml:space="preserve"> груп</w:t>
      </w:r>
      <w:r>
        <w:t>и</w:t>
      </w:r>
      <w:r w:rsidR="00E74A89" w:rsidRPr="00573E57">
        <w:t xml:space="preserve"> </w:t>
      </w:r>
      <w:r>
        <w:t xml:space="preserve">з питання </w:t>
      </w:r>
      <w:r w:rsidR="00E74A89" w:rsidRPr="00573E57">
        <w:t xml:space="preserve"> підготовки проекту </w:t>
      </w:r>
      <w:r w:rsidR="00E74A89">
        <w:t>селищн</w:t>
      </w:r>
      <w:r w:rsidR="00E74A89" w:rsidRPr="00573E57">
        <w:t xml:space="preserve">ого бюджету на 2019 рік та прогнозу </w:t>
      </w:r>
      <w:r w:rsidR="00E74A89">
        <w:t>селищн</w:t>
      </w:r>
      <w:r w:rsidR="00E74A89" w:rsidRPr="00573E57">
        <w:t>ого бюджету на 2020 – 2021 роки.</w:t>
      </w:r>
      <w:r w:rsidR="00E74A89" w:rsidRPr="00573E57">
        <w:rPr>
          <w:b/>
          <w:bCs/>
          <w:sz w:val="36"/>
          <w:szCs w:val="36"/>
        </w:rPr>
        <w:t xml:space="preserve"> </w:t>
      </w: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/>
          <w:bCs/>
          <w:sz w:val="36"/>
          <w:szCs w:val="36"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  <w:r w:rsidRPr="006A48E1">
        <w:rPr>
          <w:b/>
          <w:bCs/>
        </w:rPr>
        <w:t>5</w:t>
      </w:r>
      <w:r>
        <w:rPr>
          <w:b/>
          <w:bCs/>
        </w:rPr>
        <w:t xml:space="preserve">. </w:t>
      </w:r>
      <w:r>
        <w:rPr>
          <w:bCs/>
        </w:rPr>
        <w:t>Контроль за виконанням розпорядження залишаю за собою.</w:t>
      </w: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  <w:rPr>
          <w:bCs/>
        </w:rPr>
      </w:pPr>
    </w:p>
    <w:p w:rsidR="006A48E1" w:rsidRPr="006A48E1" w:rsidRDefault="006A48E1" w:rsidP="00E74A89">
      <w:pPr>
        <w:pStyle w:val="a3"/>
        <w:tabs>
          <w:tab w:val="left" w:pos="1140"/>
        </w:tabs>
        <w:spacing w:after="0"/>
        <w:ind w:left="0" w:firstLine="684"/>
        <w:jc w:val="both"/>
      </w:pPr>
      <w:r>
        <w:rPr>
          <w:bCs/>
        </w:rPr>
        <w:t>Селищний голова                                     Г.Л.Рудюк</w:t>
      </w:r>
    </w:p>
    <w:p w:rsidR="006557F8" w:rsidRDefault="006557F8"/>
    <w:sectPr w:rsidR="00655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89"/>
    <w:rsid w:val="006557F8"/>
    <w:rsid w:val="006A48E1"/>
    <w:rsid w:val="0086630A"/>
    <w:rsid w:val="00894066"/>
    <w:rsid w:val="008F6DCE"/>
    <w:rsid w:val="00E74A89"/>
    <w:rsid w:val="00FE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01DA6-CDED-46E8-B616-A9D35F255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A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74A89"/>
    <w:pPr>
      <w:jc w:val="both"/>
    </w:pPr>
  </w:style>
  <w:style w:type="character" w:customStyle="1" w:styleId="30">
    <w:name w:val="Основной текст 3 Знак"/>
    <w:basedOn w:val="a0"/>
    <w:link w:val="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 Indent"/>
    <w:basedOn w:val="a"/>
    <w:link w:val="a4"/>
    <w:rsid w:val="00E74A8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E74A8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E74A89"/>
    <w:pPr>
      <w:jc w:val="right"/>
    </w:pPr>
    <w:rPr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Alexandr</cp:lastModifiedBy>
  <cp:revision>3</cp:revision>
  <dcterms:created xsi:type="dcterms:W3CDTF">2018-09-20T12:37:00Z</dcterms:created>
  <dcterms:modified xsi:type="dcterms:W3CDTF">2018-09-21T12:06:00Z</dcterms:modified>
</cp:coreProperties>
</file>