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9678C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2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</w:t>
      </w:r>
      <w:r w:rsidR="009678CA">
        <w:rPr>
          <w:noProof/>
          <w:sz w:val="20"/>
          <w:lang w:val="uk-UA"/>
        </w:rPr>
        <w:t xml:space="preserve">                 </w:t>
      </w:r>
      <w:r>
        <w:rPr>
          <w:noProof/>
          <w:sz w:val="20"/>
          <w:lang w:val="uk-UA"/>
        </w:rPr>
        <w:t xml:space="preserve">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9678CA">
        <w:rPr>
          <w:sz w:val="28"/>
          <w:szCs w:val="28"/>
        </w:rPr>
        <w:t xml:space="preserve">п’ятнадцята 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7251E2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  <w:bookmarkStart w:id="0" w:name="_GoBack"/>
      <w:bookmarkEnd w:id="0"/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9678CA">
        <w:rPr>
          <w:sz w:val="28"/>
          <w:szCs w:val="28"/>
          <w:lang w:val="uk-UA"/>
        </w:rPr>
        <w:t xml:space="preserve"> 21 березня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Pr="00926B6B">
        <w:rPr>
          <w:sz w:val="28"/>
          <w:szCs w:val="28"/>
          <w:lang w:val="uk-UA"/>
        </w:rPr>
        <w:t xml:space="preserve">                № </w:t>
      </w:r>
      <w:r w:rsidR="009678CA">
        <w:rPr>
          <w:sz w:val="28"/>
          <w:szCs w:val="28"/>
          <w:lang w:val="uk-UA"/>
        </w:rPr>
        <w:t>307</w:t>
      </w:r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F07E21" w:rsidRDefault="003F7FD5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4B4D74">
        <w:rPr>
          <w:b/>
          <w:sz w:val="28"/>
          <w:szCs w:val="28"/>
          <w:lang w:val="uk-UA"/>
        </w:rPr>
        <w:t xml:space="preserve"> Заходів</w:t>
      </w:r>
      <w:r w:rsidR="007251E2">
        <w:rPr>
          <w:b/>
          <w:sz w:val="28"/>
          <w:szCs w:val="28"/>
          <w:lang w:val="uk-UA"/>
        </w:rPr>
        <w:t xml:space="preserve"> </w:t>
      </w:r>
      <w:r w:rsidR="004B4D74">
        <w:rPr>
          <w:b/>
          <w:sz w:val="28"/>
          <w:szCs w:val="28"/>
          <w:lang w:val="uk-UA"/>
        </w:rPr>
        <w:t>щодо</w:t>
      </w:r>
    </w:p>
    <w:p w:rsidR="004B4D74" w:rsidRDefault="004B4D74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створення сприятливих умов для</w:t>
      </w:r>
    </w:p>
    <w:p w:rsidR="004B4D74" w:rsidRPr="00DD39CC" w:rsidRDefault="004B4D74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життєдіяльності осіб з обмеженими</w:t>
      </w:r>
    </w:p>
    <w:p w:rsidR="00DD39CC" w:rsidRPr="002D4E8A" w:rsidRDefault="004B4D74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фізичними можливостями </w:t>
      </w:r>
      <w:r w:rsidR="00BA2FF3">
        <w:rPr>
          <w:b/>
          <w:sz w:val="28"/>
          <w:szCs w:val="28"/>
          <w:lang w:val="uk-UA"/>
        </w:rPr>
        <w:t xml:space="preserve">по </w:t>
      </w:r>
      <w:r w:rsidR="002D4E8A">
        <w:rPr>
          <w:b/>
          <w:sz w:val="28"/>
          <w:szCs w:val="28"/>
          <w:lang w:val="uk-UA"/>
        </w:rPr>
        <w:t>Новоборівській</w:t>
      </w:r>
    </w:p>
    <w:p w:rsidR="00DD39CC" w:rsidRDefault="002D4E8A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селищній об’єднаній територіальній</w:t>
      </w:r>
    </w:p>
    <w:p w:rsidR="003F7FD5" w:rsidRDefault="002D4E8A" w:rsidP="00DD39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громаді</w:t>
      </w:r>
      <w:r w:rsidR="00DD39CC">
        <w:rPr>
          <w:b/>
          <w:sz w:val="28"/>
          <w:szCs w:val="28"/>
          <w:lang w:val="uk-UA"/>
        </w:rPr>
        <w:t xml:space="preserve"> на 2017-2018 роки</w:t>
      </w:r>
      <w:r w:rsidR="00F07E21">
        <w:rPr>
          <w:b/>
          <w:sz w:val="28"/>
          <w:szCs w:val="28"/>
          <w:lang w:val="uk-UA"/>
        </w:rPr>
        <w:t xml:space="preserve"> 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7251E2" w:rsidRDefault="00F07E21" w:rsidP="007251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7251E2">
        <w:rPr>
          <w:sz w:val="28"/>
          <w:szCs w:val="28"/>
          <w:lang w:val="uk-UA"/>
        </w:rPr>
        <w:t xml:space="preserve"> ст. 26 Закону України «Про місцеве самоврядування в Україні», заслухавши начальника відділу освіти, охорони здоров’я та соціально-культурної сфери Новоборівської селищної ради Магдич Л.А.,</w:t>
      </w:r>
    </w:p>
    <w:p w:rsidR="003F7FD5" w:rsidRDefault="003F7FD5" w:rsidP="00725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F07E21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A41DF">
        <w:rPr>
          <w:sz w:val="28"/>
          <w:szCs w:val="28"/>
          <w:lang w:val="uk-UA"/>
        </w:rPr>
        <w:t>атв</w:t>
      </w:r>
      <w:r w:rsidR="004B4D74">
        <w:rPr>
          <w:sz w:val="28"/>
          <w:szCs w:val="28"/>
          <w:lang w:val="uk-UA"/>
        </w:rPr>
        <w:t>ердити Заходи</w:t>
      </w:r>
      <w:r>
        <w:rPr>
          <w:sz w:val="28"/>
          <w:szCs w:val="28"/>
          <w:lang w:val="uk-UA"/>
        </w:rPr>
        <w:t xml:space="preserve"> </w:t>
      </w:r>
      <w:r w:rsidR="004B4D74">
        <w:rPr>
          <w:sz w:val="28"/>
          <w:szCs w:val="28"/>
          <w:lang w:val="uk-UA"/>
        </w:rPr>
        <w:t>«Щодо створення сприятливих умов для життєдіяльності осіб з обмеженими фізичними можливостями</w:t>
      </w:r>
      <w:r w:rsidR="00CA41DF">
        <w:rPr>
          <w:sz w:val="28"/>
          <w:szCs w:val="28"/>
          <w:lang w:val="uk-UA"/>
        </w:rPr>
        <w:t>» по Новоборів</w:t>
      </w:r>
      <w:r w:rsidR="00DD39CC">
        <w:rPr>
          <w:sz w:val="28"/>
          <w:szCs w:val="28"/>
          <w:lang w:val="uk-UA"/>
        </w:rPr>
        <w:t>ській селищній об’єднаній тери</w:t>
      </w:r>
      <w:r w:rsidR="004B4D74">
        <w:rPr>
          <w:sz w:val="28"/>
          <w:szCs w:val="28"/>
          <w:lang w:val="uk-UA"/>
        </w:rPr>
        <w:t>торіальній громаді</w:t>
      </w:r>
      <w:r w:rsidR="00CA41DF">
        <w:rPr>
          <w:sz w:val="28"/>
          <w:szCs w:val="28"/>
          <w:lang w:val="uk-UA"/>
        </w:rPr>
        <w:t xml:space="preserve">». </w:t>
      </w:r>
    </w:p>
    <w:p w:rsidR="00CA41DF" w:rsidRDefault="00CA41DF" w:rsidP="00CA41DF">
      <w:pPr>
        <w:pStyle w:val="a9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4B4D74">
        <w:rPr>
          <w:sz w:val="28"/>
          <w:szCs w:val="28"/>
          <w:lang w:val="uk-UA"/>
        </w:rPr>
        <w:t xml:space="preserve">                       (Заходи  додаю</w:t>
      </w:r>
      <w:r>
        <w:rPr>
          <w:sz w:val="28"/>
          <w:szCs w:val="28"/>
          <w:lang w:val="uk-UA"/>
        </w:rPr>
        <w:t>ться)</w:t>
      </w: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BA2FF3" w:rsidRDefault="003F7FD5" w:rsidP="00CA41DF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</w:t>
      </w:r>
      <w:r w:rsidR="00BA2FF3">
        <w:rPr>
          <w:sz w:val="28"/>
          <w:szCs w:val="28"/>
          <w:lang w:val="uk-UA"/>
        </w:rPr>
        <w:t>сти на постійну комісію по соціальних питаннях, культурі, охороні здоров’я, побутового і</w:t>
      </w:r>
    </w:p>
    <w:p w:rsidR="003F7FD5" w:rsidRDefault="002D4E8A" w:rsidP="00BA2FF3">
      <w:pPr>
        <w:pStyle w:val="a9"/>
        <w:ind w:left="10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BA2FF3">
        <w:rPr>
          <w:sz w:val="28"/>
          <w:szCs w:val="28"/>
          <w:lang w:val="uk-UA"/>
        </w:rPr>
        <w:t xml:space="preserve">оргівельного обслуговування, освіті, молоді і спорту. </w:t>
      </w:r>
    </w:p>
    <w:p w:rsidR="003F7FD5" w:rsidRDefault="003F7FD5" w:rsidP="00C357F2">
      <w:pPr>
        <w:rPr>
          <w:lang w:val="uk-UA"/>
        </w:rPr>
      </w:pPr>
    </w:p>
    <w:p w:rsidR="00CA41DF" w:rsidRDefault="00CA41DF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D4E8A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B4D74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251E2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678CA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2FF3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41DF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39CC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07E21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8F877BE-C26C-4ABE-BBA3-56A865A2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21</cp:revision>
  <cp:lastPrinted>2006-09-26T02:44:00Z</cp:lastPrinted>
  <dcterms:created xsi:type="dcterms:W3CDTF">2015-12-28T09:07:00Z</dcterms:created>
  <dcterms:modified xsi:type="dcterms:W3CDTF">2017-03-29T06:04:00Z</dcterms:modified>
</cp:coreProperties>
</file>