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0FC" w:rsidRPr="00CC10FC" w:rsidRDefault="000E655B" w:rsidP="00CC10FC">
      <w:pPr>
        <w:pStyle w:val="1"/>
        <w:jc w:val="left"/>
      </w:pPr>
      <w:r>
        <w:rPr>
          <w:noProof/>
        </w:rPr>
        <w:pict>
          <v:rect id="Прямоугольник 1" o:spid="_x0000_s1026" style="position:absolute;margin-left:-45pt;margin-top:-45pt;width:567pt;height:8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" filled="f" strokeweight="6pt">
            <v:stroke linestyle="thickBetweenThin"/>
          </v:rect>
        </w:pict>
      </w:r>
      <w:r w:rsidR="00CC10FC" w:rsidRPr="00386616">
        <w:t xml:space="preserve">                                                                                    </w:t>
      </w:r>
      <w:r w:rsidR="00CC10FC" w:rsidRPr="00CC10FC">
        <w:t xml:space="preserve">Схвалено загальними зборами          </w:t>
      </w:r>
    </w:p>
    <w:p w:rsidR="00CC10FC" w:rsidRPr="00CC10FC" w:rsidRDefault="00CC10FC" w:rsidP="00CC10FC">
      <w:pPr>
        <w:pStyle w:val="1"/>
        <w:jc w:val="left"/>
      </w:pPr>
      <w:r w:rsidRPr="00CC10FC">
        <w:t xml:space="preserve">                                                                                    колективу «02» квітня 2021 р.</w:t>
      </w:r>
    </w:p>
    <w:p w:rsidR="00CC10FC" w:rsidRPr="00CC10FC" w:rsidRDefault="00CC10FC" w:rsidP="00CC10FC">
      <w:pPr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lang w:val="uk-UA"/>
        </w:rPr>
        <w:t xml:space="preserve">    </w:t>
      </w:r>
      <w:r w:rsidRPr="00CC10FC">
        <w:rPr>
          <w:rFonts w:ascii="Times New Roman" w:hAnsi="Times New Roman" w:cs="Times New Roman"/>
          <w:sz w:val="28"/>
          <w:szCs w:val="28"/>
          <w:lang w:val="uk-UA"/>
        </w:rPr>
        <w:t xml:space="preserve">Протокол  №1                                                                                </w:t>
      </w:r>
    </w:p>
    <w:p w:rsidR="00CC10FC" w:rsidRPr="00386616" w:rsidRDefault="00CC10FC" w:rsidP="00CC10FC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42"/>
          <w:szCs w:val="42"/>
          <w:lang w:val="uk-UA"/>
        </w:rPr>
      </w:pPr>
    </w:p>
    <w:p w:rsidR="00CC10FC" w:rsidRPr="00CC10FC" w:rsidRDefault="00CC10FC" w:rsidP="00CC10F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54"/>
          <w:szCs w:val="54"/>
          <w:lang w:val="uk-UA"/>
        </w:rPr>
      </w:pPr>
      <w:r w:rsidRPr="00CC10FC">
        <w:rPr>
          <w:rFonts w:ascii="Times New Roman" w:hAnsi="Times New Roman" w:cs="Times New Roman"/>
          <w:b/>
          <w:bCs/>
          <w:iCs/>
          <w:color w:val="000000"/>
          <w:sz w:val="54"/>
          <w:szCs w:val="54"/>
          <w:lang w:val="uk-UA"/>
        </w:rPr>
        <w:t>КОЛЕКТИВНИЙ  ДОГОВІР</w:t>
      </w:r>
    </w:p>
    <w:p w:rsidR="00CC10FC" w:rsidRPr="00CC10FC" w:rsidRDefault="00CC10FC" w:rsidP="00CC10F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54"/>
          <w:szCs w:val="54"/>
          <w:lang w:val="uk-UA"/>
        </w:rPr>
      </w:pPr>
    </w:p>
    <w:p w:rsidR="00CC10FC" w:rsidRPr="00CC10FC" w:rsidRDefault="00922A1B" w:rsidP="00CC10F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42"/>
          <w:szCs w:val="4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НОВОБОРІВСЬКОГО ЦЕНТРУ РОЗВИТКУ ДИТИНИ «КАЗКА»</w:t>
      </w:r>
    </w:p>
    <w:p w:rsidR="00CC10FC" w:rsidRPr="00CC10FC" w:rsidRDefault="00CC10FC" w:rsidP="00CC10F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54"/>
          <w:szCs w:val="54"/>
          <w:lang w:val="uk-UA"/>
        </w:rPr>
      </w:pPr>
    </w:p>
    <w:p w:rsidR="00CC10FC" w:rsidRPr="00CC10FC" w:rsidRDefault="00CC10FC" w:rsidP="00CC10F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54"/>
          <w:szCs w:val="54"/>
          <w:lang w:val="uk-UA"/>
        </w:rPr>
      </w:pPr>
      <w:r w:rsidRPr="00CC10FC">
        <w:rPr>
          <w:rFonts w:ascii="Times New Roman" w:hAnsi="Times New Roman" w:cs="Times New Roman"/>
          <w:b/>
          <w:bCs/>
          <w:iCs/>
          <w:color w:val="000000"/>
          <w:sz w:val="54"/>
          <w:szCs w:val="54"/>
          <w:lang w:val="uk-UA"/>
        </w:rPr>
        <w:t>на  2021-2025  роки</w:t>
      </w:r>
    </w:p>
    <w:p w:rsidR="00CC10FC" w:rsidRPr="00CC10FC" w:rsidRDefault="00CC10FC" w:rsidP="00CC10F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Cs/>
          <w:color w:val="000000"/>
          <w:sz w:val="54"/>
          <w:szCs w:val="54"/>
          <w:lang w:val="uk-UA"/>
        </w:rPr>
      </w:pP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>Зареєстровано  виконавчим  комітетом  Новоборівської селищної  ради</w:t>
      </w: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>Реєстраційний номер _____ від  ____________ 20__ року</w:t>
      </w: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 xml:space="preserve">Рекомендації реєструючого органу                  </w:t>
      </w: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CC10FC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(вихідний номер і дата надсилання листа)</w:t>
      </w: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>Уповноважена особа</w:t>
      </w: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 xml:space="preserve">реєструючого органу          ________            </w:t>
      </w:r>
      <w:r w:rsidRPr="00CC10FC">
        <w:rPr>
          <w:rFonts w:ascii="Times New Roman" w:hAnsi="Times New Roman" w:cs="Times New Roman"/>
          <w:sz w:val="28"/>
          <w:szCs w:val="28"/>
          <w:lang w:val="uk-UA"/>
        </w:rPr>
        <w:tab/>
        <w:t>______________________</w:t>
      </w:r>
    </w:p>
    <w:p w:rsidR="00CC10FC" w:rsidRPr="00CC10FC" w:rsidRDefault="00CC10FC" w:rsidP="00CC10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(підпис)                   (ініціали та прізвище)</w:t>
      </w:r>
    </w:p>
    <w:p w:rsidR="00CC10FC" w:rsidRPr="00CC10FC" w:rsidRDefault="00CC10FC" w:rsidP="00CC10F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10FC">
        <w:rPr>
          <w:rFonts w:ascii="Times New Roman" w:hAnsi="Times New Roman" w:cs="Times New Roman"/>
          <w:sz w:val="28"/>
          <w:szCs w:val="28"/>
          <w:lang w:val="uk-UA"/>
        </w:rPr>
        <w:t>М. П.</w:t>
      </w:r>
      <w:r w:rsidRPr="00CC10F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C10FC" w:rsidRPr="00CC10FC" w:rsidRDefault="00CC10FC" w:rsidP="00CC10FC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54"/>
          <w:szCs w:val="54"/>
          <w:lang w:val="uk-UA"/>
        </w:rPr>
        <w:sectPr w:rsidR="00CC10FC" w:rsidRPr="00CC10FC" w:rsidSect="00C50278">
          <w:pgSz w:w="11906" w:h="16838"/>
          <w:pgMar w:top="1134" w:right="567" w:bottom="1134" w:left="1134" w:header="709" w:footer="709" w:gutter="0"/>
          <w:cols w:space="708" w:equalWidth="0">
            <w:col w:w="9638"/>
          </w:cols>
          <w:docGrid w:linePitch="360"/>
        </w:sectPr>
      </w:pPr>
    </w:p>
    <w:p w:rsidR="00FA350C" w:rsidRPr="00D459C9" w:rsidRDefault="00FA350C" w:rsidP="002B2A8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459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РОЗДІЛ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459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</w:t>
      </w:r>
    </w:p>
    <w:p w:rsidR="00FA350C" w:rsidRPr="00D459C9" w:rsidRDefault="00CC10FC" w:rsidP="005D3681">
      <w:pPr>
        <w:tabs>
          <w:tab w:val="left" w:pos="1200"/>
        </w:tabs>
        <w:spacing w:after="0" w:line="240" w:lineRule="auto"/>
        <w:ind w:left="1416" w:firstLine="8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 w:rsidR="00FA350C" w:rsidRPr="00D459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ЗАГАЛЬНІ</w:t>
      </w:r>
      <w:r w:rsidR="00FA350C" w:rsidRPr="00FA3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="00FA350C" w:rsidRPr="00D459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ПОЛОЖЕННЯ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FA350C" w:rsidRPr="00D459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FA350C" w:rsidRPr="000E2CFD" w:rsidRDefault="000E2CFD" w:rsidP="000E2CFD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1.</w:t>
      </w:r>
      <w:r w:rsidR="00922A1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40DCF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Колективний </w:t>
      </w:r>
      <w:r w:rsidR="00FA350C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договір укладено з метою регулювання виробничих, трудових та соціально-економічних відносин, узгодження інтересів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працівників установи </w:t>
      </w:r>
      <w:r w:rsidR="005D751A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 </w:t>
      </w:r>
      <w:r w:rsidR="005D751A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директора Новоборівського центру </w:t>
      </w:r>
      <w:r w:rsidR="005D36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розвитку дитини «Казка» </w:t>
      </w:r>
      <w:r w:rsidR="000475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(далі-ЦРД «Казка») </w:t>
      </w:r>
      <w:r w:rsidR="005D36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Шкорбот </w:t>
      </w:r>
      <w:r w:rsidR="00C5027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Наталія Георгіївна</w:t>
      </w:r>
      <w:r w:rsidR="005D751A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яка представляє інтереси </w:t>
      </w:r>
      <w:r w:rsidR="00FA350C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власника </w:t>
      </w:r>
      <w:r w:rsidR="005D751A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 має відповідні повноваження </w:t>
      </w:r>
      <w:r w:rsidR="00FA350C" w:rsidRPr="000E2C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питань, що є предметом цього договору.</w:t>
      </w:r>
    </w:p>
    <w:p w:rsidR="00FA350C" w:rsidRPr="00FA350C" w:rsidRDefault="005D751A" w:rsidP="005D751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D459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Положення і норми договору розроблено на основі </w:t>
      </w:r>
      <w:r w:rsidR="00C40DCF" w:rsidRPr="000B1A0D">
        <w:rPr>
          <w:rFonts w:ascii="Times New Roman" w:hAnsi="Times New Roman" w:cs="Times New Roman"/>
          <w:sz w:val="28"/>
          <w:szCs w:val="28"/>
        </w:rPr>
        <w:t>чинного законодавства</w:t>
      </w:r>
      <w:r w:rsidR="00C40D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0DCF" w:rsidRPr="000B1A0D">
        <w:rPr>
          <w:rFonts w:ascii="Times New Roman" w:hAnsi="Times New Roman" w:cs="Times New Roman"/>
          <w:sz w:val="28"/>
          <w:szCs w:val="28"/>
        </w:rPr>
        <w:t xml:space="preserve"> згідно із Законами України «Про освіту», «Про дошкільну освіту», «Про колективні договори і угоди», «Про охорону праці», «Про відпустки», «Про оплату праці»</w:t>
      </w:r>
      <w:r w:rsidR="00C40D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40DCF" w:rsidRPr="000B1A0D">
        <w:rPr>
          <w:rFonts w:ascii="Times New Roman" w:hAnsi="Times New Roman" w:cs="Times New Roman"/>
          <w:sz w:val="28"/>
          <w:szCs w:val="28"/>
        </w:rPr>
        <w:t xml:space="preserve"> на основі Кодексу законів про працю</w:t>
      </w:r>
      <w:r w:rsidR="00C40D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 актів законодавства.</w:t>
      </w:r>
    </w:p>
    <w:p w:rsidR="00FA350C" w:rsidRPr="005D751A" w:rsidRDefault="005D751A" w:rsidP="005D751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FA350C" w:rsidRPr="005D75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Договір містить узгоджені зобов’язання сторін, що його укладали, щодо створення умов підвищення ефективності роботи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="00FA350C" w:rsidRPr="005D75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реалізації на цій основі професійних, трудових і соціально-економічних прав та інтересів працівників.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Колективний договір реєструється Новоборівською сели</w:t>
      </w:r>
      <w:r w:rsidR="000475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щною радою.</w:t>
      </w:r>
    </w:p>
    <w:p w:rsidR="00FA350C" w:rsidRPr="005D751A" w:rsidRDefault="008D7DAA" w:rsidP="008D7DA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6314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Договір укладено між </w:t>
      </w:r>
      <w:r w:rsidR="005D75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Новоборівським ЦРД «Казка»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</w:t>
      </w:r>
      <w:r w:rsidR="005D751A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особі директора</w:t>
      </w:r>
      <w:r w:rsidR="005D75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Шкорбот Н.Г.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з однієї сторони і </w:t>
      </w:r>
      <w:r w:rsid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представником </w:t>
      </w:r>
      <w:r w:rsidR="00A525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первинної організації</w:t>
      </w:r>
      <w:r w:rsidR="009939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профспілки працівників освіти і науки України Новоборівської об</w:t>
      </w:r>
      <w:r w:rsidR="00A525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9939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єднаної територіальної громади, в особі Синяк А.А.</w:t>
      </w:r>
      <w:r w:rsidR="00A5253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 трудового колективу</w:t>
      </w:r>
      <w:r w:rsidR="0099392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іншої сторони.</w:t>
      </w:r>
    </w:p>
    <w:p w:rsidR="00FA350C" w:rsidRPr="00FA350C" w:rsidRDefault="006314E6" w:rsidP="008D7DA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Власник підтверджує, що він має повноваження, визначені чинним законодавством та Статутом</w:t>
      </w:r>
      <w:r w:rsidR="00C40D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закладу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ведення колективних переговорів, укладання колективного договору і виконання його зобов’язань.</w:t>
      </w:r>
    </w:p>
    <w:p w:rsidR="00FA350C" w:rsidRPr="002B2A87" w:rsidRDefault="006314E6" w:rsidP="008D7DA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Сторони визнають взаємні повноваження, зобов’язання відповідальних сторін колективного договору і зобов’язують дотримуватися принципів соціального партнерства: паритетності представництва, рівноправності сторін, взаємної </w:t>
      </w:r>
      <w:r w:rsid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відповідальності, конструктивності та аргументованості при проведені переговорів щодо укладення договору, внесення змін і доповнень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нього, вирішення всіх питань, що є предметом цього договору.</w:t>
      </w:r>
    </w:p>
    <w:p w:rsidR="00FA350C" w:rsidRPr="00FA350C" w:rsidRDefault="008D7DAA" w:rsidP="008D7DA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 вживатимуть заходів до усунення передумов виникнення колективних трудових спорів в ході реалізації  зобов’язань і положень колективного договору, віддаватимуть перевагу розв’язанню спірних питань шляхом проведення консультацій, переговорів і примирних процедур відповідно до законодавства.</w:t>
      </w:r>
    </w:p>
    <w:p w:rsidR="00FA350C" w:rsidRPr="00FA350C" w:rsidRDefault="008D7DAA" w:rsidP="008D7DA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D459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Положення договору поширюється на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 працівників</w:t>
      </w:r>
      <w:r w:rsidR="00F70AE1" w:rsidRP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A350C" w:rsidRP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Положення договору є обов’язковими для сторін, що його укладали.</w:t>
      </w:r>
      <w:r w:rsid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Жодна із Сторін, що уклала колективний договір, не може протягом усього строку його дії в односторонньому порядку приймати рішення, що змінюють, доповнюють чи відміняю</w:t>
      </w:r>
      <w:r w:rsidRP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 норми, положення, зобо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P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’</w:t>
      </w:r>
      <w:r w:rsidR="00FA350C" w:rsidRPr="00F5393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язання колективного договору або припиняють їх виконання.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 зобов’язуються вирішувати виникаючі розбіжності  шляхом переговорів.</w:t>
      </w:r>
    </w:p>
    <w:p w:rsidR="00FA350C" w:rsidRPr="00FA350C" w:rsidRDefault="008D7DAA" w:rsidP="008D7DAA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D459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 зберігає чинність протягом строку, на який його укладено, також у випадках:</w:t>
      </w:r>
    </w:p>
    <w:p w:rsidR="00FA350C" w:rsidRPr="00FA350C" w:rsidRDefault="00FA350C" w:rsidP="00F5393D">
      <w:pPr>
        <w:numPr>
          <w:ilvl w:val="0"/>
          <w:numId w:val="1"/>
        </w:numPr>
        <w:tabs>
          <w:tab w:val="clear" w:pos="720"/>
          <w:tab w:val="left" w:pos="1200"/>
          <w:tab w:val="left" w:pos="1320"/>
          <w:tab w:val="left" w:pos="156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зміни складу, структури, найменування Роботодавця, від імені якого укладено цей договір;</w:t>
      </w:r>
    </w:p>
    <w:p w:rsidR="00FA350C" w:rsidRPr="00FA350C" w:rsidRDefault="00FA350C" w:rsidP="00F5393D">
      <w:pPr>
        <w:numPr>
          <w:ilvl w:val="0"/>
          <w:numId w:val="1"/>
        </w:numPr>
        <w:tabs>
          <w:tab w:val="clear" w:pos="720"/>
          <w:tab w:val="left" w:pos="1200"/>
          <w:tab w:val="left" w:pos="1320"/>
          <w:tab w:val="left" w:pos="156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реорганізації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350C" w:rsidRPr="00FA350C" w:rsidRDefault="00FA350C" w:rsidP="00F5393D">
      <w:pPr>
        <w:numPr>
          <w:ilvl w:val="0"/>
          <w:numId w:val="1"/>
        </w:numPr>
        <w:tabs>
          <w:tab w:val="clear" w:pos="720"/>
          <w:tab w:val="left" w:pos="1200"/>
          <w:tab w:val="left" w:pos="1320"/>
          <w:tab w:val="left" w:pos="156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разі зміни власника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діє до укладання нового, але не більше 1 року;</w:t>
      </w:r>
    </w:p>
    <w:p w:rsidR="00FA350C" w:rsidRPr="00FA350C" w:rsidRDefault="00FA350C" w:rsidP="00F5393D">
      <w:pPr>
        <w:numPr>
          <w:ilvl w:val="0"/>
          <w:numId w:val="1"/>
        </w:numPr>
        <w:tabs>
          <w:tab w:val="clear" w:pos="720"/>
          <w:tab w:val="left" w:pos="1200"/>
          <w:tab w:val="left" w:pos="1320"/>
          <w:tab w:val="left" w:pos="1560"/>
        </w:tabs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разі ліквідації</w:t>
      </w:r>
      <w:r w:rsidR="00F70AE1" w:rsidRP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протягом усього строку проведення ліквідації.</w:t>
      </w:r>
    </w:p>
    <w:p w:rsidR="00FA350C" w:rsidRPr="00FA350C" w:rsidRDefault="00C40DCF" w:rsidP="00C40D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2028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B1A0D">
        <w:rPr>
          <w:rFonts w:ascii="Times New Roman" w:hAnsi="Times New Roman" w:cs="Times New Roman"/>
          <w:sz w:val="28"/>
          <w:szCs w:val="28"/>
        </w:rPr>
        <w:t xml:space="preserve">Колективний договір схвалений загальними зборами трудового колективу </w:t>
      </w:r>
      <w:r>
        <w:rPr>
          <w:rFonts w:ascii="Times New Roman" w:hAnsi="Times New Roman" w:cs="Times New Roman"/>
          <w:sz w:val="28"/>
          <w:szCs w:val="28"/>
        </w:rPr>
        <w:t>ЦРД «Казка»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B1A0D">
        <w:rPr>
          <w:rFonts w:ascii="Times New Roman" w:hAnsi="Times New Roman" w:cs="Times New Roman"/>
          <w:sz w:val="28"/>
          <w:szCs w:val="28"/>
        </w:rPr>
        <w:t>Цей Колективний договір укладено на 5років.</w:t>
      </w:r>
    </w:p>
    <w:p w:rsidR="00FA350C" w:rsidRPr="00FA350C" w:rsidRDefault="00FA350C" w:rsidP="00FA350C">
      <w:pPr>
        <w:tabs>
          <w:tab w:val="left" w:pos="120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 розпочинають переговори з укладення нового договору не раніше ніж за три місяці до закінчення строку дії  колективного договору.</w:t>
      </w:r>
    </w:p>
    <w:p w:rsidR="00C40DCF" w:rsidRDefault="00202803" w:rsidP="00C40D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8D7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 і доповнення до договору вносяться тільки за взаємною згодою сторін, і в обов’язковому порядку, в зв’язку із змінами чинного законодавства.</w:t>
      </w:r>
    </w:p>
    <w:p w:rsidR="00C40DCF" w:rsidRPr="00C40DCF" w:rsidRDefault="00C40DCF" w:rsidP="00C40DCF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7.</w:t>
      </w:r>
      <w:r w:rsidR="0020280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B1A0D">
        <w:rPr>
          <w:rFonts w:ascii="Times New Roman" w:hAnsi="Times New Roman" w:cs="Times New Roman"/>
          <w:sz w:val="28"/>
          <w:szCs w:val="28"/>
        </w:rPr>
        <w:t>Впродовж дії колективного договору Сторони забезпечують моніторинг стану виконання положень колективного договору, сприяють реалізації законодавчих норм  щодо прав та гарантій п</w:t>
      </w:r>
      <w:r>
        <w:rPr>
          <w:rFonts w:ascii="Times New Roman" w:hAnsi="Times New Roman" w:cs="Times New Roman"/>
          <w:sz w:val="28"/>
          <w:szCs w:val="28"/>
        </w:rPr>
        <w:t>рацівників, ініціюють їх захист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350C" w:rsidRPr="00C40DCF" w:rsidRDefault="00C40DCF" w:rsidP="002028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8</w:t>
      </w:r>
      <w:r w:rsidR="000A6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028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D7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Власник зобов’язується в </w:t>
      </w:r>
      <w:r w:rsidR="002028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="00EC70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денний термін після підписання договору ознайомити з ним всіх працівників.</w:t>
      </w:r>
    </w:p>
    <w:p w:rsidR="00FA350C" w:rsidRPr="00FA350C" w:rsidRDefault="00C40DCF" w:rsidP="00202803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9</w:t>
      </w:r>
      <w:r w:rsidR="000A6E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0280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Сторона власника подає договір на повідомну реєстрацію упродовж </w:t>
      </w:r>
      <w:r w:rsidR="003F2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днів з дня підписання його сторонами.</w:t>
      </w:r>
    </w:p>
    <w:p w:rsidR="003F2DAE" w:rsidRDefault="00FA350C" w:rsidP="003F2DAE">
      <w:pPr>
        <w:tabs>
          <w:tab w:val="left" w:pos="1200"/>
        </w:tabs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350C" w:rsidRPr="00E87C09" w:rsidRDefault="003F2DAE" w:rsidP="003F2DAE">
      <w:pPr>
        <w:tabs>
          <w:tab w:val="left" w:pos="1200"/>
        </w:tabs>
        <w:spacing w:after="0" w:line="240" w:lineRule="auto"/>
        <w:ind w:firstLine="8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</w:t>
      </w:r>
      <w:r w:rsidR="00FA350C" w:rsidRPr="00E87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РОЗДІЛ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A350C" w:rsidRPr="00E87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</w:t>
      </w:r>
    </w:p>
    <w:p w:rsidR="00FA350C" w:rsidRPr="00E87C09" w:rsidRDefault="00FA350C" w:rsidP="00FA350C">
      <w:pPr>
        <w:tabs>
          <w:tab w:val="left" w:pos="1200"/>
        </w:tabs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87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</w:t>
      </w:r>
      <w:r w:rsid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ЗАЄМОЗОБОВ</w:t>
      </w:r>
      <w:r w:rsidR="002702A7" w:rsidRPr="00E87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’</w:t>
      </w:r>
      <w:r w:rsid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ЯЗАННЯ СТОРІН ЩОДО ТРУДОВИХ ВІДНОСИН</w:t>
      </w:r>
      <w:r w:rsidRPr="00E87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FA350C" w:rsidRPr="00E87C09" w:rsidRDefault="00FA350C" w:rsidP="00FA350C">
      <w:pPr>
        <w:tabs>
          <w:tab w:val="left" w:pos="1200"/>
        </w:tabs>
        <w:spacing w:after="0" w:line="240" w:lineRule="auto"/>
        <w:ind w:firstLine="8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E2CFD" w:rsidRDefault="003F2DAE" w:rsidP="000E2CFD">
      <w:pPr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</w:t>
      </w:r>
      <w:r w:rsidR="008D7D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НОВОБОРІВСЬКОГО ЦРД «КАЗКА»</w:t>
      </w:r>
      <w:r w:rsidR="00FA350C" w:rsidRPr="00E87C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  <w:r w:rsidR="000E2CFD" w:rsidRPr="000E2CFD">
        <w:rPr>
          <w:sz w:val="28"/>
          <w:szCs w:val="28"/>
          <w:lang w:val="uk-UA"/>
        </w:rPr>
        <w:t xml:space="preserve"> </w:t>
      </w: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D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Забезпечити  ефективну діяльність ЦРД «</w:t>
      </w:r>
      <w:r>
        <w:rPr>
          <w:rFonts w:ascii="Times New Roman" w:hAnsi="Times New Roman" w:cs="Times New Roman"/>
          <w:sz w:val="28"/>
          <w:szCs w:val="28"/>
          <w:lang w:val="uk-UA"/>
        </w:rPr>
        <w:t>Казка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», виходячи з фактичних обсягів фінансування та раціональне використання  коштів для підвищення результативності роботи</w:t>
      </w:r>
      <w:r w:rsidR="00F70AE1" w:rsidRP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D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Забезпечити розвиток і зміцнення матеріально-технічної бази, створити оптимальні умови для організації освітнього процесу.</w:t>
      </w:r>
    </w:p>
    <w:p w:rsid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D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Застосувати засоби матеріального і морального стимулювання якісної праці для всіх працівників</w:t>
      </w:r>
      <w:r w:rsidR="00F70AE1" w:rsidRP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Pr="000E2CFD">
        <w:rPr>
          <w:rFonts w:ascii="Times New Roman" w:hAnsi="Times New Roman" w:cs="Times New Roman"/>
          <w:sz w:val="28"/>
          <w:szCs w:val="28"/>
        </w:rPr>
        <w:t>.</w:t>
      </w:r>
    </w:p>
    <w:p w:rsidR="000A6EA1" w:rsidRDefault="000A6EA1" w:rsidP="000A6EA1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4.</w:t>
      </w:r>
      <w:r w:rsidR="003F2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Забезпечувати виплату заробітної плати у порядку і терміни, встановлені власником: 5 та 20 числа кожного місяця при грошовому забезпеченні власником. Повідомляє працівників про загальну суму заробітної плати з розшифровкою та видами виплат, розміри і підстави утримань, суму зарпл</w:t>
      </w:r>
      <w:r w:rsidR="003F2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ати, що належить до виплат (ст.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110КЗпП України)</w:t>
      </w:r>
      <w:r w:rsidR="003F2D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F2DAE" w:rsidRPr="000A6EA1" w:rsidRDefault="003F2DAE" w:rsidP="000A6EA1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 xml:space="preserve">Контролювати, щоб з урахуванням фактичної потреби в </w:t>
      </w:r>
      <w:r w:rsidR="00F70AE1">
        <w:rPr>
          <w:rFonts w:ascii="Times New Roman" w:hAnsi="Times New Roman" w:cs="Times New Roman"/>
          <w:sz w:val="28"/>
          <w:szCs w:val="28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установі</w:t>
      </w:r>
      <w:r w:rsidRPr="000E2CFD">
        <w:rPr>
          <w:rFonts w:ascii="Times New Roman" w:hAnsi="Times New Roman" w:cs="Times New Roman"/>
          <w:sz w:val="28"/>
          <w:szCs w:val="28"/>
        </w:rPr>
        <w:t xml:space="preserve"> проводилося комплектування педагогічними кадрами. Не допускати безпідставного примусового звільнення педагогічних працівників та </w:t>
      </w:r>
      <w:r w:rsidRPr="000E2CFD">
        <w:rPr>
          <w:rFonts w:ascii="Times New Roman" w:hAnsi="Times New Roman" w:cs="Times New Roman"/>
          <w:sz w:val="28"/>
          <w:szCs w:val="28"/>
        </w:rPr>
        <w:lastRenderedPageBreak/>
        <w:t>скорочення їх педагогічного навантаження протягом навчального року; навчальне навантаження в об’ємі менше тарифної ставки встановлювалося лише за письмовою згодою працівника.</w:t>
      </w:r>
    </w:p>
    <w:p w:rsidR="000E2CFD" w:rsidRPr="000E2CFD" w:rsidRDefault="000A6EA1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6</w:t>
      </w:r>
      <w:r w:rsidR="000E2CF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F2D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0E2CFD">
        <w:rPr>
          <w:rFonts w:ascii="Times New Roman" w:hAnsi="Times New Roman" w:cs="Times New Roman"/>
          <w:sz w:val="28"/>
          <w:szCs w:val="28"/>
        </w:rPr>
        <w:t>Прийом на роботу і звільнення з роботи здійснює Адміністрація відповідно до чинного законодавства.</w:t>
      </w: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Трудовий договір між Адміністрацією і співробітниками може бути строковим, безстроковим, укладеним на визначений строк та таким, що укладається на час виконання певної роботи.</w:t>
      </w: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Тимчасове переведення працівника на іншу роботу, не обумовлену його трудовим договором, допускається лише за його згоди у випадках і на умовах, передбачених чинним законодавством.</w:t>
      </w:r>
    </w:p>
    <w:p w:rsid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51F3">
        <w:rPr>
          <w:rFonts w:ascii="Times New Roman" w:hAnsi="Times New Roman" w:cs="Times New Roman"/>
          <w:sz w:val="28"/>
          <w:szCs w:val="28"/>
          <w:lang w:val="uk-UA"/>
        </w:rPr>
        <w:t>Забезпечити своєчасне (не рідше одного разу на п’ять років) підвищення кваліфікації працівників, гарантуючи їм при цьому відповідні пільги згідно з чинним законодавством (збереження середньої заробітної плати, оплати вартості проїзду, виплата добових).</w:t>
      </w:r>
    </w:p>
    <w:p w:rsidR="004F4256" w:rsidRDefault="000A6EA1" w:rsidP="004F425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10</w:t>
      </w:r>
      <w:r w:rsidR="004F42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F42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Включати представника профспілкового комітету до складу атестаційної комісії.</w:t>
      </w:r>
    </w:p>
    <w:p w:rsidR="00ED020D" w:rsidRDefault="00ED020D" w:rsidP="004F425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 xml:space="preserve">Розподіл навчального навантаження здійснювати за </w:t>
      </w:r>
      <w:r w:rsidR="000A6EA1">
        <w:rPr>
          <w:rFonts w:ascii="Times New Roman" w:hAnsi="Times New Roman" w:cs="Times New Roman"/>
          <w:sz w:val="28"/>
          <w:szCs w:val="28"/>
        </w:rPr>
        <w:t>погодженням профспілкового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комітету</w:t>
      </w:r>
      <w:r w:rsidRPr="000E2CFD">
        <w:rPr>
          <w:rFonts w:ascii="Times New Roman" w:hAnsi="Times New Roman" w:cs="Times New Roman"/>
          <w:sz w:val="28"/>
          <w:szCs w:val="28"/>
        </w:rPr>
        <w:t>.</w:t>
      </w: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6EA1">
        <w:rPr>
          <w:rFonts w:ascii="Times New Roman" w:hAnsi="Times New Roman" w:cs="Times New Roman"/>
          <w:sz w:val="28"/>
          <w:szCs w:val="28"/>
        </w:rPr>
        <w:t>1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Графік роботи встановлюється за наказом директора ЦРД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«Казка»</w:t>
      </w:r>
      <w:r w:rsidRPr="000E2CFD">
        <w:rPr>
          <w:rFonts w:ascii="Times New Roman" w:hAnsi="Times New Roman" w:cs="Times New Roman"/>
          <w:sz w:val="28"/>
          <w:szCs w:val="28"/>
        </w:rPr>
        <w:t xml:space="preserve">, за погодженням з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профспілковим комітетом</w:t>
      </w:r>
      <w:r w:rsidRPr="000E2CFD">
        <w:rPr>
          <w:rFonts w:ascii="Times New Roman" w:hAnsi="Times New Roman" w:cs="Times New Roman"/>
          <w:sz w:val="28"/>
          <w:szCs w:val="28"/>
        </w:rPr>
        <w:t>. Тривалість роботи не може перевищувати 40 годин на тиждень, як вст</w:t>
      </w:r>
      <w:r w:rsidR="00ED020D">
        <w:rPr>
          <w:rFonts w:ascii="Times New Roman" w:hAnsi="Times New Roman" w:cs="Times New Roman"/>
          <w:sz w:val="28"/>
          <w:szCs w:val="28"/>
        </w:rPr>
        <w:t xml:space="preserve">ановлено ст. </w:t>
      </w:r>
      <w:r w:rsidRPr="000E2CFD">
        <w:rPr>
          <w:rFonts w:ascii="Times New Roman" w:hAnsi="Times New Roman" w:cs="Times New Roman"/>
          <w:sz w:val="28"/>
          <w:szCs w:val="28"/>
        </w:rPr>
        <w:t xml:space="preserve">50 КЗпП України. </w:t>
      </w:r>
    </w:p>
    <w:p w:rsidR="000E2CFD" w:rsidRPr="000E2CFD" w:rsidRDefault="000E2CFD" w:rsidP="000E2CFD">
      <w:pPr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Встановити, відп</w:t>
      </w:r>
      <w:r w:rsidR="00F70AE1">
        <w:rPr>
          <w:rFonts w:ascii="Times New Roman" w:hAnsi="Times New Roman" w:cs="Times New Roman"/>
          <w:sz w:val="28"/>
          <w:szCs w:val="28"/>
        </w:rPr>
        <w:t>овідно до розпорядку роботи ЦРД</w:t>
      </w:r>
      <w:r w:rsidR="00F70AE1">
        <w:rPr>
          <w:rFonts w:ascii="Times New Roman" w:hAnsi="Times New Roman" w:cs="Times New Roman"/>
          <w:sz w:val="28"/>
          <w:szCs w:val="28"/>
          <w:lang w:val="uk-UA"/>
        </w:rPr>
        <w:t xml:space="preserve"> «Казка»</w:t>
      </w:r>
      <w:r w:rsidRPr="000E2CFD">
        <w:rPr>
          <w:rFonts w:ascii="Times New Roman" w:hAnsi="Times New Roman" w:cs="Times New Roman"/>
          <w:sz w:val="28"/>
          <w:szCs w:val="28"/>
        </w:rPr>
        <w:t xml:space="preserve"> для працівників такий режим роботи та відпочинку: </w:t>
      </w:r>
    </w:p>
    <w:p w:rsidR="000E2CFD" w:rsidRPr="000E2CFD" w:rsidRDefault="000E2CFD" w:rsidP="000E2CF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 xml:space="preserve">початок роботи 8.00 </w:t>
      </w:r>
    </w:p>
    <w:p w:rsidR="000E2CFD" w:rsidRPr="000E2CFD" w:rsidRDefault="000E2CFD" w:rsidP="000E2CF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закінчення роботи 17.00</w:t>
      </w:r>
    </w:p>
    <w:p w:rsidR="000E2CFD" w:rsidRPr="000E2CFD" w:rsidRDefault="000E2CFD" w:rsidP="000E2CF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чергова група – 7.</w:t>
      </w:r>
      <w:r>
        <w:rPr>
          <w:rFonts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– 8.00;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17.00 – 18.</w:t>
      </w:r>
      <w:r>
        <w:rPr>
          <w:rFonts w:ascii="Times New Roman" w:hAnsi="Times New Roman" w:cs="Times New Roman"/>
          <w:sz w:val="28"/>
          <w:szCs w:val="28"/>
          <w:lang w:val="uk-UA"/>
        </w:rPr>
        <w:t>00</w:t>
      </w:r>
    </w:p>
    <w:p w:rsidR="000E2CFD" w:rsidRPr="000E2CFD" w:rsidRDefault="000E2CFD" w:rsidP="000E2CF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обідня перерва по графіку</w:t>
      </w:r>
    </w:p>
    <w:p w:rsidR="000E2CFD" w:rsidRPr="000E2CFD" w:rsidRDefault="000E2CFD" w:rsidP="000E2CFD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вихідні дні: субота, неділя, святкові.</w:t>
      </w:r>
    </w:p>
    <w:p w:rsidR="000A6EA1" w:rsidRDefault="000E2CFD" w:rsidP="000A6E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 xml:space="preserve"> Встановити скорочену тривалість робочого тижня сестрі медичній старші,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лікарю-педіатру, 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сестрі медичній з ді</w:t>
      </w:r>
      <w:r>
        <w:rPr>
          <w:rFonts w:ascii="Times New Roman" w:hAnsi="Times New Roman" w:cs="Times New Roman"/>
          <w:sz w:val="28"/>
          <w:szCs w:val="28"/>
          <w:lang w:val="uk-UA"/>
        </w:rPr>
        <w:t>єтичного харчування, сестрі медичній фізіотерапевтичного кабінету  ЦРД «Казка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розрахунку 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38.5 годин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повну ставку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, відповідно до Наказу МОЗ України  «Про затвердження норм робочого часу для працівників закладів та установ охорони здоров’я» від 25.05.2006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  <w:lang w:val="uk-UA"/>
        </w:rPr>
        <w:t>р. №319.</w:t>
      </w:r>
    </w:p>
    <w:p w:rsidR="000A6EA1" w:rsidRDefault="000A6EA1" w:rsidP="000A6E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0E2C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F42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Напередодні святкових і неробочих днів тривалість роботи працівників скорочується на одну годину.</w:t>
      </w:r>
      <w:r w:rsidR="004F4256" w:rsidRPr="004F425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A6EA1" w:rsidRPr="000A6EA1" w:rsidRDefault="000A6EA1" w:rsidP="000A6E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15.Забезпечувати виконання вимог, інструкцій про порядок обчислення заробітної плати; встановлення доплат за суміщення професій, розширення зони обслуговування.</w:t>
      </w:r>
    </w:p>
    <w:p w:rsidR="000A6EA1" w:rsidRDefault="000A6EA1" w:rsidP="00ED02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16.Повідомляти про зміни системи та розмірів оплати праці, пільг, режиму роботи, зокрема дистанційної роботи,  встановлення або скасування неповного робочого часу, суміщення професій, зміну розрядів і найменування посад.</w:t>
      </w:r>
    </w:p>
    <w:p w:rsidR="000A6EA1" w:rsidRDefault="000A6EA1" w:rsidP="00ED02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17.</w:t>
      </w:r>
      <w:r w:rsidR="00ED020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разі простою, призупинення роботи, викликаного відсутністю організаційних або технічних умов, необхідних для виконання роботи невідворотною силою або іншими обставинами, при наявності вакансій, переводить працівників за їх згодою, з урахуванням спеціальності і кваліфікації на іншу роботу на весь час простою.</w:t>
      </w:r>
    </w:p>
    <w:p w:rsidR="000A6EA1" w:rsidRDefault="00ED020D" w:rsidP="00ED02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0A6E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A6E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Попередньо погоджувати з профспілковим комітетом положення про щорічну грошову винагороду і преміювання.</w:t>
      </w:r>
    </w:p>
    <w:p w:rsidR="000A6EA1" w:rsidRDefault="00ED020D" w:rsidP="00ED020D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0A6E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A6EA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Здійснювати доплати за особливі умови праці у відповідності з відомчими інструктивно-нормативними документами.</w:t>
      </w:r>
    </w:p>
    <w:p w:rsidR="000E2CFD" w:rsidRPr="000E2CFD" w:rsidRDefault="000A6EA1" w:rsidP="00ED020D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4F42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D020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E2CFD" w:rsidRPr="000E2CFD">
        <w:rPr>
          <w:rFonts w:ascii="Times New Roman" w:hAnsi="Times New Roman" w:cs="Times New Roman"/>
          <w:sz w:val="28"/>
          <w:szCs w:val="28"/>
        </w:rPr>
        <w:t>Графік щорічних оплачуваних відпусток затверджувати за погодженням  трудового колективу  не пізніше 5 січня поточного року і доводити до відома працівників.</w:t>
      </w:r>
    </w:p>
    <w:p w:rsidR="000E2CFD" w:rsidRPr="000E2CFD" w:rsidRDefault="00ED020D" w:rsidP="00ED020D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4F42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>Тривалість щорічної оплачуваної відпустки за відпрацьований календарний рік становить:</w:t>
      </w:r>
    </w:p>
    <w:p w:rsidR="000E2CFD" w:rsidRPr="000E2CFD" w:rsidRDefault="000E2CFD" w:rsidP="00C93BF2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директора, вихователя-методиста, інструктора з фізкультури, практичного психолога, соціального педагога, музичного керівника – 42 календарні дні</w:t>
      </w:r>
    </w:p>
    <w:p w:rsidR="000E2CFD" w:rsidRPr="000E2CFD" w:rsidRDefault="000E2CFD" w:rsidP="00C93BF2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вихователів – 56 календарних днів</w:t>
      </w:r>
    </w:p>
    <w:p w:rsidR="000E2CFD" w:rsidRPr="000E2CFD" w:rsidRDefault="000E2CFD" w:rsidP="00C93BF2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вчителя-логопеда – 56 календарних днів</w:t>
      </w:r>
    </w:p>
    <w:p w:rsidR="000E2CFD" w:rsidRPr="000E2CFD" w:rsidRDefault="000E2CFD" w:rsidP="00C93BF2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помічників вихователя – 28 календарних днів</w:t>
      </w:r>
    </w:p>
    <w:p w:rsidR="004F4256" w:rsidRPr="004F4256" w:rsidRDefault="000E2CFD" w:rsidP="00C93BF2">
      <w:pPr>
        <w:numPr>
          <w:ilvl w:val="0"/>
          <w:numId w:val="2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всіх інших працівників – 24 календарні дні</w:t>
      </w:r>
      <w:r w:rsidR="00C93B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4256" w:rsidRPr="004F4256" w:rsidRDefault="004F4256" w:rsidP="00C93BF2">
      <w:pPr>
        <w:tabs>
          <w:tab w:val="left" w:pos="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 xml:space="preserve">Особам з інвалідністю І і ІІ груп надається щорічна основна відпустка тривалістю </w:t>
      </w:r>
      <w:r w:rsidR="000E2CFD" w:rsidRPr="004F4256">
        <w:rPr>
          <w:rFonts w:ascii="Times New Roman" w:hAnsi="Times New Roman" w:cs="Times New Roman"/>
          <w:sz w:val="28"/>
          <w:szCs w:val="28"/>
        </w:rPr>
        <w:t xml:space="preserve">30 календарних днів, а особам з інвалідністю ІІІ групи – </w:t>
      </w:r>
      <w:r w:rsidR="00C93B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0E2CFD" w:rsidRPr="004F4256">
        <w:rPr>
          <w:rFonts w:ascii="Times New Roman" w:hAnsi="Times New Roman" w:cs="Times New Roman"/>
          <w:sz w:val="28"/>
          <w:szCs w:val="28"/>
        </w:rPr>
        <w:t xml:space="preserve">26 календарних днів. </w:t>
      </w:r>
    </w:p>
    <w:p w:rsidR="000E2CFD" w:rsidRPr="000E2CFD" w:rsidRDefault="004F4256" w:rsidP="00C93BF2">
      <w:pPr>
        <w:tabs>
          <w:tab w:val="left" w:pos="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Повідомляти працівника про дату початку відпустки не пізніше ніж за два тижні до встановленого графіком терміну (ст.</w:t>
      </w:r>
      <w:r w:rsidR="00C93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0E2CFD">
        <w:rPr>
          <w:rFonts w:ascii="Times New Roman" w:hAnsi="Times New Roman" w:cs="Times New Roman"/>
          <w:sz w:val="28"/>
          <w:szCs w:val="28"/>
        </w:rPr>
        <w:t>10 Закону України «Про відпустки»).</w:t>
      </w:r>
    </w:p>
    <w:p w:rsidR="000E2CFD" w:rsidRPr="000E2CFD" w:rsidRDefault="000A6EA1" w:rsidP="00C93BF2">
      <w:pPr>
        <w:tabs>
          <w:tab w:val="left" w:pos="0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24</w:t>
      </w:r>
      <w:r w:rsidR="004F42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93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0E2CFD">
        <w:rPr>
          <w:rFonts w:ascii="Times New Roman" w:hAnsi="Times New Roman" w:cs="Times New Roman"/>
          <w:sz w:val="28"/>
          <w:szCs w:val="28"/>
        </w:rPr>
        <w:t>У випадку поділу відпустки на частини за бажанням працівника основну безперервну частину відпустки надавати у розмірі не менше 14 календарних днів.</w:t>
      </w:r>
    </w:p>
    <w:p w:rsidR="000E2CFD" w:rsidRPr="000E2CFD" w:rsidRDefault="00C93BF2" w:rsidP="00ED020D">
      <w:pPr>
        <w:tabs>
          <w:tab w:val="left" w:pos="284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4F42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>Надавати працівникам відпустку без збереження заробітної плати, терміном не більше 15 календарних днів в зв’язку з сі</w:t>
      </w:r>
      <w:r>
        <w:rPr>
          <w:rFonts w:ascii="Times New Roman" w:hAnsi="Times New Roman" w:cs="Times New Roman"/>
          <w:sz w:val="28"/>
          <w:szCs w:val="28"/>
        </w:rPr>
        <w:t xml:space="preserve">мейними обставинами (згідно ст. </w:t>
      </w:r>
      <w:r w:rsidR="000E2CFD" w:rsidRPr="000E2CFD">
        <w:rPr>
          <w:rFonts w:ascii="Times New Roman" w:hAnsi="Times New Roman" w:cs="Times New Roman"/>
          <w:sz w:val="28"/>
          <w:szCs w:val="28"/>
        </w:rPr>
        <w:t>84 КЗпП України).</w:t>
      </w:r>
    </w:p>
    <w:p w:rsidR="000E2CFD" w:rsidRPr="000E2CFD" w:rsidRDefault="00C93BF2" w:rsidP="00C93BF2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4F425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0E2CFD">
        <w:rPr>
          <w:rFonts w:ascii="Times New Roman" w:hAnsi="Times New Roman" w:cs="Times New Roman"/>
          <w:sz w:val="28"/>
          <w:szCs w:val="28"/>
        </w:rPr>
        <w:t>Надавати відпустку працівникам закладу протягом навчального року в зв’язку з необхідністю санаторно-курортного лікування.</w:t>
      </w:r>
    </w:p>
    <w:p w:rsidR="000E2CFD" w:rsidRPr="000E2CFD" w:rsidRDefault="00C93BF2" w:rsidP="00C93BF2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4F425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0E2CFD">
        <w:rPr>
          <w:rFonts w:ascii="Times New Roman" w:hAnsi="Times New Roman" w:cs="Times New Roman"/>
          <w:sz w:val="28"/>
          <w:szCs w:val="28"/>
        </w:rPr>
        <w:t>Надавати особам, які працюють на умовах неповного робочого часу щорічну відпустку повної тривалості.</w:t>
      </w:r>
    </w:p>
    <w:p w:rsidR="000E2CFD" w:rsidRPr="000E2CFD" w:rsidRDefault="004F4256" w:rsidP="00C93BF2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93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0E2CFD">
        <w:rPr>
          <w:rFonts w:ascii="Times New Roman" w:hAnsi="Times New Roman" w:cs="Times New Roman"/>
          <w:sz w:val="28"/>
          <w:szCs w:val="28"/>
        </w:rPr>
        <w:t>Надавати відпустку без збереження заробітної плати за бажанням таким працівників:</w:t>
      </w:r>
    </w:p>
    <w:p w:rsidR="000E2CFD" w:rsidRPr="000E2CFD" w:rsidRDefault="000E2CFD" w:rsidP="00C93BF2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ветеранам війни та праці, особам, які мають особливі заслуги перед Батьківщиною, а також особам, на яких поширюється чинність Закону України «Про статус ветеранів війни, гарантії їх соціального захисту», до 14 календарних днів щорічно;</w:t>
      </w:r>
    </w:p>
    <w:p w:rsidR="000E2CFD" w:rsidRPr="000E2CFD" w:rsidRDefault="000E2CFD" w:rsidP="00C93BF2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 xml:space="preserve">пенсіонерам за </w:t>
      </w:r>
      <w:r w:rsidR="00F70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E2CFD">
        <w:rPr>
          <w:rFonts w:ascii="Times New Roman" w:hAnsi="Times New Roman" w:cs="Times New Roman"/>
          <w:sz w:val="28"/>
          <w:szCs w:val="28"/>
        </w:rPr>
        <w:t>віком та інвалідам третьої групи до 30 календарних днів щорічно;</w:t>
      </w:r>
    </w:p>
    <w:p w:rsidR="000E2CFD" w:rsidRPr="000E2CFD" w:rsidRDefault="000E2CFD" w:rsidP="00C93BF2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інвалідам першої та другої груп до 60 календарних днів щорічно;</w:t>
      </w:r>
    </w:p>
    <w:p w:rsidR="000E2CFD" w:rsidRPr="000E2CFD" w:rsidRDefault="000E2CFD" w:rsidP="00C93BF2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особам, які одружуютьс</w:t>
      </w:r>
      <w:r w:rsidR="0025622F">
        <w:rPr>
          <w:rFonts w:ascii="Times New Roman" w:hAnsi="Times New Roman" w:cs="Times New Roman"/>
          <w:sz w:val="28"/>
          <w:szCs w:val="28"/>
        </w:rPr>
        <w:t>я до 10 календарних днів</w:t>
      </w:r>
      <w:r w:rsidRPr="000E2CFD">
        <w:rPr>
          <w:rFonts w:ascii="Times New Roman" w:hAnsi="Times New Roman" w:cs="Times New Roman"/>
          <w:sz w:val="28"/>
          <w:szCs w:val="28"/>
        </w:rPr>
        <w:t>;</w:t>
      </w:r>
    </w:p>
    <w:p w:rsidR="000E2CFD" w:rsidRPr="000E2CFD" w:rsidRDefault="000E2CFD" w:rsidP="00C93BF2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працівникам у разі смерті рідним по крові або по шлюбу: чоловіка (дружини), батьків (вітчима, мачухи), дитини (пасинка, падчерки), братів, сестер до 7 календарних днів без урахування часу, необхідного до місця поховання та назад: інших рідних – до 3 календарних днів бе</w:t>
      </w:r>
      <w:r w:rsidR="0025622F">
        <w:rPr>
          <w:rFonts w:ascii="Times New Roman" w:hAnsi="Times New Roman" w:cs="Times New Roman"/>
          <w:sz w:val="28"/>
          <w:szCs w:val="28"/>
        </w:rPr>
        <w:t>з урахування часу</w:t>
      </w:r>
      <w:r w:rsidRPr="000E2CFD">
        <w:rPr>
          <w:rFonts w:ascii="Times New Roman" w:hAnsi="Times New Roman" w:cs="Times New Roman"/>
          <w:sz w:val="28"/>
          <w:szCs w:val="28"/>
        </w:rPr>
        <w:t>, необхідного до місця поховання туди і назад;</w:t>
      </w:r>
    </w:p>
    <w:p w:rsidR="000E2CFD" w:rsidRPr="000E2CFD" w:rsidRDefault="000E2CFD" w:rsidP="00C93BF2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>мати або батько, які виховують дітей без матері (в тому числі у разі тривалого перебування матері в лікувальному закладі), що має двох і більше дітей віком до 15 років, або дитину інваліда до 14 календарних днів щорічно;</w:t>
      </w:r>
    </w:p>
    <w:p w:rsidR="000E2CFD" w:rsidRPr="000E2CFD" w:rsidRDefault="000E2CFD" w:rsidP="00C93BF2">
      <w:pPr>
        <w:numPr>
          <w:ilvl w:val="0"/>
          <w:numId w:val="24"/>
        </w:num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E2CFD">
        <w:rPr>
          <w:rFonts w:ascii="Times New Roman" w:hAnsi="Times New Roman" w:cs="Times New Roman"/>
          <w:sz w:val="28"/>
          <w:szCs w:val="28"/>
        </w:rPr>
        <w:t xml:space="preserve">працівники, діти, яких у віці до 18 років вступають до навчальних закладів, розташованих в іншій місцевості до 12 календарних днів. </w:t>
      </w:r>
    </w:p>
    <w:p w:rsidR="000E2CFD" w:rsidRPr="000E2CFD" w:rsidRDefault="004F4256" w:rsidP="00C93BF2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DF51F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DF51F3">
        <w:rPr>
          <w:rFonts w:ascii="Times New Roman" w:hAnsi="Times New Roman" w:cs="Times New Roman"/>
          <w:sz w:val="28"/>
          <w:szCs w:val="28"/>
          <w:lang w:val="uk-UA"/>
        </w:rPr>
        <w:t xml:space="preserve"> За ст.</w:t>
      </w:r>
      <w:r w:rsidR="00C93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DF51F3">
        <w:rPr>
          <w:rFonts w:ascii="Times New Roman" w:hAnsi="Times New Roman" w:cs="Times New Roman"/>
          <w:sz w:val="28"/>
          <w:szCs w:val="28"/>
          <w:lang w:val="uk-UA"/>
        </w:rPr>
        <w:t xml:space="preserve">19 Закону «Про відпустки» жінкам, які мають двох і більше дітей віком до 15-ти років, або дитину-інваліда, або які усиновили дитину, одинокі мати та батько, які виховують дитину, а також особи, яка взяла дитину під опіку надається щорічна додаткова відпустка тривалістю </w:t>
      </w:r>
      <w:r w:rsidR="000E2CFD" w:rsidRPr="000E2CFD">
        <w:rPr>
          <w:rFonts w:ascii="Times New Roman" w:hAnsi="Times New Roman" w:cs="Times New Roman"/>
          <w:sz w:val="28"/>
          <w:szCs w:val="28"/>
        </w:rPr>
        <w:t>10 календарних днів. За наявності декількох підстав для надання цієї  відпустки її загальна тривалість не може перевищувати 17 календарних днів.</w:t>
      </w:r>
    </w:p>
    <w:p w:rsidR="000E2CFD" w:rsidRPr="00DF51F3" w:rsidRDefault="004F4256" w:rsidP="008A36E9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DF51F3">
        <w:rPr>
          <w:rFonts w:ascii="Times New Roman" w:hAnsi="Times New Roman" w:cs="Times New Roman"/>
          <w:sz w:val="28"/>
          <w:szCs w:val="28"/>
          <w:lang w:val="uk-UA"/>
        </w:rPr>
        <w:t>Надавати щорічну додаткову відпустку кухарям, машиністам по пранню білизни, прибиральниці службового приміщення за роботу із шкідливими і важкими  умовами  праці згідно Закону України «Про відпустки» ст.</w:t>
      </w:r>
      <w:r w:rsidR="00C93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DF51F3">
        <w:rPr>
          <w:rFonts w:ascii="Times New Roman" w:hAnsi="Times New Roman" w:cs="Times New Roman"/>
          <w:sz w:val="28"/>
          <w:szCs w:val="28"/>
          <w:lang w:val="uk-UA"/>
        </w:rPr>
        <w:t xml:space="preserve">7, наказу МОН України від 26.09.05р. №557, наказу Міністерства праці та соціальної політики України від 10.10.1997р. №7, Інструкції №102 додаток 9 та за результатами атестації робочих місць </w:t>
      </w:r>
      <w:r w:rsidR="000E2CFD" w:rsidRPr="00DF51F3">
        <w:rPr>
          <w:rFonts w:ascii="Times New Roman" w:hAnsi="Times New Roman" w:cs="Times New Roman"/>
          <w:b/>
          <w:sz w:val="28"/>
          <w:szCs w:val="28"/>
          <w:lang w:val="uk-UA"/>
        </w:rPr>
        <w:t>(додаток №6)</w:t>
      </w:r>
      <w:r w:rsidR="000E2CFD" w:rsidRPr="00DF51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CFD" w:rsidRPr="004F4256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  31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>Надавати додаткову відпустку за особливий характер праці сестрі</w:t>
      </w:r>
      <w:r w:rsidRPr="004F4256">
        <w:rPr>
          <w:rFonts w:ascii="Times New Roman" w:hAnsi="Times New Roman" w:cs="Times New Roman"/>
          <w:sz w:val="28"/>
          <w:szCs w:val="28"/>
          <w:lang w:val="uk-UA"/>
        </w:rPr>
        <w:t xml:space="preserve"> медичній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 xml:space="preserve"> старшій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 xml:space="preserve">сестрі </w:t>
      </w:r>
      <w:r w:rsidRPr="004F4256">
        <w:rPr>
          <w:rFonts w:ascii="Times New Roman" w:hAnsi="Times New Roman" w:cs="Times New Roman"/>
          <w:sz w:val="28"/>
          <w:szCs w:val="28"/>
          <w:lang w:val="uk-UA"/>
        </w:rPr>
        <w:t xml:space="preserve">медичній 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>з дієтичного харчування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сестрі </w:t>
      </w:r>
      <w:r w:rsidRPr="004F4256">
        <w:rPr>
          <w:rFonts w:ascii="Times New Roman" w:hAnsi="Times New Roman" w:cs="Times New Roman"/>
          <w:sz w:val="28"/>
          <w:szCs w:val="28"/>
          <w:lang w:val="uk-UA"/>
        </w:rPr>
        <w:t>медичній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фізіотерапевтичного кабінету 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>відповідно Постанова №1290 від 17.11.1997</w:t>
      </w:r>
      <w:r w:rsidR="008A36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>р. додаток №2, розділ 7, п.133 (</w:t>
      </w:r>
      <w:r w:rsidR="000E2CFD" w:rsidRPr="004F4256">
        <w:rPr>
          <w:rFonts w:ascii="Times New Roman" w:hAnsi="Times New Roman" w:cs="Times New Roman"/>
          <w:b/>
          <w:sz w:val="28"/>
          <w:szCs w:val="28"/>
          <w:lang w:val="uk-UA"/>
        </w:rPr>
        <w:t>додаток №7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8A36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CFD" w:rsidRPr="008A36E9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>Надавати щорічну додаткову відпустку за особливий характер праці, ненормований робочий день директору ЦРД, бухгалтерам</w:t>
      </w:r>
      <w:r>
        <w:rPr>
          <w:rFonts w:ascii="Times New Roman" w:hAnsi="Times New Roman" w:cs="Times New Roman"/>
          <w:sz w:val="28"/>
          <w:szCs w:val="28"/>
          <w:lang w:val="uk-UA"/>
        </w:rPr>
        <w:t>, завгоспу</w:t>
      </w:r>
      <w:r w:rsidR="000E2CFD" w:rsidRPr="004F4256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Постанови КМУ від 17.11.97р. №1290, листа Міністерства освіти України від 11.03.98р. №1/9-96. </w:t>
      </w:r>
      <w:r w:rsidR="000E2CFD" w:rsidRPr="000E2CFD">
        <w:rPr>
          <w:rFonts w:ascii="Times New Roman" w:hAnsi="Times New Roman" w:cs="Times New Roman"/>
          <w:b/>
          <w:sz w:val="28"/>
          <w:szCs w:val="28"/>
        </w:rPr>
        <w:t>(додаток 8</w:t>
      </w:r>
      <w:r w:rsidR="000E2CFD" w:rsidRPr="000E2CFD">
        <w:rPr>
          <w:rFonts w:ascii="Times New Roman" w:hAnsi="Times New Roman" w:cs="Times New Roman"/>
          <w:sz w:val="28"/>
          <w:szCs w:val="28"/>
        </w:rPr>
        <w:t>)</w:t>
      </w:r>
      <w:r w:rsidR="008A36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CFD" w:rsidRPr="000E2CFD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33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>Надавати відпустку у зв’язку з навчанням у вищих навчальних закладах, навчальних закладах післядипломної освіти та аспірантури.</w:t>
      </w:r>
    </w:p>
    <w:p w:rsidR="000E2CFD" w:rsidRPr="008A36E9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A6EA1">
        <w:rPr>
          <w:rFonts w:ascii="Times New Roman" w:hAnsi="Times New Roman" w:cs="Times New Roman"/>
          <w:sz w:val="28"/>
          <w:szCs w:val="28"/>
          <w:lang w:val="uk-UA"/>
        </w:rPr>
        <w:t>34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DF51F3">
        <w:rPr>
          <w:rFonts w:ascii="Times New Roman" w:hAnsi="Times New Roman" w:cs="Times New Roman"/>
          <w:sz w:val="28"/>
          <w:szCs w:val="28"/>
          <w:lang w:val="uk-UA"/>
        </w:rPr>
        <w:t>У разі встановлення Кабінетом Міністрів України карантину відповідно до Закону України «Про захист населення від інфекційних хвороб» термін перебування у відпустці без збереження заробітної плати на період карантину не включається у загальний термін встановле</w:t>
      </w:r>
      <w:r w:rsidR="008A36E9">
        <w:rPr>
          <w:rFonts w:ascii="Times New Roman" w:hAnsi="Times New Roman" w:cs="Times New Roman"/>
          <w:sz w:val="28"/>
          <w:szCs w:val="28"/>
          <w:lang w:val="uk-UA"/>
        </w:rPr>
        <w:t>ний частиною другою цієї статті</w:t>
      </w:r>
      <w:r w:rsidR="000E2CFD" w:rsidRPr="00DF5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2CFD" w:rsidRPr="0099392B">
        <w:rPr>
          <w:rFonts w:ascii="Times New Roman" w:hAnsi="Times New Roman" w:cs="Times New Roman"/>
          <w:sz w:val="28"/>
          <w:szCs w:val="28"/>
          <w:lang w:val="uk-UA"/>
        </w:rPr>
        <w:t>(ч.3 ст.84)</w:t>
      </w:r>
      <w:r w:rsidR="008A36E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36E9" w:rsidRDefault="008A36E9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4256" w:rsidRPr="004F4256" w:rsidRDefault="004F4256" w:rsidP="008A36E9">
      <w:pPr>
        <w:tabs>
          <w:tab w:val="left" w:pos="1200"/>
        </w:tabs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ПРОФСПІЛКОВИЙ КОМІТЕТ </w:t>
      </w:r>
      <w:r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ЗОБОВ’ЯЗУЄТЬСЯ:</w:t>
      </w:r>
    </w:p>
    <w:p w:rsidR="000E2CFD" w:rsidRPr="000E2CFD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E2CFD" w:rsidRPr="000E2C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Роз’яснювати членам трудового колективу зміст нормативних документів щодо організації праці, їх права та обов’язки. </w:t>
      </w:r>
    </w:p>
    <w:p w:rsidR="000E2CFD" w:rsidRPr="000E2CFD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E2CFD" w:rsidRPr="000E2C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Сприяти дотриманню трудової дисципліни та правил внутрішнього розпорядку. </w:t>
      </w:r>
    </w:p>
    <w:p w:rsidR="000E2CFD" w:rsidRPr="000E2CFD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E2CFD" w:rsidRPr="000E2C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Забезпечувати постійний контроль за своєчасним введенням в дію нормативних документів з питань трудових відносин, організації, нормування праці, розподілення навчального навантаження.</w:t>
      </w:r>
    </w:p>
    <w:p w:rsidR="000E2CFD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E2CFD" w:rsidRPr="000E2C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Сприяти упередженню виникнення трудових конфліктів.</w:t>
      </w:r>
    </w:p>
    <w:p w:rsidR="00064618" w:rsidRPr="002702A7" w:rsidRDefault="00064618" w:rsidP="008A36E9">
      <w:pPr>
        <w:widowControl w:val="0"/>
        <w:shd w:val="clear" w:color="auto" w:fill="FFFFFF"/>
        <w:tabs>
          <w:tab w:val="left" w:pos="851"/>
          <w:tab w:val="left" w:pos="1134"/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5.</w:t>
      </w:r>
      <w:r w:rsidR="003941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Реалізовувати права, надані йому чинним законодавством, відповідно до Типового положення  про атестацію педагогічних працівників.</w:t>
      </w:r>
    </w:p>
    <w:p w:rsidR="00064618" w:rsidRPr="00064618" w:rsidRDefault="00064618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2CFD" w:rsidRDefault="000E2CFD" w:rsidP="00394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CFD">
        <w:rPr>
          <w:rFonts w:ascii="Times New Roman" w:hAnsi="Times New Roman" w:cs="Times New Roman"/>
          <w:b/>
          <w:sz w:val="28"/>
          <w:szCs w:val="28"/>
        </w:rPr>
        <w:t>3</w:t>
      </w:r>
      <w:r w:rsidR="0039419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0E2CFD">
        <w:rPr>
          <w:rFonts w:ascii="Times New Roman" w:hAnsi="Times New Roman" w:cs="Times New Roman"/>
          <w:b/>
          <w:sz w:val="28"/>
          <w:szCs w:val="28"/>
        </w:rPr>
        <w:t xml:space="preserve"> Сторони домовилися про наступне:</w:t>
      </w:r>
    </w:p>
    <w:p w:rsidR="0039419D" w:rsidRPr="000E2CFD" w:rsidRDefault="0039419D" w:rsidP="008A36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2CFD" w:rsidRPr="000E2CFD" w:rsidRDefault="004F4256" w:rsidP="008A36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E2CFD" w:rsidRPr="000E2CF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Спільно проводити контроль за дотриманням «Правил внутрішнього трудового розпорядку».</w:t>
      </w:r>
    </w:p>
    <w:p w:rsidR="0039419D" w:rsidRDefault="004F4256" w:rsidP="00394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E2CFD" w:rsidRPr="000E2CFD">
        <w:rPr>
          <w:rFonts w:ascii="Times New Roman" w:hAnsi="Times New Roman" w:cs="Times New Roman"/>
          <w:sz w:val="28"/>
          <w:szCs w:val="28"/>
        </w:rPr>
        <w:t xml:space="preserve"> Представляти та захищати законні права та інтереси працівників в органах влади та управлінні освітою.</w:t>
      </w:r>
    </w:p>
    <w:p w:rsidR="0039419D" w:rsidRDefault="0039419D" w:rsidP="00394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50C" w:rsidRPr="002702A7" w:rsidRDefault="0039419D" w:rsidP="003941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39419D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FA350C"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ОЗДІЛ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A350C"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ІІІ</w:t>
      </w:r>
    </w:p>
    <w:p w:rsidR="002702A7" w:rsidRPr="002702A7" w:rsidRDefault="002702A7" w:rsidP="002702A7">
      <w:pPr>
        <w:tabs>
          <w:tab w:val="left" w:pos="1200"/>
        </w:tabs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СОЦІАЛЬНО-ЕКОНОМІЧНІ ВІДНОСИНИ</w:t>
      </w:r>
      <w:r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2702A7" w:rsidRPr="002702A7" w:rsidRDefault="002702A7" w:rsidP="002702A7">
      <w:pPr>
        <w:tabs>
          <w:tab w:val="left" w:pos="1200"/>
        </w:tabs>
        <w:spacing w:after="0" w:line="240" w:lineRule="auto"/>
        <w:ind w:firstLine="8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702A7" w:rsidRPr="002702A7" w:rsidRDefault="002702A7" w:rsidP="002702A7">
      <w:pPr>
        <w:tabs>
          <w:tab w:val="left" w:pos="1200"/>
        </w:tabs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НОВОБОРІВСЬКОГО ЦРД «КАЗКА»</w:t>
      </w:r>
      <w:r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FA350C" w:rsidRPr="002702A7" w:rsidRDefault="00FA350C" w:rsidP="00D459C9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350C" w:rsidRPr="007C5A81" w:rsidRDefault="00FD1AAD" w:rsidP="0039419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3941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C5A81" w:rsidRP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 виході працівника на пенсію за віком, за вислугою років або по інвалідності виплачувати йому одноразову допомогу у розмірі одного посадового окладу, при наявності економії фонду заробітної плати та грошового забезпечення.</w:t>
      </w:r>
    </w:p>
    <w:p w:rsidR="002B2A87" w:rsidRDefault="007C5A81" w:rsidP="0039419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A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Надає профспілковому комітету необхідну </w:t>
      </w:r>
      <w:r w:rsidR="002B2A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з питань, що є  предметом колективного договору, сприяє реалізації права профспілки п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захисту трудових і соціально-</w:t>
      </w:r>
      <w:r w:rsidR="002B2A8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економічних інтересів.</w:t>
      </w:r>
    </w:p>
    <w:p w:rsidR="002B2A87" w:rsidRDefault="002B2A87" w:rsidP="0039419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Надає профспілці обладнання, приміщення, засоби зв’язку для забезпечення його діяльності.</w:t>
      </w:r>
    </w:p>
    <w:p w:rsidR="00FA350C" w:rsidRDefault="002B2A87" w:rsidP="0039419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A350C" w:rsidRPr="007C5A8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459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застосовує до працівників, обраних до складу профспілкового комітету, дисциплінарних стягнень та звільнення за ініціативою адміністрації без погодження  з профспілковим комітетом.</w:t>
      </w:r>
    </w:p>
    <w:p w:rsidR="00D459C9" w:rsidRDefault="00D459C9" w:rsidP="0039419D">
      <w:pPr>
        <w:tabs>
          <w:tab w:val="left" w:pos="142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Видає наказ про виплату педагогічним та медичним працівникам надбавок за вислугу років щомісячно у відсотках до посадового окладу, залежно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стажу педагогічної  та медичної  роботи після заяви працівника і перевірки вказаного стажу по записах в трудовій книжці.</w:t>
      </w:r>
    </w:p>
    <w:p w:rsidR="00D459C9" w:rsidRDefault="00D459C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Нараховує і виплачує педагогічним працівникам, які перебувають в трудових відносинах, на підставі трудового договору</w:t>
      </w:r>
      <w:r w:rsidR="00F371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щорічну грошову винагороду в межах коштів, закладених власником в </w:t>
      </w:r>
      <w:r w:rsidR="005268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кошторисі доходів і видатків закладу дошкільної освіти на поточний рік згідно з Положенням про щорічну грошову винагороду педагогічним працівникам.</w:t>
      </w:r>
    </w:p>
    <w:p w:rsidR="0052687B" w:rsidRDefault="0052687B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 наявності економії фонду заробітної плати в кінці року (після виплати щорічної грошової винагороди</w:t>
      </w:r>
      <w:r w:rsidR="00AE7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педагогічним працівникам) виплачує премію працівникам, які перебувають у трудових відносинах, на підставі трудового договору, згідно з Положення про преміювання.</w:t>
      </w:r>
    </w:p>
    <w:p w:rsidR="00AE7149" w:rsidRDefault="00AE714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Виплачує педагогічним, медичним працівникам, бухгалтерам допомогу на оздоровлення при наданні більшої частини відпустки за поточний рік, у разі надання відпустки частинами.</w:t>
      </w:r>
    </w:p>
    <w:p w:rsidR="00AE7149" w:rsidRDefault="00AE714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Графік щорічних відпусток доводить до відома кожного працівника не пізніше 5січня поточного року.</w:t>
      </w:r>
    </w:p>
    <w:p w:rsidR="00AE7149" w:rsidRDefault="00AE714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 Основну і додаткові відпустки надає у відповідності до Закону України «Про відпустки»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E7149" w:rsidRPr="00D459C9" w:rsidRDefault="00AE714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надавати у разі простою</w:t>
      </w:r>
      <w:r w:rsidR="00F70AE1" w:rsidRP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із незалежних від працівника причин, відпустку без збереження заробітної плати або</w:t>
      </w:r>
      <w:r w:rsidR="003941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частковим її збереженням.</w:t>
      </w:r>
    </w:p>
    <w:p w:rsidR="00FA350C" w:rsidRPr="002B2A87" w:rsidRDefault="00AE714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2B2A87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3941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разі виникнення причин економічного, технологічного, структурного чи аналогічного характеру або у зв’язку з ліквідацією, реорганізацією, зміною форми власності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закладу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через які неминучі звільнення працівників з ініціативи сторони власника, проводити їх лише за умови письмового повідомлення </w:t>
      </w:r>
      <w:r w:rsidR="00FD1AAD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профспілкового 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комітету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не пізніше, як за три місяці до намічуваних звільнень, про причини і терміни вивільнення, кількість та категорії працівників, що підлягають скороченню.</w:t>
      </w:r>
    </w:p>
    <w:p w:rsidR="00FA350C" w:rsidRPr="009B56BB" w:rsidRDefault="00AE7149" w:rsidP="009B56BB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Виділяти кошти на професійну підготовку і перекваліфікацію кадрів. У разі проведення за рахунок коштів 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закладу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професійної підготовки чи перекваліфікації працівників з відривом від виробництва зберігати за ними місце роботи (посаду) та його середню заробітну плату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A350C" w:rsidRPr="00FA350C" w:rsidRDefault="00AE714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При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вивільненні працівників дотримуватися вимог законодавства щодо переважного права на залишення на роботі та гарантій окремим категоріям працівників.</w:t>
      </w:r>
    </w:p>
    <w:p w:rsidR="00FA350C" w:rsidRPr="00FA350C" w:rsidRDefault="00FA350C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Попереджувати працівника про його вивільнення у письмовій формі під розписку не пізніше, ніж за 2 місяці. Одночасно з попередженням про вивільнення у зв’язку із змінами в організації 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виробництва 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праці пропонувати працівнику іншу роботу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закладі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  </w:t>
      </w:r>
    </w:p>
    <w:p w:rsidR="00FA350C" w:rsidRPr="00FD1AAD" w:rsidRDefault="00FA350C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Організовувати взаємодію з центром зайнятості (за місцем знаходженням 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закладу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 питань працевлаштування та інформування працівників щодо наявних вакансій на інших підприємствах</w:t>
      </w:r>
      <w:r w:rsid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установах, закладах</w:t>
      </w:r>
      <w:r w:rsidR="00FD1A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A350C" w:rsidRPr="00FA350C" w:rsidRDefault="00AE7149" w:rsidP="0039419D">
      <w:pPr>
        <w:tabs>
          <w:tab w:val="left" w:pos="1200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15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розривати трудовий договір з ініціативи власника з працівниками, перед якими не погашена заборгованість із заробітної плати та інших виплат.</w:t>
      </w:r>
    </w:p>
    <w:p w:rsidR="00FD1AAD" w:rsidRDefault="00FA350C" w:rsidP="00FA350C">
      <w:pPr>
        <w:tabs>
          <w:tab w:val="left" w:pos="120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350C" w:rsidRPr="007C5A81" w:rsidRDefault="00FD1AAD" w:rsidP="00FD1AAD">
      <w:pPr>
        <w:tabs>
          <w:tab w:val="left" w:pos="120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lastRenderedPageBreak/>
        <w:t>ПРОФСПІЛКОВИЙ КОМІТЕТ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FA350C" w:rsidRPr="007C5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ЗОБОВ’ЯЗУЄТЬСЯ:</w:t>
      </w:r>
    </w:p>
    <w:p w:rsidR="00FA350C" w:rsidRPr="007C5A81" w:rsidRDefault="00FA350C" w:rsidP="00FA350C">
      <w:pPr>
        <w:tabs>
          <w:tab w:val="left" w:pos="1200"/>
        </w:tabs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350C" w:rsidRPr="007C5A81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Здійснювати</w:t>
      </w:r>
      <w:r w:rsid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громадський </w:t>
      </w:r>
      <w:r w:rsid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законодавчих та нормативних актів з питань зайнятості працівників, використанням і завантаженням робочих місць,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A350C" w:rsidRP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вносити Роботодавцеві пропозиції щодо вдосконалення цієї роботи.</w:t>
      </w:r>
    </w:p>
    <w:p w:rsidR="00FA350C" w:rsidRPr="002B2A87" w:rsidRDefault="000C2675" w:rsidP="009B56BB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2B2A8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Проводити спільно з власником консультації з питань масових вивільнень працівників та здійснення заходів щодо недопущення, зменшення обсягів або пом’якшення наслідків таких вивільнень.</w:t>
      </w:r>
    </w:p>
    <w:p w:rsidR="00FA350C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C5A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ро</w:t>
      </w:r>
      <w:r w:rsidR="007C5A8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з’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яснювальну роботу та надавати консультації з питань трудових прав та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A350C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 захисту, в т.ч. вивільнюваних працівників.</w:t>
      </w:r>
    </w:p>
    <w:p w:rsid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Здійснювати 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дотриманням в закладі законодавства про оплату праці.</w:t>
      </w:r>
    </w:p>
    <w:p w:rsid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Порушувати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питання про притягнення до відповідальності осіб, винних у невиконанні вимог законодавства про оплату праці, умов даного колективного договору.</w:t>
      </w:r>
    </w:p>
    <w:p w:rsid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Представляти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інтереси працівник</w:t>
      </w:r>
      <w:r w:rsidR="00755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 при розгляді  трудового спору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щодо оплати праці в комісії по трудових спорах.</w:t>
      </w:r>
    </w:p>
    <w:p w:rsid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Виплачувати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працівникам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установи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фонду профспілки одноразову матеріальну допомогу у випадках:</w:t>
      </w:r>
    </w:p>
    <w:p w:rsid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смерті рідних (батьки, діти, чоловік, дружина)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 </w:t>
      </w:r>
      <w:r w:rsidR="00755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00грн.</w:t>
      </w:r>
    </w:p>
    <w:p w:rsidR="00755C90" w:rsidRDefault="00755C90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при народженні дитини – 500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грн.</w:t>
      </w:r>
    </w:p>
    <w:p w:rsid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26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ювілейних дат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755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</w:t>
      </w:r>
      <w:r w:rsidR="009B5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грн.</w:t>
      </w:r>
    </w:p>
    <w:p w:rsid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тривалого лікування –</w:t>
      </w:r>
      <w:r w:rsidR="00755C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00грн.</w:t>
      </w:r>
    </w:p>
    <w:p w:rsidR="000C2675" w:rsidRPr="000C2675" w:rsidRDefault="000C2675" w:rsidP="009B56BB">
      <w:pPr>
        <w:widowControl w:val="0"/>
        <w:shd w:val="clear" w:color="auto" w:fill="FFFFFF"/>
        <w:tabs>
          <w:tab w:val="left" w:pos="720"/>
          <w:tab w:val="left" w:pos="1200"/>
          <w:tab w:val="left" w:pos="141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8.</w:t>
      </w:r>
      <w:r w:rsidR="009B56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Організовувати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сімейні вечори, вечори відпочинку присвячені Дню дошкільного працівника, 8 Березня, Нового року тощо.</w:t>
      </w:r>
    </w:p>
    <w:p w:rsidR="00FA350C" w:rsidRPr="00FA350C" w:rsidRDefault="00FA350C" w:rsidP="009B56BB">
      <w:pPr>
        <w:tabs>
          <w:tab w:val="left" w:pos="1200"/>
        </w:tabs>
        <w:spacing w:after="0" w:line="240" w:lineRule="auto"/>
        <w:ind w:left="354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A350C" w:rsidRPr="00FA350C" w:rsidRDefault="00FA350C" w:rsidP="009B56BB">
      <w:pPr>
        <w:tabs>
          <w:tab w:val="left" w:pos="1200"/>
        </w:tabs>
        <w:spacing w:after="0" w:line="240" w:lineRule="auto"/>
        <w:ind w:left="354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РОЗДІЛ</w:t>
      </w:r>
      <w:r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A3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ІV</w:t>
      </w:r>
    </w:p>
    <w:p w:rsidR="00FA350C" w:rsidRPr="00FA350C" w:rsidRDefault="009B56BB" w:rsidP="009B56BB">
      <w:pPr>
        <w:tabs>
          <w:tab w:val="left" w:pos="1200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                                </w:t>
      </w:r>
      <w:r w:rsidR="0075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ОХОРОНА ПРАЦІ</w:t>
      </w:r>
    </w:p>
    <w:p w:rsidR="00755C90" w:rsidRPr="002702A7" w:rsidRDefault="00FA350C" w:rsidP="009B56BB">
      <w:pPr>
        <w:tabs>
          <w:tab w:val="left" w:pos="120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55C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НОВОБОРІВСЬКОГО ЦРД «КАЗКА»</w:t>
      </w:r>
      <w:r w:rsidR="00755C90"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FA350C" w:rsidRPr="00755C90" w:rsidRDefault="00FA350C" w:rsidP="009B56BB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5C90" w:rsidRDefault="00755C90" w:rsidP="009B56BB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1.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55C9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 час укладання трудового договору інформує працівника  про умови праці, наявність на його робочому місці несприятливих умов чи особливий характер праці, про права працівника на пільги та компенсації за роботу в таких умовах, відповідно до законодавства і даного колективного договору.</w:t>
      </w:r>
    </w:p>
    <w:p w:rsidR="00755C90" w:rsidRDefault="00755C90" w:rsidP="009B56BB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Допускає працівника до самостійного роботи після проходження ним вступного і первинного інструктажу, стажування на робочому місці потягом одного робочого дня –для обслуговуючого персоналу, а для педагогів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тиж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ня.</w:t>
      </w:r>
    </w:p>
    <w:p w:rsidR="00F256D3" w:rsidRDefault="00755C90" w:rsidP="009B56BB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3.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C70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Інформує </w:t>
      </w:r>
      <w:r w:rsidR="00EC70BD" w:rsidRPr="009179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відділ освіти, </w:t>
      </w:r>
      <w:r w:rsidR="00917921" w:rsidRPr="009179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культури, молоді і спорту</w:t>
      </w:r>
      <w:r w:rsidR="00EC70BD" w:rsidRPr="0091792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Новоборівської селищної ради</w:t>
      </w:r>
      <w:r w:rsidR="00EC70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про необхідність  виділення коштів для проведення ремонтних робіт, заміни обладнання, електроустаткування, протипожежних засобів, замірів опору ізоляції, </w:t>
      </w:r>
      <w:r w:rsidR="00F256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лабораторних аналізів(води, піску, освітлення тощо)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F256D3" w:rsidRDefault="00F256D3" w:rsidP="009B56BB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4.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Створює на робочому місці в кожному структурному підрозділі умови праці, відповідно до нормативно-правових актів, а також забезпечує дотримання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вимог законодавства щодо прав працівників у галузі охорони праці.</w:t>
      </w:r>
    </w:p>
    <w:p w:rsidR="00F256D3" w:rsidRDefault="009B56BB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</w:t>
      </w:r>
      <w:r w:rsidR="00F256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256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Забезпечує виконання заходів по створенню безпечних, нешкідливих  умов праці.</w:t>
      </w:r>
    </w:p>
    <w:p w:rsidR="00755C90" w:rsidRDefault="00F256D3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6.</w:t>
      </w:r>
      <w:r w:rsidR="009B56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Відшкодовує шкоду у разі ушкодження здоров’я чи смерті працівника, згідно</w:t>
      </w:r>
      <w:r w:rsidR="00EC70B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чинного законодавства.</w:t>
      </w:r>
    </w:p>
    <w:p w:rsidR="00F256D3" w:rsidRDefault="00F256D3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7.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Розробляє за участі профспілкового комітету і реалізовує комплексні заходи для дотримання встановлених нормативів та підвищення існуючого рівня охорони праці.</w:t>
      </w:r>
    </w:p>
    <w:p w:rsidR="00F256D3" w:rsidRDefault="00832560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F256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F256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Забезпечує виконання необхідних профілактичних заходів, відповідно до обставин, що змінюються.</w:t>
      </w:r>
    </w:p>
    <w:p w:rsidR="00F256D3" w:rsidRDefault="00F256D3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9.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Забезпечує належне утримання будівель і споруд, обладнання  та устаткування, усунення причин, що можуть призвести до нещасних випадків.</w:t>
      </w:r>
    </w:p>
    <w:p w:rsidR="008E34EF" w:rsidRDefault="00F256D3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10.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Дбає про забезпечення спецодягом</w:t>
      </w:r>
      <w:r w:rsidR="008E34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F256D3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помічників вихователів, працівників харчоблоку, пральні, комірника, каштеляни, медичних працівників, прибиральника службових приміщень – халатом бавовняним;</w:t>
      </w:r>
    </w:p>
    <w:p w:rsidR="008E34EF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помічників вихователів, працівників харчоблоку, пральні, комірника, каштеляни, медичних працівників, прибиральника службових приміщень- рукавиці гумові;</w:t>
      </w:r>
    </w:p>
    <w:p w:rsidR="008E34EF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сторожа, машиністи (кочегари) котельні</w:t>
      </w:r>
      <w:r w:rsidR="002A5D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рукавиці робочі.</w:t>
      </w:r>
    </w:p>
    <w:p w:rsidR="008E34EF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11.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Організовує проведення лабораторних досліджень умов праці, атестації робочих місць на відповідність нормативно-правовим актам з охорони праці.</w:t>
      </w:r>
    </w:p>
    <w:p w:rsidR="008E34EF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12.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Розробляє і затверджує інструкції з охорони праці та встановлює правила  виконання робіт і по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ведінки працівників на територі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установи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8E34EF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13.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Здійснює контроль за дотриманням працівниками технологічних процесів, правил поводження з механізмами, дотримання вимог з охорони праці.</w:t>
      </w:r>
    </w:p>
    <w:p w:rsidR="000D2D83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14.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Видає </w:t>
      </w:r>
      <w:r w:rsidR="003D0E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спецодяг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щорічно на поточний навчальний рік на осіб, яким встановлюються доплати за несприятливі умови праці, за високі творчі та виробничі досягнення в роботі,  за інтенсивність та напруженість праці, на підставі переліку робіт вказаних у </w:t>
      </w:r>
      <w:r w:rsidRPr="00832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додатку №3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325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№5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даного колективного договору.</w:t>
      </w:r>
      <w:r w:rsidR="000D2D83" w:rsidRPr="00832560">
        <w:rPr>
          <w:sz w:val="28"/>
          <w:szCs w:val="28"/>
          <w:lang w:val="uk-UA"/>
        </w:rPr>
        <w:t xml:space="preserve"> </w:t>
      </w:r>
    </w:p>
    <w:p w:rsidR="008E34EF" w:rsidRDefault="000D2D83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 15.</w:t>
      </w:r>
      <w:r w:rsidR="00832560">
        <w:rPr>
          <w:sz w:val="28"/>
          <w:szCs w:val="28"/>
          <w:lang w:val="uk-UA"/>
        </w:rPr>
        <w:t xml:space="preserve"> </w:t>
      </w:r>
      <w:r w:rsidRPr="000D2D83">
        <w:rPr>
          <w:rFonts w:ascii="Times New Roman" w:hAnsi="Times New Roman" w:cs="Times New Roman"/>
          <w:sz w:val="28"/>
          <w:szCs w:val="28"/>
          <w:lang w:val="uk-UA"/>
        </w:rPr>
        <w:t>Створювати умови праці інвалідам в ЦРД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«Казка»</w:t>
      </w:r>
      <w:r w:rsidRPr="000D2D83">
        <w:rPr>
          <w:rFonts w:ascii="Times New Roman" w:hAnsi="Times New Roman" w:cs="Times New Roman"/>
          <w:sz w:val="28"/>
          <w:szCs w:val="28"/>
          <w:lang w:val="uk-UA"/>
        </w:rPr>
        <w:t xml:space="preserve"> з урахуванням рекомендацій медико-соціальної експертної комісії та індивідуальних програм реабілітації, вживати додаткових заходів безпеки праці, які відповідають специфічним о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собливостям цієї категорії (ст. </w:t>
      </w:r>
      <w:r w:rsidRPr="000D2D83">
        <w:rPr>
          <w:rFonts w:ascii="Times New Roman" w:hAnsi="Times New Roman" w:cs="Times New Roman"/>
          <w:sz w:val="28"/>
          <w:szCs w:val="28"/>
          <w:lang w:val="uk-UA"/>
        </w:rPr>
        <w:t>12 п.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2D83">
        <w:rPr>
          <w:rFonts w:ascii="Times New Roman" w:hAnsi="Times New Roman" w:cs="Times New Roman"/>
          <w:sz w:val="28"/>
          <w:szCs w:val="28"/>
          <w:lang w:val="uk-UA"/>
        </w:rPr>
        <w:t>1 Закону України «Про охорону праці»).</w:t>
      </w:r>
    </w:p>
    <w:p w:rsidR="008E34EF" w:rsidRDefault="000D2D83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16</w:t>
      </w:r>
      <w:r w:rsidR="008E34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E34E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Сприяє періодичним медичним оглядам працівників, у відповідності до чинного законодавства.</w:t>
      </w:r>
    </w:p>
    <w:p w:rsidR="008E34EF" w:rsidRDefault="008E34EF" w:rsidP="009B56BB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8E34EF" w:rsidRPr="007C5A81" w:rsidRDefault="00832560" w:rsidP="009B56BB">
      <w:pPr>
        <w:tabs>
          <w:tab w:val="left" w:pos="120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 </w:t>
      </w:r>
      <w:r w:rsidR="008E34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ПРОФСПІЛКОВИЙ КОМІТЕТ</w:t>
      </w:r>
      <w:r w:rsidR="008E34E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E34EF" w:rsidRPr="007C5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ЗОБОВ’ЯЗУЄТЬСЯ:</w:t>
      </w:r>
    </w:p>
    <w:p w:rsidR="00342E4C" w:rsidRPr="00342E4C" w:rsidRDefault="00342E4C" w:rsidP="009B56B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E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83256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342E4C">
        <w:rPr>
          <w:rFonts w:ascii="Times New Roman" w:hAnsi="Times New Roman" w:cs="Times New Roman"/>
          <w:sz w:val="28"/>
          <w:szCs w:val="28"/>
        </w:rPr>
        <w:t>бати про особисту безпеку і здоров’я, а також про безпеку і здоров’я оточуючих людей в процесі виконання будь-яких робіт чи під час перебув</w:t>
      </w:r>
      <w:r w:rsidR="0025622F">
        <w:rPr>
          <w:rFonts w:ascii="Times New Roman" w:hAnsi="Times New Roman" w:cs="Times New Roman"/>
          <w:sz w:val="28"/>
          <w:szCs w:val="28"/>
        </w:rPr>
        <w:t>ання на території</w:t>
      </w:r>
      <w:r w:rsidR="00F70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установи</w:t>
      </w:r>
      <w:r w:rsidR="00832560">
        <w:rPr>
          <w:rFonts w:ascii="Times New Roman" w:hAnsi="Times New Roman" w:cs="Times New Roman"/>
          <w:sz w:val="28"/>
          <w:szCs w:val="28"/>
        </w:rPr>
        <w:t xml:space="preserve"> (ст. </w:t>
      </w:r>
      <w:r w:rsidRPr="00342E4C">
        <w:rPr>
          <w:rFonts w:ascii="Times New Roman" w:hAnsi="Times New Roman" w:cs="Times New Roman"/>
          <w:sz w:val="28"/>
          <w:szCs w:val="28"/>
        </w:rPr>
        <w:t>14 п.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</w:rPr>
        <w:t>1 Закону України «Про охорону праці»)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2E4C" w:rsidRPr="00342E4C" w:rsidRDefault="00342E4C" w:rsidP="009B56BB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42E4C">
        <w:rPr>
          <w:rFonts w:ascii="Times New Roman" w:hAnsi="Times New Roman" w:cs="Times New Roman"/>
          <w:sz w:val="28"/>
          <w:szCs w:val="28"/>
        </w:rPr>
        <w:t>нати і виконувати вимоги нормативно-правових актів з охорони праці, правила поводження з обладнанням, механізмами, устаткуванням та іншими засобами, користуватися засобами колективного т</w:t>
      </w:r>
      <w:r w:rsidR="0025622F">
        <w:rPr>
          <w:rFonts w:ascii="Times New Roman" w:hAnsi="Times New Roman" w:cs="Times New Roman"/>
          <w:sz w:val="28"/>
          <w:szCs w:val="28"/>
        </w:rPr>
        <w:t xml:space="preserve">а індивідуального захисту 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622F">
        <w:rPr>
          <w:rFonts w:ascii="Times New Roman" w:hAnsi="Times New Roman" w:cs="Times New Roman"/>
          <w:sz w:val="28"/>
          <w:szCs w:val="28"/>
        </w:rPr>
        <w:t>(ст.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</w:rPr>
        <w:t>14 п.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</w:rPr>
        <w:t>2 Закону України «Про охорону праці»)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2E4C" w:rsidRPr="00342E4C" w:rsidRDefault="00342E4C" w:rsidP="009B56B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42E4C">
        <w:rPr>
          <w:rFonts w:ascii="Times New Roman" w:hAnsi="Times New Roman" w:cs="Times New Roman"/>
          <w:sz w:val="28"/>
          <w:szCs w:val="28"/>
        </w:rPr>
        <w:t>роходити у встановленому законодавством порядку попередні та п</w:t>
      </w:r>
      <w:r w:rsidR="00832560">
        <w:rPr>
          <w:rFonts w:ascii="Times New Roman" w:hAnsi="Times New Roman" w:cs="Times New Roman"/>
          <w:sz w:val="28"/>
          <w:szCs w:val="28"/>
        </w:rPr>
        <w:t xml:space="preserve">еріодичні  медичні огляди (ст. </w:t>
      </w:r>
      <w:r w:rsidRPr="00342E4C">
        <w:rPr>
          <w:rFonts w:ascii="Times New Roman" w:hAnsi="Times New Roman" w:cs="Times New Roman"/>
          <w:sz w:val="28"/>
          <w:szCs w:val="28"/>
        </w:rPr>
        <w:t>14 п.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</w:rPr>
        <w:t>3 Закону України «Про охорону праці»);</w:t>
      </w:r>
    </w:p>
    <w:p w:rsidR="00832560" w:rsidRDefault="00342E4C" w:rsidP="0083256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8325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42E4C">
        <w:rPr>
          <w:rFonts w:ascii="Times New Roman" w:hAnsi="Times New Roman" w:cs="Times New Roman"/>
          <w:sz w:val="28"/>
          <w:szCs w:val="28"/>
        </w:rPr>
        <w:t>рацівник  несе безпосередню відповідальність за порушення зазначених вимог.</w:t>
      </w:r>
    </w:p>
    <w:p w:rsidR="00911532" w:rsidRDefault="00832560" w:rsidP="00832560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911532" w:rsidRPr="00FA3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РОЗДІЛ</w:t>
      </w:r>
      <w:r w:rsidR="00911532" w:rsidRPr="00FA3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11532" w:rsidRPr="00FA35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</w:t>
      </w:r>
    </w:p>
    <w:p w:rsidR="00DF51F3" w:rsidRPr="00911532" w:rsidRDefault="00DF51F3" w:rsidP="009115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ОПЛАТА  ПРАЦІ</w:t>
      </w:r>
      <w:r w:rsidR="002A5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DF51F3" w:rsidRPr="002702A7" w:rsidRDefault="00DF51F3" w:rsidP="00DF51F3">
      <w:pPr>
        <w:tabs>
          <w:tab w:val="left" w:pos="1200"/>
        </w:tabs>
        <w:spacing w:after="0" w:line="240" w:lineRule="auto"/>
        <w:ind w:firstLine="84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A3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НОВОБОРІВСЬКОГО ЦРД «КАЗКА»</w:t>
      </w:r>
      <w:r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DF51F3" w:rsidRPr="0072742C" w:rsidRDefault="00DF51F3" w:rsidP="0083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2C">
        <w:rPr>
          <w:rFonts w:ascii="Times New Roman" w:hAnsi="Times New Roman" w:cs="Times New Roman"/>
          <w:sz w:val="28"/>
          <w:szCs w:val="28"/>
          <w:lang w:val="uk-UA"/>
        </w:rPr>
        <w:t xml:space="preserve">    1. Оплату праці працюючих здійснювати згідно з посадовими окладами штатного розпису.</w:t>
      </w:r>
    </w:p>
    <w:p w:rsidR="00DF51F3" w:rsidRPr="0072742C" w:rsidRDefault="00F70AE1" w:rsidP="0083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F51F3" w:rsidRPr="0072742C">
        <w:rPr>
          <w:rFonts w:ascii="Times New Roman" w:hAnsi="Times New Roman" w:cs="Times New Roman"/>
          <w:sz w:val="28"/>
          <w:szCs w:val="28"/>
          <w:lang w:val="uk-UA"/>
        </w:rPr>
        <w:t>Умови оплати праці, розміри їх посадових окладів, надбавок, доплат і суми матеріальної допомоги визначаються у відповідності до наказів МОН України «Про впорядкування умов оплати праці та затвердження схем тарифних розрядів працівників навчальних закладів, установ освіти та наукових установ» від 26.09.2005р. №557, Інструкції «Про порядок обчислення заробітної плати працівників освіти» затвердженої наказом МОН України від 15.04.1993р. №102.</w:t>
      </w:r>
    </w:p>
    <w:p w:rsidR="00DF51F3" w:rsidRPr="0072742C" w:rsidRDefault="00DF51F3" w:rsidP="0083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22F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72742C">
        <w:rPr>
          <w:rFonts w:ascii="Times New Roman" w:hAnsi="Times New Roman" w:cs="Times New Roman"/>
          <w:sz w:val="28"/>
          <w:szCs w:val="28"/>
        </w:rPr>
        <w:t xml:space="preserve">2. Забезпечувати в </w:t>
      </w:r>
      <w:r w:rsidR="00F70A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установі </w:t>
      </w:r>
      <w:r w:rsidR="00911532">
        <w:rPr>
          <w:rFonts w:ascii="Times New Roman" w:hAnsi="Times New Roman" w:cs="Times New Roman"/>
          <w:sz w:val="28"/>
          <w:szCs w:val="28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гласність умов оплати праці; порядку виплати доплат, надбавок, винагород, інших заохочувальних чи компенсаційних виплат; положень про преміювання.</w:t>
      </w:r>
    </w:p>
    <w:p w:rsidR="00DF51F3" w:rsidRPr="0072742C" w:rsidRDefault="00DF51F3" w:rsidP="0083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3.</w:t>
      </w:r>
      <w:r w:rsid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Не приймати в односторонньому порядку рішень, що змінюють встановленні в колективному договорі умови оплати праці.</w:t>
      </w:r>
    </w:p>
    <w:p w:rsidR="00DF51F3" w:rsidRPr="00F70AE1" w:rsidRDefault="00DF51F3" w:rsidP="0083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4. Затвердити попередньо погоджені з трудовим колективом положення про преміювання  працівників закладу. Спільно з </w:t>
      </w:r>
      <w:r w:rsidR="0072742C">
        <w:rPr>
          <w:rFonts w:ascii="Times New Roman" w:hAnsi="Times New Roman" w:cs="Times New Roman"/>
          <w:sz w:val="28"/>
          <w:szCs w:val="28"/>
        </w:rPr>
        <w:t>профсп</w:t>
      </w:r>
      <w:r w:rsidR="00727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2742C">
        <w:rPr>
          <w:rFonts w:ascii="Times New Roman" w:hAnsi="Times New Roman" w:cs="Times New Roman"/>
          <w:sz w:val="28"/>
          <w:szCs w:val="28"/>
        </w:rPr>
        <w:t>лковим ком</w:t>
      </w:r>
      <w:r w:rsidR="0072742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2742C">
        <w:rPr>
          <w:rFonts w:ascii="Times New Roman" w:hAnsi="Times New Roman" w:cs="Times New Roman"/>
          <w:sz w:val="28"/>
          <w:szCs w:val="28"/>
        </w:rPr>
        <w:t>тетом</w:t>
      </w:r>
      <w:r w:rsidR="00F70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розподіляти фонд матеріального заохочення, здійснювати преміювання працівників установи (</w:t>
      </w:r>
      <w:r w:rsidRPr="0072742C">
        <w:rPr>
          <w:rFonts w:ascii="Times New Roman" w:hAnsi="Times New Roman" w:cs="Times New Roman"/>
          <w:b/>
          <w:sz w:val="28"/>
          <w:szCs w:val="28"/>
        </w:rPr>
        <w:t>додаток №4</w:t>
      </w:r>
      <w:r w:rsidRPr="0072742C">
        <w:rPr>
          <w:rFonts w:ascii="Times New Roman" w:hAnsi="Times New Roman" w:cs="Times New Roman"/>
          <w:sz w:val="28"/>
          <w:szCs w:val="28"/>
        </w:rPr>
        <w:t>).</w:t>
      </w:r>
    </w:p>
    <w:p w:rsidR="00DF51F3" w:rsidRPr="0072742C" w:rsidRDefault="00DF51F3" w:rsidP="00832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 5.  Заробітна плата виплачується регулярно в робочі дні </w:t>
      </w:r>
      <w:r w:rsidR="0072742C">
        <w:rPr>
          <w:rFonts w:ascii="Times New Roman" w:hAnsi="Times New Roman" w:cs="Times New Roman"/>
          <w:sz w:val="28"/>
          <w:szCs w:val="28"/>
        </w:rPr>
        <w:t xml:space="preserve">не рідше двох разів на місяць, </w:t>
      </w:r>
      <w:r w:rsidR="0072742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2742C">
        <w:rPr>
          <w:rFonts w:ascii="Times New Roman" w:hAnsi="Times New Roman" w:cs="Times New Roman"/>
          <w:sz w:val="28"/>
          <w:szCs w:val="28"/>
        </w:rPr>
        <w:t xml:space="preserve"> і 2</w:t>
      </w:r>
      <w:r w:rsidR="0072742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72742C">
        <w:rPr>
          <w:rFonts w:ascii="Times New Roman" w:hAnsi="Times New Roman" w:cs="Times New Roman"/>
          <w:sz w:val="28"/>
          <w:szCs w:val="28"/>
        </w:rPr>
        <w:t xml:space="preserve"> числа місяця. У випадку коли день виплати заробітної плати збігається з вихідним, святковим або неробочим днем, заробітна плата виплачується напередодні (ст.</w:t>
      </w:r>
      <w:r w:rsid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115 КЗпП України, ст.</w:t>
      </w:r>
      <w:r w:rsid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24 Закону України «Про оплату праці»).  Розмір заробітної плати за першу половину місяця має бути не меншим від оплати за фактично відпрацьований час з розрахунку тарифної ставки (посадового окладу) працівника.</w:t>
      </w:r>
    </w:p>
    <w:p w:rsidR="00DF51F3" w:rsidRPr="0072742C" w:rsidRDefault="00DF51F3" w:rsidP="00DF51F3">
      <w:pPr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  6. Заробітну плату </w:t>
      </w:r>
      <w:r w:rsidR="00F70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 xml:space="preserve">за період відпустки виплачувати за 3 дні  до початку відпустки. У випадку затримки виплати відпускних, відпустка, за вимогою працівника, повинна </w:t>
      </w:r>
      <w:r w:rsidR="00F70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бути перенесена на інший період.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lastRenderedPageBreak/>
        <w:t xml:space="preserve">    7. При кожній виплаті заробітної плати з розшифровкою за видами виплат повідомляти працівників </w:t>
      </w:r>
      <w:r w:rsidR="00F70AE1" w:rsidRP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CD6">
        <w:rPr>
          <w:rFonts w:ascii="Times New Roman" w:hAnsi="Times New Roman" w:cs="Times New Roman"/>
          <w:sz w:val="28"/>
          <w:szCs w:val="28"/>
        </w:rPr>
        <w:t xml:space="preserve">про загальну суму заробітної плати, що належить </w:t>
      </w:r>
      <w:r w:rsidR="00FB7CD6" w:rsidRPr="00FB7CD6">
        <w:rPr>
          <w:rFonts w:ascii="Times New Roman" w:hAnsi="Times New Roman" w:cs="Times New Roman"/>
          <w:sz w:val="28"/>
          <w:szCs w:val="28"/>
        </w:rPr>
        <w:t>до виплати (ст.</w:t>
      </w:r>
      <w:r w:rsidRPr="00FB7CD6">
        <w:rPr>
          <w:rFonts w:ascii="Times New Roman" w:hAnsi="Times New Roman" w:cs="Times New Roman"/>
          <w:sz w:val="28"/>
          <w:szCs w:val="28"/>
        </w:rPr>
        <w:t xml:space="preserve"> 110 КЗпП України). 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t xml:space="preserve">   8. Індексація заробітної плати здійснюється до Закону України «Про індексацію грошових доходів населенню».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t xml:space="preserve">   9. Розмір мінімальної заробітної плати не може бути нижчим від розміру встановленого законодавством.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t xml:space="preserve">   10.</w:t>
      </w:r>
      <w:r w:rsid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CD6">
        <w:rPr>
          <w:rFonts w:ascii="Times New Roman" w:hAnsi="Times New Roman" w:cs="Times New Roman"/>
          <w:sz w:val="28"/>
          <w:szCs w:val="28"/>
        </w:rPr>
        <w:t>Відрахування від заробітної плати, не передбачені чинним законодавством, здійснюються тільки за письмовою згодою працівника.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t xml:space="preserve">   11. У разі звільнення працівника виплата всіх належних йому сум проводиться в строки, передбачені чинним законодавством.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t xml:space="preserve">   12. Забезпечити матеріальне заохочення при наявності фінансування педагогічних працівників, що стали переможцями конкурсів, турнірів.</w:t>
      </w:r>
    </w:p>
    <w:p w:rsidR="00DF51F3" w:rsidRPr="00FB7CD6" w:rsidRDefault="00DF51F3" w:rsidP="00FB7CD6">
      <w:pPr>
        <w:pStyle w:val="rvps2"/>
        <w:shd w:val="clear" w:color="auto" w:fill="FFFFFF"/>
        <w:spacing w:after="0" w:afterAutospacing="0"/>
        <w:ind w:firstLine="142"/>
        <w:jc w:val="both"/>
        <w:rPr>
          <w:sz w:val="28"/>
          <w:szCs w:val="28"/>
          <w:lang w:val="uk-UA"/>
        </w:rPr>
      </w:pPr>
      <w:r w:rsidRPr="00FB7CD6">
        <w:rPr>
          <w:sz w:val="28"/>
          <w:szCs w:val="28"/>
        </w:rPr>
        <w:t xml:space="preserve">   13. </w:t>
      </w:r>
      <w:r w:rsidRPr="00FB7CD6">
        <w:rPr>
          <w:color w:val="333333"/>
          <w:sz w:val="28"/>
          <w:szCs w:val="28"/>
          <w:lang w:val="uk-UA"/>
        </w:rPr>
        <w:t xml:space="preserve"> </w:t>
      </w:r>
      <w:r w:rsidRPr="00FB7CD6">
        <w:rPr>
          <w:sz w:val="28"/>
          <w:szCs w:val="28"/>
          <w:lang w:val="uk-UA"/>
        </w:rPr>
        <w:t>Порядок оплати часу простою, а також при освоєнні нового виробництва (продукції).</w:t>
      </w:r>
      <w:bookmarkStart w:id="1" w:name="n681"/>
      <w:bookmarkEnd w:id="1"/>
      <w:r w:rsidRPr="00FB7CD6">
        <w:rPr>
          <w:sz w:val="28"/>
          <w:szCs w:val="28"/>
          <w:lang w:val="uk-UA"/>
        </w:rPr>
        <w:t xml:space="preserve"> Час простою не з вини працівника, в тому числі на період оголошення карантину, встановленого Кабінетом Міністрів України, оплачується з розрахунку не нижче від двох третин тарифної ставки встановленого працівникові розряду (окладу).</w:t>
      </w:r>
    </w:p>
    <w:p w:rsidR="00DF51F3" w:rsidRPr="00FB7CD6" w:rsidRDefault="00DF51F3" w:rsidP="00FB7CD6">
      <w:pPr>
        <w:pStyle w:val="rvps2"/>
        <w:shd w:val="clear" w:color="auto" w:fill="FFFFFF"/>
        <w:spacing w:after="0" w:afterAutospacing="0"/>
        <w:ind w:firstLine="142"/>
        <w:jc w:val="both"/>
        <w:rPr>
          <w:sz w:val="28"/>
          <w:szCs w:val="28"/>
          <w:lang w:val="uk-UA"/>
        </w:rPr>
      </w:pPr>
      <w:bookmarkStart w:id="2" w:name="n682"/>
      <w:bookmarkEnd w:id="2"/>
      <w:r w:rsidRPr="00FB7CD6">
        <w:rPr>
          <w:sz w:val="28"/>
          <w:szCs w:val="28"/>
          <w:lang w:val="uk-UA"/>
        </w:rPr>
        <w:t>Про початок простою, крім простою структурного підрозділу чи всього підприємства, працівник повинен попередити власника або уповноважений ним орган чи бригадира, майстра або посадових осіб.</w:t>
      </w:r>
    </w:p>
    <w:p w:rsidR="00DF51F3" w:rsidRPr="00FB7CD6" w:rsidRDefault="00DF51F3" w:rsidP="00FB7CD6">
      <w:pPr>
        <w:pStyle w:val="rvps2"/>
        <w:shd w:val="clear" w:color="auto" w:fill="FFFFFF"/>
        <w:spacing w:after="0" w:afterAutospacing="0"/>
        <w:ind w:firstLine="142"/>
        <w:jc w:val="both"/>
        <w:rPr>
          <w:sz w:val="28"/>
          <w:szCs w:val="28"/>
          <w:lang w:val="uk-UA"/>
        </w:rPr>
      </w:pPr>
      <w:bookmarkStart w:id="3" w:name="n683"/>
      <w:bookmarkEnd w:id="3"/>
      <w:r w:rsidRPr="00FB7CD6">
        <w:rPr>
          <w:sz w:val="28"/>
          <w:szCs w:val="28"/>
          <w:lang w:val="uk-UA"/>
        </w:rPr>
        <w:t>За час простою, коли виникла виробнича ситуація, небезпечна для життя чи здоров’я працівника або для людей, які його оточують, і навколишнього природного середовища не з його вини, за ним зберігається середній заробіток.</w:t>
      </w:r>
    </w:p>
    <w:p w:rsidR="00DF51F3" w:rsidRPr="00FB7CD6" w:rsidRDefault="00DF51F3" w:rsidP="00FB7CD6">
      <w:pPr>
        <w:pStyle w:val="rvps2"/>
        <w:shd w:val="clear" w:color="auto" w:fill="FFFFFF"/>
        <w:spacing w:after="0" w:afterAutospacing="0"/>
        <w:ind w:firstLine="142"/>
        <w:jc w:val="both"/>
        <w:rPr>
          <w:sz w:val="28"/>
          <w:szCs w:val="28"/>
          <w:lang w:val="uk-UA"/>
        </w:rPr>
      </w:pPr>
      <w:bookmarkStart w:id="4" w:name="n684"/>
      <w:bookmarkEnd w:id="4"/>
      <w:r w:rsidRPr="00FB7CD6">
        <w:rPr>
          <w:sz w:val="28"/>
          <w:szCs w:val="28"/>
          <w:lang w:val="uk-UA"/>
        </w:rPr>
        <w:t>Час простою з вини працівника не оплачується.</w:t>
      </w:r>
    </w:p>
    <w:p w:rsidR="00DF51F3" w:rsidRPr="00FB7CD6" w:rsidRDefault="00DF51F3" w:rsidP="00FB7CD6">
      <w:pPr>
        <w:pStyle w:val="rvps2"/>
        <w:shd w:val="clear" w:color="auto" w:fill="FFFFFF"/>
        <w:spacing w:after="0" w:afterAutospacing="0"/>
        <w:ind w:firstLine="142"/>
        <w:jc w:val="both"/>
        <w:rPr>
          <w:sz w:val="28"/>
          <w:szCs w:val="28"/>
          <w:lang w:val="uk-UA"/>
        </w:rPr>
      </w:pPr>
      <w:bookmarkStart w:id="5" w:name="n685"/>
      <w:bookmarkEnd w:id="5"/>
      <w:r w:rsidRPr="00FB7CD6">
        <w:rPr>
          <w:sz w:val="28"/>
          <w:szCs w:val="28"/>
          <w:lang w:val="uk-UA"/>
        </w:rPr>
        <w:t>На період освоєння нового виробництва (продукції) власник або уповноважений ним орган може здійснювати робітникам доплату до попереднього середнього заробітку на строк не більш як шість місяців.</w:t>
      </w:r>
      <w:bookmarkStart w:id="6" w:name="n686"/>
      <w:bookmarkEnd w:id="6"/>
      <w:r w:rsidR="00FB7CD6">
        <w:rPr>
          <w:rStyle w:val="rvts46"/>
          <w:sz w:val="28"/>
          <w:szCs w:val="28"/>
          <w:lang w:val="uk-UA"/>
        </w:rPr>
        <w:t>(КЗпП ст. 113</w:t>
      </w:r>
      <w:r w:rsidRPr="00FB7CD6">
        <w:rPr>
          <w:rStyle w:val="rvts46"/>
          <w:sz w:val="28"/>
          <w:szCs w:val="28"/>
          <w:lang w:val="uk-UA"/>
        </w:rPr>
        <w:t>).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FB7CD6">
        <w:rPr>
          <w:rFonts w:ascii="Times New Roman" w:hAnsi="Times New Roman" w:cs="Times New Roman"/>
          <w:sz w:val="28"/>
          <w:szCs w:val="28"/>
        </w:rPr>
        <w:t>14.</w:t>
      </w:r>
      <w:r w:rsid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CD6">
        <w:rPr>
          <w:rFonts w:ascii="Times New Roman" w:hAnsi="Times New Roman" w:cs="Times New Roman"/>
          <w:sz w:val="28"/>
          <w:szCs w:val="28"/>
        </w:rPr>
        <w:t>Доплату за виконання обов’язків тимчасово відсутніх працівників, крім педагогічних, здійснювати в розмірі до 50% посадового окладу.</w:t>
      </w:r>
    </w:p>
    <w:p w:rsidR="00DF51F3" w:rsidRPr="00FB7CD6" w:rsidRDefault="00DF51F3" w:rsidP="00FB7CD6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t xml:space="preserve">     15. Оплата праці за заміну тимчасово відсутніх педагогічних працівників проводиться за</w:t>
      </w:r>
      <w:r w:rsidR="00911532" w:rsidRP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CD6">
        <w:rPr>
          <w:rFonts w:ascii="Times New Roman" w:hAnsi="Times New Roman" w:cs="Times New Roman"/>
          <w:sz w:val="28"/>
          <w:szCs w:val="28"/>
        </w:rPr>
        <w:t>всі години фактичного педагогічного навантаження.</w:t>
      </w:r>
    </w:p>
    <w:p w:rsidR="00DF51F3" w:rsidRPr="007722F1" w:rsidRDefault="00DF51F3" w:rsidP="007722F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FB7CD6">
        <w:rPr>
          <w:rFonts w:ascii="Times New Roman" w:hAnsi="Times New Roman" w:cs="Times New Roman"/>
          <w:sz w:val="28"/>
          <w:szCs w:val="28"/>
        </w:rPr>
        <w:t xml:space="preserve">     16. Здійснювати розрахунки </w:t>
      </w:r>
      <w:r w:rsidR="00157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CD6">
        <w:rPr>
          <w:rFonts w:ascii="Times New Roman" w:hAnsi="Times New Roman" w:cs="Times New Roman"/>
          <w:sz w:val="28"/>
          <w:szCs w:val="28"/>
        </w:rPr>
        <w:t xml:space="preserve">виплат </w:t>
      </w:r>
      <w:r w:rsidR="00772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CD6">
        <w:rPr>
          <w:rFonts w:ascii="Times New Roman" w:hAnsi="Times New Roman" w:cs="Times New Roman"/>
          <w:sz w:val="28"/>
          <w:szCs w:val="28"/>
        </w:rPr>
        <w:t xml:space="preserve">у </w:t>
      </w:r>
      <w:r w:rsidR="00F70AE1" w:rsidRPr="00FB7C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B7CD6">
        <w:rPr>
          <w:rFonts w:ascii="Times New Roman" w:hAnsi="Times New Roman" w:cs="Times New Roman"/>
          <w:sz w:val="28"/>
          <w:szCs w:val="28"/>
        </w:rPr>
        <w:t xml:space="preserve">всіх випадках: збереження середньої заробітної плати та забезпечення допомоги у зв’язку з тимчасовою непрацездатністю, вагітністю і пологами, виходячи із посадового окладу (ставки) того місяця, в </w:t>
      </w:r>
      <w:r w:rsidRPr="007722F1">
        <w:rPr>
          <w:rFonts w:ascii="Times New Roman" w:hAnsi="Times New Roman" w:cs="Times New Roman"/>
          <w:sz w:val="28"/>
          <w:szCs w:val="28"/>
        </w:rPr>
        <w:t>якому відбулась подія пов’язана із відповідними виплатами, з урахуванням постійних доплат і надбавок.</w:t>
      </w:r>
    </w:p>
    <w:p w:rsidR="00DF51F3" w:rsidRPr="007722F1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2F1">
        <w:rPr>
          <w:rFonts w:ascii="Times New Roman" w:hAnsi="Times New Roman" w:cs="Times New Roman"/>
          <w:sz w:val="28"/>
          <w:szCs w:val="28"/>
        </w:rPr>
        <w:t xml:space="preserve"> </w:t>
      </w:r>
      <w:r w:rsidR="007722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722F1">
        <w:rPr>
          <w:rFonts w:ascii="Times New Roman" w:hAnsi="Times New Roman" w:cs="Times New Roman"/>
          <w:sz w:val="28"/>
          <w:szCs w:val="28"/>
        </w:rPr>
        <w:t xml:space="preserve">   17. Забезпечити збереження за працівниками місця роботи і середнього заробітку за час проходження медичного огляду (ст.</w:t>
      </w:r>
      <w:r w:rsidR="00772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22F1">
        <w:rPr>
          <w:rFonts w:ascii="Times New Roman" w:hAnsi="Times New Roman" w:cs="Times New Roman"/>
          <w:sz w:val="28"/>
          <w:szCs w:val="28"/>
        </w:rPr>
        <w:t>17 Закону України «Про охорону праці»).</w:t>
      </w:r>
    </w:p>
    <w:p w:rsidR="00DF51F3" w:rsidRPr="007722F1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2F1">
        <w:rPr>
          <w:rFonts w:ascii="Times New Roman" w:hAnsi="Times New Roman" w:cs="Times New Roman"/>
          <w:sz w:val="28"/>
          <w:szCs w:val="28"/>
        </w:rPr>
        <w:t xml:space="preserve">     18. Надавати педагогічним працівникам щорічну грошову винагороду в розмірі одного посадового окладу (ставки заробітної плати) за сумлінну працю, зразкове виконання покладених на них обов’язків при наявності бюджетного фінансування (Закон України «Про освіту» ст.</w:t>
      </w:r>
      <w:r w:rsidR="00772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22F1">
        <w:rPr>
          <w:rFonts w:ascii="Times New Roman" w:hAnsi="Times New Roman" w:cs="Times New Roman"/>
          <w:sz w:val="28"/>
          <w:szCs w:val="28"/>
        </w:rPr>
        <w:t>57) (</w:t>
      </w:r>
      <w:r w:rsidRPr="007722F1">
        <w:rPr>
          <w:rFonts w:ascii="Times New Roman" w:hAnsi="Times New Roman" w:cs="Times New Roman"/>
          <w:b/>
          <w:sz w:val="28"/>
          <w:szCs w:val="28"/>
        </w:rPr>
        <w:t>додаток №5</w:t>
      </w:r>
      <w:r w:rsidRPr="007722F1">
        <w:rPr>
          <w:rFonts w:ascii="Times New Roman" w:hAnsi="Times New Roman" w:cs="Times New Roman"/>
          <w:sz w:val="28"/>
          <w:szCs w:val="28"/>
        </w:rPr>
        <w:t>)</w:t>
      </w:r>
    </w:p>
    <w:p w:rsidR="00DF51F3" w:rsidRPr="00951591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591">
        <w:rPr>
          <w:rFonts w:ascii="Times New Roman" w:hAnsi="Times New Roman" w:cs="Times New Roman"/>
          <w:sz w:val="28"/>
          <w:szCs w:val="28"/>
        </w:rPr>
        <w:lastRenderedPageBreak/>
        <w:t xml:space="preserve">      19. Виплачувати педагогічним працівникам допомогу на оздоровлення в розмірі місячного посадового окладу при наданні щорічної відпустки. (Закон України «Про освіту» ст.</w:t>
      </w:r>
      <w:r w:rsidR="00951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1591">
        <w:rPr>
          <w:rFonts w:ascii="Times New Roman" w:hAnsi="Times New Roman" w:cs="Times New Roman"/>
          <w:sz w:val="28"/>
          <w:szCs w:val="28"/>
        </w:rPr>
        <w:t>57).</w:t>
      </w:r>
    </w:p>
    <w:p w:rsidR="00DF51F3" w:rsidRPr="00951591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591">
        <w:rPr>
          <w:rFonts w:ascii="Times New Roman" w:hAnsi="Times New Roman" w:cs="Times New Roman"/>
          <w:sz w:val="28"/>
          <w:szCs w:val="28"/>
        </w:rPr>
        <w:t xml:space="preserve">     20. Виплачувати педагогічним працівникам надбавку за вислугу років.</w:t>
      </w:r>
    </w:p>
    <w:p w:rsidR="00DF51F3" w:rsidRPr="00951591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1591">
        <w:rPr>
          <w:rFonts w:ascii="Times New Roman" w:hAnsi="Times New Roman" w:cs="Times New Roman"/>
          <w:sz w:val="28"/>
          <w:szCs w:val="28"/>
        </w:rPr>
        <w:t xml:space="preserve">     21. Проводити</w:t>
      </w:r>
      <w:r w:rsidR="00911532" w:rsidRPr="00951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1591">
        <w:rPr>
          <w:rFonts w:ascii="Times New Roman" w:hAnsi="Times New Roman" w:cs="Times New Roman"/>
          <w:sz w:val="28"/>
          <w:szCs w:val="28"/>
        </w:rPr>
        <w:t xml:space="preserve"> підвищення та заміну ставок заробітної плати посадових окладів згідно Інструкції про порядок обчислення заробітної плати (наказу МОН України №118 від 24.02.05</w:t>
      </w:r>
      <w:r w:rsidR="00951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1591">
        <w:rPr>
          <w:rFonts w:ascii="Times New Roman" w:hAnsi="Times New Roman" w:cs="Times New Roman"/>
          <w:sz w:val="28"/>
          <w:szCs w:val="28"/>
        </w:rPr>
        <w:t>р.) з дня подання відповідного документа, при отриманні категорії за наслідками атестації, при присвоєнні звань.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22. Нараховувати вчителю-логопеду за роботу з дітьми, які потребують корекції мовлення підвищення до ставки зарплати в розмірі </w:t>
      </w:r>
      <w:r w:rsidR="002A5D22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911532">
        <w:rPr>
          <w:rFonts w:ascii="Times New Roman" w:hAnsi="Times New Roman" w:cs="Times New Roman"/>
          <w:sz w:val="28"/>
          <w:szCs w:val="28"/>
        </w:rPr>
        <w:t xml:space="preserve">20% відповідно до п.п. </w:t>
      </w:r>
      <w:r w:rsidRPr="0072742C">
        <w:rPr>
          <w:rFonts w:ascii="Times New Roman" w:hAnsi="Times New Roman" w:cs="Times New Roman"/>
          <w:sz w:val="28"/>
          <w:szCs w:val="28"/>
        </w:rPr>
        <w:t>28 Інструкції №102 (в разі наявності логопедичного пункту).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23. Встановлювати доплати в інклюзивних групах  педагогічним працівникам та помічникам вихователів в граничному розмірі 20% тільки за години роботи у цих групах (відповідно до Постанови КМУ від 25.08.04р. №1096 із змінами внесеними Постановою від 14.02.18р. №72). 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24.</w:t>
      </w:r>
      <w:r w:rsidR="007722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Встановити педагогічне навантаження педагогічного працівника інклюзивної групи незалежно від підпорядкування, типу і форми власності відповідно до частини третьої статті 30 Закону України від 11.07.2001р.   №2628-ІІІ «Про дошкільну освіту» (далі – Закон №2628-ІІІ):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- для вихователя інклюзивної групи  25 годин; 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>- для асистента вихователя інклюзивної групи 36 годин.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25. Виплачувати медичним працівникам ЦРД «</w:t>
      </w:r>
      <w:r w:rsidR="002A5D22">
        <w:rPr>
          <w:rFonts w:ascii="Times New Roman" w:hAnsi="Times New Roman" w:cs="Times New Roman"/>
          <w:sz w:val="28"/>
          <w:szCs w:val="28"/>
          <w:lang w:val="uk-UA"/>
        </w:rPr>
        <w:t>Казка</w:t>
      </w:r>
      <w:r w:rsidRPr="0072742C">
        <w:rPr>
          <w:rFonts w:ascii="Times New Roman" w:hAnsi="Times New Roman" w:cs="Times New Roman"/>
          <w:sz w:val="28"/>
          <w:szCs w:val="28"/>
        </w:rPr>
        <w:t>» надбавку за вислугу років, допомогу на оздоровлення в розмірі місячного посадового окладу (ставки) при наданні щорічної відпустки. (Постанова КМУ №524 від 11.05.11р., п.4 ІІ Галузевої угоди між МОЗ та ЦК профспілки працівників охорони здоров’я, лист МОЗ України від 29.12.98р. №10.02.11./469) (</w:t>
      </w:r>
      <w:r w:rsidRPr="0072742C">
        <w:rPr>
          <w:rFonts w:ascii="Times New Roman" w:hAnsi="Times New Roman" w:cs="Times New Roman"/>
          <w:b/>
          <w:sz w:val="28"/>
          <w:szCs w:val="28"/>
        </w:rPr>
        <w:t>штатний розпис</w:t>
      </w:r>
      <w:r w:rsidRPr="0072742C">
        <w:rPr>
          <w:rFonts w:ascii="Times New Roman" w:hAnsi="Times New Roman" w:cs="Times New Roman"/>
          <w:sz w:val="28"/>
          <w:szCs w:val="28"/>
        </w:rPr>
        <w:t>)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26. Посадовий оклад медичної сестри старшої в ЦРД підвищити на 10% відповідно до пп. 2.2.10 спільного наказу Мінпраці та МОЗ від 05.10.05р. №308/519 «Про впорядкування умов оплати праці працівників закладів охорони здоров’я та установ соціального захисту населення» та листа МОЗ України від 28.03.12р. №10.03.68/852 «Щодо заробітної плати медичної сестри дошкільного навчального закладу»</w:t>
      </w:r>
    </w:p>
    <w:p w:rsidR="00DF51F3" w:rsidRPr="0072742C" w:rsidRDefault="00DF51F3" w:rsidP="007722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27. Встановити надбавку директору ЦРД «</w:t>
      </w:r>
      <w:r w:rsidR="002A5D22">
        <w:rPr>
          <w:rFonts w:ascii="Times New Roman" w:hAnsi="Times New Roman" w:cs="Times New Roman"/>
          <w:sz w:val="28"/>
          <w:szCs w:val="28"/>
          <w:lang w:val="uk-UA"/>
        </w:rPr>
        <w:t>Казка</w:t>
      </w:r>
      <w:r w:rsidRPr="0072742C">
        <w:rPr>
          <w:rFonts w:ascii="Times New Roman" w:hAnsi="Times New Roman" w:cs="Times New Roman"/>
          <w:sz w:val="28"/>
          <w:szCs w:val="28"/>
        </w:rPr>
        <w:t>»</w:t>
      </w:r>
    </w:p>
    <w:p w:rsidR="00DF51F3" w:rsidRPr="0072742C" w:rsidRDefault="00DF51F3" w:rsidP="00DF51F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>за складність і напруженість у роботі до 50% (п.4 п/п 2а Наказу МОН України від 26.09.2005р. №557).</w:t>
      </w:r>
    </w:p>
    <w:p w:rsidR="00DF51F3" w:rsidRPr="0072742C" w:rsidRDefault="00DF51F3" w:rsidP="00DF51F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>за середньомісячну кількість дітей понад 60 – 3% (Постанова КМУ №643 від 20.04.2007р.) (</w:t>
      </w:r>
      <w:r w:rsidRPr="0072742C">
        <w:rPr>
          <w:rFonts w:ascii="Times New Roman" w:hAnsi="Times New Roman" w:cs="Times New Roman"/>
          <w:b/>
          <w:sz w:val="28"/>
          <w:szCs w:val="28"/>
        </w:rPr>
        <w:t>додаток 9</w:t>
      </w:r>
      <w:r w:rsidRPr="0072742C">
        <w:rPr>
          <w:rFonts w:ascii="Times New Roman" w:hAnsi="Times New Roman" w:cs="Times New Roman"/>
          <w:sz w:val="28"/>
          <w:szCs w:val="28"/>
        </w:rPr>
        <w:t>)</w:t>
      </w:r>
    </w:p>
    <w:p w:rsidR="00DF51F3" w:rsidRPr="0072742C" w:rsidRDefault="00DF51F3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28.  Встановити працівникам (кочегарам, сторожам), які за графіком роботи працюють у ні</w:t>
      </w:r>
      <w:r w:rsidR="002A5D22">
        <w:rPr>
          <w:rFonts w:ascii="Times New Roman" w:hAnsi="Times New Roman" w:cs="Times New Roman"/>
          <w:sz w:val="28"/>
          <w:szCs w:val="28"/>
        </w:rPr>
        <w:t xml:space="preserve">чний час, доплату у розмірі до </w:t>
      </w:r>
      <w:r w:rsidR="002A5D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2742C">
        <w:rPr>
          <w:rFonts w:ascii="Times New Roman" w:hAnsi="Times New Roman" w:cs="Times New Roman"/>
          <w:sz w:val="28"/>
          <w:szCs w:val="28"/>
        </w:rPr>
        <w:t>0% годинної тарифної ставки за кожну годину роботи в нічний час (п.</w:t>
      </w:r>
      <w:r w:rsidR="00951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42C">
        <w:rPr>
          <w:rFonts w:ascii="Times New Roman" w:hAnsi="Times New Roman" w:cs="Times New Roman"/>
          <w:sz w:val="28"/>
          <w:szCs w:val="28"/>
        </w:rPr>
        <w:t>93 Інструкції про порядок обчислення заробітної плати працівникам освіти). Нічним вважається час  з 22.00 до 6.00 години  (</w:t>
      </w:r>
      <w:r w:rsidRPr="0072742C">
        <w:rPr>
          <w:rFonts w:ascii="Times New Roman" w:hAnsi="Times New Roman" w:cs="Times New Roman"/>
          <w:b/>
          <w:sz w:val="28"/>
          <w:szCs w:val="28"/>
        </w:rPr>
        <w:t>додаток №2</w:t>
      </w:r>
      <w:r w:rsidRPr="0072742C">
        <w:rPr>
          <w:rFonts w:ascii="Times New Roman" w:hAnsi="Times New Roman" w:cs="Times New Roman"/>
          <w:sz w:val="28"/>
          <w:szCs w:val="28"/>
        </w:rPr>
        <w:t>).</w:t>
      </w:r>
      <w:r w:rsidRPr="0072742C">
        <w:rPr>
          <w:rFonts w:ascii="Times New Roman" w:hAnsi="Times New Roman" w:cs="Times New Roman"/>
          <w:sz w:val="28"/>
          <w:szCs w:val="28"/>
        </w:rPr>
        <w:tab/>
      </w:r>
    </w:p>
    <w:p w:rsidR="00DF51F3" w:rsidRPr="0072742C" w:rsidRDefault="002A5D22" w:rsidP="009515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DF51F3" w:rsidRPr="0072742C">
        <w:rPr>
          <w:rFonts w:ascii="Times New Roman" w:hAnsi="Times New Roman" w:cs="Times New Roman"/>
          <w:sz w:val="28"/>
          <w:szCs w:val="28"/>
        </w:rPr>
        <w:t xml:space="preserve">. Працівникам, які застосовують в роботі миючі та дезінфікуючі засоби, займаються прибиранням туалетів встановити доплату 10% від посадового окладу (Постанова КМУ від 30.08.2002р. №1298 «Про оплату праці працівників </w:t>
      </w:r>
      <w:r w:rsidR="00DF51F3" w:rsidRPr="0072742C">
        <w:rPr>
          <w:rFonts w:ascii="Times New Roman" w:hAnsi="Times New Roman" w:cs="Times New Roman"/>
          <w:sz w:val="28"/>
          <w:szCs w:val="28"/>
        </w:rPr>
        <w:lastRenderedPageBreak/>
        <w:t xml:space="preserve">на основі Єдиної тарифної сітки розрядів і коефіцієнтів з оплати праці працівників установ, закладів та організацій окремих галузей бюджетної сфери»  (із змінами)), </w:t>
      </w:r>
      <w:r w:rsidR="00DF51F3" w:rsidRPr="0072742C">
        <w:rPr>
          <w:rFonts w:ascii="Times New Roman" w:hAnsi="Times New Roman" w:cs="Times New Roman"/>
          <w:b/>
          <w:sz w:val="28"/>
          <w:szCs w:val="28"/>
        </w:rPr>
        <w:t xml:space="preserve">(додаток №1). </w:t>
      </w:r>
    </w:p>
    <w:p w:rsidR="00DF51F3" w:rsidRPr="0072742C" w:rsidRDefault="002A5D22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DF51F3" w:rsidRPr="0072742C">
        <w:rPr>
          <w:rFonts w:ascii="Times New Roman" w:hAnsi="Times New Roman" w:cs="Times New Roman"/>
          <w:sz w:val="28"/>
          <w:szCs w:val="28"/>
        </w:rPr>
        <w:t>. Працівникам харчоблоку, пральні за важкі і шкідливі умови праці встановити доплату до 12% від посадового окладу (відповідно до Інструкції №102 додаток 9, Наказ МОН України «Про впорядкування умов оплати праці та затвердження схем тарифних розрядів працівників навчальних закладів установ освіти та наукових установ» від 26.09.2005р. №557, Постанова КМУ від 01.08.2992р. №442 «Про порядок проведення атестації робочих місць»). (</w:t>
      </w:r>
      <w:r w:rsidR="00DF51F3" w:rsidRPr="0072742C">
        <w:rPr>
          <w:rFonts w:ascii="Times New Roman" w:hAnsi="Times New Roman" w:cs="Times New Roman"/>
          <w:b/>
          <w:sz w:val="28"/>
          <w:szCs w:val="28"/>
        </w:rPr>
        <w:t>додаток 1</w:t>
      </w:r>
      <w:r w:rsidR="00DF51F3" w:rsidRPr="0072742C">
        <w:rPr>
          <w:rFonts w:ascii="Times New Roman" w:hAnsi="Times New Roman" w:cs="Times New Roman"/>
          <w:sz w:val="28"/>
          <w:szCs w:val="28"/>
        </w:rPr>
        <w:t>)</w:t>
      </w:r>
    </w:p>
    <w:p w:rsidR="00DF51F3" w:rsidRPr="0072742C" w:rsidRDefault="002A5D22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F51F3" w:rsidRPr="0072742C">
        <w:rPr>
          <w:rFonts w:ascii="Times New Roman" w:hAnsi="Times New Roman" w:cs="Times New Roman"/>
          <w:sz w:val="28"/>
          <w:szCs w:val="28"/>
        </w:rPr>
        <w:t>. Розмір мінімальної заробітної плати встановлюється і пер</w:t>
      </w:r>
      <w:r w:rsidR="00F70AE1">
        <w:rPr>
          <w:rFonts w:ascii="Times New Roman" w:hAnsi="Times New Roman" w:cs="Times New Roman"/>
          <w:sz w:val="28"/>
          <w:szCs w:val="28"/>
        </w:rPr>
        <w:t>еглядається відповідно до ст..9</w:t>
      </w:r>
      <w:r w:rsidR="00DF51F3" w:rsidRPr="0072742C">
        <w:rPr>
          <w:rFonts w:ascii="Times New Roman" w:hAnsi="Times New Roman" w:cs="Times New Roman"/>
          <w:sz w:val="28"/>
          <w:szCs w:val="28"/>
        </w:rPr>
        <w:t xml:space="preserve">, ст..10 Закону України «Про оплату праці». </w:t>
      </w:r>
    </w:p>
    <w:p w:rsidR="00DF51F3" w:rsidRPr="0072742C" w:rsidRDefault="002A5D22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F51F3" w:rsidRPr="0072742C">
        <w:rPr>
          <w:rFonts w:ascii="Times New Roman" w:hAnsi="Times New Roman" w:cs="Times New Roman"/>
          <w:sz w:val="28"/>
          <w:szCs w:val="28"/>
        </w:rPr>
        <w:t xml:space="preserve">. Працівникам бухгалтерії установити надбавку за складність і напруженість у роботі в розмірі </w:t>
      </w:r>
      <w:r w:rsidR="000E51E5">
        <w:rPr>
          <w:rFonts w:ascii="Times New Roman" w:hAnsi="Times New Roman" w:cs="Times New Roman"/>
          <w:sz w:val="28"/>
          <w:szCs w:val="28"/>
        </w:rPr>
        <w:t xml:space="preserve"> до </w:t>
      </w:r>
      <w:r w:rsidR="00DF51F3" w:rsidRPr="0072742C">
        <w:rPr>
          <w:rFonts w:ascii="Times New Roman" w:hAnsi="Times New Roman" w:cs="Times New Roman"/>
          <w:sz w:val="28"/>
          <w:szCs w:val="28"/>
        </w:rPr>
        <w:t>50% (Постанова КМУ від 30.08.2002р. №1298)</w:t>
      </w:r>
    </w:p>
    <w:p w:rsidR="00DF51F3" w:rsidRPr="0072742C" w:rsidRDefault="0072742C" w:rsidP="009515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</w:t>
      </w:r>
      <w:r w:rsidR="002A5D22">
        <w:rPr>
          <w:rFonts w:ascii="Times New Roman" w:hAnsi="Times New Roman" w:cs="Times New Roman"/>
          <w:sz w:val="28"/>
          <w:szCs w:val="28"/>
        </w:rPr>
        <w:t>3</w:t>
      </w:r>
      <w:r w:rsidR="002A5D2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72742C">
        <w:rPr>
          <w:rFonts w:ascii="Times New Roman" w:hAnsi="Times New Roman" w:cs="Times New Roman"/>
          <w:sz w:val="28"/>
          <w:szCs w:val="28"/>
        </w:rPr>
        <w:t>.</w:t>
      </w:r>
      <w:r w:rsidR="00DF51F3" w:rsidRPr="0072742C">
        <w:rPr>
          <w:rFonts w:ascii="Times New Roman" w:hAnsi="Times New Roman" w:cs="Times New Roman"/>
          <w:sz w:val="28"/>
          <w:szCs w:val="28"/>
        </w:rPr>
        <w:t xml:space="preserve"> Встановити матеріальну допомогу на оздоровлення в сумі не більше ніж один посадовий оклад на рік головному бухгалтеру, бухгалтеру (Постанова КМУ від 30.08.2002р. №1298).</w:t>
      </w:r>
    </w:p>
    <w:p w:rsidR="00DF51F3" w:rsidRDefault="0072742C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</w:t>
      </w:r>
      <w:r w:rsidR="002A5D22">
        <w:rPr>
          <w:rFonts w:ascii="Times New Roman" w:hAnsi="Times New Roman" w:cs="Times New Roman"/>
          <w:sz w:val="28"/>
          <w:szCs w:val="28"/>
        </w:rPr>
        <w:t>3</w:t>
      </w:r>
      <w:r w:rsidR="002A5D2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2742C">
        <w:rPr>
          <w:rFonts w:ascii="Times New Roman" w:hAnsi="Times New Roman" w:cs="Times New Roman"/>
          <w:sz w:val="28"/>
          <w:szCs w:val="28"/>
        </w:rPr>
        <w:t>.</w:t>
      </w:r>
      <w:r w:rsidR="00DF51F3" w:rsidRPr="0072742C">
        <w:rPr>
          <w:rFonts w:ascii="Times New Roman" w:hAnsi="Times New Roman" w:cs="Times New Roman"/>
          <w:sz w:val="28"/>
          <w:szCs w:val="28"/>
        </w:rPr>
        <w:t xml:space="preserve"> Встановити головному бухгалтеру посадовий оклад на 10% - 30% нижче від посадового окладу керівника закладу (Постанова КМУ від 30.08.2002р. №1298). </w:t>
      </w:r>
    </w:p>
    <w:p w:rsidR="00911532" w:rsidRDefault="00911532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35.</w:t>
      </w:r>
      <w:r w:rsidR="000E51E5" w:rsidRPr="0072742C">
        <w:rPr>
          <w:rFonts w:ascii="Times New Roman" w:hAnsi="Times New Roman" w:cs="Times New Roman"/>
          <w:sz w:val="28"/>
          <w:szCs w:val="28"/>
        </w:rPr>
        <w:t xml:space="preserve">Встановити </w:t>
      </w:r>
      <w:r w:rsidR="000E51E5">
        <w:rPr>
          <w:rFonts w:ascii="Times New Roman" w:hAnsi="Times New Roman" w:cs="Times New Roman"/>
          <w:sz w:val="28"/>
          <w:szCs w:val="28"/>
          <w:lang w:val="uk-UA"/>
        </w:rPr>
        <w:t xml:space="preserve">доплату </w:t>
      </w:r>
      <w:r w:rsidR="000E51E5">
        <w:rPr>
          <w:rFonts w:ascii="Times New Roman" w:hAnsi="Times New Roman" w:cs="Times New Roman"/>
          <w:sz w:val="28"/>
          <w:szCs w:val="28"/>
        </w:rPr>
        <w:t>уповноважен</w:t>
      </w:r>
      <w:r w:rsidR="000E51E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E51E5">
        <w:rPr>
          <w:rFonts w:ascii="Times New Roman" w:hAnsi="Times New Roman" w:cs="Times New Roman"/>
          <w:sz w:val="28"/>
          <w:szCs w:val="28"/>
        </w:rPr>
        <w:t xml:space="preserve">й  особі  за </w:t>
      </w:r>
      <w:r w:rsidR="000E51E5">
        <w:rPr>
          <w:rFonts w:ascii="Times New Roman" w:hAnsi="Times New Roman" w:cs="Times New Roman"/>
          <w:sz w:val="28"/>
          <w:szCs w:val="28"/>
          <w:lang w:val="uk-UA"/>
        </w:rPr>
        <w:t>виконання особливо важливої роботи  у розмірі до 50%</w:t>
      </w:r>
      <w:r w:rsidR="00B64D83">
        <w:rPr>
          <w:rFonts w:ascii="Times New Roman" w:hAnsi="Times New Roman" w:cs="Times New Roman"/>
          <w:sz w:val="28"/>
          <w:szCs w:val="28"/>
          <w:lang w:val="uk-UA"/>
        </w:rPr>
        <w:t xml:space="preserve"> посадового окладу </w:t>
      </w:r>
      <w:r w:rsidR="000E51E5">
        <w:rPr>
          <w:rFonts w:ascii="Times New Roman" w:hAnsi="Times New Roman" w:cs="Times New Roman"/>
          <w:sz w:val="28"/>
          <w:szCs w:val="28"/>
          <w:lang w:val="uk-UA"/>
        </w:rPr>
        <w:t xml:space="preserve"> (Закон України «Про публічні закупівлі» №922-VIII від 25.12.2015р. (</w:t>
      </w:r>
      <w:r w:rsidR="00951591">
        <w:rPr>
          <w:rFonts w:ascii="Times New Roman" w:hAnsi="Times New Roman" w:cs="Times New Roman"/>
          <w:sz w:val="28"/>
          <w:szCs w:val="28"/>
          <w:lang w:val="uk-UA"/>
        </w:rPr>
        <w:t xml:space="preserve">ст. </w:t>
      </w:r>
      <w:r w:rsidR="00B64D83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951591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0E51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51591" w:rsidRPr="000E51E5" w:rsidRDefault="00951591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742C" w:rsidRPr="007C5A81" w:rsidRDefault="0072742C" w:rsidP="00951591">
      <w:pPr>
        <w:tabs>
          <w:tab w:val="left" w:pos="120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ПРОФСПІЛКОВИЙ КОМІТЕТ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C5A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ЗОБОВ’ЯЗУЄТЬСЯ:</w:t>
      </w:r>
    </w:p>
    <w:p w:rsidR="00DF51F3" w:rsidRPr="0072742C" w:rsidRDefault="0072742C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72742C">
        <w:rPr>
          <w:rFonts w:ascii="Times New Roman" w:hAnsi="Times New Roman" w:cs="Times New Roman"/>
          <w:sz w:val="28"/>
          <w:szCs w:val="28"/>
        </w:rPr>
        <w:t>1.</w:t>
      </w:r>
      <w:r w:rsidR="00DF51F3" w:rsidRPr="0072742C">
        <w:rPr>
          <w:rFonts w:ascii="Times New Roman" w:hAnsi="Times New Roman" w:cs="Times New Roman"/>
          <w:sz w:val="28"/>
          <w:szCs w:val="28"/>
        </w:rPr>
        <w:t>Здійснювати контроль за дотриманням в установі законодавства про оплату праці.</w:t>
      </w:r>
    </w:p>
    <w:p w:rsidR="00DF51F3" w:rsidRPr="0072742C" w:rsidRDefault="0072742C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</w:t>
      </w:r>
      <w:r w:rsidR="00DF51F3" w:rsidRPr="0072742C">
        <w:rPr>
          <w:rFonts w:ascii="Times New Roman" w:hAnsi="Times New Roman" w:cs="Times New Roman"/>
          <w:sz w:val="28"/>
          <w:szCs w:val="28"/>
        </w:rPr>
        <w:t>2</w:t>
      </w:r>
      <w:r w:rsidRPr="0072742C">
        <w:rPr>
          <w:rFonts w:ascii="Times New Roman" w:hAnsi="Times New Roman" w:cs="Times New Roman"/>
          <w:sz w:val="28"/>
          <w:szCs w:val="28"/>
        </w:rPr>
        <w:t>.</w:t>
      </w:r>
      <w:r w:rsidR="00DF51F3" w:rsidRPr="0072742C">
        <w:rPr>
          <w:rFonts w:ascii="Times New Roman" w:hAnsi="Times New Roman" w:cs="Times New Roman"/>
          <w:sz w:val="28"/>
          <w:szCs w:val="28"/>
        </w:rPr>
        <w:t xml:space="preserve"> Сприяти в наданні працівникам установи необхідної консультативної допомоги щодо оплати праці.</w:t>
      </w:r>
    </w:p>
    <w:p w:rsidR="00DF51F3" w:rsidRPr="0072742C" w:rsidRDefault="0072742C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</w:t>
      </w:r>
      <w:r w:rsidR="00DF51F3" w:rsidRPr="0072742C">
        <w:rPr>
          <w:rFonts w:ascii="Times New Roman" w:hAnsi="Times New Roman" w:cs="Times New Roman"/>
          <w:sz w:val="28"/>
          <w:szCs w:val="28"/>
        </w:rPr>
        <w:t>3</w:t>
      </w:r>
      <w:r w:rsidRPr="0072742C">
        <w:rPr>
          <w:rFonts w:ascii="Times New Roman" w:hAnsi="Times New Roman" w:cs="Times New Roman"/>
          <w:sz w:val="28"/>
          <w:szCs w:val="28"/>
        </w:rPr>
        <w:t>.</w:t>
      </w:r>
      <w:r w:rsidR="00DF51F3" w:rsidRPr="0072742C">
        <w:rPr>
          <w:rFonts w:ascii="Times New Roman" w:hAnsi="Times New Roman" w:cs="Times New Roman"/>
          <w:sz w:val="28"/>
          <w:szCs w:val="28"/>
        </w:rPr>
        <w:t xml:space="preserve"> Представляти інтереси працівника при розгляді його трудового спору щодо оплати праці в комісії по трудових спорах (ст.</w:t>
      </w:r>
      <w:r w:rsidR="00951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1F3" w:rsidRPr="0072742C">
        <w:rPr>
          <w:rFonts w:ascii="Times New Roman" w:hAnsi="Times New Roman" w:cs="Times New Roman"/>
          <w:sz w:val="28"/>
          <w:szCs w:val="28"/>
        </w:rPr>
        <w:t>226 КЗпП).</w:t>
      </w:r>
    </w:p>
    <w:p w:rsidR="00951591" w:rsidRDefault="0072742C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42C">
        <w:rPr>
          <w:rFonts w:ascii="Times New Roman" w:hAnsi="Times New Roman" w:cs="Times New Roman"/>
          <w:sz w:val="28"/>
          <w:szCs w:val="28"/>
        </w:rPr>
        <w:t xml:space="preserve">      </w:t>
      </w:r>
      <w:r w:rsidR="00DF51F3" w:rsidRPr="0072742C">
        <w:rPr>
          <w:rFonts w:ascii="Times New Roman" w:hAnsi="Times New Roman" w:cs="Times New Roman"/>
          <w:sz w:val="28"/>
          <w:szCs w:val="28"/>
        </w:rPr>
        <w:t>4</w:t>
      </w:r>
      <w:r w:rsidRPr="0072742C">
        <w:rPr>
          <w:rFonts w:ascii="Times New Roman" w:hAnsi="Times New Roman" w:cs="Times New Roman"/>
          <w:sz w:val="28"/>
          <w:szCs w:val="28"/>
        </w:rPr>
        <w:t>.</w:t>
      </w:r>
      <w:r w:rsidR="009515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1F3" w:rsidRPr="0072742C">
        <w:rPr>
          <w:rFonts w:ascii="Times New Roman" w:hAnsi="Times New Roman" w:cs="Times New Roman"/>
          <w:sz w:val="28"/>
          <w:szCs w:val="28"/>
        </w:rPr>
        <w:t>Повідомляти про всі факти порушень щодо оплати праці галузеву правову інспекцію праці та державну інспекцію праці. Вимагати притягнення до відповідальності посадових осіб, винних у порушенні законодавства про оплату праці.</w:t>
      </w:r>
    </w:p>
    <w:p w:rsidR="00951591" w:rsidRDefault="00951591" w:rsidP="009515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D22" w:rsidRDefault="00951591" w:rsidP="009515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15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РО</w:t>
      </w:r>
      <w:r w:rsidR="002A5D22" w:rsidRPr="00951591">
        <w:rPr>
          <w:rFonts w:ascii="Times New Roman" w:hAnsi="Times New Roman" w:cs="Times New Roman"/>
          <w:b/>
          <w:sz w:val="28"/>
          <w:szCs w:val="28"/>
          <w:lang w:val="uk-UA"/>
        </w:rPr>
        <w:t>ЗДІЛ</w:t>
      </w:r>
      <w:r w:rsidR="002A5D22" w:rsidRPr="009939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A5D22" w:rsidRPr="002A5D2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2A5D22" w:rsidRPr="002A5D2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2A5D22" w:rsidRPr="002A5D22" w:rsidRDefault="002A5D22" w:rsidP="002A5D2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ЗАБЕЗПЕЧЕННЯ ЗАЙНЯТОСТІ</w:t>
      </w:r>
    </w:p>
    <w:p w:rsidR="002A5D22" w:rsidRPr="0099392B" w:rsidRDefault="00911532" w:rsidP="002A5D22">
      <w:pPr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   </w:t>
      </w:r>
      <w:r w:rsidR="002A5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НОВОБОРІВСЬКОГО ЦРД «КАЗКА»</w:t>
      </w:r>
      <w:r w:rsidR="002A5D22"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2A5D22" w:rsidRPr="0025622F" w:rsidRDefault="002A5D22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2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 xml:space="preserve">Рішення про зміни в організації виробництва і праці, ліквідацію, реорганізацію, перепрофілювання установи, скорочення чисельності штату працівників приймати лише після попереднього проведення переговорів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lastRenderedPageBreak/>
        <w:t>(консультацій) з</w:t>
      </w:r>
      <w:r w:rsidR="000D2D83">
        <w:rPr>
          <w:rFonts w:ascii="Times New Roman" w:hAnsi="Times New Roman" w:cs="Times New Roman"/>
          <w:sz w:val="28"/>
          <w:szCs w:val="28"/>
          <w:lang w:val="uk-UA"/>
        </w:rPr>
        <w:t xml:space="preserve"> профспілковим комітетом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>– не пізніше як за три місяці до здійснення цих заходів.</w:t>
      </w:r>
    </w:p>
    <w:p w:rsidR="002A5D22" w:rsidRPr="002A5D22" w:rsidRDefault="002A5D22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A5D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2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5D22">
        <w:rPr>
          <w:rFonts w:ascii="Times New Roman" w:hAnsi="Times New Roman" w:cs="Times New Roman"/>
          <w:sz w:val="28"/>
          <w:szCs w:val="28"/>
        </w:rPr>
        <w:t>Не допускати економічно необґрунтованого скорочення груп, робочих місць. У випадку об’єктивної необхідності скорочення педагогічних працівників провести після закінчення навчального року.</w:t>
      </w:r>
    </w:p>
    <w:p w:rsidR="002A5D22" w:rsidRPr="0025622F" w:rsidRDefault="002A5D22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2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>При виникненні необхідності вивільнення працівників на підставі п.</w:t>
      </w:r>
      <w:r w:rsidR="00D2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D23F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622F">
        <w:rPr>
          <w:rFonts w:ascii="Times New Roman" w:hAnsi="Times New Roman" w:cs="Times New Roman"/>
          <w:sz w:val="28"/>
          <w:szCs w:val="28"/>
          <w:lang w:val="uk-UA"/>
        </w:rPr>
        <w:t>40 КЗпП України:</w:t>
      </w:r>
    </w:p>
    <w:p w:rsidR="002A5D22" w:rsidRPr="0025622F" w:rsidRDefault="002A5D22" w:rsidP="000F5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622F">
        <w:rPr>
          <w:rFonts w:ascii="Times New Roman" w:hAnsi="Times New Roman" w:cs="Times New Roman"/>
          <w:sz w:val="28"/>
          <w:szCs w:val="28"/>
          <w:lang w:val="uk-UA"/>
        </w:rPr>
        <w:t>- повідомляти не пізніше як за два місяці у письмовій формі державну службу зайнятості про вивільнення працівників у зв’язку із змінами в організації виробництва і праці, в тому числі ліквідацією, реорганізацією або перепрофілюванням установи, скороченням чисельності або штату працівників;</w:t>
      </w:r>
    </w:p>
    <w:p w:rsidR="002A5D22" w:rsidRPr="0025622F" w:rsidRDefault="002A5D22" w:rsidP="000F5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622F">
        <w:rPr>
          <w:rFonts w:ascii="Times New Roman" w:hAnsi="Times New Roman" w:cs="Times New Roman"/>
          <w:sz w:val="28"/>
          <w:szCs w:val="28"/>
          <w:lang w:val="uk-UA"/>
        </w:rPr>
        <w:t>- вивільнення здійснювати лише після використання усіх можливостей забезпечити їх роботою на іншому робочому місці, в тому числі за рахунок звільнення сумісників, ліквідації суміщення тощо;</w:t>
      </w:r>
    </w:p>
    <w:p w:rsidR="002A5D22" w:rsidRPr="002A5D22" w:rsidRDefault="002A5D22" w:rsidP="000F5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5D22">
        <w:rPr>
          <w:rFonts w:ascii="Times New Roman" w:hAnsi="Times New Roman" w:cs="Times New Roman"/>
          <w:sz w:val="28"/>
          <w:szCs w:val="28"/>
        </w:rPr>
        <w:t>- направляти на професійну підготовку, перепідготовку із збереженням середнього заробітку на весь період навчання.</w:t>
      </w:r>
    </w:p>
    <w:p w:rsidR="002A5D22" w:rsidRPr="002A5D22" w:rsidRDefault="002A5D22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2A5D2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5D22">
        <w:rPr>
          <w:rFonts w:ascii="Times New Roman" w:hAnsi="Times New Roman" w:cs="Times New Roman"/>
          <w:sz w:val="28"/>
          <w:szCs w:val="28"/>
        </w:rPr>
        <w:t>Інформувати працівників про наявність вакантних місць, в тому числі з неповним робочим днем.</w:t>
      </w:r>
    </w:p>
    <w:p w:rsidR="002A5D22" w:rsidRDefault="000D2D83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A5D22" w:rsidRPr="002A5D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D22" w:rsidRPr="002A5D22">
        <w:rPr>
          <w:rFonts w:ascii="Times New Roman" w:hAnsi="Times New Roman" w:cs="Times New Roman"/>
          <w:sz w:val="28"/>
          <w:szCs w:val="28"/>
        </w:rPr>
        <w:t>Надавати всім можливість працювати на умовах неповного робочого часу з оплатою праці пропорційно відпрацьованому часу (за фактично виконану роботу) без будь-яких обмежень трудових прав працівників, із збереженням повної тривалості оплачуваної відпустки та всіх гарантій, пільг, компенсацій, встановлених цим колективним договором.</w:t>
      </w:r>
    </w:p>
    <w:p w:rsidR="000F52E8" w:rsidRPr="002A5D22" w:rsidRDefault="000F52E8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D22" w:rsidRPr="000D2D83" w:rsidRDefault="002A5D22" w:rsidP="00D23F93">
      <w:pPr>
        <w:tabs>
          <w:tab w:val="left" w:pos="120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5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ПРОФСПІЛКОВИЙ КОМІТЕТ</w:t>
      </w:r>
      <w:r w:rsidRPr="002A5D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2A5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ЗОБОВ’ЯЗУЄТЬСЯ:</w:t>
      </w:r>
    </w:p>
    <w:p w:rsidR="002A5D22" w:rsidRPr="000D2D83" w:rsidRDefault="000D2D83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 xml:space="preserve"> Сприяти упередженню виникнення трудових конфліктів.</w:t>
      </w:r>
    </w:p>
    <w:p w:rsidR="002A5D22" w:rsidRPr="002A5D22" w:rsidRDefault="000D2D83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>Забезпечувати захист працівників, які підлягають звільненню згідно з чинним законодавством. Контролювати надання працівни</w:t>
      </w:r>
      <w:r w:rsidR="002A5D22" w:rsidRPr="002A5D22">
        <w:rPr>
          <w:rFonts w:ascii="Times New Roman" w:hAnsi="Times New Roman" w:cs="Times New Roman"/>
          <w:sz w:val="28"/>
          <w:szCs w:val="28"/>
        </w:rPr>
        <w:t>кам переважного права залишат</w:t>
      </w:r>
      <w:r w:rsidR="000F52E8">
        <w:rPr>
          <w:rFonts w:ascii="Times New Roman" w:hAnsi="Times New Roman" w:cs="Times New Roman"/>
          <w:sz w:val="28"/>
          <w:szCs w:val="28"/>
        </w:rPr>
        <w:t xml:space="preserve">ися на роботі відповідно до ст. </w:t>
      </w:r>
      <w:r w:rsidR="002A5D22" w:rsidRPr="002A5D22">
        <w:rPr>
          <w:rFonts w:ascii="Times New Roman" w:hAnsi="Times New Roman" w:cs="Times New Roman"/>
          <w:sz w:val="28"/>
          <w:szCs w:val="28"/>
        </w:rPr>
        <w:t>42 КЗпП України.</w:t>
      </w:r>
    </w:p>
    <w:p w:rsidR="002A5D22" w:rsidRDefault="000D2D83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 xml:space="preserve"> Не допускати звільнення за ініціативою адміністрації вагітних, жінок, які мають дітей віком до 3-х років (до 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шести років – частина друга ст. 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>149 КЗпП України), одиноких матерів при наявності дитини віком до 15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років або дитини-інваліда (ст. </w:t>
      </w:r>
      <w:r w:rsidR="002A5D22" w:rsidRPr="000D2D83">
        <w:rPr>
          <w:rFonts w:ascii="Times New Roman" w:hAnsi="Times New Roman" w:cs="Times New Roman"/>
          <w:sz w:val="28"/>
          <w:szCs w:val="28"/>
          <w:lang w:val="uk-UA"/>
        </w:rPr>
        <w:t>184 КЗпП України), або яка усиновила дитину, а також особи, яка взяла дитину під опіку.</w:t>
      </w:r>
    </w:p>
    <w:p w:rsidR="000F52E8" w:rsidRPr="000D2D83" w:rsidRDefault="000F52E8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5D22" w:rsidRPr="002A5D22" w:rsidRDefault="000F52E8" w:rsidP="00D23F9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</w:t>
      </w:r>
      <w:r w:rsidR="002A5D22" w:rsidRPr="002A5D22">
        <w:rPr>
          <w:rFonts w:ascii="Times New Roman" w:hAnsi="Times New Roman" w:cs="Times New Roman"/>
          <w:b/>
          <w:sz w:val="28"/>
          <w:szCs w:val="28"/>
        </w:rPr>
        <w:t>Сторони домовилися про наступне:</w:t>
      </w:r>
    </w:p>
    <w:p w:rsidR="002A5D22" w:rsidRPr="002A5D22" w:rsidRDefault="000D2D83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5D22" w:rsidRPr="002A5D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D22" w:rsidRPr="002A5D22">
        <w:rPr>
          <w:rFonts w:ascii="Times New Roman" w:hAnsi="Times New Roman" w:cs="Times New Roman"/>
          <w:sz w:val="28"/>
          <w:szCs w:val="28"/>
        </w:rPr>
        <w:t xml:space="preserve">При скороченні чисельності чи штату працівників переважне право залишення </w:t>
      </w:r>
      <w:r w:rsidR="00490A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D22" w:rsidRPr="002A5D22">
        <w:rPr>
          <w:rFonts w:ascii="Times New Roman" w:hAnsi="Times New Roman" w:cs="Times New Roman"/>
          <w:sz w:val="28"/>
          <w:szCs w:val="28"/>
        </w:rPr>
        <w:t>на роботі у випадку однакової продуктивності праці і кваліфікації, крім передбачених законодавством, надаєть</w:t>
      </w:r>
      <w:r>
        <w:rPr>
          <w:rFonts w:ascii="Times New Roman" w:hAnsi="Times New Roman" w:cs="Times New Roman"/>
          <w:sz w:val="28"/>
          <w:szCs w:val="28"/>
        </w:rPr>
        <w:t>ся особам перед</w:t>
      </w:r>
      <w:r w:rsidR="002A5D22" w:rsidRPr="002A5D22">
        <w:rPr>
          <w:rFonts w:ascii="Times New Roman" w:hAnsi="Times New Roman" w:cs="Times New Roman"/>
          <w:sz w:val="28"/>
          <w:szCs w:val="28"/>
        </w:rPr>
        <w:t>пенсійного віку.</w:t>
      </w:r>
    </w:p>
    <w:p w:rsidR="002A5D22" w:rsidRPr="002A5D22" w:rsidRDefault="000D2D83" w:rsidP="00D23F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A5D22" w:rsidRPr="002A5D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D22" w:rsidRPr="002A5D22">
        <w:rPr>
          <w:rFonts w:ascii="Times New Roman" w:hAnsi="Times New Roman" w:cs="Times New Roman"/>
          <w:sz w:val="28"/>
          <w:szCs w:val="28"/>
        </w:rPr>
        <w:t>Рішення про скорочення чисельності або штату працівників приймати після попереднього проведення переговорів з радою трудового колективу – не  пізніше як за 3 місяці до здійснення цих заходів.</w:t>
      </w:r>
    </w:p>
    <w:p w:rsidR="00FF34DB" w:rsidRDefault="00FF34DB" w:rsidP="00FF34DB">
      <w:pPr>
        <w:ind w:left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11532" w:rsidRDefault="0091153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342E4C" w:rsidRPr="00FF34DB" w:rsidRDefault="000F52E8" w:rsidP="000F52E8">
      <w:pPr>
        <w:ind w:left="708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         </w:t>
      </w:r>
      <w:r w:rsidR="00342E4C" w:rsidRPr="0025622F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342E4C" w:rsidRPr="00FF34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ОЗДІЛ </w:t>
      </w:r>
      <w:r w:rsidR="00342E4C" w:rsidRPr="002562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42E4C" w:rsidRPr="00FF34DB">
        <w:rPr>
          <w:rFonts w:ascii="Times New Roman" w:hAnsi="Times New Roman" w:cs="Times New Roman"/>
          <w:b/>
          <w:sz w:val="28"/>
          <w:szCs w:val="28"/>
        </w:rPr>
        <w:t>V</w:t>
      </w:r>
      <w:r w:rsidR="00342E4C" w:rsidRPr="0025622F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342E4C" w:rsidRPr="00FF34D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342E4C" w:rsidRPr="00FF34DB" w:rsidRDefault="000F52E8" w:rsidP="000F52E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342E4C" w:rsidRPr="00FF34DB">
        <w:rPr>
          <w:rFonts w:ascii="Times New Roman" w:hAnsi="Times New Roman" w:cs="Times New Roman"/>
          <w:b/>
          <w:sz w:val="28"/>
          <w:szCs w:val="28"/>
          <w:lang w:val="uk-UA"/>
        </w:rPr>
        <w:t>ГАРАНТІЇ ДІЯЛЬНОСТІ</w:t>
      </w:r>
    </w:p>
    <w:p w:rsidR="00342E4C" w:rsidRPr="00490A43" w:rsidRDefault="00FF34DB" w:rsidP="00490A43">
      <w:pPr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</w:t>
      </w:r>
      <w:r w:rsidR="00342E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НОВОБОРІВСЬКОГО ЦРД «КАЗКА»</w:t>
      </w:r>
      <w:r w:rsidR="00342E4C"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342E4C" w:rsidRPr="00342E4C" w:rsidRDefault="00342E4C" w:rsidP="000F52E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t>1. Надавати трудовому колективу всю необхідну інформацію з питань, що є предметом цього колективного договору, сприяти реалізації права  по захисту трудових і соціально-економічних інтересів працівників.</w:t>
      </w:r>
    </w:p>
    <w:p w:rsidR="00342E4C" w:rsidRPr="00342E4C" w:rsidRDefault="00342E4C" w:rsidP="000F52E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42E4C">
        <w:rPr>
          <w:rFonts w:ascii="Times New Roman" w:hAnsi="Times New Roman" w:cs="Times New Roman"/>
          <w:sz w:val="28"/>
          <w:szCs w:val="28"/>
        </w:rPr>
        <w:t>2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2E4C">
        <w:rPr>
          <w:rFonts w:ascii="Times New Roman" w:hAnsi="Times New Roman" w:cs="Times New Roman"/>
          <w:sz w:val="28"/>
          <w:szCs w:val="28"/>
        </w:rPr>
        <w:t xml:space="preserve"> Забезпечити звільнення від основної роботи представників трудового колективу для участі у статутних заходах на різних рівнях, а також на час короткострокового навчання із збереженням заробітної плати.</w:t>
      </w:r>
    </w:p>
    <w:p w:rsidR="00342E4C" w:rsidRPr="00342E4C" w:rsidRDefault="00342E4C" w:rsidP="000F52E8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2E4C">
        <w:rPr>
          <w:rFonts w:ascii="Times New Roman" w:hAnsi="Times New Roman" w:cs="Times New Roman"/>
          <w:sz w:val="28"/>
          <w:szCs w:val="28"/>
        </w:rPr>
        <w:t>3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2E4C">
        <w:rPr>
          <w:rFonts w:ascii="Times New Roman" w:hAnsi="Times New Roman" w:cs="Times New Roman"/>
          <w:sz w:val="28"/>
          <w:szCs w:val="28"/>
        </w:rPr>
        <w:t xml:space="preserve"> Забезпечити вільний доступ до матеріалів, документів, а також до усіх підрозділів і служб установи (харчоблоку, медичного та методичного кабінетів) для здійснення чинного законодавства, станом охорони праці, виконання колективного договору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52E8" w:rsidRDefault="000F52E8" w:rsidP="000F52E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2E4C" w:rsidRPr="00342E4C" w:rsidRDefault="000F52E8" w:rsidP="000F52E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Р</w:t>
      </w:r>
      <w:r w:rsidR="00342E4C" w:rsidRPr="00342E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ОЗДІЛ </w:t>
      </w:r>
      <w:r w:rsidR="00342E4C" w:rsidRPr="00342E4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342E4C" w:rsidRPr="00342E4C">
        <w:rPr>
          <w:rFonts w:ascii="Times New Roman" w:hAnsi="Times New Roman" w:cs="Times New Roman"/>
          <w:b/>
          <w:sz w:val="28"/>
          <w:szCs w:val="28"/>
        </w:rPr>
        <w:t>ІІ</w:t>
      </w:r>
      <w:r w:rsidR="00342E4C" w:rsidRPr="00342E4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</w:p>
    <w:p w:rsidR="00342E4C" w:rsidRPr="00342E4C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42E4C">
        <w:rPr>
          <w:rFonts w:ascii="Times New Roman" w:hAnsi="Times New Roman" w:cs="Times New Roman"/>
          <w:b/>
          <w:sz w:val="28"/>
          <w:szCs w:val="28"/>
        </w:rPr>
        <w:t>К</w:t>
      </w:r>
      <w:r w:rsidRPr="00342E4C">
        <w:rPr>
          <w:rFonts w:ascii="Times New Roman" w:hAnsi="Times New Roman" w:cs="Times New Roman"/>
          <w:b/>
          <w:sz w:val="28"/>
          <w:szCs w:val="28"/>
          <w:lang w:val="uk-UA"/>
        </w:rPr>
        <w:t>ОНТРОЛЬ ЗА ВИКОНАННЯМ КОЛЕКТИВНОГО ДОГОВОРУ</w:t>
      </w:r>
    </w:p>
    <w:p w:rsidR="00342E4C" w:rsidRPr="000F52E8" w:rsidRDefault="000F52E8" w:rsidP="00342E4C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 w:rsidR="00342E4C" w:rsidRPr="000F52E8">
        <w:rPr>
          <w:rFonts w:ascii="Times New Roman" w:hAnsi="Times New Roman" w:cs="Times New Roman"/>
          <w:b/>
          <w:sz w:val="28"/>
          <w:szCs w:val="28"/>
        </w:rPr>
        <w:t>Сторони зобов’язуються:</w:t>
      </w:r>
    </w:p>
    <w:p w:rsidR="00342E4C" w:rsidRPr="00342E4C" w:rsidRDefault="00342E4C" w:rsidP="000F52E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342E4C">
        <w:rPr>
          <w:rFonts w:ascii="Times New Roman" w:hAnsi="Times New Roman" w:cs="Times New Roman"/>
          <w:sz w:val="28"/>
          <w:szCs w:val="28"/>
        </w:rPr>
        <w:t>1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5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42E4C">
        <w:rPr>
          <w:rFonts w:ascii="Times New Roman" w:hAnsi="Times New Roman" w:cs="Times New Roman"/>
          <w:sz w:val="28"/>
          <w:szCs w:val="28"/>
        </w:rPr>
        <w:t>Визначити</w:t>
      </w:r>
      <w:r w:rsidR="00490A43">
        <w:rPr>
          <w:rFonts w:ascii="Times New Roman" w:hAnsi="Times New Roman" w:cs="Times New Roman"/>
          <w:sz w:val="28"/>
          <w:szCs w:val="28"/>
          <w:lang w:val="uk-UA"/>
        </w:rPr>
        <w:t xml:space="preserve"> профспілковий комітет </w:t>
      </w:r>
      <w:r w:rsidR="00490A43">
        <w:rPr>
          <w:rFonts w:ascii="Times New Roman" w:hAnsi="Times New Roman" w:cs="Times New Roman"/>
          <w:sz w:val="28"/>
          <w:szCs w:val="28"/>
        </w:rPr>
        <w:t xml:space="preserve"> відповідальни</w:t>
      </w:r>
      <w:r w:rsidR="00490A4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42E4C">
        <w:rPr>
          <w:rFonts w:ascii="Times New Roman" w:hAnsi="Times New Roman" w:cs="Times New Roman"/>
          <w:sz w:val="28"/>
          <w:szCs w:val="28"/>
        </w:rPr>
        <w:t xml:space="preserve"> за виконання окремих положень колективного договору, та встановити термін </w:t>
      </w:r>
      <w:r w:rsidR="00490A43"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342E4C">
        <w:rPr>
          <w:rFonts w:ascii="Times New Roman" w:hAnsi="Times New Roman" w:cs="Times New Roman"/>
          <w:sz w:val="28"/>
          <w:szCs w:val="28"/>
        </w:rPr>
        <w:t>виконання.</w:t>
      </w:r>
    </w:p>
    <w:p w:rsidR="00342E4C" w:rsidRPr="00342E4C" w:rsidRDefault="00342E4C" w:rsidP="000F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342E4C">
        <w:rPr>
          <w:rFonts w:ascii="Times New Roman" w:hAnsi="Times New Roman" w:cs="Times New Roman"/>
          <w:sz w:val="28"/>
          <w:szCs w:val="28"/>
        </w:rPr>
        <w:t>2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2E4C">
        <w:rPr>
          <w:rFonts w:ascii="Times New Roman" w:hAnsi="Times New Roman" w:cs="Times New Roman"/>
          <w:sz w:val="28"/>
          <w:szCs w:val="28"/>
        </w:rPr>
        <w:t xml:space="preserve"> Періодично проводити зустрічі адміністрації та </w:t>
      </w:r>
      <w:r w:rsidR="00490A43">
        <w:rPr>
          <w:rFonts w:ascii="Times New Roman" w:hAnsi="Times New Roman" w:cs="Times New Roman"/>
          <w:sz w:val="28"/>
          <w:szCs w:val="28"/>
          <w:lang w:val="uk-UA"/>
        </w:rPr>
        <w:t xml:space="preserve">профспілкового комітету </w:t>
      </w:r>
      <w:r w:rsidRPr="00342E4C">
        <w:rPr>
          <w:rFonts w:ascii="Times New Roman" w:hAnsi="Times New Roman" w:cs="Times New Roman"/>
          <w:sz w:val="28"/>
          <w:szCs w:val="28"/>
        </w:rPr>
        <w:t>про хід виконання колективного договору.</w:t>
      </w:r>
    </w:p>
    <w:p w:rsidR="00342E4C" w:rsidRPr="00342E4C" w:rsidRDefault="00342E4C" w:rsidP="000F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42E4C">
        <w:rPr>
          <w:rFonts w:ascii="Times New Roman" w:hAnsi="Times New Roman" w:cs="Times New Roman"/>
          <w:sz w:val="28"/>
          <w:szCs w:val="28"/>
        </w:rPr>
        <w:t>3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2E4C">
        <w:rPr>
          <w:rFonts w:ascii="Times New Roman" w:hAnsi="Times New Roman" w:cs="Times New Roman"/>
          <w:sz w:val="28"/>
          <w:szCs w:val="28"/>
        </w:rPr>
        <w:t xml:space="preserve"> Двічі на рік (серпень-вересень, лютий-березень) спільно аналізувати стан виконання колективного договору, заслуховувати звіт керівника та </w:t>
      </w:r>
      <w:r w:rsidR="00490A43">
        <w:rPr>
          <w:rFonts w:ascii="Times New Roman" w:hAnsi="Times New Roman" w:cs="Times New Roman"/>
          <w:sz w:val="28"/>
          <w:szCs w:val="28"/>
          <w:lang w:val="uk-UA"/>
        </w:rPr>
        <w:t xml:space="preserve">профспілкового комітету </w:t>
      </w:r>
      <w:r w:rsidRPr="00342E4C">
        <w:rPr>
          <w:rFonts w:ascii="Times New Roman" w:hAnsi="Times New Roman" w:cs="Times New Roman"/>
          <w:sz w:val="28"/>
          <w:szCs w:val="28"/>
        </w:rPr>
        <w:t>про реалізацію взятих зобов’язань на загальних зборах трудового колективу.</w:t>
      </w:r>
    </w:p>
    <w:p w:rsidR="00342E4C" w:rsidRDefault="00342E4C" w:rsidP="000F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E4C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342E4C">
        <w:rPr>
          <w:rFonts w:ascii="Times New Roman" w:hAnsi="Times New Roman" w:cs="Times New Roman"/>
          <w:sz w:val="28"/>
          <w:szCs w:val="28"/>
        </w:rPr>
        <w:t>4</w:t>
      </w:r>
      <w:r w:rsidRPr="00342E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42E4C">
        <w:rPr>
          <w:rFonts w:ascii="Times New Roman" w:hAnsi="Times New Roman" w:cs="Times New Roman"/>
          <w:sz w:val="28"/>
          <w:szCs w:val="28"/>
        </w:rPr>
        <w:t xml:space="preserve"> У разі несвоєчасного виконання, невиконання зобов’язань (положень) аналізувати причини та вживати термінові заходи щодо забезпечення їх реалізації. Осіб, винних у невиконанні положень колективного договору, притягати до відповідальності згідно з чинним законодавством.</w:t>
      </w:r>
    </w:p>
    <w:p w:rsidR="000F52E8" w:rsidRPr="00342E4C" w:rsidRDefault="000F52E8" w:rsidP="000F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4C" w:rsidRPr="00490A43" w:rsidRDefault="00342E4C" w:rsidP="000F52E8">
      <w:pPr>
        <w:tabs>
          <w:tab w:val="left" w:pos="120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A5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ПРОФСПІЛКОВИЙ КОМІТЕТ</w:t>
      </w:r>
      <w:r w:rsidRPr="002A5D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2A5D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ЗОБОВ’ЯЗУЄТЬСЯ:</w:t>
      </w:r>
    </w:p>
    <w:p w:rsidR="00342E4C" w:rsidRDefault="000F52E8" w:rsidP="000F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42E4C" w:rsidRPr="00342E4C">
        <w:rPr>
          <w:rFonts w:ascii="Times New Roman" w:hAnsi="Times New Roman" w:cs="Times New Roman"/>
          <w:sz w:val="28"/>
          <w:szCs w:val="28"/>
        </w:rPr>
        <w:t>Вимагати від власника або уповноваженого ним органу розірвання трудового договору з керівником ЦРД, якщо він порушує законодавство про працю і не виконує зобов’язан</w:t>
      </w:r>
      <w:r>
        <w:rPr>
          <w:rFonts w:ascii="Times New Roman" w:hAnsi="Times New Roman" w:cs="Times New Roman"/>
          <w:sz w:val="28"/>
          <w:szCs w:val="28"/>
        </w:rPr>
        <w:t xml:space="preserve">ь за колективним договором (ст. </w:t>
      </w:r>
      <w:r w:rsidR="00342E4C" w:rsidRPr="00342E4C">
        <w:rPr>
          <w:rFonts w:ascii="Times New Roman" w:hAnsi="Times New Roman" w:cs="Times New Roman"/>
          <w:sz w:val="28"/>
          <w:szCs w:val="28"/>
        </w:rPr>
        <w:t>45 КЗпП України).</w:t>
      </w:r>
    </w:p>
    <w:p w:rsidR="000F52E8" w:rsidRPr="00342E4C" w:rsidRDefault="000F52E8" w:rsidP="000F52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490A43" w:rsidP="00342E4C">
      <w:pPr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</w:t>
      </w:r>
      <w:r w:rsidR="000F52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FF34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АДМІНІСТРАЦІЯ НОВОБОРІВСЬКОГО ЦРД «КАЗКА»</w:t>
      </w:r>
      <w:r w:rsidR="00FF34DB" w:rsidRPr="002702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Забезпечити реєстрацію та розмноження колективного договору.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>Колективний договір підписаний у двох примірниках, які зберігаються у кожної із сторін і мають однакову юридичну силу.</w:t>
      </w:r>
    </w:p>
    <w:p w:rsidR="00342E4C" w:rsidRPr="00FF34DB" w:rsidRDefault="00342E4C" w:rsidP="00342E4C">
      <w:pPr>
        <w:rPr>
          <w:sz w:val="28"/>
          <w:szCs w:val="28"/>
          <w:lang w:val="uk-UA"/>
        </w:rPr>
      </w:pPr>
    </w:p>
    <w:p w:rsidR="00342E4C" w:rsidRPr="00FF34DB" w:rsidRDefault="00FF34DB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 ЦРД «</w:t>
      </w:r>
      <w:r w:rsidRPr="00FF34DB">
        <w:rPr>
          <w:rFonts w:ascii="Times New Roman" w:hAnsi="Times New Roman" w:cs="Times New Roman"/>
          <w:sz w:val="28"/>
          <w:szCs w:val="28"/>
          <w:lang w:val="uk-UA"/>
        </w:rPr>
        <w:t>Казка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»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77B6D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профспілки </w:t>
      </w: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  <w:lang w:val="uk-UA"/>
        </w:rPr>
        <w:t xml:space="preserve">_________ </w:t>
      </w:r>
      <w:r w:rsidR="00FF34DB" w:rsidRPr="00FF34DB">
        <w:rPr>
          <w:rFonts w:ascii="Times New Roman" w:hAnsi="Times New Roman" w:cs="Times New Roman"/>
          <w:sz w:val="28"/>
          <w:szCs w:val="28"/>
          <w:lang w:val="uk-UA"/>
        </w:rPr>
        <w:t>Н.Г.Шкорбот                                   _________А.А.Синяк</w:t>
      </w:r>
    </w:p>
    <w:p w:rsidR="00FF34DB" w:rsidRPr="00FF34DB" w:rsidRDefault="00FF34DB" w:rsidP="00FF34D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51E5" w:rsidRDefault="00342E4C" w:rsidP="000E51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  <w:lang w:val="uk-UA"/>
        </w:rPr>
        <w:t xml:space="preserve">М.П.                                                                     </w:t>
      </w:r>
      <w:r w:rsidR="00FF34DB" w:rsidRPr="00FF34D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490A43" w:rsidRDefault="000E51E5" w:rsidP="000E51E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p w:rsidR="00490A43" w:rsidRDefault="00490A4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465502" w:rsidRPr="000E51E5" w:rsidRDefault="00465502" w:rsidP="004655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</w:t>
      </w:r>
      <w:r w:rsidRPr="00FF34DB">
        <w:rPr>
          <w:rFonts w:ascii="Times New Roman" w:hAnsi="Times New Roman" w:cs="Times New Roman"/>
          <w:sz w:val="28"/>
          <w:szCs w:val="28"/>
        </w:rPr>
        <w:t>Додаток  №1</w:t>
      </w:r>
    </w:p>
    <w:p w:rsidR="00465502" w:rsidRPr="00FF34DB" w:rsidRDefault="00465502" w:rsidP="0046550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465502" w:rsidRPr="00FF34DB" w:rsidRDefault="00465502" w:rsidP="0046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465502" w:rsidRPr="00FF34DB" w:rsidRDefault="00465502" w:rsidP="004655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робіт, по яких встановлюється доплата</w:t>
      </w:r>
    </w:p>
    <w:p w:rsidR="00465502" w:rsidRPr="00FF34DB" w:rsidRDefault="00465502" w:rsidP="00465502">
      <w:pPr>
        <w:tabs>
          <w:tab w:val="center" w:pos="4819"/>
          <w:tab w:val="left" w:pos="78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ab/>
        <w:t>з</w:t>
      </w:r>
      <w:r>
        <w:rPr>
          <w:rFonts w:ascii="Times New Roman" w:hAnsi="Times New Roman" w:cs="Times New Roman"/>
          <w:b/>
          <w:sz w:val="28"/>
          <w:szCs w:val="28"/>
        </w:rPr>
        <w:t>а важкі і шкідливі  умови праці</w:t>
      </w:r>
      <w:r w:rsidRPr="00FF34DB">
        <w:rPr>
          <w:rFonts w:ascii="Times New Roman" w:hAnsi="Times New Roman" w:cs="Times New Roman"/>
          <w:b/>
          <w:sz w:val="28"/>
          <w:szCs w:val="28"/>
        </w:rPr>
        <w:tab/>
      </w:r>
    </w:p>
    <w:p w:rsidR="00465502" w:rsidRPr="00465502" w:rsidRDefault="00465502" w:rsidP="00465502">
      <w:pPr>
        <w:tabs>
          <w:tab w:val="center" w:pos="4819"/>
          <w:tab w:val="left" w:pos="783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502">
        <w:rPr>
          <w:rFonts w:ascii="Times New Roman" w:hAnsi="Times New Roman" w:cs="Times New Roman"/>
          <w:sz w:val="24"/>
          <w:szCs w:val="24"/>
        </w:rPr>
        <w:t>(Постанова КМУ від 30.08.2002р №1298, наказ МОН України №557 від 26.09.2005р., за результатами атестації робочих місць)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4"/>
        <w:gridCol w:w="2576"/>
        <w:gridCol w:w="5073"/>
        <w:gridCol w:w="1613"/>
      </w:tblGrid>
      <w:tr w:rsidR="00465502" w:rsidRPr="00465502" w:rsidTr="00465502">
        <w:trPr>
          <w:trHeight w:val="350"/>
        </w:trPr>
        <w:tc>
          <w:tcPr>
            <w:tcW w:w="484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76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Посада</w:t>
            </w:r>
          </w:p>
        </w:tc>
        <w:tc>
          <w:tcPr>
            <w:tcW w:w="5074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Назва робіт</w:t>
            </w:r>
          </w:p>
        </w:tc>
        <w:tc>
          <w:tcPr>
            <w:tcW w:w="1613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Доплата %</w:t>
            </w:r>
          </w:p>
        </w:tc>
      </w:tr>
      <w:tr w:rsidR="00465502" w:rsidRPr="00465502" w:rsidTr="00465502">
        <w:trPr>
          <w:trHeight w:val="1521"/>
        </w:trPr>
        <w:tc>
          <w:tcPr>
            <w:tcW w:w="48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Кухар, помічник кухаря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7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роботу біля гарячих плит, електрожарових шаф, ручне замішування тіста та роботи, пов’язані з розчленуванням і обтиранням м’яса, риби, чищенням цибулі, смаженням птиці</w:t>
            </w:r>
          </w:p>
        </w:tc>
        <w:tc>
          <w:tcPr>
            <w:tcW w:w="1613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12%</w:t>
            </w:r>
          </w:p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02" w:rsidRPr="00465502" w:rsidTr="00465502">
        <w:trPr>
          <w:trHeight w:val="1623"/>
        </w:trPr>
        <w:tc>
          <w:tcPr>
            <w:tcW w:w="48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Підсобний робітник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розвантаження продуктів та миття посуду, тари технічного обладнання вручну, прибирання приміщень харчоблоку із застосуванням дезінфікуючих хімічних розчинів</w:t>
            </w:r>
          </w:p>
        </w:tc>
        <w:tc>
          <w:tcPr>
            <w:tcW w:w="1613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5502" w:rsidRPr="00465502" w:rsidTr="00465502">
        <w:trPr>
          <w:trHeight w:val="1013"/>
        </w:trPr>
        <w:tc>
          <w:tcPr>
            <w:tcW w:w="48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76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Машиніст по пранню білизни</w:t>
            </w:r>
          </w:p>
        </w:tc>
        <w:tc>
          <w:tcPr>
            <w:tcW w:w="507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Роботи, пов’язані з пранням білизни вручну з використанням миючих дезінфікуючих хімічних засобів</w:t>
            </w:r>
          </w:p>
        </w:tc>
        <w:tc>
          <w:tcPr>
            <w:tcW w:w="1613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65502" w:rsidRPr="00465502" w:rsidTr="00465502">
        <w:trPr>
          <w:trHeight w:val="1252"/>
        </w:trPr>
        <w:tc>
          <w:tcPr>
            <w:tcW w:w="48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Прибираль</w:t>
            </w: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ник службових приміщень</w:t>
            </w:r>
          </w:p>
        </w:tc>
        <w:tc>
          <w:tcPr>
            <w:tcW w:w="507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 xml:space="preserve">Роботи по прибиранню </w:t>
            </w: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приміщень та </w:t>
            </w: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туалетів з використанням дезінфікуючих засобів</w:t>
            </w:r>
          </w:p>
        </w:tc>
        <w:tc>
          <w:tcPr>
            <w:tcW w:w="1613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65502" w:rsidRPr="00465502" w:rsidTr="00465502">
        <w:trPr>
          <w:trHeight w:val="1233"/>
        </w:trPr>
        <w:tc>
          <w:tcPr>
            <w:tcW w:w="48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6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Помічник вихователя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Роботи по прибиранню туалетів з використанням дезінфікуючих засобів</w:t>
            </w: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  <w:p w:rsidR="00465502" w:rsidRPr="00465502" w:rsidRDefault="00465502" w:rsidP="004655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502" w:rsidRPr="00465502" w:rsidTr="00465502">
        <w:trPr>
          <w:trHeight w:val="1183"/>
        </w:trPr>
        <w:tc>
          <w:tcPr>
            <w:tcW w:w="48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2576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Старша медична сестра</w:t>
            </w:r>
          </w:p>
        </w:tc>
        <w:tc>
          <w:tcPr>
            <w:tcW w:w="507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роботи, пов’язані з виготовленням дезінфікуючих розчинів.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</w:t>
            </w: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  <w:tr w:rsidR="00465502" w:rsidRPr="00465502" w:rsidTr="00465502">
        <w:trPr>
          <w:trHeight w:val="1252"/>
        </w:trPr>
        <w:tc>
          <w:tcPr>
            <w:tcW w:w="48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2576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Сестра медична</w:t>
            </w:r>
          </w:p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фізіотерапевтичного кабінету</w:t>
            </w:r>
          </w:p>
        </w:tc>
        <w:tc>
          <w:tcPr>
            <w:tcW w:w="5074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Роботи з використанням дезінфікуючих засобів.</w:t>
            </w:r>
          </w:p>
        </w:tc>
        <w:tc>
          <w:tcPr>
            <w:tcW w:w="1613" w:type="dxa"/>
          </w:tcPr>
          <w:p w:rsidR="00465502" w:rsidRPr="00465502" w:rsidRDefault="00465502" w:rsidP="0046550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55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</w:t>
            </w:r>
            <w:r w:rsidRPr="00465502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</w:p>
        </w:tc>
      </w:tr>
    </w:tbl>
    <w:p w:rsidR="00465502" w:rsidRPr="00465502" w:rsidRDefault="00465502" w:rsidP="00465502">
      <w:pPr>
        <w:rPr>
          <w:rFonts w:ascii="Times New Roman" w:hAnsi="Times New Roman" w:cs="Times New Roman"/>
          <w:sz w:val="24"/>
          <w:szCs w:val="24"/>
        </w:rPr>
      </w:pPr>
    </w:p>
    <w:p w:rsidR="00465502" w:rsidRDefault="00465502" w:rsidP="004655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65502">
        <w:rPr>
          <w:rFonts w:ascii="Times New Roman" w:hAnsi="Times New Roman" w:cs="Times New Roman"/>
          <w:sz w:val="24"/>
          <w:szCs w:val="24"/>
        </w:rPr>
        <w:t>Директор ЦРД</w:t>
      </w:r>
      <w:r w:rsidRPr="00465502">
        <w:rPr>
          <w:rFonts w:ascii="Times New Roman" w:hAnsi="Times New Roman" w:cs="Times New Roman"/>
          <w:sz w:val="24"/>
          <w:szCs w:val="24"/>
          <w:lang w:val="uk-UA"/>
        </w:rPr>
        <w:t xml:space="preserve"> «Казка»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Представник профспілки  </w:t>
      </w:r>
    </w:p>
    <w:p w:rsidR="00465502" w:rsidRPr="00465502" w:rsidRDefault="00465502" w:rsidP="004655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D0E0B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465502">
        <w:rPr>
          <w:rFonts w:ascii="Times New Roman" w:hAnsi="Times New Roman" w:cs="Times New Roman"/>
          <w:sz w:val="24"/>
          <w:szCs w:val="24"/>
          <w:lang w:val="uk-UA"/>
        </w:rPr>
        <w:t>Н.Г.Шкорбот</w:t>
      </w:r>
      <w:r w:rsidRPr="003D0E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550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3D0E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Pr="00465502">
        <w:rPr>
          <w:rFonts w:ascii="Times New Roman" w:hAnsi="Times New Roman" w:cs="Times New Roman"/>
          <w:sz w:val="24"/>
          <w:szCs w:val="24"/>
          <w:lang w:val="uk-UA"/>
        </w:rPr>
        <w:t xml:space="preserve">    _________А.А.Синяк</w:t>
      </w:r>
      <w:r w:rsidRPr="003D0E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</w:p>
    <w:p w:rsidR="000E51E5" w:rsidRDefault="00FF34DB" w:rsidP="00FF34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</w:t>
      </w:r>
    </w:p>
    <w:p w:rsidR="00342E4C" w:rsidRPr="000E51E5" w:rsidRDefault="000E51E5" w:rsidP="00FF34D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943D8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Додаток №2 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посад працівників, яким встановлюється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додаткова оплата праці за роботу в нічний час.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2700"/>
        <w:gridCol w:w="3780"/>
        <w:gridCol w:w="2700"/>
      </w:tblGrid>
      <w:tr w:rsidR="00342E4C" w:rsidRPr="00FF34DB" w:rsidTr="00342E4C">
        <w:trPr>
          <w:trHeight w:val="280"/>
        </w:trPr>
        <w:tc>
          <w:tcPr>
            <w:tcW w:w="54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7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Назва професій (посада)</w:t>
            </w:r>
          </w:p>
        </w:tc>
        <w:tc>
          <w:tcPr>
            <w:tcW w:w="378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Час роботи в нічний час за графіком</w:t>
            </w:r>
          </w:p>
        </w:tc>
        <w:tc>
          <w:tcPr>
            <w:tcW w:w="27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Доплата</w:t>
            </w:r>
          </w:p>
        </w:tc>
      </w:tr>
      <w:tr w:rsidR="00342E4C" w:rsidRPr="00FF34DB" w:rsidTr="00342E4C">
        <w:trPr>
          <w:trHeight w:val="390"/>
        </w:trPr>
        <w:tc>
          <w:tcPr>
            <w:tcW w:w="54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7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378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22.00 – 6.00</w:t>
            </w:r>
          </w:p>
        </w:tc>
        <w:tc>
          <w:tcPr>
            <w:tcW w:w="2700" w:type="dxa"/>
          </w:tcPr>
          <w:p w:rsidR="00342E4C" w:rsidRPr="00FF34DB" w:rsidRDefault="00943D80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30% </w:t>
            </w:r>
          </w:p>
        </w:tc>
      </w:tr>
      <w:tr w:rsidR="00342E4C" w:rsidRPr="00FF34DB" w:rsidTr="00342E4C">
        <w:trPr>
          <w:trHeight w:val="285"/>
        </w:trPr>
        <w:tc>
          <w:tcPr>
            <w:tcW w:w="54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7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Машиніст (кочегар)</w:t>
            </w:r>
          </w:p>
        </w:tc>
        <w:tc>
          <w:tcPr>
            <w:tcW w:w="378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22.00 – 6.00</w:t>
            </w:r>
          </w:p>
        </w:tc>
        <w:tc>
          <w:tcPr>
            <w:tcW w:w="2700" w:type="dxa"/>
          </w:tcPr>
          <w:p w:rsidR="00342E4C" w:rsidRPr="00FF34DB" w:rsidRDefault="00E33802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</w:tbl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E33802" w:rsidRDefault="00342E4C" w:rsidP="00FF34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 w:rsidR="00FF34DB">
        <w:rPr>
          <w:rFonts w:ascii="Times New Roman" w:hAnsi="Times New Roman" w:cs="Times New Roman"/>
          <w:sz w:val="28"/>
          <w:szCs w:val="28"/>
          <w:lang w:val="uk-UA"/>
        </w:rPr>
        <w:t xml:space="preserve">  «Казка»</w:t>
      </w:r>
      <w:r w:rsidR="00E33802"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F63F34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профспілки </w:t>
      </w:r>
    </w:p>
    <w:p w:rsidR="00342E4C" w:rsidRPr="00E33802" w:rsidRDefault="00FF34DB" w:rsidP="00FF34D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802">
        <w:rPr>
          <w:rFonts w:ascii="Times New Roman" w:hAnsi="Times New Roman" w:cs="Times New Roman"/>
          <w:sz w:val="28"/>
          <w:szCs w:val="28"/>
          <w:lang w:val="uk-UA"/>
        </w:rPr>
        <w:t>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Н.Г.Шкорбот </w:t>
      </w:r>
      <w:r w:rsidR="00342E4C"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E33802" w:rsidRPr="00FF34DB">
        <w:rPr>
          <w:rFonts w:ascii="Times New Roman" w:hAnsi="Times New Roman" w:cs="Times New Roman"/>
          <w:sz w:val="28"/>
          <w:szCs w:val="28"/>
          <w:lang w:val="uk-UA"/>
        </w:rPr>
        <w:t>_________А.А.Синяк</w:t>
      </w:r>
      <w:r w:rsidR="00E33802"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502" w:rsidRPr="00E33802" w:rsidRDefault="00465502" w:rsidP="0046550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33802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№3</w:t>
      </w:r>
    </w:p>
    <w:p w:rsidR="00465502" w:rsidRPr="00FF34DB" w:rsidRDefault="00465502" w:rsidP="00465502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465502" w:rsidRPr="00FF34DB" w:rsidRDefault="00465502" w:rsidP="004655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465502" w:rsidRPr="00FF34DB" w:rsidRDefault="00465502" w:rsidP="004655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 xml:space="preserve">професій і посад працівників, </w:t>
      </w:r>
    </w:p>
    <w:p w:rsidR="00465502" w:rsidRPr="00FF34DB" w:rsidRDefault="00465502" w:rsidP="004655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яким видається спецодяг безкоштовно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"/>
        <w:gridCol w:w="3600"/>
        <w:gridCol w:w="3060"/>
        <w:gridCol w:w="2340"/>
      </w:tblGrid>
      <w:tr w:rsidR="00465502" w:rsidRPr="00FF34DB" w:rsidTr="00465502">
        <w:trPr>
          <w:trHeight w:val="430"/>
        </w:trPr>
        <w:tc>
          <w:tcPr>
            <w:tcW w:w="54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0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Назва професій (посади)</w:t>
            </w:r>
          </w:p>
        </w:tc>
        <w:tc>
          <w:tcPr>
            <w:tcW w:w="306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Назва спецодягу</w:t>
            </w:r>
          </w:p>
        </w:tc>
        <w:tc>
          <w:tcPr>
            <w:tcW w:w="234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Строк носіння</w:t>
            </w:r>
          </w:p>
        </w:tc>
      </w:tr>
      <w:tr w:rsidR="00465502" w:rsidRPr="00FF34DB" w:rsidTr="00465502">
        <w:trPr>
          <w:trHeight w:val="508"/>
        </w:trPr>
        <w:tc>
          <w:tcPr>
            <w:tcW w:w="540" w:type="dxa"/>
          </w:tcPr>
          <w:p w:rsidR="00465502" w:rsidRPr="00E33802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00" w:type="dxa"/>
          </w:tcPr>
          <w:p w:rsidR="00465502" w:rsidRPr="00E33802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306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Халат</w:t>
            </w:r>
          </w:p>
        </w:tc>
        <w:tc>
          <w:tcPr>
            <w:tcW w:w="234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12 місяців</w:t>
            </w:r>
          </w:p>
        </w:tc>
      </w:tr>
      <w:tr w:rsidR="00465502" w:rsidRPr="00FF34DB" w:rsidTr="00465502">
        <w:trPr>
          <w:trHeight w:val="407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0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Старша медсестра</w:t>
            </w:r>
          </w:p>
        </w:tc>
        <w:tc>
          <w:tcPr>
            <w:tcW w:w="306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Халат, косинка</w:t>
            </w:r>
          </w:p>
        </w:tc>
        <w:tc>
          <w:tcPr>
            <w:tcW w:w="234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12 місяців</w:t>
            </w:r>
          </w:p>
        </w:tc>
      </w:tr>
      <w:tr w:rsidR="00465502" w:rsidRPr="00FF34DB" w:rsidTr="00465502">
        <w:trPr>
          <w:trHeight w:val="829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Вихователь, помічник вихователя</w:t>
            </w:r>
          </w:p>
        </w:tc>
        <w:tc>
          <w:tcPr>
            <w:tcW w:w="306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Халат, косинка, фартух</w:t>
            </w:r>
          </w:p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12 місяців</w:t>
            </w:r>
          </w:p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5502" w:rsidRPr="00FF34DB" w:rsidTr="00465502">
        <w:trPr>
          <w:trHeight w:val="689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0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Машиніст по пранню білизни</w:t>
            </w:r>
          </w:p>
        </w:tc>
        <w:tc>
          <w:tcPr>
            <w:tcW w:w="306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Халат, гумові рукавиці</w:t>
            </w:r>
          </w:p>
        </w:tc>
        <w:tc>
          <w:tcPr>
            <w:tcW w:w="234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12 місяців </w:t>
            </w:r>
          </w:p>
        </w:tc>
      </w:tr>
      <w:tr w:rsidR="00465502" w:rsidRPr="00FF34DB" w:rsidTr="00465502">
        <w:trPr>
          <w:trHeight w:val="818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00" w:type="dxa"/>
          </w:tcPr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Прибиральниця</w:t>
            </w:r>
          </w:p>
        </w:tc>
        <w:tc>
          <w:tcPr>
            <w:tcW w:w="306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Халат, косинка, рукавиці  </w:t>
            </w:r>
          </w:p>
        </w:tc>
        <w:tc>
          <w:tcPr>
            <w:tcW w:w="2340" w:type="dxa"/>
          </w:tcPr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12 місяці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</w:tr>
      <w:tr w:rsidR="00465502" w:rsidRPr="00FF34DB" w:rsidTr="00465502">
        <w:trPr>
          <w:trHeight w:val="650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0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Працівники харчоблоку, комірник</w:t>
            </w:r>
          </w:p>
        </w:tc>
        <w:tc>
          <w:tcPr>
            <w:tcW w:w="306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Фартух,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косинка </w:t>
            </w:r>
          </w:p>
        </w:tc>
        <w:tc>
          <w:tcPr>
            <w:tcW w:w="2340" w:type="dxa"/>
          </w:tcPr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12 місяців </w:t>
            </w:r>
          </w:p>
        </w:tc>
      </w:tr>
      <w:tr w:rsidR="00465502" w:rsidRPr="00FF34DB" w:rsidTr="00465502">
        <w:trPr>
          <w:trHeight w:val="564"/>
        </w:trPr>
        <w:tc>
          <w:tcPr>
            <w:tcW w:w="540" w:type="dxa"/>
          </w:tcPr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600" w:type="dxa"/>
          </w:tcPr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телян</w:t>
            </w:r>
          </w:p>
        </w:tc>
        <w:tc>
          <w:tcPr>
            <w:tcW w:w="3060" w:type="dxa"/>
          </w:tcPr>
          <w:p w:rsidR="00465502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Халат</w:t>
            </w:r>
          </w:p>
        </w:tc>
        <w:tc>
          <w:tcPr>
            <w:tcW w:w="2340" w:type="dxa"/>
          </w:tcPr>
          <w:p w:rsidR="00465502" w:rsidRPr="00FF34DB" w:rsidRDefault="00465502" w:rsidP="0046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12 місяців</w:t>
            </w:r>
          </w:p>
        </w:tc>
      </w:tr>
      <w:tr w:rsidR="00465502" w:rsidRPr="00FF34DB" w:rsidTr="00465502">
        <w:trPr>
          <w:trHeight w:val="594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0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Робітник по обслуговуванню приміщень</w:t>
            </w:r>
          </w:p>
        </w:tc>
        <w:tc>
          <w:tcPr>
            <w:tcW w:w="3060" w:type="dxa"/>
          </w:tcPr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Рукавиці </w:t>
            </w:r>
          </w:p>
        </w:tc>
        <w:tc>
          <w:tcPr>
            <w:tcW w:w="23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12 місяців</w:t>
            </w:r>
          </w:p>
        </w:tc>
      </w:tr>
      <w:tr w:rsidR="00465502" w:rsidRPr="00FF34DB" w:rsidTr="00465502">
        <w:trPr>
          <w:trHeight w:val="586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0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3060" w:type="dxa"/>
          </w:tcPr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Рукавиці</w:t>
            </w:r>
          </w:p>
        </w:tc>
        <w:tc>
          <w:tcPr>
            <w:tcW w:w="23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12 місяців </w:t>
            </w:r>
          </w:p>
        </w:tc>
      </w:tr>
      <w:tr w:rsidR="00465502" w:rsidRPr="00FF34DB" w:rsidTr="00465502">
        <w:trPr>
          <w:trHeight w:val="1737"/>
        </w:trPr>
        <w:tc>
          <w:tcPr>
            <w:tcW w:w="54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65502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00" w:type="dxa"/>
          </w:tcPr>
          <w:p w:rsidR="00465502" w:rsidRPr="00FF34DB" w:rsidRDefault="00465502" w:rsidP="004655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Машиніст (к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очегар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3060" w:type="dxa"/>
          </w:tcPr>
          <w:p w:rsidR="00465502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Рукавиці</w:t>
            </w:r>
          </w:p>
        </w:tc>
        <w:tc>
          <w:tcPr>
            <w:tcW w:w="2340" w:type="dxa"/>
          </w:tcPr>
          <w:p w:rsidR="00465502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Період опалювального</w:t>
            </w:r>
          </w:p>
          <w:p w:rsidR="00465502" w:rsidRPr="008B089F" w:rsidRDefault="00465502" w:rsidP="004655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сезону</w:t>
            </w:r>
          </w:p>
        </w:tc>
      </w:tr>
    </w:tbl>
    <w:p w:rsidR="00E33802" w:rsidRP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 w:rsidR="00FF34DB">
        <w:rPr>
          <w:rFonts w:ascii="Times New Roman" w:hAnsi="Times New Roman" w:cs="Times New Roman"/>
          <w:sz w:val="28"/>
          <w:szCs w:val="28"/>
          <w:lang w:val="uk-UA"/>
        </w:rPr>
        <w:t xml:space="preserve"> «Казка»</w:t>
      </w:r>
      <w:r w:rsidR="00E33802"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F63F34">
        <w:rPr>
          <w:rFonts w:ascii="Times New Roman" w:hAnsi="Times New Roman" w:cs="Times New Roman"/>
          <w:sz w:val="28"/>
          <w:szCs w:val="28"/>
          <w:lang w:val="uk-UA"/>
        </w:rPr>
        <w:t xml:space="preserve">         Представник профспілки </w:t>
      </w:r>
    </w:p>
    <w:p w:rsidR="00342E4C" w:rsidRPr="00E33802" w:rsidRDefault="00342E4C" w:rsidP="00E3380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33802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FF34DB">
        <w:rPr>
          <w:rFonts w:ascii="Times New Roman" w:hAnsi="Times New Roman" w:cs="Times New Roman"/>
          <w:sz w:val="28"/>
          <w:szCs w:val="28"/>
          <w:lang w:val="uk-UA"/>
        </w:rPr>
        <w:t>Н.Г.Шкорбот</w:t>
      </w:r>
      <w:r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E33802" w:rsidRPr="00FF34DB">
        <w:rPr>
          <w:rFonts w:ascii="Times New Roman" w:hAnsi="Times New Roman" w:cs="Times New Roman"/>
          <w:sz w:val="28"/>
          <w:szCs w:val="28"/>
          <w:lang w:val="uk-UA"/>
        </w:rPr>
        <w:t>_________А.А.Синяк</w:t>
      </w:r>
      <w:r w:rsidR="00E33802"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</w:p>
    <w:p w:rsidR="00342E4C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65502" w:rsidRPr="00E33802" w:rsidRDefault="00465502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sz w:val="32"/>
          <w:szCs w:val="32"/>
        </w:rPr>
      </w:pPr>
      <w:r w:rsidRPr="00E33802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                                                                     </w:t>
      </w:r>
      <w:r w:rsidRPr="00FF34DB">
        <w:rPr>
          <w:rFonts w:ascii="Times New Roman" w:hAnsi="Times New Roman" w:cs="Times New Roman"/>
          <w:sz w:val="32"/>
          <w:szCs w:val="32"/>
        </w:rPr>
        <w:t>Додаток№4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sz w:val="32"/>
          <w:szCs w:val="32"/>
        </w:rPr>
      </w:pPr>
      <w:r w:rsidRPr="00FF34DB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sz w:val="32"/>
          <w:szCs w:val="32"/>
        </w:rPr>
      </w:pPr>
      <w:r w:rsidRPr="00FF34DB"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про преміювання працівників</w:t>
      </w:r>
    </w:p>
    <w:p w:rsidR="00342E4C" w:rsidRPr="00E33802" w:rsidRDefault="00F63F34" w:rsidP="00E33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Новоборівського</w:t>
      </w:r>
      <w:r w:rsidR="00342E4C" w:rsidRPr="00FF34DB">
        <w:rPr>
          <w:rFonts w:ascii="Times New Roman" w:hAnsi="Times New Roman" w:cs="Times New Roman"/>
          <w:b/>
          <w:sz w:val="28"/>
          <w:szCs w:val="28"/>
        </w:rPr>
        <w:t xml:space="preserve"> Центру розвитку дитини «</w:t>
      </w:r>
      <w:r w:rsidR="00E33802">
        <w:rPr>
          <w:rFonts w:ascii="Times New Roman" w:hAnsi="Times New Roman" w:cs="Times New Roman"/>
          <w:b/>
          <w:sz w:val="28"/>
          <w:szCs w:val="28"/>
          <w:lang w:val="uk-UA"/>
        </w:rPr>
        <w:t>Казка</w:t>
      </w:r>
      <w:r w:rsidR="00342E4C" w:rsidRPr="00FF34DB">
        <w:rPr>
          <w:rFonts w:ascii="Times New Roman" w:hAnsi="Times New Roman" w:cs="Times New Roman"/>
          <w:b/>
          <w:sz w:val="28"/>
          <w:szCs w:val="28"/>
        </w:rPr>
        <w:t>»</w:t>
      </w:r>
    </w:p>
    <w:p w:rsidR="00342E4C" w:rsidRPr="00FF34DB" w:rsidRDefault="00342E4C" w:rsidP="00342E4C">
      <w:pPr>
        <w:pStyle w:val="a6"/>
        <w:numPr>
          <w:ilvl w:val="0"/>
          <w:numId w:val="46"/>
        </w:num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1.1. Положення про преміювання працівників установи  розроблене відповідно до Кодексу законів про працю України (далі – КЗпП України), Законів України «Про оплату праці»,  постанови Кабінету Міністрів України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від 30.08.2002 № 1298, наказів Міністерства освіти і науки України «Про впорядкування умов оплати праці та затвердження схем тарифних розрядів працівників навчальних закладів, установ освіти та нау</w:t>
      </w:r>
      <w:r w:rsidR="00F63F34">
        <w:rPr>
          <w:rFonts w:ascii="Times New Roman" w:hAnsi="Times New Roman" w:cs="Times New Roman"/>
          <w:sz w:val="28"/>
          <w:szCs w:val="28"/>
        </w:rPr>
        <w:t>кових установ» від 26.09.2005 №</w:t>
      </w:r>
      <w:r w:rsidRPr="00FF34DB">
        <w:rPr>
          <w:rFonts w:ascii="Times New Roman" w:hAnsi="Times New Roman" w:cs="Times New Roman"/>
          <w:sz w:val="28"/>
          <w:szCs w:val="28"/>
        </w:rPr>
        <w:t xml:space="preserve">557, зареєстрованого в Міністерстві юстиції України 03.10.2005 за № 1130/11410 (з подальшими змінами та доповненнями).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1.2. Положення про </w:t>
      </w:r>
      <w:r w:rsidR="00943D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34DB">
        <w:rPr>
          <w:rFonts w:ascii="Times New Roman" w:hAnsi="Times New Roman" w:cs="Times New Roman"/>
          <w:sz w:val="28"/>
          <w:szCs w:val="28"/>
        </w:rPr>
        <w:t>преміювання працівників</w:t>
      </w:r>
      <w:r w:rsidRPr="00FF34DB">
        <w:rPr>
          <w:rFonts w:ascii="Times New Roman" w:hAnsi="Times New Roman" w:cs="Times New Roman"/>
        </w:rPr>
        <w:t xml:space="preserve"> </w:t>
      </w:r>
      <w:r w:rsidRPr="00FF34DB">
        <w:rPr>
          <w:rFonts w:ascii="Times New Roman" w:hAnsi="Times New Roman" w:cs="Times New Roman"/>
          <w:sz w:val="28"/>
          <w:szCs w:val="28"/>
        </w:rPr>
        <w:t>установи запроваджується з метою: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 - підвищення мотивації працівників, керівників, професіоналів, фахівців та іншого персоналу установи щодо виявлення та використання резервів і можливостей підвищення результатів індивідуальної та колективної праці, з урахуванням внеску кожного співробітника у результати діяльності установи, кваліфікаційно-професійного досвіду, складності виконуваних робіт та функцій, рівня відповідальності та творчої активності;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 - створення умов для підвищення заробітної плати фахівців відповідно до особистого внеску у кінцеві результати роботи установи;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стимулювання до виконання працівниками службових обов’язків на високому професійному рівні та зміцнення трудової дисципліни.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Визначення розміру премії та її виплата проводиться в залежності від специфіки роботи і особистого трудового внеску кожного працівника.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 xml:space="preserve">1.3. Преміювання здійснюється за рахунок та в межах затвердженого фонду заробітної плати установи на поточний рік за джерелами утворення економії цього фонду, а саме: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 економія фонду оплати праці за загальним  фондом державного бюджету, яка може утворюватись за рахунок наявних вакансій, тимчасової непрацездатності, відпусток без збереження заробітної плати тощо в межах затвердженого кошторису доходів та витрат на календарний рік для усіх працівників установи. </w:t>
      </w:r>
    </w:p>
    <w:p w:rsidR="00342E4C" w:rsidRPr="00E33802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    Норми цього Положення реалізуються установою тільки в межах наявних коштів та кошторису, при цьому не допускається створення кредиторської заборгованості з оплати праці.  </w:t>
      </w:r>
    </w:p>
    <w:p w:rsidR="00342E4C" w:rsidRPr="00FF34DB" w:rsidRDefault="00342E4C" w:rsidP="00342E4C">
      <w:pPr>
        <w:pStyle w:val="a6"/>
        <w:numPr>
          <w:ilvl w:val="0"/>
          <w:numId w:val="46"/>
        </w:num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Порядок і розміри преміювання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2.1. Преміювання працівників установи може проводитись за підсумками роботи трудового колективу за місяць (квартал, рік тощо), до державних і професійних свят, ювілейних дат, та в інших випадках за умови виконання основних показників діяльності установи відповідно до затверджених критеріїв якості роботи і в залежності від особистого внеску кожного працівника.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Преміюванню підлягають співробітники, які займають посади згідно штатного розпису установи, а також працівники по роботі за сумісництвом.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Перелік професійних свят, до яких здійснюється преміювання працівників встановлюється Додатком 11 Колективного договору.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Для цілей цього Положення, встановлюються наступні ювілейні дати: 50, 55, 60, 65 років.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2.2. Преміювання може бути персональним за особистий внесок у виконання важливого завдання чи термінової роботи, до знаменної дати тощо.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2.3. Розмір премії конкретного працівника залежить від особистого внеску в результати роботи установи, не обмежується граничними розмірами та встановлюється на підставі наказу директора, за погодженням</w:t>
      </w:r>
      <w:r w:rsidR="00943D80">
        <w:rPr>
          <w:rFonts w:ascii="Times New Roman" w:hAnsi="Times New Roman" w:cs="Times New Roman"/>
          <w:sz w:val="28"/>
          <w:szCs w:val="28"/>
          <w:lang w:val="uk-UA"/>
        </w:rPr>
        <w:t>з профспілковим комітетом</w:t>
      </w:r>
      <w:r w:rsidRPr="00FF34DB">
        <w:rPr>
          <w:rFonts w:ascii="Times New Roman" w:hAnsi="Times New Roman" w:cs="Times New Roman"/>
          <w:sz w:val="28"/>
          <w:szCs w:val="28"/>
        </w:rPr>
        <w:t>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2.4. Розмір премії працівнику може встановлюватись як у відсотках до посадового окладу, так і в фіксованій грошовій сумі, за</w:t>
      </w:r>
      <w:r w:rsidRPr="00FF34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F34DB">
        <w:rPr>
          <w:rFonts w:ascii="Times New Roman" w:hAnsi="Times New Roman" w:cs="Times New Roman"/>
          <w:sz w:val="28"/>
          <w:szCs w:val="28"/>
        </w:rPr>
        <w:t>наказом директора на основі рішення трудового колективу.</w:t>
      </w:r>
      <w:r w:rsidRPr="00FF34D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2.5. Бухгалтерською службою виплата премій здійснюється на підставі наказів керівника, як правило, у терміни виплати заробітної плати за другу половину місяця, визначені Колективним договором установи.</w:t>
      </w:r>
    </w:p>
    <w:p w:rsidR="00342E4C" w:rsidRPr="00FF34DB" w:rsidRDefault="00342E4C" w:rsidP="00342E4C">
      <w:pPr>
        <w:pStyle w:val="a6"/>
        <w:numPr>
          <w:ilvl w:val="0"/>
          <w:numId w:val="46"/>
        </w:num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lastRenderedPageBreak/>
        <w:t>Показники преміювання</w:t>
      </w:r>
    </w:p>
    <w:p w:rsidR="00342E4C" w:rsidRPr="00FF34DB" w:rsidRDefault="00342E4C" w:rsidP="00342E4C">
      <w:pPr>
        <w:pStyle w:val="a6"/>
        <w:numPr>
          <w:ilvl w:val="1"/>
          <w:numId w:val="46"/>
        </w:num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Головними критеріями оцінки праці працівників при преміюванні є: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раціональна та ефективна організація освітнього процесу;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досягнення трудовим колективом високої результативності в роботі;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ефективна організація методичної роботи;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налагодження якості співпраці з батьками;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використання ефективних форм і методів навчання і виховання,  педагогічне новаторство;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відсутність актів порушення технології приготування страв;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бездоганні санітарні правила утримання харчоблоку;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дотримання в приміщеннях і на території установи належного санітарно-гігієнічного стану, теплового і освітлювального режиму;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своєчасне і якісне виконання планової або оперативної роботи, доручень, наказів, розпоряджень;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якісне і сумлінне виконання робіт, пов’язаних з організацією процедур закупівель;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своєчасне та якісне подання фінансової, податкової та статистичної звітності;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забезпечення надійної і безперебійної роботи обладнання та устаткування;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виконання графіків планово-попереджувальних ремонтів;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розроблення і впровадження заходів, спрямованих на економію енергоресурсів, водопостачання, матеріалів, палива, і енергозберігаючих технологій;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інші критерії та показники діяльності, що не суперечать законодавству та цьому Положенню. </w:t>
      </w:r>
    </w:p>
    <w:p w:rsidR="00342E4C" w:rsidRPr="00FF34DB" w:rsidRDefault="00342E4C" w:rsidP="00342E4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4. Позбавлення премії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4.1. Розмір премії працівника може бути зменшено за такими підставами: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 -  невиконання або неналежне виконання посадових обов’язків та недотримання вимог посадової інструкції;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 xml:space="preserve"> -  порушення виконавчої дисципліни (запізнення на роботу чи передчасне залишення свого робочого місця, порушення термінів виконання доручень та завдань, неякісного їх виконання);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 порушення Правил внутрішнього трудового розпорядку</w:t>
      </w:r>
      <w:r w:rsidRPr="00FF34DB">
        <w:rPr>
          <w:rFonts w:ascii="Times New Roman" w:hAnsi="Times New Roman" w:cs="Times New Roman"/>
        </w:rPr>
        <w:t xml:space="preserve"> </w:t>
      </w:r>
      <w:r w:rsidRPr="00FF34DB">
        <w:rPr>
          <w:rFonts w:ascii="Times New Roman" w:hAnsi="Times New Roman" w:cs="Times New Roman"/>
          <w:sz w:val="28"/>
          <w:szCs w:val="28"/>
        </w:rPr>
        <w:t>установи 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 порушення правил техніки безпеки і охорони праці, виробничої санітарії, недотримання вимог санітарно-епідеміологічного режиму;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4.2. Працівник позбавляється премії за: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повторні або систематичні порушення, передбачені п. 4.1. Положення;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недотримання трудової дисципліни (прогул, поява на робочому місці в стані алкогольного, наркотичного сп’яніння, порушення встановленого режиму роботи) та інші грубі порушення Правил внутрішнього трудового розпорядку;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- подачу недостовірних первинних статистичних, бухгалтерських та інших даних, що призвели до викривлення бухгалтерських та фінансових звітів, порушень щодо визначення  та нарахування заробітної плати, вартості платних послуг тощо;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-  у випадку притягнення до дисциплінарної відповідальності.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4.3. Працівник, якому винесено догану, позбавляється премії строком на дванадцять місяців</w:t>
      </w:r>
      <w:r w:rsidR="00943D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F34DB">
        <w:rPr>
          <w:rFonts w:ascii="Times New Roman" w:hAnsi="Times New Roman" w:cs="Times New Roman"/>
          <w:sz w:val="28"/>
          <w:szCs w:val="28"/>
        </w:rPr>
        <w:t xml:space="preserve"> від дати реєстрації наказу про накладення дисциплінарного стягнення.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Якщо протягом визначеного терміну з дня винесення догани до нього не буде застосовано нове дисциплінарне стягнення, він вважається таким, що не мав дисциплінарного стягнення.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Якщо працівник не допустив нового порушення трудової дисципліни, проявив себе як сумлінний працівник і стягнення з нього зняте наказом керівника достроково, він преміюється на загальних підставах відповідно до норм цього Положення.</w:t>
      </w:r>
    </w:p>
    <w:p w:rsidR="00342E4C" w:rsidRPr="00FF34DB" w:rsidRDefault="00342E4C" w:rsidP="00342E4C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5. Прикінцеві положення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5.1. Із введенням в дію цього Положення усі попередні нормативні документи установи, що регламентують нарахування і виплату премій працівникам установи, вважаються такими, що втратили чинність.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>5.2.</w:t>
      </w:r>
      <w:r w:rsidRPr="00FF34DB">
        <w:rPr>
          <w:rFonts w:ascii="Times New Roman" w:hAnsi="Times New Roman" w:cs="Times New Roman"/>
        </w:rPr>
        <w:t xml:space="preserve"> </w:t>
      </w:r>
      <w:r w:rsidRPr="00FF34DB">
        <w:rPr>
          <w:rFonts w:ascii="Times New Roman" w:hAnsi="Times New Roman" w:cs="Times New Roman"/>
          <w:sz w:val="28"/>
          <w:szCs w:val="28"/>
        </w:rPr>
        <w:t>Зміни та доповнення до даного Положення вносяться у порядку, встановленому чинним законодавством та внутрішніми організаційно-розпорядчими документами установи 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5.3. Відносини, що не врегульовані у цьому Положенні, регулюються чинним законодавством України.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5.4. Спори з питань преміювання розглядаються у порядку, передбаченому нормами чинного законодавства.</w:t>
      </w: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E33802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 w:rsidR="00E33802">
        <w:rPr>
          <w:rFonts w:ascii="Times New Roman" w:hAnsi="Times New Roman" w:cs="Times New Roman"/>
          <w:sz w:val="28"/>
          <w:szCs w:val="28"/>
          <w:lang w:val="uk-UA"/>
        </w:rPr>
        <w:t xml:space="preserve"> «Казка»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0B3B16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63F34">
        <w:rPr>
          <w:rFonts w:ascii="Times New Roman" w:hAnsi="Times New Roman" w:cs="Times New Roman"/>
          <w:sz w:val="28"/>
          <w:szCs w:val="28"/>
          <w:lang w:val="uk-UA"/>
        </w:rPr>
        <w:t xml:space="preserve">   Представник  профспілки </w:t>
      </w:r>
    </w:p>
    <w:p w:rsidR="00342E4C" w:rsidRPr="000B3B16" w:rsidRDefault="00342E4C" w:rsidP="00E3380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E33802">
        <w:rPr>
          <w:rFonts w:ascii="Times New Roman" w:hAnsi="Times New Roman" w:cs="Times New Roman"/>
          <w:sz w:val="28"/>
          <w:szCs w:val="28"/>
          <w:lang w:val="uk-UA"/>
        </w:rPr>
        <w:t>Н.Г.Шкорбот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0B3B16" w:rsidRPr="00FF34DB">
        <w:rPr>
          <w:rFonts w:ascii="Times New Roman" w:hAnsi="Times New Roman" w:cs="Times New Roman"/>
          <w:sz w:val="28"/>
          <w:szCs w:val="28"/>
          <w:lang w:val="uk-UA"/>
        </w:rPr>
        <w:t>_________А.А.Синяк</w:t>
      </w:r>
      <w:r w:rsidR="000B3B16"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</w:p>
    <w:p w:rsidR="00342E4C" w:rsidRPr="000B3B16" w:rsidRDefault="00342E4C" w:rsidP="00342E4C">
      <w:pPr>
        <w:tabs>
          <w:tab w:val="left" w:pos="630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B3B16" w:rsidRPr="000B3B16" w:rsidRDefault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>Додаток №5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342E4C" w:rsidRPr="000B3B16" w:rsidRDefault="00342E4C" w:rsidP="000B3B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про  надання щорічної грошової винагороди педагогічним працівникам за сумлінну працю, зразкове виконання службових обов’язків.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Це  положення розроблене на підставі  ст.57 Закону України «Про освіту» та п.3 і п.53 «Інструкції про порядок обчислення заробітної плати працівникам освіти».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Положення поширюється на всіх педагогічних працівників ЦРД, крім тих які працюють  за сумісництвом.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Грошова винагорода виплачується  кожному педагогічному працівнику, який перебуває в трудових відносинах на підставі трудового договору в розмірі  одного посадового окладу (ставки заробітної плати)  за сумлінну працю, зразкове виконання покладених на них  обов’язків при наявності бюджетного фінансування.  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Розмір щорічної грошової винагороди не може перевищувати одного посадового окладу (ставки заробітної плати) з урахуванням підвищень.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Розмір грошової винагороди зменшується на 20% за кожне дисциплінарне стягнення, за грубе порушення трудової дисципліни, правил техніки безпеки та охорони життя і здоров’я, скарги батьків.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Щорічна грошова винагорода призначається директором та погоджується з уповноваженими особами від трудового колективу.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Щорічна грошова винагорода директору ЦРД здійснюється відповідно до цього Положення і за Погодженням з</w:t>
      </w:r>
      <w:r w:rsidR="00943D80">
        <w:rPr>
          <w:rFonts w:ascii="Times New Roman" w:hAnsi="Times New Roman" w:cs="Times New Roman"/>
          <w:sz w:val="28"/>
          <w:szCs w:val="28"/>
          <w:lang w:val="uk-UA"/>
        </w:rPr>
        <w:t xml:space="preserve"> профспілковим комітетом</w:t>
      </w:r>
      <w:r w:rsidRPr="00FF34DB">
        <w:rPr>
          <w:rFonts w:ascii="Times New Roman" w:hAnsi="Times New Roman" w:cs="Times New Roman"/>
          <w:sz w:val="28"/>
          <w:szCs w:val="28"/>
        </w:rPr>
        <w:t>.</w:t>
      </w:r>
    </w:p>
    <w:p w:rsidR="00342E4C" w:rsidRPr="00FF34DB" w:rsidRDefault="00342E4C" w:rsidP="00342E4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Відповідальність за дотриманням цього Положення несе директор ЦРД. Контроль здійсню</w:t>
      </w:r>
      <w:r w:rsidR="00943D80">
        <w:rPr>
          <w:rFonts w:ascii="Times New Roman" w:hAnsi="Times New Roman" w:cs="Times New Roman"/>
          <w:sz w:val="28"/>
          <w:szCs w:val="28"/>
          <w:lang w:val="uk-UA"/>
        </w:rPr>
        <w:t>є профспілковий комітет</w:t>
      </w:r>
      <w:r w:rsidRPr="00FF34DB">
        <w:rPr>
          <w:rFonts w:ascii="Times New Roman" w:hAnsi="Times New Roman" w:cs="Times New Roman"/>
          <w:sz w:val="28"/>
          <w:szCs w:val="28"/>
        </w:rPr>
        <w:t>.</w:t>
      </w: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«Казка»</w:t>
      </w:r>
      <w:r w:rsidR="000B3B16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 w:rsidR="00693EA0">
        <w:rPr>
          <w:rFonts w:ascii="Times New Roman" w:hAnsi="Times New Roman" w:cs="Times New Roman"/>
          <w:sz w:val="28"/>
          <w:szCs w:val="28"/>
          <w:lang w:val="uk-UA"/>
        </w:rPr>
        <w:t xml:space="preserve">        Представник профспілки </w:t>
      </w:r>
    </w:p>
    <w:p w:rsidR="00342E4C" w:rsidRPr="000B3B16" w:rsidRDefault="00342E4C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>Н.Г.Шкорбот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0B3B16" w:rsidRPr="00FF34DB">
        <w:rPr>
          <w:rFonts w:ascii="Times New Roman" w:hAnsi="Times New Roman" w:cs="Times New Roman"/>
          <w:sz w:val="28"/>
          <w:szCs w:val="28"/>
          <w:lang w:val="uk-UA"/>
        </w:rPr>
        <w:t>_________А.А.Синяк</w:t>
      </w:r>
      <w:r w:rsidR="000B3B16" w:rsidRPr="00E338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</w:t>
      </w:r>
    </w:p>
    <w:p w:rsidR="00342E4C" w:rsidRP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3B16" w:rsidRDefault="00342E4C" w:rsidP="00342E4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B3B16" w:rsidRDefault="000B3B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>Додаток №6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професій і посад працівників, які мають право на щорічну додаткову відпустку за роботу з важкими і шкідливими умовами праці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(Постанова КМУ від 17.11.1997р. №1290)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4320"/>
      </w:tblGrid>
      <w:tr w:rsidR="00342E4C" w:rsidRPr="00FF34DB" w:rsidTr="00342E4C">
        <w:trPr>
          <w:trHeight w:val="350"/>
        </w:trPr>
        <w:tc>
          <w:tcPr>
            <w:tcW w:w="54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Назва професії, 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432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Тривалість щорічної додаткової відпустки 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(кількість календарних днів)</w:t>
            </w:r>
          </w:p>
        </w:tc>
      </w:tr>
      <w:tr w:rsidR="00342E4C" w:rsidRPr="00FF34DB" w:rsidTr="00342E4C">
        <w:trPr>
          <w:trHeight w:val="1440"/>
        </w:trPr>
        <w:tc>
          <w:tcPr>
            <w:tcW w:w="5400" w:type="dxa"/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Кухар</w:t>
            </w:r>
          </w:p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Прибиральник службових приміщень, зайнятий прибиранням загальних убиралень та санвузлів</w:t>
            </w:r>
          </w:p>
          <w:p w:rsidR="00342E4C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Машиніст по пранню білизни</w:t>
            </w:r>
          </w:p>
          <w:p w:rsidR="00FB046B" w:rsidRPr="00FB046B" w:rsidRDefault="00FB046B" w:rsidP="00342E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Бухгалтер, 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ловод</w:t>
            </w:r>
          </w:p>
        </w:tc>
        <w:tc>
          <w:tcPr>
            <w:tcW w:w="432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E4C" w:rsidRDefault="00943D80" w:rsidP="00FB04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  <w:p w:rsidR="00FB046B" w:rsidRPr="00943D80" w:rsidRDefault="00FB046B" w:rsidP="00FB046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</w:tbl>
    <w:p w:rsidR="00342E4C" w:rsidRPr="00FF34DB" w:rsidRDefault="00342E4C" w:rsidP="00342E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«Казка»                         </w:t>
      </w:r>
      <w:r w:rsidR="000B3B16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EA0">
        <w:rPr>
          <w:rFonts w:ascii="Times New Roman" w:hAnsi="Times New Roman" w:cs="Times New Roman"/>
          <w:sz w:val="28"/>
          <w:szCs w:val="28"/>
          <w:lang w:val="uk-UA"/>
        </w:rPr>
        <w:t xml:space="preserve">             Представник  профспілки </w:t>
      </w:r>
    </w:p>
    <w:p w:rsidR="000B3B16" w:rsidRPr="000B3B16" w:rsidRDefault="00342E4C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_________ 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Н.Г.Шкорбот                        </w:t>
      </w:r>
      <w:r w:rsidR="00693EA0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>_________А.А.Синяк</w:t>
      </w:r>
    </w:p>
    <w:p w:rsidR="00342E4C" w:rsidRP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0B3B16" w:rsidRDefault="00342E4C" w:rsidP="00342E4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2E4C" w:rsidRPr="000B3B16" w:rsidRDefault="00342E4C" w:rsidP="00342E4C">
      <w:pPr>
        <w:tabs>
          <w:tab w:val="left" w:pos="878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0B3B16" w:rsidRPr="0025622F" w:rsidRDefault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622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>Додаток №7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професій і посад працівників, які мають право на щорічну додаткову відпустку за особливий характер праці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(Постанова КМУ від 17.11.1997р. №1290)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4320"/>
      </w:tblGrid>
      <w:tr w:rsidR="00342E4C" w:rsidRPr="00FF34DB" w:rsidTr="00342E4C">
        <w:trPr>
          <w:trHeight w:val="350"/>
        </w:trPr>
        <w:tc>
          <w:tcPr>
            <w:tcW w:w="54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Назва професії, 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432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Тривалість щорічної додаткової відпустки 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(кількість календарних днів)</w:t>
            </w:r>
          </w:p>
        </w:tc>
      </w:tr>
      <w:tr w:rsidR="00342E4C" w:rsidRPr="00FF34DB" w:rsidTr="00342E4C">
        <w:trPr>
          <w:trHeight w:val="1565"/>
        </w:trPr>
        <w:tc>
          <w:tcPr>
            <w:tcW w:w="5400" w:type="dxa"/>
          </w:tcPr>
          <w:p w:rsidR="00342E4C" w:rsidRPr="00FF34DB" w:rsidRDefault="000B3B16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>естра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едична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 старша</w:t>
            </w:r>
          </w:p>
          <w:p w:rsidR="00342E4C" w:rsidRPr="000B3B16" w:rsidRDefault="000B3B16" w:rsidP="00342E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естра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медична 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>з дієтичного харчування</w:t>
            </w:r>
          </w:p>
          <w:p w:rsidR="00342E4C" w:rsidRPr="000B3B16" w:rsidRDefault="000B3B16" w:rsidP="00342E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естра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едична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фізіотерапевтичного кабінету</w:t>
            </w:r>
          </w:p>
        </w:tc>
        <w:tc>
          <w:tcPr>
            <w:tcW w:w="432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42E4C" w:rsidRPr="000B3B16" w:rsidRDefault="000B3B16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</w:tbl>
    <w:p w:rsidR="00342E4C" w:rsidRPr="00FF34DB" w:rsidRDefault="00342E4C" w:rsidP="00342E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3B16" w:rsidRDefault="000B3B16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Директор ЦРД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»Казка»                                       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EA0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 профспілки </w:t>
      </w:r>
    </w:p>
    <w:p w:rsidR="00342E4C" w:rsidRPr="000B3B16" w:rsidRDefault="000B3B16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>________Н.</w:t>
      </w:r>
      <w:r>
        <w:rPr>
          <w:rFonts w:ascii="Times New Roman" w:hAnsi="Times New Roman" w:cs="Times New Roman"/>
          <w:sz w:val="28"/>
          <w:szCs w:val="28"/>
          <w:lang w:val="uk-UA"/>
        </w:rPr>
        <w:t>Г.Шкорбот</w:t>
      </w:r>
      <w:r w:rsidR="00342E4C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_________А.А.Синяк</w:t>
      </w:r>
      <w:r w:rsidR="00342E4C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342E4C" w:rsidRP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3B16" w:rsidRDefault="000B3B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2E4C" w:rsidRP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Додаток №8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професій, посад працівників з ненормованим робочим днем,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які мають право на додаткову відпустку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(ст.8 Закону України «Про відпустки», наказу Міністерства праці та соціальної політики України від 10.10.97р. №7)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0"/>
        <w:gridCol w:w="4860"/>
      </w:tblGrid>
      <w:tr w:rsidR="00342E4C" w:rsidRPr="00FF34DB" w:rsidTr="00342E4C">
        <w:trPr>
          <w:trHeight w:val="290"/>
        </w:trPr>
        <w:tc>
          <w:tcPr>
            <w:tcW w:w="45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Назва професій, 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486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Тривалість щорічної додаткової відпустки</w:t>
            </w:r>
          </w:p>
        </w:tc>
      </w:tr>
      <w:tr w:rsidR="00342E4C" w:rsidRPr="00FF34DB" w:rsidTr="00342E4C">
        <w:trPr>
          <w:trHeight w:val="1140"/>
        </w:trPr>
        <w:tc>
          <w:tcPr>
            <w:tcW w:w="4500" w:type="dxa"/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Головний бухгалтер</w:t>
            </w:r>
          </w:p>
          <w:p w:rsidR="00943D80" w:rsidRPr="00943D80" w:rsidRDefault="00943D80" w:rsidP="00342E4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господарством </w:t>
            </w:r>
          </w:p>
        </w:tc>
        <w:tc>
          <w:tcPr>
            <w:tcW w:w="486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Default="00342E4C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 «Казка»                                 </w:t>
      </w:r>
      <w:r w:rsidR="00693EA0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 профспілки </w:t>
      </w:r>
    </w:p>
    <w:p w:rsidR="000B3B16" w:rsidRPr="000B3B16" w:rsidRDefault="000B3B16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________Н.Г.Шкорбот                                      _________А.А.Синяк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342E4C" w:rsidRPr="000B3B16" w:rsidRDefault="00342E4C" w:rsidP="00342E4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B3B16" w:rsidRPr="0025622F" w:rsidRDefault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622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>Додаток 9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 робіт,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на яких установлюється надбавка директору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1"/>
        <w:gridCol w:w="2659"/>
        <w:gridCol w:w="1208"/>
        <w:gridCol w:w="4118"/>
      </w:tblGrid>
      <w:tr w:rsidR="00342E4C" w:rsidRPr="00FF34DB" w:rsidTr="00342E4C">
        <w:trPr>
          <w:trHeight w:val="390"/>
        </w:trPr>
        <w:tc>
          <w:tcPr>
            <w:tcW w:w="18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2700" w:type="dxa"/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Назва робіт і підпунктів в законодавчих документах</w:t>
            </w:r>
          </w:p>
        </w:tc>
        <w:tc>
          <w:tcPr>
            <w:tcW w:w="9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Доплата</w:t>
            </w:r>
          </w:p>
        </w:tc>
        <w:tc>
          <w:tcPr>
            <w:tcW w:w="432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Підстава</w:t>
            </w:r>
          </w:p>
        </w:tc>
      </w:tr>
      <w:tr w:rsidR="00342E4C" w:rsidRPr="00FF34DB" w:rsidTr="00342E4C">
        <w:trPr>
          <w:trHeight w:val="1080"/>
        </w:trPr>
        <w:tc>
          <w:tcPr>
            <w:tcW w:w="18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700" w:type="dxa"/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За складність і напруженість у роботі </w:t>
            </w:r>
          </w:p>
        </w:tc>
        <w:tc>
          <w:tcPr>
            <w:tcW w:w="9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до 50%</w:t>
            </w:r>
          </w:p>
        </w:tc>
        <w:tc>
          <w:tcPr>
            <w:tcW w:w="4320" w:type="dxa"/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Згідно п.4 п/п 2а Наказу МОН України від 26.09.2005р. №557 «Про упорядкування умов оплати праці та затвердження схем тарифних розрядів працівників освіти»</w:t>
            </w:r>
          </w:p>
        </w:tc>
      </w:tr>
      <w:tr w:rsidR="00342E4C" w:rsidRPr="00FF34DB" w:rsidTr="00342E4C">
        <w:trPr>
          <w:trHeight w:val="1155"/>
        </w:trPr>
        <w:tc>
          <w:tcPr>
            <w:tcW w:w="18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700" w:type="dxa"/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За середньомісячну кількість дітей понад 60</w:t>
            </w:r>
          </w:p>
        </w:tc>
        <w:tc>
          <w:tcPr>
            <w:tcW w:w="900" w:type="dxa"/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4320" w:type="dxa"/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Постанова Кабміну №643 від 20.04.07р. </w:t>
            </w:r>
          </w:p>
        </w:tc>
      </w:tr>
    </w:tbl>
    <w:p w:rsidR="00342E4C" w:rsidRPr="00FF34DB" w:rsidRDefault="00342E4C" w:rsidP="00342E4C">
      <w:pPr>
        <w:tabs>
          <w:tab w:val="left" w:pos="8005"/>
          <w:tab w:val="right" w:pos="9639"/>
        </w:tabs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0B3B16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«Казка»                                       </w:t>
      </w:r>
      <w:r w:rsidR="000B3B16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3EA0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профспілки </w:t>
      </w:r>
    </w:p>
    <w:p w:rsidR="00342E4C" w:rsidRPr="000B3B16" w:rsidRDefault="00342E4C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>Н.Г.Шкорбот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3B1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_________А.А.Синяк</w:t>
      </w:r>
      <w:r w:rsidR="000B3B16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0B3B16" w:rsidRDefault="00342E4C" w:rsidP="00342E4C">
      <w:pPr>
        <w:tabs>
          <w:tab w:val="left" w:pos="8005"/>
          <w:tab w:val="right" w:pos="963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B3B16" w:rsidRDefault="000B3B1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2E4C" w:rsidRPr="00FF34DB" w:rsidRDefault="000B3B16" w:rsidP="00342E4C">
      <w:pPr>
        <w:tabs>
          <w:tab w:val="left" w:pos="8005"/>
          <w:tab w:val="righ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</w:t>
      </w:r>
      <w:r w:rsidR="00342E4C" w:rsidRPr="00FF34DB">
        <w:rPr>
          <w:rFonts w:ascii="Times New Roman" w:hAnsi="Times New Roman" w:cs="Times New Roman"/>
          <w:sz w:val="28"/>
          <w:szCs w:val="28"/>
        </w:rPr>
        <w:t>Додаток №10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 xml:space="preserve">про доплати і надбавки працівникам </w:t>
      </w:r>
    </w:p>
    <w:p w:rsidR="00342E4C" w:rsidRPr="00FF34DB" w:rsidRDefault="00A82A1D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Новоборівського </w:t>
      </w:r>
      <w:r w:rsidR="000B3B16">
        <w:rPr>
          <w:rFonts w:ascii="Times New Roman" w:hAnsi="Times New Roman" w:cs="Times New Roman"/>
          <w:b/>
          <w:sz w:val="28"/>
          <w:szCs w:val="28"/>
        </w:rPr>
        <w:t>ЦРД «</w:t>
      </w:r>
      <w:r w:rsidR="000B3B16">
        <w:rPr>
          <w:rFonts w:ascii="Times New Roman" w:hAnsi="Times New Roman" w:cs="Times New Roman"/>
          <w:b/>
          <w:sz w:val="28"/>
          <w:szCs w:val="28"/>
          <w:lang w:val="uk-UA"/>
        </w:rPr>
        <w:t>Казка</w:t>
      </w:r>
      <w:r w:rsidR="00342E4C" w:rsidRPr="00FF34DB">
        <w:rPr>
          <w:rFonts w:ascii="Times New Roman" w:hAnsi="Times New Roman" w:cs="Times New Roman"/>
          <w:b/>
          <w:sz w:val="28"/>
          <w:szCs w:val="28"/>
        </w:rPr>
        <w:t>»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І. Це Положення розроблено на підставі п.3 Постанови КМУ №134 від 07.02.2001року «Про впорядкування оплати праці працівників установ, закладів та організацій окремих галузей бюджетної сфери» п.52 Інструкції про порядок обчислення заробітної плати працівників освіти, Колективного договору з метою стимулювання у працівників ЦРД ініціативи і творчості праці й педагогічного новаторства.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ІІ. Умови і показники роботи працівників для доплат і надбавок:</w:t>
      </w:r>
    </w:p>
    <w:p w:rsidR="00342E4C" w:rsidRPr="00FF34DB" w:rsidRDefault="00342E4C" w:rsidP="00342E4C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Надбавки і доплати працівникам встановлюються:</w:t>
      </w:r>
    </w:p>
    <w:p w:rsidR="00342E4C" w:rsidRPr="00FF34DB" w:rsidRDefault="00342E4C" w:rsidP="00342E4C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за високі досягнення в праці;</w:t>
      </w:r>
    </w:p>
    <w:p w:rsidR="00342E4C" w:rsidRPr="00FF34DB" w:rsidRDefault="00342E4C" w:rsidP="00342E4C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за виконання особливої роботи (на термін її виконання);</w:t>
      </w:r>
    </w:p>
    <w:p w:rsidR="00342E4C" w:rsidRPr="00FF34DB" w:rsidRDefault="00A82A1D" w:rsidP="00342E4C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складність</w:t>
      </w:r>
      <w:r w:rsidR="00342E4C" w:rsidRPr="00FF34DB">
        <w:rPr>
          <w:rFonts w:ascii="Times New Roman" w:hAnsi="Times New Roman" w:cs="Times New Roman"/>
          <w:sz w:val="28"/>
          <w:szCs w:val="28"/>
        </w:rPr>
        <w:t>, напруженість в роботі;</w:t>
      </w:r>
    </w:p>
    <w:p w:rsidR="00342E4C" w:rsidRPr="00FF34DB" w:rsidRDefault="00342E4C" w:rsidP="00342E4C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за збагачення і укріплення матеріально-технічної бази ЦРД;</w:t>
      </w:r>
    </w:p>
    <w:p w:rsidR="00342E4C" w:rsidRPr="00FF34DB" w:rsidRDefault="00342E4C" w:rsidP="00342E4C">
      <w:pPr>
        <w:numPr>
          <w:ilvl w:val="1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за виконання обов’язків тимчасово відсутнього працівника:</w:t>
      </w:r>
    </w:p>
    <w:p w:rsidR="00342E4C" w:rsidRPr="00FF34DB" w:rsidRDefault="00342E4C" w:rsidP="00342E4C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а) за суміщення професій (посад)</w:t>
      </w:r>
    </w:p>
    <w:p w:rsidR="00342E4C" w:rsidRPr="00FF34DB" w:rsidRDefault="00342E4C" w:rsidP="00342E4C">
      <w:pPr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б) за розширення зони обслуговування або збільшення обсягу робіт.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       2. Персональну відповідальність за дотримання цього положення несе керівник установи.</w:t>
      </w:r>
    </w:p>
    <w:p w:rsidR="000B3B16" w:rsidRPr="00FF34DB" w:rsidRDefault="000B3B16" w:rsidP="000B3B16">
      <w:pPr>
        <w:rPr>
          <w:rFonts w:ascii="Times New Roman" w:hAnsi="Times New Roman" w:cs="Times New Roman"/>
          <w:sz w:val="28"/>
          <w:szCs w:val="28"/>
        </w:rPr>
      </w:pPr>
    </w:p>
    <w:p w:rsidR="000B3B16" w:rsidRDefault="000B3B16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Директор ЦРД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«Казка»                                       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3F5E">
        <w:rPr>
          <w:rFonts w:ascii="Times New Roman" w:hAnsi="Times New Roman" w:cs="Times New Roman"/>
          <w:sz w:val="28"/>
          <w:szCs w:val="28"/>
          <w:lang w:val="uk-UA"/>
        </w:rPr>
        <w:t>Представник профспілки</w:t>
      </w:r>
    </w:p>
    <w:p w:rsidR="000B3B16" w:rsidRPr="000B3B16" w:rsidRDefault="000B3B16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>_________</w:t>
      </w:r>
      <w:r>
        <w:rPr>
          <w:rFonts w:ascii="Times New Roman" w:hAnsi="Times New Roman" w:cs="Times New Roman"/>
          <w:sz w:val="28"/>
          <w:szCs w:val="28"/>
          <w:lang w:val="uk-UA"/>
        </w:rPr>
        <w:t>Н.Г.Шкорбот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_________А.А.Синяк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342E4C" w:rsidRPr="000B3B16" w:rsidRDefault="00342E4C" w:rsidP="00342E4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0B3B16" w:rsidRDefault="00342E4C" w:rsidP="00342E4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3B16" w:rsidRPr="0025622F" w:rsidRDefault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5622F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lastRenderedPageBreak/>
        <w:t>Додаток 11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Перелік професійних свят,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до яких здійснюється преміювання працівників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(Положення про преміювання)</w:t>
      </w:r>
    </w:p>
    <w:p w:rsidR="00342E4C" w:rsidRPr="00FF34DB" w:rsidRDefault="00342E4C" w:rsidP="00342E4C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День дошкілля</w:t>
      </w:r>
    </w:p>
    <w:p w:rsidR="00342E4C" w:rsidRPr="00FF34DB" w:rsidRDefault="00342E4C" w:rsidP="00342E4C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День працівників освіти</w:t>
      </w:r>
    </w:p>
    <w:p w:rsidR="00342E4C" w:rsidRPr="00FF34DB" w:rsidRDefault="00342E4C" w:rsidP="00342E4C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День медичного працівника</w:t>
      </w:r>
    </w:p>
    <w:p w:rsidR="00342E4C" w:rsidRPr="001744F1" w:rsidRDefault="00342E4C" w:rsidP="00342E4C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День бухгалтера</w:t>
      </w:r>
    </w:p>
    <w:p w:rsidR="001744F1" w:rsidRPr="00FF34DB" w:rsidRDefault="001744F1" w:rsidP="00342E4C">
      <w:pPr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Незалежності</w:t>
      </w:r>
      <w:r w:rsidR="00C93F5E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</w:p>
    <w:p w:rsidR="000B3B16" w:rsidRPr="000B3B16" w:rsidRDefault="000B3B16" w:rsidP="000B3B1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0B3B16" w:rsidRPr="000B3B16" w:rsidRDefault="000B3B16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</w:rPr>
        <w:t>Директор ЦРД</w:t>
      </w: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 «Казка»                                        </w:t>
      </w:r>
      <w:r w:rsidR="00C93F5E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профспілки </w:t>
      </w:r>
    </w:p>
    <w:p w:rsidR="000B3B16" w:rsidRPr="000B3B16" w:rsidRDefault="000B3B16" w:rsidP="000B3B1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_________Н.Г.Шкорбот                                       _________А.А.Синяк     </w:t>
      </w:r>
    </w:p>
    <w:p w:rsidR="00342E4C" w:rsidRPr="000B3B16" w:rsidRDefault="00342E4C" w:rsidP="00342E4C">
      <w:pPr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42E4C" w:rsidRPr="000B3B16" w:rsidRDefault="00342E4C" w:rsidP="00342E4C">
      <w:pPr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342E4C" w:rsidRPr="000B3B16" w:rsidSect="00342E4C">
          <w:footerReference w:type="even" r:id="rId7"/>
          <w:footerReference w:type="default" r:id="rId8"/>
          <w:footerReference w:type="first" r:id="rId9"/>
          <w:pgSz w:w="11906" w:h="16838"/>
          <w:pgMar w:top="851" w:right="567" w:bottom="284" w:left="1701" w:header="709" w:footer="709" w:gutter="0"/>
          <w:cols w:space="708"/>
          <w:titlePg/>
          <w:docGrid w:linePitch="360"/>
        </w:sectPr>
      </w:pPr>
    </w:p>
    <w:p w:rsidR="00342E4C" w:rsidRPr="00FF34DB" w:rsidRDefault="00342E4C" w:rsidP="00342E4C">
      <w:pPr>
        <w:jc w:val="right"/>
        <w:rPr>
          <w:rFonts w:ascii="Times New Roman" w:hAnsi="Times New Roman" w:cs="Times New Roman"/>
        </w:rPr>
      </w:pPr>
      <w:r w:rsidRPr="00FF34DB">
        <w:rPr>
          <w:rFonts w:ascii="Times New Roman" w:hAnsi="Times New Roman" w:cs="Times New Roman"/>
        </w:rPr>
        <w:lastRenderedPageBreak/>
        <w:t>Додаток 12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</w:rPr>
      </w:pPr>
      <w:r w:rsidRPr="00FF34DB">
        <w:rPr>
          <w:rFonts w:ascii="Times New Roman" w:hAnsi="Times New Roman" w:cs="Times New Roman"/>
        </w:rPr>
        <w:t>до колективного договору</w:t>
      </w:r>
    </w:p>
    <w:p w:rsidR="00342E4C" w:rsidRPr="00FF34DB" w:rsidRDefault="00342E4C" w:rsidP="00342E4C">
      <w:pPr>
        <w:rPr>
          <w:rFonts w:ascii="Times New Roman" w:hAnsi="Times New Roman" w:cs="Times New Roman"/>
          <w:sz w:val="20"/>
          <w:szCs w:val="20"/>
        </w:rPr>
      </w:pPr>
      <w:r w:rsidRPr="00FF34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Затверджено:</w:t>
      </w:r>
    </w:p>
    <w:p w:rsidR="00342E4C" w:rsidRPr="00FF34DB" w:rsidRDefault="00342E4C" w:rsidP="00342E4C">
      <w:pPr>
        <w:rPr>
          <w:rFonts w:ascii="Times New Roman" w:hAnsi="Times New Roman" w:cs="Times New Roman"/>
          <w:sz w:val="20"/>
          <w:szCs w:val="20"/>
        </w:rPr>
      </w:pPr>
      <w:r w:rsidRPr="00FF34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Директор </w:t>
      </w:r>
      <w:r w:rsidR="000B3B16">
        <w:rPr>
          <w:rFonts w:ascii="Times New Roman" w:hAnsi="Times New Roman" w:cs="Times New Roman"/>
          <w:sz w:val="20"/>
          <w:szCs w:val="20"/>
        </w:rPr>
        <w:t>ЦРД «</w:t>
      </w:r>
      <w:r w:rsidR="000B3B16">
        <w:rPr>
          <w:rFonts w:ascii="Times New Roman" w:hAnsi="Times New Roman" w:cs="Times New Roman"/>
          <w:sz w:val="20"/>
          <w:szCs w:val="20"/>
          <w:lang w:val="uk-UA"/>
        </w:rPr>
        <w:t>Казка</w:t>
      </w:r>
      <w:r w:rsidRPr="00FF34DB">
        <w:rPr>
          <w:rFonts w:ascii="Times New Roman" w:hAnsi="Times New Roman" w:cs="Times New Roman"/>
          <w:sz w:val="20"/>
          <w:szCs w:val="20"/>
        </w:rPr>
        <w:t>»</w:t>
      </w:r>
    </w:p>
    <w:p w:rsidR="00342E4C" w:rsidRPr="000B3B16" w:rsidRDefault="00342E4C" w:rsidP="00342E4C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FF34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__________ </w:t>
      </w:r>
      <w:r w:rsidR="000B3B16">
        <w:rPr>
          <w:rFonts w:ascii="Times New Roman" w:hAnsi="Times New Roman" w:cs="Times New Roman"/>
          <w:sz w:val="20"/>
          <w:szCs w:val="20"/>
          <w:lang w:val="uk-UA"/>
        </w:rPr>
        <w:t>Н.Г.Шкорбот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4DB">
        <w:rPr>
          <w:rFonts w:ascii="Times New Roman" w:hAnsi="Times New Roman" w:cs="Times New Roman"/>
          <w:b/>
          <w:sz w:val="20"/>
          <w:szCs w:val="20"/>
        </w:rPr>
        <w:t>Графік роботи працівників</w:t>
      </w:r>
    </w:p>
    <w:p w:rsidR="00342E4C" w:rsidRPr="00FF34DB" w:rsidRDefault="000B3B16" w:rsidP="00342E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Новоборівського </w:t>
      </w:r>
      <w:r w:rsidR="00342E4C" w:rsidRPr="00FF34DB">
        <w:rPr>
          <w:rFonts w:ascii="Times New Roman" w:hAnsi="Times New Roman" w:cs="Times New Roman"/>
          <w:b/>
          <w:sz w:val="20"/>
          <w:szCs w:val="20"/>
        </w:rPr>
        <w:t>ЦРД «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Казка</w:t>
      </w:r>
      <w:r w:rsidR="00342E4C" w:rsidRPr="00FF34DB">
        <w:rPr>
          <w:rFonts w:ascii="Times New Roman" w:hAnsi="Times New Roman" w:cs="Times New Roman"/>
          <w:b/>
          <w:sz w:val="20"/>
          <w:szCs w:val="20"/>
        </w:rPr>
        <w:t>»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F34DB">
        <w:rPr>
          <w:rFonts w:ascii="Times New Roman" w:hAnsi="Times New Roman" w:cs="Times New Roman"/>
          <w:b/>
          <w:sz w:val="20"/>
          <w:szCs w:val="20"/>
        </w:rPr>
        <w:t>на 2020 – 2021 навчальний рік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420"/>
        <w:gridCol w:w="1980"/>
        <w:gridCol w:w="3420"/>
        <w:gridCol w:w="2340"/>
        <w:gridCol w:w="2700"/>
      </w:tblGrid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Посада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Початок роботи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Обідня перерва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Закінчення роботи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Тривалість робочого часу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0B3B16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0B3B16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Н/н</w:t>
            </w:r>
          </w:p>
        </w:tc>
      </w:tr>
      <w:tr w:rsidR="00342E4C" w:rsidRPr="00FF34DB" w:rsidTr="00342E4C">
        <w:trPr>
          <w:trHeight w:val="21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Вихователь-методист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8.30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12.30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7,12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      3. 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Медична сестра з дієтхарчування</w:t>
            </w:r>
            <w:r w:rsidR="00A067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(0,75ст)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0B3B16" w:rsidRDefault="000B3B16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0B3B16" w:rsidRDefault="000B3B16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13.42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Медична сестра старша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 13.00</w:t>
            </w:r>
            <w:r w:rsidR="00A067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-14.00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  <w:r w:rsidR="00A067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7,70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Завгосп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7.00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12.00 – 14.00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Маш.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ранню 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ілизни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13.00 – 14.00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Маш.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п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ранню 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ілизни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12.00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A067AA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12.00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Сторож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У вихідні дні за графіком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Робітник з обслуговування приміщен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A067A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067AA" w:rsidRDefault="00342E4C" w:rsidP="00A067A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Прибиральни</w:t>
            </w:r>
            <w:r w:rsidR="00A067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 службових приміщень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12.00 – 13.00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82A1D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D11E5A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Кухар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Кухар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7.00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rPr>
          <w:trHeight w:val="2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     14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Кухар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16.00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Підсобний робітник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13.30-14.30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Керівник музичний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 графіку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</w:tr>
      <w:tr w:rsidR="00D11E5A" w:rsidRPr="00FF34DB" w:rsidTr="00342E4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A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A" w:rsidRPr="00D11E5A" w:rsidRDefault="00D11E5A" w:rsidP="00342E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Керівник музичний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(0,75)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A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8.00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A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Вихідний -середа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A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4.5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Помічники вихователів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13.30 – 14.30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Вчитель-логопед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Інструктор з фізкультури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 графіку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D11E5A" w:rsidP="00D11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5,25</w:t>
            </w:r>
          </w:p>
        </w:tc>
      </w:tr>
      <w:tr w:rsidR="00A82A1D" w:rsidRPr="00FF34DB" w:rsidTr="000E51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Вихователі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A82A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</w:t>
            </w: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 графіку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D11E5A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Двірник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7.00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11.00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82A1D" w:rsidRPr="00FF34DB" w:rsidTr="000E51E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слюсар- е</w:t>
            </w: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лектромонтер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D11E5A" w:rsidRDefault="00A82A1D" w:rsidP="00D11E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D11E5A" w:rsidRDefault="00A82A1D" w:rsidP="00A82A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                                  По графіку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42E4C" w:rsidRPr="00FF34DB" w:rsidTr="00342E4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Кер. гуртка з англ..мови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 графіку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42E4C" w:rsidRPr="00FF34DB" w:rsidTr="00342E4C">
        <w:trPr>
          <w:trHeight w:val="296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A82A1D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Вихователь і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з зображ. діял.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 графіку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A82A1D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42E4C" w:rsidRPr="00FF34DB" w:rsidTr="00342E4C">
        <w:trPr>
          <w:trHeight w:val="2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Головний бухгалтер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12.00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17.00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 xml:space="preserve">8.00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12.00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342E4C" w:rsidRPr="00FF34DB" w:rsidTr="00342E4C">
        <w:trPr>
          <w:trHeight w:val="2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Соціальний педагог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rPr>
          <w:trHeight w:val="1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Практичний психолог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42E4C" w:rsidRPr="00FF34DB" w:rsidTr="00342E4C">
        <w:trPr>
          <w:trHeight w:val="1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Діловод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12.00 – 13.00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342E4C" w:rsidRPr="00FF34DB" w:rsidTr="00342E4C">
        <w:trPr>
          <w:trHeight w:val="1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Асистент вихователя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D11E5A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D11E5A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="00342E4C" w:rsidRPr="00FF34DB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4C" w:rsidRPr="00FF34DB" w:rsidRDefault="00342E4C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7.12</w:t>
            </w:r>
          </w:p>
        </w:tc>
      </w:tr>
      <w:tr w:rsidR="00A82A1D" w:rsidRPr="00FF34DB" w:rsidTr="000E51E5">
        <w:trPr>
          <w:trHeight w:val="19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A82A1D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A82A1D" w:rsidRDefault="00A82A1D" w:rsidP="00342E4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Вихователь-еколог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По графіку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A1D" w:rsidRPr="00FF34DB" w:rsidRDefault="00A82A1D" w:rsidP="00342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2E4C" w:rsidRPr="00A82A1D" w:rsidRDefault="00342E4C" w:rsidP="00A82A1D">
      <w:pPr>
        <w:tabs>
          <w:tab w:val="right" w:pos="15034"/>
        </w:tabs>
        <w:rPr>
          <w:rFonts w:ascii="Times New Roman" w:hAnsi="Times New Roman" w:cs="Times New Roman"/>
          <w:sz w:val="20"/>
          <w:szCs w:val="20"/>
          <w:lang w:val="uk-UA"/>
        </w:rPr>
        <w:sectPr w:rsidR="00342E4C" w:rsidRPr="00A82A1D" w:rsidSect="00A82A1D">
          <w:pgSz w:w="16838" w:h="11906" w:orient="landscape"/>
          <w:pgMar w:top="0" w:right="902" w:bottom="1079" w:left="902" w:header="709" w:footer="709" w:gutter="0"/>
          <w:cols w:space="708"/>
          <w:titlePg/>
          <w:docGrid w:linePitch="360"/>
        </w:sectPr>
      </w:pPr>
      <w:r w:rsidRPr="00FF34DB">
        <w:rPr>
          <w:rFonts w:ascii="Times New Roman" w:hAnsi="Times New Roman" w:cs="Times New Roman"/>
          <w:color w:val="808080"/>
        </w:rPr>
        <w:t xml:space="preserve">                                             </w:t>
      </w:r>
      <w:r w:rsidR="00A82A1D">
        <w:rPr>
          <w:rFonts w:ascii="Times New Roman" w:hAnsi="Times New Roman" w:cs="Times New Roman"/>
          <w:color w:val="808080"/>
        </w:rPr>
        <w:t xml:space="preserve">                     </w:t>
      </w:r>
      <w:r w:rsidRPr="00FF34DB">
        <w:rPr>
          <w:rFonts w:ascii="Times New Roman" w:hAnsi="Times New Roman" w:cs="Times New Roman"/>
          <w:color w:val="808080"/>
        </w:rPr>
        <w:t xml:space="preserve">                                                                           </w:t>
      </w:r>
    </w:p>
    <w:p w:rsidR="00342E4C" w:rsidRPr="00A82A1D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A82A1D" w:rsidP="00A82A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 w:rsidR="00342E4C" w:rsidRPr="00FF34DB">
        <w:rPr>
          <w:rFonts w:ascii="Times New Roman" w:hAnsi="Times New Roman" w:cs="Times New Roman"/>
          <w:sz w:val="28"/>
          <w:szCs w:val="28"/>
        </w:rPr>
        <w:t>Додаток 13</w:t>
      </w:r>
    </w:p>
    <w:p w:rsidR="00342E4C" w:rsidRPr="00FF34DB" w:rsidRDefault="00342E4C" w:rsidP="00342E4C">
      <w:pPr>
        <w:jc w:val="right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до колективного договору</w:t>
      </w: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 xml:space="preserve">Видача мийних та дезінфікуючих засобів </w:t>
      </w:r>
    </w:p>
    <w:p w:rsidR="00342E4C" w:rsidRPr="00FF34DB" w:rsidRDefault="00342E4C" w:rsidP="00342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працівникам ЦРД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984"/>
        <w:gridCol w:w="2113"/>
        <w:gridCol w:w="3892"/>
      </w:tblGrid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b/>
                <w:sz w:val="28"/>
                <w:szCs w:val="28"/>
              </w:rPr>
              <w:t>Кому видано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b/>
                <w:sz w:val="28"/>
                <w:szCs w:val="28"/>
              </w:rPr>
              <w:t>Кількість</w:t>
            </w:r>
          </w:p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b/>
                <w:sz w:val="28"/>
                <w:szCs w:val="28"/>
              </w:rPr>
              <w:t>(шт/місяць)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та призначення засобу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Помічник вихователя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(на одну групу)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Миючий засіб для миття посуду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(на одну групу)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Кальцинована сода 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Pr="00FF34DB">
              <w:rPr>
                <w:rFonts w:ascii="Times New Roman" w:hAnsi="Times New Roman" w:cs="Times New Roman"/>
                <w:sz w:val="20"/>
                <w:szCs w:val="20"/>
              </w:rPr>
              <w:t>(на одну групу)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D11E5A" w:rsidRDefault="00D11E5A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Бланідаз, Хлорсепт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100гр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Мило для рук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Прибиральниця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Кальцинована сода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D11E5A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Бланідаз, Хлорсепт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100гр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Мило для рук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Харчоблок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Миючий засіб для миття посуду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Кальцинована сода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Пральний порошок для миття підлоги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200гр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Мило для рук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D11E5A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Бланідаз, Хлорсепт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Пральня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2.400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Пральний порошок для автоматичного прання білизни</w:t>
            </w:r>
          </w:p>
          <w:p w:rsidR="00A82A1D" w:rsidRPr="00A82A1D" w:rsidRDefault="00A82A1D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Миючий засіб для замочування рушників та спецодягу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100гр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Мило для рук</w:t>
            </w:r>
          </w:p>
        </w:tc>
      </w:tr>
      <w:tr w:rsidR="00342E4C" w:rsidRPr="00FF34DB" w:rsidTr="00342E4C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C93F5E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D11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ашиніст (к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>очегар</w:t>
            </w:r>
            <w:r w:rsidR="00D11E5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342E4C" w:rsidRPr="00FF3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200гр</w:t>
            </w:r>
          </w:p>
        </w:tc>
        <w:tc>
          <w:tcPr>
            <w:tcW w:w="3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2E4C" w:rsidRPr="00FF34DB" w:rsidRDefault="00342E4C" w:rsidP="00342E4C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F34DB">
              <w:rPr>
                <w:rFonts w:ascii="Times New Roman" w:hAnsi="Times New Roman" w:cs="Times New Roman"/>
                <w:sz w:val="28"/>
                <w:szCs w:val="28"/>
              </w:rPr>
              <w:t>Мило для рук</w:t>
            </w:r>
          </w:p>
        </w:tc>
      </w:tr>
    </w:tbl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D11E5A" w:rsidRDefault="00D11E5A" w:rsidP="00D11E5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Директор ЦРД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«Казка»</w:t>
      </w:r>
      <w:r w:rsidRPr="00D11E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  <w:r w:rsidR="00C93F5E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 профспілки </w:t>
      </w:r>
    </w:p>
    <w:p w:rsidR="00342E4C" w:rsidRPr="00D11E5A" w:rsidRDefault="00342E4C" w:rsidP="00D11E5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1E5A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D11E5A">
        <w:rPr>
          <w:rFonts w:ascii="Times New Roman" w:hAnsi="Times New Roman" w:cs="Times New Roman"/>
          <w:sz w:val="28"/>
          <w:szCs w:val="28"/>
          <w:lang w:val="uk-UA"/>
        </w:rPr>
        <w:t xml:space="preserve"> Н.Г.Шкорбот                                    </w:t>
      </w:r>
      <w:r w:rsidR="00D11E5A" w:rsidRPr="000B3B16">
        <w:rPr>
          <w:rFonts w:ascii="Times New Roman" w:hAnsi="Times New Roman" w:cs="Times New Roman"/>
          <w:sz w:val="28"/>
          <w:szCs w:val="28"/>
          <w:lang w:val="uk-UA"/>
        </w:rPr>
        <w:t xml:space="preserve">_________А.А.Синяк     </w:t>
      </w:r>
    </w:p>
    <w:p w:rsidR="00342E4C" w:rsidRPr="00D11E5A" w:rsidRDefault="00342E4C" w:rsidP="00342E4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D11E5A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D11E5A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D11E5A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D11E5A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25622F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42E4C" w:rsidRPr="00A82A1D" w:rsidRDefault="00D11E5A" w:rsidP="00FD6C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622F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342E4C" w:rsidRPr="00FF34DB">
        <w:rPr>
          <w:rFonts w:ascii="Times New Roman" w:hAnsi="Times New Roman" w:cs="Times New Roman"/>
          <w:b/>
          <w:sz w:val="28"/>
          <w:szCs w:val="28"/>
        </w:rPr>
        <w:lastRenderedPageBreak/>
        <w:t>ПРОТОКОЛ №2</w:t>
      </w:r>
    </w:p>
    <w:p w:rsidR="00342E4C" w:rsidRPr="00FF34DB" w:rsidRDefault="00342E4C" w:rsidP="00FD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(витяг)</w:t>
      </w:r>
    </w:p>
    <w:p w:rsidR="00342E4C" w:rsidRPr="00FF34DB" w:rsidRDefault="00342E4C" w:rsidP="00FD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DB">
        <w:rPr>
          <w:rFonts w:ascii="Times New Roman" w:hAnsi="Times New Roman" w:cs="Times New Roman"/>
          <w:b/>
          <w:sz w:val="28"/>
          <w:szCs w:val="28"/>
        </w:rPr>
        <w:t>Загальних зборів трудового колективу</w:t>
      </w:r>
    </w:p>
    <w:p w:rsidR="00342E4C" w:rsidRPr="00FF34DB" w:rsidRDefault="00706940" w:rsidP="00FD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Новоборівського </w:t>
      </w:r>
      <w:r>
        <w:rPr>
          <w:rFonts w:ascii="Times New Roman" w:hAnsi="Times New Roman" w:cs="Times New Roman"/>
          <w:b/>
          <w:sz w:val="28"/>
          <w:szCs w:val="28"/>
        </w:rPr>
        <w:t>ЦРД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Казка</w:t>
      </w:r>
      <w:r w:rsidR="00342E4C" w:rsidRPr="00FF34DB">
        <w:rPr>
          <w:rFonts w:ascii="Times New Roman" w:hAnsi="Times New Roman" w:cs="Times New Roman"/>
          <w:b/>
          <w:sz w:val="28"/>
          <w:szCs w:val="28"/>
        </w:rPr>
        <w:t>»</w:t>
      </w:r>
    </w:p>
    <w:p w:rsidR="00342E4C" w:rsidRDefault="00C93F5E" w:rsidP="00FD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FD6C79">
        <w:rPr>
          <w:rFonts w:ascii="Times New Roman" w:hAnsi="Times New Roman" w:cs="Times New Roman"/>
          <w:b/>
          <w:sz w:val="28"/>
          <w:szCs w:val="28"/>
          <w:lang w:val="uk-UA"/>
        </w:rPr>
        <w:t xml:space="preserve">02.04.2021 </w:t>
      </w:r>
      <w:r w:rsidR="00FD6C79">
        <w:rPr>
          <w:rFonts w:ascii="Times New Roman" w:hAnsi="Times New Roman" w:cs="Times New Roman"/>
          <w:b/>
          <w:sz w:val="28"/>
          <w:szCs w:val="28"/>
        </w:rPr>
        <w:t>року</w:t>
      </w:r>
    </w:p>
    <w:p w:rsidR="00FD6C79" w:rsidRPr="00FF34DB" w:rsidRDefault="00FD6C79" w:rsidP="00FD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E4C" w:rsidRPr="00FF34DB" w:rsidRDefault="00342E4C" w:rsidP="00342E4C">
      <w:pPr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Присутні – </w:t>
      </w:r>
      <w:r w:rsidRPr="00FF34DB">
        <w:rPr>
          <w:rFonts w:ascii="Times New Roman" w:hAnsi="Times New Roman" w:cs="Times New Roman"/>
          <w:i/>
          <w:sz w:val="28"/>
          <w:szCs w:val="28"/>
        </w:rPr>
        <w:t>21 чол. (11.00-11.30), 23чол. (13.30 – 14.00)</w:t>
      </w:r>
    </w:p>
    <w:p w:rsidR="00342E4C" w:rsidRPr="00706940" w:rsidRDefault="00342E4C" w:rsidP="00342E4C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Голова зборів – </w:t>
      </w:r>
      <w:r w:rsidR="0070694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Синяк А.А.</w:t>
      </w:r>
    </w:p>
    <w:p w:rsidR="00342E4C" w:rsidRPr="00706940" w:rsidRDefault="00342E4C" w:rsidP="00342E4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F34DB">
        <w:rPr>
          <w:rFonts w:ascii="Times New Roman" w:hAnsi="Times New Roman" w:cs="Times New Roman"/>
          <w:sz w:val="28"/>
          <w:szCs w:val="28"/>
        </w:rPr>
        <w:t>Секретар –</w:t>
      </w:r>
      <w:r w:rsidR="0070694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Гецнар С.М.</w:t>
      </w:r>
    </w:p>
    <w:p w:rsidR="00342E4C" w:rsidRPr="00FF34DB" w:rsidRDefault="00342E4C" w:rsidP="00342E4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4DB">
        <w:rPr>
          <w:rFonts w:ascii="Times New Roman" w:hAnsi="Times New Roman" w:cs="Times New Roman"/>
          <w:b/>
          <w:sz w:val="28"/>
          <w:szCs w:val="28"/>
          <w:u w:val="single"/>
        </w:rPr>
        <w:t>Порядок денний:</w:t>
      </w:r>
    </w:p>
    <w:p w:rsidR="00342E4C" w:rsidRPr="00FF34DB" w:rsidRDefault="00342E4C" w:rsidP="00342E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Звіт директора ЦРД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 xml:space="preserve"> «Казка» </w:t>
      </w:r>
      <w:r w:rsidRPr="00FF34DB">
        <w:rPr>
          <w:rFonts w:ascii="Times New Roman" w:hAnsi="Times New Roman" w:cs="Times New Roman"/>
          <w:sz w:val="28"/>
          <w:szCs w:val="28"/>
        </w:rPr>
        <w:t xml:space="preserve"> про виконання умов колективного договору за</w:t>
      </w:r>
      <w:r w:rsidR="00706940">
        <w:rPr>
          <w:rFonts w:ascii="Times New Roman" w:hAnsi="Times New Roman" w:cs="Times New Roman"/>
          <w:sz w:val="28"/>
          <w:szCs w:val="28"/>
        </w:rPr>
        <w:t xml:space="preserve"> 201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FF34DB">
        <w:rPr>
          <w:rFonts w:ascii="Times New Roman" w:hAnsi="Times New Roman" w:cs="Times New Roman"/>
          <w:sz w:val="28"/>
          <w:szCs w:val="28"/>
        </w:rPr>
        <w:t>-2020 рр.</w:t>
      </w:r>
    </w:p>
    <w:p w:rsidR="00342E4C" w:rsidRPr="00FF34DB" w:rsidRDefault="00342E4C" w:rsidP="00342E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Інформація </w:t>
      </w:r>
      <w:r w:rsidR="00FD6C79">
        <w:rPr>
          <w:rFonts w:ascii="Times New Roman" w:hAnsi="Times New Roman" w:cs="Times New Roman"/>
          <w:sz w:val="28"/>
          <w:szCs w:val="28"/>
          <w:lang w:val="uk-UA"/>
        </w:rPr>
        <w:t>Синяк А.А. члена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 xml:space="preserve"> профспілки </w:t>
      </w:r>
      <w:r w:rsidRPr="00FF34DB">
        <w:rPr>
          <w:rFonts w:ascii="Times New Roman" w:hAnsi="Times New Roman" w:cs="Times New Roman"/>
          <w:sz w:val="28"/>
          <w:szCs w:val="28"/>
        </w:rPr>
        <w:t>про укладання колективного договору на 2021-2025 рр.</w:t>
      </w:r>
    </w:p>
    <w:p w:rsidR="00342E4C" w:rsidRPr="00FF34DB" w:rsidRDefault="00342E4C" w:rsidP="00342E4C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>Прийняття колективного договору на 2021 – 2025 рр.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4DB">
        <w:rPr>
          <w:rFonts w:ascii="Times New Roman" w:hAnsi="Times New Roman" w:cs="Times New Roman"/>
          <w:b/>
          <w:sz w:val="28"/>
          <w:szCs w:val="28"/>
          <w:u w:val="single"/>
        </w:rPr>
        <w:t>Слухали:</w:t>
      </w:r>
    </w:p>
    <w:p w:rsidR="00342E4C" w:rsidRPr="00FF34DB" w:rsidRDefault="00706940" w:rsidP="00342E4C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Звіт директора ЦРД</w:t>
      </w:r>
      <w:r w:rsidR="00A82A1D">
        <w:rPr>
          <w:rFonts w:ascii="Times New Roman" w:hAnsi="Times New Roman" w:cs="Times New Roman"/>
          <w:sz w:val="28"/>
          <w:szCs w:val="28"/>
          <w:lang w:val="uk-UA"/>
        </w:rPr>
        <w:t xml:space="preserve"> «Казка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Шкорбот Н.Г. </w:t>
      </w:r>
      <w:r w:rsidR="00342E4C" w:rsidRPr="00FF34DB">
        <w:rPr>
          <w:rFonts w:ascii="Times New Roman" w:hAnsi="Times New Roman" w:cs="Times New Roman"/>
          <w:sz w:val="28"/>
          <w:szCs w:val="28"/>
        </w:rPr>
        <w:t>про виконання</w:t>
      </w:r>
      <w:r>
        <w:rPr>
          <w:rFonts w:ascii="Times New Roman" w:hAnsi="Times New Roman" w:cs="Times New Roman"/>
          <w:sz w:val="28"/>
          <w:szCs w:val="28"/>
        </w:rPr>
        <w:t xml:space="preserve"> умов колективного договору 201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 – 2020рр.; </w:t>
      </w:r>
    </w:p>
    <w:p w:rsidR="00342E4C" w:rsidRPr="00FF34DB" w:rsidRDefault="00706940" w:rsidP="00342E4C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Синяк А.А.</w:t>
      </w:r>
      <w:r w:rsidRPr="00706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голову  профспілки</w:t>
      </w:r>
      <w:r w:rsidR="00342E4C" w:rsidRPr="00FF34DB">
        <w:rPr>
          <w:rFonts w:ascii="Times New Roman" w:hAnsi="Times New Roman" w:cs="Times New Roman"/>
          <w:sz w:val="28"/>
          <w:szCs w:val="28"/>
        </w:rPr>
        <w:t>, про умови, мету, підписання колективного договору на 2021 – 2025рр.;</w:t>
      </w:r>
    </w:p>
    <w:p w:rsidR="00342E4C" w:rsidRPr="00706940" w:rsidRDefault="00706940" w:rsidP="00342E4C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Заєнчковську Т.П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., головного бухгалтера, про оплату праці та положення про преміювання трудового колективу. </w:t>
      </w:r>
    </w:p>
    <w:p w:rsidR="00342E4C" w:rsidRPr="00FF34DB" w:rsidRDefault="00342E4C" w:rsidP="00342E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34DB">
        <w:rPr>
          <w:rFonts w:ascii="Times New Roman" w:hAnsi="Times New Roman" w:cs="Times New Roman"/>
          <w:b/>
          <w:sz w:val="28"/>
          <w:szCs w:val="28"/>
          <w:u w:val="single"/>
        </w:rPr>
        <w:t>Ухвалили:</w:t>
      </w:r>
    </w:p>
    <w:p w:rsidR="00342E4C" w:rsidRPr="00FF34DB" w:rsidRDefault="00342E4C" w:rsidP="00342E4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Взяти до відома звіт директора ЦРД 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 xml:space="preserve">«Казка» Шкорбот Н.Г., </w:t>
      </w:r>
      <w:r w:rsidRPr="00FF34DB">
        <w:rPr>
          <w:rFonts w:ascii="Times New Roman" w:hAnsi="Times New Roman" w:cs="Times New Roman"/>
          <w:sz w:val="28"/>
          <w:szCs w:val="28"/>
        </w:rPr>
        <w:t>виступи працівників від трудового колективу.</w:t>
      </w:r>
    </w:p>
    <w:p w:rsidR="00342E4C" w:rsidRPr="00FF34DB" w:rsidRDefault="00342E4C" w:rsidP="00342E4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Колективний договір на 2021-2025роки доручити підписати від імені трудового </w:t>
      </w:r>
      <w:r w:rsidR="00706940">
        <w:rPr>
          <w:rFonts w:ascii="Times New Roman" w:hAnsi="Times New Roman" w:cs="Times New Roman"/>
          <w:sz w:val="28"/>
          <w:szCs w:val="28"/>
        </w:rPr>
        <w:t>коллективу</w:t>
      </w:r>
      <w:r w:rsidR="00FD6C79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представнику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C79">
        <w:rPr>
          <w:rFonts w:ascii="Times New Roman" w:hAnsi="Times New Roman" w:cs="Times New Roman"/>
          <w:sz w:val="28"/>
          <w:szCs w:val="28"/>
          <w:lang w:val="uk-UA"/>
        </w:rPr>
        <w:t xml:space="preserve">первинної організації 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 xml:space="preserve">профспілки </w:t>
      </w:r>
      <w:r w:rsidR="00FD6C79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освіти і науки України Новоборівської обєднаної територіальної громади 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>Синяк А.А.</w:t>
      </w:r>
      <w:r w:rsidRPr="00FF34DB">
        <w:rPr>
          <w:rFonts w:ascii="Times New Roman" w:hAnsi="Times New Roman" w:cs="Times New Roman"/>
          <w:sz w:val="28"/>
          <w:szCs w:val="28"/>
        </w:rPr>
        <w:t>, від адміністрації директору ЦРД «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>Казка</w:t>
      </w:r>
      <w:r w:rsidRPr="00FF34DB">
        <w:rPr>
          <w:rFonts w:ascii="Times New Roman" w:hAnsi="Times New Roman" w:cs="Times New Roman"/>
          <w:sz w:val="28"/>
          <w:szCs w:val="28"/>
        </w:rPr>
        <w:t xml:space="preserve">» 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>Шкорбот Н.Г.</w:t>
      </w:r>
    </w:p>
    <w:p w:rsidR="00342E4C" w:rsidRPr="00FF34DB" w:rsidRDefault="00342E4C" w:rsidP="00342E4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4DB">
        <w:rPr>
          <w:rFonts w:ascii="Times New Roman" w:hAnsi="Times New Roman" w:cs="Times New Roman"/>
          <w:sz w:val="28"/>
          <w:szCs w:val="28"/>
        </w:rPr>
        <w:t xml:space="preserve">Директору ЦРД 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 xml:space="preserve">«Казка» Шкорбот Н.Г. </w:t>
      </w:r>
      <w:r w:rsidRPr="00FF34DB">
        <w:rPr>
          <w:rFonts w:ascii="Times New Roman" w:hAnsi="Times New Roman" w:cs="Times New Roman"/>
          <w:sz w:val="28"/>
          <w:szCs w:val="28"/>
        </w:rPr>
        <w:t>та</w:t>
      </w:r>
      <w:r w:rsidR="00706940" w:rsidRPr="007069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6C79">
        <w:rPr>
          <w:rFonts w:ascii="Times New Roman" w:hAnsi="Times New Roman" w:cs="Times New Roman"/>
          <w:sz w:val="28"/>
          <w:szCs w:val="28"/>
          <w:lang w:val="uk-UA"/>
        </w:rPr>
        <w:t xml:space="preserve">представнику </w:t>
      </w:r>
      <w:r w:rsidR="00706940">
        <w:rPr>
          <w:rFonts w:ascii="Times New Roman" w:hAnsi="Times New Roman" w:cs="Times New Roman"/>
          <w:sz w:val="28"/>
          <w:szCs w:val="28"/>
          <w:lang w:val="uk-UA"/>
        </w:rPr>
        <w:t>профспілки Синяк А.А</w:t>
      </w:r>
      <w:r w:rsidRPr="00FF34DB">
        <w:rPr>
          <w:rFonts w:ascii="Times New Roman" w:hAnsi="Times New Roman" w:cs="Times New Roman"/>
          <w:sz w:val="28"/>
          <w:szCs w:val="28"/>
        </w:rPr>
        <w:t xml:space="preserve"> від трудового колективу регулярно контролювати виконання пунктів колективного договору на 2021-2025роки в частині його виконання в повному обсязі та у визначений термін.</w:t>
      </w:r>
    </w:p>
    <w:p w:rsidR="00FD6C79" w:rsidRDefault="00FD6C79" w:rsidP="00FD6C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D6C79" w:rsidRDefault="00FD6C79" w:rsidP="00FD6C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Голова зборів              </w:t>
      </w:r>
      <w:r w:rsidR="00A82A1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Синяк  А.А</w:t>
      </w:r>
    </w:p>
    <w:p w:rsidR="00DF51F3" w:rsidRPr="00AE3D89" w:rsidRDefault="00FD6C79" w:rsidP="00FD6C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Секретар                           </w:t>
      </w:r>
      <w:r w:rsidR="00A82A1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2E4C" w:rsidRPr="00FF34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AE3D89">
        <w:rPr>
          <w:rFonts w:ascii="Times New Roman" w:hAnsi="Times New Roman" w:cs="Times New Roman"/>
          <w:sz w:val="28"/>
          <w:szCs w:val="28"/>
          <w:lang w:val="uk-UA"/>
        </w:rPr>
        <w:t>Гецнар С.М.</w:t>
      </w:r>
    </w:p>
    <w:p w:rsidR="00E87C09" w:rsidRPr="00FF34DB" w:rsidRDefault="00E87C09" w:rsidP="00E87C09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E87C09" w:rsidRPr="00FF34DB" w:rsidSect="00C568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55B" w:rsidRDefault="000E655B" w:rsidP="00987322">
      <w:pPr>
        <w:spacing w:after="0" w:line="240" w:lineRule="auto"/>
      </w:pPr>
      <w:r>
        <w:separator/>
      </w:r>
    </w:p>
  </w:endnote>
  <w:endnote w:type="continuationSeparator" w:id="0">
    <w:p w:rsidR="000E655B" w:rsidRDefault="000E655B" w:rsidP="00987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02" w:rsidRDefault="00465502" w:rsidP="00342E4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18</w:t>
    </w:r>
    <w:r>
      <w:rPr>
        <w:rStyle w:val="a9"/>
      </w:rPr>
      <w:fldChar w:fldCharType="end"/>
    </w:r>
  </w:p>
  <w:p w:rsidR="00465502" w:rsidRDefault="00465502" w:rsidP="00342E4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02" w:rsidRDefault="00465502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0E0B">
      <w:rPr>
        <w:noProof/>
      </w:rPr>
      <w:t>10</w:t>
    </w:r>
    <w:r>
      <w:rPr>
        <w:noProof/>
      </w:rPr>
      <w:fldChar w:fldCharType="end"/>
    </w:r>
  </w:p>
  <w:p w:rsidR="00465502" w:rsidRDefault="00465502" w:rsidP="00342E4C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502" w:rsidRPr="000716F2" w:rsidRDefault="00465502" w:rsidP="00342E4C">
    <w:pPr>
      <w:pStyle w:val="a7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55B" w:rsidRDefault="000E655B" w:rsidP="00987322">
      <w:pPr>
        <w:spacing w:after="0" w:line="240" w:lineRule="auto"/>
      </w:pPr>
      <w:r>
        <w:separator/>
      </w:r>
    </w:p>
  </w:footnote>
  <w:footnote w:type="continuationSeparator" w:id="0">
    <w:p w:rsidR="000E655B" w:rsidRDefault="000E655B" w:rsidP="00987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757C"/>
    <w:multiLevelType w:val="hybridMultilevel"/>
    <w:tmpl w:val="55D42956"/>
    <w:lvl w:ilvl="0" w:tplc="C41C0FB0">
      <w:start w:val="1"/>
      <w:numFmt w:val="decimal"/>
      <w:lvlText w:val="%1."/>
      <w:lvlJc w:val="left"/>
      <w:pPr>
        <w:ind w:left="199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08BE0FF1"/>
    <w:multiLevelType w:val="hybridMultilevel"/>
    <w:tmpl w:val="6AA6E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C0A11"/>
    <w:multiLevelType w:val="multilevel"/>
    <w:tmpl w:val="E098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990EF9"/>
    <w:multiLevelType w:val="hybridMultilevel"/>
    <w:tmpl w:val="15085B80"/>
    <w:lvl w:ilvl="0" w:tplc="EE166B9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6A23D2"/>
    <w:multiLevelType w:val="multilevel"/>
    <w:tmpl w:val="C9AE9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5E4D36"/>
    <w:multiLevelType w:val="hybridMultilevel"/>
    <w:tmpl w:val="A7D074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50724"/>
    <w:multiLevelType w:val="hybridMultilevel"/>
    <w:tmpl w:val="4E42A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E0701"/>
    <w:multiLevelType w:val="multilevel"/>
    <w:tmpl w:val="B8F06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0D3746"/>
    <w:multiLevelType w:val="hybridMultilevel"/>
    <w:tmpl w:val="52EEC5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E337C"/>
    <w:multiLevelType w:val="hybridMultilevel"/>
    <w:tmpl w:val="CD42F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C65A8"/>
    <w:multiLevelType w:val="multilevel"/>
    <w:tmpl w:val="3B8E1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AB5065"/>
    <w:multiLevelType w:val="multilevel"/>
    <w:tmpl w:val="D3CCF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3977E8"/>
    <w:multiLevelType w:val="multilevel"/>
    <w:tmpl w:val="DC486646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3C02909"/>
    <w:multiLevelType w:val="multilevel"/>
    <w:tmpl w:val="662038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4144EE8"/>
    <w:multiLevelType w:val="multilevel"/>
    <w:tmpl w:val="B666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7F6589"/>
    <w:multiLevelType w:val="multilevel"/>
    <w:tmpl w:val="19F41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7A2A9A"/>
    <w:multiLevelType w:val="hybridMultilevel"/>
    <w:tmpl w:val="580E9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80E52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A45E5E"/>
    <w:multiLevelType w:val="hybridMultilevel"/>
    <w:tmpl w:val="06183D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7C3EAA"/>
    <w:multiLevelType w:val="multilevel"/>
    <w:tmpl w:val="A0488E28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DC763E6"/>
    <w:multiLevelType w:val="hybridMultilevel"/>
    <w:tmpl w:val="6972D3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D57CD2"/>
    <w:multiLevelType w:val="hybridMultilevel"/>
    <w:tmpl w:val="4FAE4794"/>
    <w:lvl w:ilvl="0" w:tplc="D38064E6">
      <w:start w:val="3"/>
      <w:numFmt w:val="bullet"/>
      <w:lvlText w:val="-"/>
      <w:lvlJc w:val="left"/>
      <w:pPr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1" w15:restartNumberingAfterBreak="0">
    <w:nsid w:val="30DD4363"/>
    <w:multiLevelType w:val="multilevel"/>
    <w:tmpl w:val="C60E7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3AF6F2A"/>
    <w:multiLevelType w:val="hybridMultilevel"/>
    <w:tmpl w:val="FE4E9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70400"/>
    <w:multiLevelType w:val="hybridMultilevel"/>
    <w:tmpl w:val="FC086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41151F"/>
    <w:multiLevelType w:val="multilevel"/>
    <w:tmpl w:val="E9FAB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664BE0"/>
    <w:multiLevelType w:val="multilevel"/>
    <w:tmpl w:val="2B303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C731F1"/>
    <w:multiLevelType w:val="multilevel"/>
    <w:tmpl w:val="6A5A7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926D20"/>
    <w:multiLevelType w:val="hybridMultilevel"/>
    <w:tmpl w:val="588EBD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372B9"/>
    <w:multiLevelType w:val="multilevel"/>
    <w:tmpl w:val="E594F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74A1C42"/>
    <w:multiLevelType w:val="hybridMultilevel"/>
    <w:tmpl w:val="F7422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0A018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8618E8"/>
    <w:multiLevelType w:val="multilevel"/>
    <w:tmpl w:val="92543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1265E1B"/>
    <w:multiLevelType w:val="hybridMultilevel"/>
    <w:tmpl w:val="E9D8A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C9541A"/>
    <w:multiLevelType w:val="hybridMultilevel"/>
    <w:tmpl w:val="6CE28AD4"/>
    <w:lvl w:ilvl="0" w:tplc="544423CA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F4525D"/>
    <w:multiLevelType w:val="hybridMultilevel"/>
    <w:tmpl w:val="01407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2BA7389"/>
    <w:multiLevelType w:val="hybridMultilevel"/>
    <w:tmpl w:val="6E02A586"/>
    <w:lvl w:ilvl="0" w:tplc="2818A33A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5" w15:restartNumberingAfterBreak="0">
    <w:nsid w:val="5BBD1F49"/>
    <w:multiLevelType w:val="multilevel"/>
    <w:tmpl w:val="B7ACF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626140"/>
    <w:multiLevelType w:val="hybridMultilevel"/>
    <w:tmpl w:val="21E25C64"/>
    <w:lvl w:ilvl="0" w:tplc="A680E5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7814B1"/>
    <w:multiLevelType w:val="multilevel"/>
    <w:tmpl w:val="06380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2419C0"/>
    <w:multiLevelType w:val="hybridMultilevel"/>
    <w:tmpl w:val="36FA6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F87215"/>
    <w:multiLevelType w:val="multilevel"/>
    <w:tmpl w:val="C4267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955933"/>
    <w:multiLevelType w:val="hybridMultilevel"/>
    <w:tmpl w:val="64F0A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330E63"/>
    <w:multiLevelType w:val="multilevel"/>
    <w:tmpl w:val="34FC2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954EF9"/>
    <w:multiLevelType w:val="multilevel"/>
    <w:tmpl w:val="DFCAD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C3423F"/>
    <w:multiLevelType w:val="hybridMultilevel"/>
    <w:tmpl w:val="7D324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2B147B"/>
    <w:multiLevelType w:val="hybridMultilevel"/>
    <w:tmpl w:val="9840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E31A15"/>
    <w:multiLevelType w:val="multilevel"/>
    <w:tmpl w:val="7ECE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273CB7"/>
    <w:multiLevelType w:val="hybridMultilevel"/>
    <w:tmpl w:val="F094FFF6"/>
    <w:lvl w:ilvl="0" w:tplc="EE166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A749E5"/>
    <w:multiLevelType w:val="hybridMultilevel"/>
    <w:tmpl w:val="F0D0E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1578AD"/>
    <w:multiLevelType w:val="multilevel"/>
    <w:tmpl w:val="C1AEA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803138"/>
    <w:multiLevelType w:val="hybridMultilevel"/>
    <w:tmpl w:val="E75C50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9"/>
  </w:num>
  <w:num w:numId="3">
    <w:abstractNumId w:val="37"/>
  </w:num>
  <w:num w:numId="4">
    <w:abstractNumId w:val="25"/>
  </w:num>
  <w:num w:numId="5">
    <w:abstractNumId w:val="35"/>
  </w:num>
  <w:num w:numId="6">
    <w:abstractNumId w:val="41"/>
  </w:num>
  <w:num w:numId="7">
    <w:abstractNumId w:val="14"/>
  </w:num>
  <w:num w:numId="8">
    <w:abstractNumId w:val="24"/>
  </w:num>
  <w:num w:numId="9">
    <w:abstractNumId w:val="15"/>
  </w:num>
  <w:num w:numId="10">
    <w:abstractNumId w:val="21"/>
  </w:num>
  <w:num w:numId="11">
    <w:abstractNumId w:val="2"/>
  </w:num>
  <w:num w:numId="12">
    <w:abstractNumId w:val="48"/>
  </w:num>
  <w:num w:numId="13">
    <w:abstractNumId w:val="28"/>
  </w:num>
  <w:num w:numId="14">
    <w:abstractNumId w:val="7"/>
  </w:num>
  <w:num w:numId="15">
    <w:abstractNumId w:val="26"/>
  </w:num>
  <w:num w:numId="16">
    <w:abstractNumId w:val="45"/>
  </w:num>
  <w:num w:numId="17">
    <w:abstractNumId w:val="4"/>
  </w:num>
  <w:num w:numId="18">
    <w:abstractNumId w:val="10"/>
  </w:num>
  <w:num w:numId="19">
    <w:abstractNumId w:val="42"/>
  </w:num>
  <w:num w:numId="20">
    <w:abstractNumId w:val="11"/>
  </w:num>
  <w:num w:numId="21">
    <w:abstractNumId w:val="0"/>
  </w:num>
  <w:num w:numId="22">
    <w:abstractNumId w:val="40"/>
  </w:num>
  <w:num w:numId="23">
    <w:abstractNumId w:val="9"/>
  </w:num>
  <w:num w:numId="24">
    <w:abstractNumId w:val="22"/>
  </w:num>
  <w:num w:numId="25">
    <w:abstractNumId w:val="34"/>
  </w:num>
  <w:num w:numId="26">
    <w:abstractNumId w:val="3"/>
  </w:num>
  <w:num w:numId="27">
    <w:abstractNumId w:val="19"/>
  </w:num>
  <w:num w:numId="28">
    <w:abstractNumId w:val="27"/>
  </w:num>
  <w:num w:numId="29">
    <w:abstractNumId w:val="17"/>
  </w:num>
  <w:num w:numId="30">
    <w:abstractNumId w:val="18"/>
  </w:num>
  <w:num w:numId="31">
    <w:abstractNumId w:val="8"/>
  </w:num>
  <w:num w:numId="32">
    <w:abstractNumId w:val="16"/>
  </w:num>
  <w:num w:numId="33">
    <w:abstractNumId w:val="47"/>
  </w:num>
  <w:num w:numId="34">
    <w:abstractNumId w:val="33"/>
  </w:num>
  <w:num w:numId="35">
    <w:abstractNumId w:val="6"/>
  </w:num>
  <w:num w:numId="36">
    <w:abstractNumId w:val="32"/>
  </w:num>
  <w:num w:numId="37">
    <w:abstractNumId w:val="29"/>
  </w:num>
  <w:num w:numId="38">
    <w:abstractNumId w:val="38"/>
  </w:num>
  <w:num w:numId="39">
    <w:abstractNumId w:val="5"/>
  </w:num>
  <w:num w:numId="40">
    <w:abstractNumId w:val="31"/>
  </w:num>
  <w:num w:numId="41">
    <w:abstractNumId w:val="46"/>
  </w:num>
  <w:num w:numId="42">
    <w:abstractNumId w:val="20"/>
  </w:num>
  <w:num w:numId="43">
    <w:abstractNumId w:val="49"/>
  </w:num>
  <w:num w:numId="44">
    <w:abstractNumId w:val="1"/>
  </w:num>
  <w:num w:numId="45">
    <w:abstractNumId w:val="12"/>
  </w:num>
  <w:num w:numId="46">
    <w:abstractNumId w:val="13"/>
  </w:num>
  <w:num w:numId="47">
    <w:abstractNumId w:val="44"/>
  </w:num>
  <w:num w:numId="48">
    <w:abstractNumId w:val="23"/>
  </w:num>
  <w:num w:numId="49">
    <w:abstractNumId w:val="43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50C"/>
    <w:rsid w:val="00030FA5"/>
    <w:rsid w:val="00047549"/>
    <w:rsid w:val="00064618"/>
    <w:rsid w:val="00077B6D"/>
    <w:rsid w:val="000A6EA1"/>
    <w:rsid w:val="000B1A0D"/>
    <w:rsid w:val="000B3B16"/>
    <w:rsid w:val="000B659C"/>
    <w:rsid w:val="000C05DD"/>
    <w:rsid w:val="000C2675"/>
    <w:rsid w:val="000D2D83"/>
    <w:rsid w:val="000E2CFD"/>
    <w:rsid w:val="000E51E5"/>
    <w:rsid w:val="000E655B"/>
    <w:rsid w:val="000F299C"/>
    <w:rsid w:val="000F52E8"/>
    <w:rsid w:val="00146D08"/>
    <w:rsid w:val="00157766"/>
    <w:rsid w:val="001744F1"/>
    <w:rsid w:val="001778A1"/>
    <w:rsid w:val="001E10A4"/>
    <w:rsid w:val="001F26FD"/>
    <w:rsid w:val="00202803"/>
    <w:rsid w:val="00246F8B"/>
    <w:rsid w:val="0025622F"/>
    <w:rsid w:val="002702A7"/>
    <w:rsid w:val="00280897"/>
    <w:rsid w:val="002A5D22"/>
    <w:rsid w:val="002B2A87"/>
    <w:rsid w:val="002D7443"/>
    <w:rsid w:val="00342E4C"/>
    <w:rsid w:val="0039419D"/>
    <w:rsid w:val="003C6647"/>
    <w:rsid w:val="003D0E0B"/>
    <w:rsid w:val="003F2DAE"/>
    <w:rsid w:val="004249FD"/>
    <w:rsid w:val="00432BC7"/>
    <w:rsid w:val="00446136"/>
    <w:rsid w:val="00465502"/>
    <w:rsid w:val="00490A43"/>
    <w:rsid w:val="00497691"/>
    <w:rsid w:val="004A484E"/>
    <w:rsid w:val="004F4256"/>
    <w:rsid w:val="0052687B"/>
    <w:rsid w:val="005B0FE4"/>
    <w:rsid w:val="005B4994"/>
    <w:rsid w:val="005D3681"/>
    <w:rsid w:val="005D751A"/>
    <w:rsid w:val="006314E6"/>
    <w:rsid w:val="00693EA0"/>
    <w:rsid w:val="006C365D"/>
    <w:rsid w:val="00706940"/>
    <w:rsid w:val="0072742C"/>
    <w:rsid w:val="00736E6F"/>
    <w:rsid w:val="00755C90"/>
    <w:rsid w:val="007722F1"/>
    <w:rsid w:val="00780AE8"/>
    <w:rsid w:val="007A4EAF"/>
    <w:rsid w:val="007B0613"/>
    <w:rsid w:val="007C5A81"/>
    <w:rsid w:val="00832560"/>
    <w:rsid w:val="008330E7"/>
    <w:rsid w:val="00835CC6"/>
    <w:rsid w:val="008A36E9"/>
    <w:rsid w:val="008B70CE"/>
    <w:rsid w:val="008D7DAA"/>
    <w:rsid w:val="008E34EF"/>
    <w:rsid w:val="008F4A3B"/>
    <w:rsid w:val="00911532"/>
    <w:rsid w:val="00917921"/>
    <w:rsid w:val="00922A1B"/>
    <w:rsid w:val="00943D80"/>
    <w:rsid w:val="00951591"/>
    <w:rsid w:val="00987322"/>
    <w:rsid w:val="0099392B"/>
    <w:rsid w:val="009B56BB"/>
    <w:rsid w:val="00A067AA"/>
    <w:rsid w:val="00A20A5E"/>
    <w:rsid w:val="00A52533"/>
    <w:rsid w:val="00A82A1D"/>
    <w:rsid w:val="00AA7076"/>
    <w:rsid w:val="00AC79CE"/>
    <w:rsid w:val="00AE3D89"/>
    <w:rsid w:val="00AE7149"/>
    <w:rsid w:val="00B305F7"/>
    <w:rsid w:val="00B64D83"/>
    <w:rsid w:val="00BB57FB"/>
    <w:rsid w:val="00BC0D83"/>
    <w:rsid w:val="00C40DCF"/>
    <w:rsid w:val="00C50278"/>
    <w:rsid w:val="00C5686B"/>
    <w:rsid w:val="00C64F38"/>
    <w:rsid w:val="00C66AB3"/>
    <w:rsid w:val="00C93BF2"/>
    <w:rsid w:val="00C93F5E"/>
    <w:rsid w:val="00CC10FC"/>
    <w:rsid w:val="00D11E5A"/>
    <w:rsid w:val="00D23F93"/>
    <w:rsid w:val="00D459C9"/>
    <w:rsid w:val="00DF51F3"/>
    <w:rsid w:val="00E115F6"/>
    <w:rsid w:val="00E33802"/>
    <w:rsid w:val="00E87C09"/>
    <w:rsid w:val="00E94FAF"/>
    <w:rsid w:val="00EC70BD"/>
    <w:rsid w:val="00ED020D"/>
    <w:rsid w:val="00F256D3"/>
    <w:rsid w:val="00F37111"/>
    <w:rsid w:val="00F5393D"/>
    <w:rsid w:val="00F63F34"/>
    <w:rsid w:val="00F70AE1"/>
    <w:rsid w:val="00FA350C"/>
    <w:rsid w:val="00FB046B"/>
    <w:rsid w:val="00FB7CD6"/>
    <w:rsid w:val="00FC462A"/>
    <w:rsid w:val="00FD1AAD"/>
    <w:rsid w:val="00FD6C79"/>
    <w:rsid w:val="00FF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869D5D2-F42A-45C5-B7F8-C229D097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86B"/>
  </w:style>
  <w:style w:type="paragraph" w:styleId="1">
    <w:name w:val="heading 1"/>
    <w:basedOn w:val="a"/>
    <w:next w:val="a"/>
    <w:link w:val="10"/>
    <w:qFormat/>
    <w:rsid w:val="00CC10FC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color w:val="000000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60160,baiaagaaboqcaaadr9mdaawn5wmaaaaaaaaaaaaaaaaaaaaaaaaaaaaaaaaaaaaaaaaaaaaaaaaaaaaaaaaaaaaaaaaaaaaaaaaaaaaaaaaaaaaaaaaaaaaaaaaaaaaaaaaaaaaaaaaaaaaaaaaaaaaaaaaaaaaaaaaaaaaaaaaaaaaaaaaaaaaaaaaaaaaaaaaaaaaaaaaaaaaaaaaaaaaaaaaaaaaaaaaaaa"/>
    <w:basedOn w:val="a"/>
    <w:rsid w:val="00FA3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A3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A350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A350C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755C90"/>
    <w:pPr>
      <w:ind w:left="720"/>
      <w:contextualSpacing/>
    </w:pPr>
  </w:style>
  <w:style w:type="paragraph" w:customStyle="1" w:styleId="rvps2">
    <w:name w:val="rvps2"/>
    <w:basedOn w:val="a"/>
    <w:rsid w:val="00DF51F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DF51F3"/>
  </w:style>
  <w:style w:type="paragraph" w:styleId="a7">
    <w:name w:val="footer"/>
    <w:basedOn w:val="a"/>
    <w:link w:val="a8"/>
    <w:uiPriority w:val="99"/>
    <w:rsid w:val="00342E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342E4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9">
    <w:name w:val="page number"/>
    <w:basedOn w:val="a0"/>
    <w:rsid w:val="00342E4C"/>
  </w:style>
  <w:style w:type="table" w:styleId="aa">
    <w:name w:val="Table Grid"/>
    <w:basedOn w:val="a1"/>
    <w:uiPriority w:val="59"/>
    <w:rsid w:val="00342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.щщщ"/>
    <w:rsid w:val="00342E4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basedOn w:val="a0"/>
    <w:uiPriority w:val="22"/>
    <w:qFormat/>
    <w:rsid w:val="00342E4C"/>
    <w:rPr>
      <w:b/>
      <w:bCs/>
    </w:rPr>
  </w:style>
  <w:style w:type="character" w:customStyle="1" w:styleId="rvts9">
    <w:name w:val="rvts9"/>
    <w:basedOn w:val="a0"/>
    <w:rsid w:val="00342E4C"/>
  </w:style>
  <w:style w:type="paragraph" w:styleId="ad">
    <w:name w:val="header"/>
    <w:basedOn w:val="a"/>
    <w:link w:val="ae"/>
    <w:rsid w:val="00342E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e">
    <w:name w:val="Верхний колонтитул Знак"/>
    <w:basedOn w:val="a0"/>
    <w:link w:val="ad"/>
    <w:rsid w:val="00342E4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CC10FC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077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77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4867</TotalTime>
  <Pages>38</Pages>
  <Words>38803</Words>
  <Characters>22119</Characters>
  <Application>Microsoft Office Word</Application>
  <DocSecurity>0</DocSecurity>
  <Lines>184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www2017</dc:creator>
  <cp:lastModifiedBy>Пользователь Windows</cp:lastModifiedBy>
  <cp:revision>38</cp:revision>
  <cp:lastPrinted>2021-06-08T13:19:00Z</cp:lastPrinted>
  <dcterms:created xsi:type="dcterms:W3CDTF">2021-02-03T10:29:00Z</dcterms:created>
  <dcterms:modified xsi:type="dcterms:W3CDTF">2021-06-09T07:36:00Z</dcterms:modified>
</cp:coreProperties>
</file>