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84" w:rsidRPr="002F01D6" w:rsidRDefault="00ED7184" w:rsidP="00ED7184">
      <w:pPr>
        <w:tabs>
          <w:tab w:val="left" w:pos="3420"/>
          <w:tab w:val="left" w:pos="4320"/>
        </w:tabs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</w:t>
      </w:r>
      <w:r w:rsidRPr="002F01D6">
        <w:rPr>
          <w:b/>
          <w:sz w:val="28"/>
          <w:szCs w:val="28"/>
        </w:rPr>
        <w:t>ПРОЄКТ</w:t>
      </w:r>
    </w:p>
    <w:p w:rsidR="00ED7184" w:rsidRPr="002F01D6" w:rsidRDefault="00ED7184" w:rsidP="00ED7184">
      <w:pPr>
        <w:tabs>
          <w:tab w:val="left" w:pos="3420"/>
          <w:tab w:val="left" w:pos="4320"/>
        </w:tabs>
        <w:jc w:val="center"/>
        <w:rPr>
          <w:sz w:val="20"/>
        </w:rPr>
      </w:pPr>
      <w:r w:rsidRPr="002F01D6">
        <w:object w:dxaOrig="825" w:dyaOrig="1035">
          <v:rect id="_x0000_i1027" style="width:41.4pt;height:51.6pt" o:ole="" o:preferrelative="t" stroked="f">
            <v:imagedata r:id="rId7" o:title=""/>
          </v:rect>
          <o:OLEObject Type="Embed" ProgID="StaticMetafile" ShapeID="_x0000_i1027" DrawAspect="Content" ObjectID="_1669102442" r:id="rId8"/>
        </w:object>
      </w:r>
    </w:p>
    <w:p w:rsidR="00ED7184" w:rsidRPr="00ED7184" w:rsidRDefault="00ED7184" w:rsidP="00ED7184">
      <w:pPr>
        <w:jc w:val="center"/>
        <w:rPr>
          <w:sz w:val="28"/>
          <w:lang w:val="uk-UA"/>
        </w:rPr>
      </w:pPr>
      <w:r w:rsidRPr="002F01D6">
        <w:rPr>
          <w:sz w:val="28"/>
        </w:rPr>
        <w:t xml:space="preserve">У К </w:t>
      </w:r>
      <w:proofErr w:type="gramStart"/>
      <w:r w:rsidRPr="002F01D6">
        <w:rPr>
          <w:sz w:val="28"/>
        </w:rPr>
        <w:t>Р</w:t>
      </w:r>
      <w:proofErr w:type="gramEnd"/>
      <w:r w:rsidRPr="002F01D6">
        <w:rPr>
          <w:sz w:val="28"/>
        </w:rPr>
        <w:t xml:space="preserve"> А Ї Н А</w:t>
      </w:r>
    </w:p>
    <w:p w:rsidR="00ED7184" w:rsidRPr="002F01D6" w:rsidRDefault="00ED7184" w:rsidP="00ED7184">
      <w:pPr>
        <w:jc w:val="center"/>
        <w:rPr>
          <w:sz w:val="28"/>
        </w:rPr>
      </w:pPr>
      <w:r w:rsidRPr="002F01D6">
        <w:rPr>
          <w:sz w:val="28"/>
        </w:rPr>
        <w:t>НОВОБОРІВСЬКА СЕЛИЩНА РАДА</w:t>
      </w:r>
    </w:p>
    <w:p w:rsidR="00ED7184" w:rsidRPr="002F01D6" w:rsidRDefault="00ED7184" w:rsidP="00ED7184">
      <w:pPr>
        <w:jc w:val="center"/>
        <w:rPr>
          <w:sz w:val="28"/>
        </w:rPr>
      </w:pPr>
      <w:r w:rsidRPr="002F01D6">
        <w:rPr>
          <w:sz w:val="28"/>
        </w:rPr>
        <w:t xml:space="preserve"> ЖИТОМИРСЬКОЇ ОБЛАСТІ</w:t>
      </w:r>
    </w:p>
    <w:p w:rsidR="00ED7184" w:rsidRDefault="00ED7184" w:rsidP="00ED7184">
      <w:pPr>
        <w:jc w:val="center"/>
        <w:rPr>
          <w:b/>
          <w:sz w:val="28"/>
          <w:lang w:val="uk-UA"/>
        </w:rPr>
      </w:pPr>
    </w:p>
    <w:p w:rsidR="00ED7184" w:rsidRDefault="00ED7184" w:rsidP="00ED7184">
      <w:pPr>
        <w:jc w:val="center"/>
        <w:rPr>
          <w:b/>
          <w:sz w:val="28"/>
          <w:lang w:val="uk-UA"/>
        </w:rPr>
      </w:pPr>
      <w:r w:rsidRPr="002F01D6">
        <w:rPr>
          <w:b/>
          <w:sz w:val="28"/>
        </w:rPr>
        <w:t xml:space="preserve">Р І Ш Е Н </w:t>
      </w:r>
      <w:proofErr w:type="spellStart"/>
      <w:proofErr w:type="gramStart"/>
      <w:r w:rsidRPr="002F01D6">
        <w:rPr>
          <w:b/>
          <w:sz w:val="28"/>
        </w:rPr>
        <w:t>Н</w:t>
      </w:r>
      <w:proofErr w:type="spellEnd"/>
      <w:proofErr w:type="gramEnd"/>
      <w:r w:rsidRPr="002F01D6">
        <w:rPr>
          <w:b/>
          <w:sz w:val="28"/>
        </w:rPr>
        <w:t xml:space="preserve"> Я</w:t>
      </w:r>
    </w:p>
    <w:p w:rsidR="00ED7184" w:rsidRPr="00ED7184" w:rsidRDefault="00ED7184" w:rsidP="00ED718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(_______ сесія </w:t>
      </w:r>
      <w:r>
        <w:rPr>
          <w:b/>
          <w:sz w:val="28"/>
          <w:lang w:val="en-US"/>
        </w:rPr>
        <w:t>VIII</w:t>
      </w:r>
      <w:r>
        <w:rPr>
          <w:b/>
          <w:sz w:val="28"/>
          <w:lang w:val="uk-UA"/>
        </w:rPr>
        <w:t xml:space="preserve"> скликання)</w:t>
      </w:r>
    </w:p>
    <w:p w:rsidR="00ED7184" w:rsidRPr="002F01D6" w:rsidRDefault="00ED7184" w:rsidP="00ED7184"/>
    <w:p w:rsidR="00ED7184" w:rsidRPr="002F01D6" w:rsidRDefault="00ED7184" w:rsidP="00ED7184"/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D7184" w:rsidRPr="002F01D6" w:rsidTr="00ED7184">
        <w:tc>
          <w:tcPr>
            <w:tcW w:w="3828" w:type="dxa"/>
            <w:hideMark/>
          </w:tcPr>
          <w:p w:rsidR="00ED7184" w:rsidRPr="002F01D6" w:rsidRDefault="00ED7184" w:rsidP="00ED7184">
            <w:pPr>
              <w:spacing w:line="276" w:lineRule="auto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2F01D6">
              <w:rPr>
                <w:sz w:val="28"/>
                <w:szCs w:val="28"/>
              </w:rPr>
              <w:t xml:space="preserve">___ </w:t>
            </w:r>
            <w:proofErr w:type="spellStart"/>
            <w:r w:rsidRPr="002F01D6">
              <w:rPr>
                <w:sz w:val="28"/>
                <w:szCs w:val="28"/>
              </w:rPr>
              <w:t>грудня</w:t>
            </w:r>
            <w:proofErr w:type="spellEnd"/>
            <w:r w:rsidRPr="002F01D6">
              <w:rPr>
                <w:sz w:val="28"/>
                <w:szCs w:val="28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Cs w:val="28"/>
              </w:rPr>
            </w:pPr>
            <w:r w:rsidRPr="002F01D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Cs w:val="28"/>
              </w:rPr>
            </w:pPr>
            <w:r w:rsidRPr="002F01D6">
              <w:rPr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ED7184" w:rsidRPr="002F01D6" w:rsidTr="00ED7184">
        <w:tc>
          <w:tcPr>
            <w:tcW w:w="3828" w:type="dxa"/>
          </w:tcPr>
          <w:p w:rsidR="00ED7184" w:rsidRPr="002F01D6" w:rsidRDefault="00ED7184" w:rsidP="00ED7184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ED7184" w:rsidRPr="002F01D6" w:rsidRDefault="00ED7184" w:rsidP="00ED7184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ED7184" w:rsidRPr="002F01D6" w:rsidRDefault="00ED7184" w:rsidP="00ED7184">
      <w:pPr>
        <w:jc w:val="center"/>
        <w:rPr>
          <w:sz w:val="28"/>
          <w:szCs w:val="28"/>
        </w:rPr>
      </w:pPr>
    </w:p>
    <w:p w:rsidR="00ED7184" w:rsidRDefault="00ED7184" w:rsidP="00ED7184">
      <w:pPr>
        <w:spacing w:line="360" w:lineRule="auto"/>
        <w:rPr>
          <w:rFonts w:eastAsia="Batang"/>
          <w:b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затвердження </w:t>
      </w:r>
      <w:r w:rsidRPr="00E216C2">
        <w:rPr>
          <w:b/>
        </w:rPr>
        <w:t xml:space="preserve"> </w:t>
      </w:r>
      <w:proofErr w:type="spellStart"/>
      <w:r w:rsidRPr="00E216C2">
        <w:rPr>
          <w:b/>
        </w:rPr>
        <w:t>Програми</w:t>
      </w:r>
      <w:proofErr w:type="spellEnd"/>
      <w:r w:rsidRPr="00E216C2">
        <w:rPr>
          <w:b/>
        </w:rPr>
        <w:t xml:space="preserve"> </w:t>
      </w:r>
      <w:r w:rsidRPr="00E216C2">
        <w:rPr>
          <w:rFonts w:eastAsia="Batang"/>
          <w:b/>
        </w:rPr>
        <w:t>культурно-</w:t>
      </w:r>
      <w:proofErr w:type="spellStart"/>
      <w:r w:rsidRPr="00E216C2">
        <w:rPr>
          <w:rFonts w:eastAsia="Batang"/>
          <w:b/>
        </w:rPr>
        <w:t>мистецьких</w:t>
      </w:r>
      <w:proofErr w:type="spellEnd"/>
      <w:r w:rsidRPr="00E216C2">
        <w:rPr>
          <w:rFonts w:eastAsia="Batang"/>
          <w:b/>
        </w:rPr>
        <w:t xml:space="preserve"> </w:t>
      </w:r>
    </w:p>
    <w:p w:rsidR="00ED7184" w:rsidRDefault="00ED7184" w:rsidP="00ED7184">
      <w:pPr>
        <w:spacing w:line="360" w:lineRule="auto"/>
        <w:rPr>
          <w:rFonts w:eastAsia="Batang"/>
          <w:b/>
        </w:rPr>
      </w:pPr>
      <w:proofErr w:type="spellStart"/>
      <w:r w:rsidRPr="00E216C2">
        <w:rPr>
          <w:rFonts w:eastAsia="Batang"/>
          <w:b/>
        </w:rPr>
        <w:t>заходів</w:t>
      </w:r>
      <w:proofErr w:type="spellEnd"/>
      <w:r w:rsidRPr="00E216C2">
        <w:rPr>
          <w:rFonts w:eastAsia="Batang"/>
          <w:b/>
        </w:rPr>
        <w:t xml:space="preserve"> на </w:t>
      </w:r>
      <w:proofErr w:type="spellStart"/>
      <w:r w:rsidRPr="00E216C2">
        <w:rPr>
          <w:rFonts w:eastAsia="Batang"/>
          <w:b/>
        </w:rPr>
        <w:t>території</w:t>
      </w:r>
      <w:proofErr w:type="spellEnd"/>
      <w:r w:rsidRPr="00E216C2">
        <w:rPr>
          <w:rFonts w:eastAsia="Batang"/>
          <w:b/>
        </w:rPr>
        <w:t xml:space="preserve"> </w:t>
      </w:r>
      <w:proofErr w:type="spellStart"/>
      <w:r w:rsidRPr="00E216C2">
        <w:rPr>
          <w:rFonts w:eastAsia="Batang"/>
          <w:b/>
        </w:rPr>
        <w:t>населених</w:t>
      </w:r>
      <w:proofErr w:type="spellEnd"/>
      <w:r w:rsidRPr="00E216C2">
        <w:rPr>
          <w:rFonts w:eastAsia="Batang"/>
          <w:b/>
        </w:rPr>
        <w:t xml:space="preserve"> </w:t>
      </w:r>
      <w:proofErr w:type="spellStart"/>
      <w:r w:rsidRPr="00E216C2">
        <w:rPr>
          <w:rFonts w:eastAsia="Batang"/>
          <w:b/>
        </w:rPr>
        <w:t>пункті</w:t>
      </w:r>
      <w:proofErr w:type="gramStart"/>
      <w:r w:rsidRPr="00E216C2">
        <w:rPr>
          <w:rFonts w:eastAsia="Batang"/>
          <w:b/>
        </w:rPr>
        <w:t>в</w:t>
      </w:r>
      <w:proofErr w:type="spellEnd"/>
      <w:proofErr w:type="gramEnd"/>
      <w:r w:rsidRPr="00E216C2">
        <w:rPr>
          <w:rFonts w:eastAsia="Batang"/>
          <w:b/>
        </w:rPr>
        <w:t xml:space="preserve"> </w:t>
      </w:r>
    </w:p>
    <w:p w:rsidR="00ED7184" w:rsidRPr="00E216C2" w:rsidRDefault="00ED7184" w:rsidP="00ED7184">
      <w:pPr>
        <w:spacing w:line="360" w:lineRule="auto"/>
        <w:rPr>
          <w:rFonts w:eastAsia="Batang"/>
          <w:b/>
        </w:rPr>
      </w:pPr>
      <w:proofErr w:type="spellStart"/>
      <w:r w:rsidRPr="00E216C2">
        <w:rPr>
          <w:rFonts w:eastAsia="Batang"/>
          <w:b/>
        </w:rPr>
        <w:t>Новоборівської</w:t>
      </w:r>
      <w:proofErr w:type="spellEnd"/>
      <w:r>
        <w:rPr>
          <w:rFonts w:eastAsia="Batang"/>
          <w:b/>
        </w:rPr>
        <w:t xml:space="preserve"> </w:t>
      </w:r>
      <w:proofErr w:type="spellStart"/>
      <w:r w:rsidRPr="00E216C2">
        <w:rPr>
          <w:rFonts w:eastAsia="Batang"/>
          <w:b/>
        </w:rPr>
        <w:t>громади</w:t>
      </w:r>
      <w:proofErr w:type="spellEnd"/>
      <w:r>
        <w:rPr>
          <w:rFonts w:eastAsia="Batang"/>
          <w:b/>
        </w:rPr>
        <w:t xml:space="preserve"> </w:t>
      </w:r>
      <w:r w:rsidRPr="00E216C2">
        <w:rPr>
          <w:rFonts w:eastAsia="Batang"/>
          <w:b/>
        </w:rPr>
        <w:t xml:space="preserve">на 2021 </w:t>
      </w:r>
      <w:proofErr w:type="spellStart"/>
      <w:proofErr w:type="gramStart"/>
      <w:r w:rsidRPr="00E216C2">
        <w:rPr>
          <w:rFonts w:eastAsia="Batang"/>
          <w:b/>
        </w:rPr>
        <w:t>р</w:t>
      </w:r>
      <w:proofErr w:type="gramEnd"/>
      <w:r w:rsidRPr="00E216C2">
        <w:rPr>
          <w:rFonts w:eastAsia="Batang"/>
          <w:b/>
        </w:rPr>
        <w:t>ік</w:t>
      </w:r>
      <w:proofErr w:type="spellEnd"/>
    </w:p>
    <w:p w:rsidR="00ED7184" w:rsidRPr="002F01D6" w:rsidRDefault="00ED7184" w:rsidP="00ED7184">
      <w:pPr>
        <w:rPr>
          <w:sz w:val="28"/>
        </w:rPr>
      </w:pPr>
      <w:r w:rsidRPr="002F01D6">
        <w:rPr>
          <w:sz w:val="28"/>
          <w:szCs w:val="28"/>
        </w:rPr>
        <w:t xml:space="preserve">   </w:t>
      </w:r>
    </w:p>
    <w:p w:rsidR="00ED7184" w:rsidRPr="00ED7184" w:rsidRDefault="00ED7184" w:rsidP="00ED7184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 w:rsidRPr="002F01D6">
        <w:rPr>
          <w:color w:val="000000"/>
          <w:sz w:val="28"/>
          <w:szCs w:val="28"/>
        </w:rPr>
        <w:t xml:space="preserve"> </w:t>
      </w:r>
      <w:proofErr w:type="spellStart"/>
      <w:r w:rsidRPr="002F01D6">
        <w:rPr>
          <w:sz w:val="28"/>
          <w:szCs w:val="28"/>
        </w:rPr>
        <w:t>пп</w:t>
      </w:r>
      <w:proofErr w:type="spellEnd"/>
      <w:r w:rsidRPr="002F01D6">
        <w:rPr>
          <w:sz w:val="28"/>
          <w:szCs w:val="28"/>
        </w:rPr>
        <w:t xml:space="preserve">. </w:t>
      </w:r>
      <w:r>
        <w:rPr>
          <w:sz w:val="28"/>
          <w:szCs w:val="28"/>
        </w:rPr>
        <w:t>6</w:t>
      </w:r>
      <w:r w:rsidRPr="002F01D6">
        <w:rPr>
          <w:sz w:val="28"/>
          <w:szCs w:val="28"/>
        </w:rPr>
        <w:t xml:space="preserve"> п.1 ст. 91 Бюджетного кодексу </w:t>
      </w:r>
      <w:proofErr w:type="spellStart"/>
      <w:r w:rsidRPr="002F01D6">
        <w:rPr>
          <w:sz w:val="28"/>
          <w:szCs w:val="28"/>
        </w:rPr>
        <w:t>України</w:t>
      </w:r>
      <w:proofErr w:type="spellEnd"/>
      <w:r w:rsidRPr="002F01D6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ст.ст</w:t>
      </w:r>
      <w:proofErr w:type="spellEnd"/>
      <w:r>
        <w:rPr>
          <w:color w:val="000000"/>
          <w:sz w:val="28"/>
          <w:szCs w:val="28"/>
          <w:lang w:val="uk-UA"/>
        </w:rPr>
        <w:t>. 26,</w:t>
      </w:r>
      <w:r>
        <w:rPr>
          <w:color w:val="000000"/>
          <w:sz w:val="28"/>
          <w:szCs w:val="28"/>
        </w:rPr>
        <w:t xml:space="preserve"> </w:t>
      </w:r>
      <w:r w:rsidRPr="002F01D6">
        <w:rPr>
          <w:color w:val="000000"/>
          <w:sz w:val="28"/>
          <w:szCs w:val="28"/>
        </w:rPr>
        <w:t xml:space="preserve">32, Закону </w:t>
      </w:r>
      <w:proofErr w:type="spellStart"/>
      <w:r w:rsidRPr="002F01D6">
        <w:rPr>
          <w:color w:val="000000"/>
          <w:sz w:val="28"/>
          <w:szCs w:val="28"/>
        </w:rPr>
        <w:t>України</w:t>
      </w:r>
      <w:proofErr w:type="spellEnd"/>
      <w:r w:rsidRPr="002F01D6">
        <w:rPr>
          <w:color w:val="000000"/>
          <w:sz w:val="28"/>
          <w:szCs w:val="28"/>
        </w:rPr>
        <w:t xml:space="preserve">  “Про </w:t>
      </w:r>
      <w:proofErr w:type="spellStart"/>
      <w:r w:rsidRPr="002F01D6">
        <w:rPr>
          <w:color w:val="000000"/>
          <w:sz w:val="28"/>
          <w:szCs w:val="28"/>
        </w:rPr>
        <w:t>місцеве</w:t>
      </w:r>
      <w:proofErr w:type="spellEnd"/>
      <w:r w:rsidRPr="002F01D6">
        <w:rPr>
          <w:color w:val="000000"/>
          <w:sz w:val="28"/>
          <w:szCs w:val="28"/>
        </w:rPr>
        <w:t xml:space="preserve"> </w:t>
      </w:r>
      <w:proofErr w:type="spellStart"/>
      <w:r w:rsidRPr="002F01D6">
        <w:rPr>
          <w:color w:val="000000"/>
          <w:sz w:val="28"/>
          <w:szCs w:val="28"/>
        </w:rPr>
        <w:t>самоврядування</w:t>
      </w:r>
      <w:proofErr w:type="spellEnd"/>
      <w:r w:rsidRPr="002F01D6">
        <w:rPr>
          <w:color w:val="000000"/>
          <w:sz w:val="28"/>
          <w:szCs w:val="28"/>
        </w:rPr>
        <w:t xml:space="preserve"> в </w:t>
      </w:r>
      <w:proofErr w:type="spellStart"/>
      <w:r w:rsidRPr="002F01D6">
        <w:rPr>
          <w:color w:val="000000"/>
          <w:sz w:val="28"/>
          <w:szCs w:val="28"/>
        </w:rPr>
        <w:t>Україні</w:t>
      </w:r>
      <w:proofErr w:type="spellEnd"/>
      <w:r w:rsidRPr="002F01D6">
        <w:rPr>
          <w:color w:val="000000"/>
          <w:sz w:val="28"/>
          <w:szCs w:val="28"/>
        </w:rPr>
        <w:t>”,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враховуючи </w:t>
      </w:r>
      <w:proofErr w:type="gramStart"/>
      <w:r>
        <w:rPr>
          <w:color w:val="000000"/>
          <w:sz w:val="28"/>
          <w:szCs w:val="28"/>
          <w:lang w:val="uk-UA"/>
        </w:rPr>
        <w:t>р</w:t>
      </w:r>
      <w:proofErr w:type="gramEnd"/>
      <w:r>
        <w:rPr>
          <w:color w:val="000000"/>
          <w:sz w:val="28"/>
          <w:szCs w:val="28"/>
          <w:lang w:val="uk-UA"/>
        </w:rPr>
        <w:t xml:space="preserve">ішення виконавчого комітету селищної ради «Про погодження </w:t>
      </w:r>
      <w:proofErr w:type="spell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  <w:lang w:val="uk-UA"/>
        </w:rPr>
        <w:t>и</w:t>
      </w:r>
      <w:r w:rsidRPr="00E0405C">
        <w:rPr>
          <w:sz w:val="28"/>
          <w:szCs w:val="28"/>
        </w:rPr>
        <w:t xml:space="preserve"> </w:t>
      </w:r>
      <w:r w:rsidRPr="00E0405C">
        <w:rPr>
          <w:rFonts w:eastAsia="Batang"/>
          <w:sz w:val="28"/>
          <w:szCs w:val="28"/>
        </w:rPr>
        <w:t>культурно-</w:t>
      </w:r>
      <w:proofErr w:type="spellStart"/>
      <w:r w:rsidRPr="00E0405C">
        <w:rPr>
          <w:rFonts w:eastAsia="Batang"/>
          <w:sz w:val="28"/>
          <w:szCs w:val="28"/>
        </w:rPr>
        <w:t>мистецьких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заходів</w:t>
      </w:r>
      <w:proofErr w:type="spellEnd"/>
      <w:r w:rsidRPr="00E0405C">
        <w:rPr>
          <w:rFonts w:eastAsia="Batang"/>
          <w:sz w:val="28"/>
          <w:szCs w:val="28"/>
        </w:rPr>
        <w:t xml:space="preserve"> на </w:t>
      </w:r>
      <w:proofErr w:type="spellStart"/>
      <w:r w:rsidRPr="00E0405C">
        <w:rPr>
          <w:rFonts w:eastAsia="Batang"/>
          <w:sz w:val="28"/>
          <w:szCs w:val="28"/>
        </w:rPr>
        <w:t>території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населених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пунктів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Новоборівської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громади</w:t>
      </w:r>
      <w:proofErr w:type="spellEnd"/>
      <w:r w:rsidRPr="00E0405C">
        <w:rPr>
          <w:rFonts w:eastAsia="Batang"/>
          <w:sz w:val="28"/>
          <w:szCs w:val="28"/>
        </w:rPr>
        <w:t xml:space="preserve"> на 2021 </w:t>
      </w:r>
      <w:proofErr w:type="spellStart"/>
      <w:r w:rsidRPr="00E0405C">
        <w:rPr>
          <w:rFonts w:eastAsia="Batang"/>
          <w:sz w:val="28"/>
          <w:szCs w:val="28"/>
        </w:rPr>
        <w:t>рік</w:t>
      </w:r>
      <w:proofErr w:type="spellEnd"/>
      <w:r>
        <w:rPr>
          <w:rFonts w:eastAsia="Batang"/>
          <w:sz w:val="28"/>
          <w:szCs w:val="28"/>
          <w:lang w:val="uk-UA"/>
        </w:rPr>
        <w:t>» №__ від «__» _______ 2020 року,</w:t>
      </w:r>
      <w:r w:rsidRPr="00E0405C">
        <w:rPr>
          <w:rFonts w:eastAsia="Batang"/>
        </w:rPr>
        <w:t xml:space="preserve"> </w:t>
      </w:r>
      <w:r>
        <w:rPr>
          <w:color w:val="000000"/>
          <w:sz w:val="28"/>
          <w:szCs w:val="28"/>
        </w:rPr>
        <w:t xml:space="preserve">з метою </w:t>
      </w:r>
      <w:proofErr w:type="spellStart"/>
      <w:r>
        <w:rPr>
          <w:color w:val="000000"/>
          <w:sz w:val="28"/>
          <w:szCs w:val="28"/>
        </w:rPr>
        <w:t>організації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якісного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дозвілля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проведення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масових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території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>,</w:t>
      </w:r>
      <w:r w:rsidRPr="002F01D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селищна рада</w:t>
      </w:r>
    </w:p>
    <w:p w:rsidR="00ED7184" w:rsidRPr="00ED7184" w:rsidRDefault="00ED7184" w:rsidP="00ED7184">
      <w:pPr>
        <w:ind w:firstLine="708"/>
        <w:jc w:val="both"/>
        <w:rPr>
          <w:sz w:val="28"/>
          <w:szCs w:val="28"/>
          <w:lang w:val="uk-UA"/>
        </w:rPr>
      </w:pPr>
    </w:p>
    <w:p w:rsidR="00ED7184" w:rsidRPr="002F01D6" w:rsidRDefault="00ED7184" w:rsidP="00ED718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</w:t>
      </w:r>
      <w:r>
        <w:rPr>
          <w:b/>
          <w:sz w:val="28"/>
          <w:szCs w:val="28"/>
          <w:lang w:val="uk-UA"/>
        </w:rPr>
        <w:t>ЛА</w:t>
      </w:r>
      <w:r w:rsidRPr="002F01D6">
        <w:rPr>
          <w:sz w:val="28"/>
          <w:szCs w:val="28"/>
        </w:rPr>
        <w:t>:</w:t>
      </w:r>
    </w:p>
    <w:p w:rsidR="00ED7184" w:rsidRPr="002F01D6" w:rsidRDefault="00ED7184" w:rsidP="00ED7184">
      <w:pPr>
        <w:jc w:val="both"/>
        <w:rPr>
          <w:sz w:val="28"/>
          <w:szCs w:val="28"/>
        </w:rPr>
      </w:pPr>
      <w:r w:rsidRPr="002F01D6">
        <w:rPr>
          <w:sz w:val="28"/>
          <w:szCs w:val="28"/>
        </w:rPr>
        <w:t xml:space="preserve">        </w:t>
      </w:r>
    </w:p>
    <w:p w:rsidR="00ED7184" w:rsidRPr="00EB00D6" w:rsidRDefault="00ED7184" w:rsidP="00EB00D6">
      <w:pPr>
        <w:spacing w:line="360" w:lineRule="auto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Pr="00E0405C">
        <w:rPr>
          <w:sz w:val="28"/>
          <w:szCs w:val="28"/>
        </w:rPr>
        <w:t xml:space="preserve"> </w:t>
      </w:r>
      <w:proofErr w:type="spellStart"/>
      <w:r w:rsidRPr="00E0405C">
        <w:rPr>
          <w:sz w:val="28"/>
          <w:szCs w:val="28"/>
        </w:rPr>
        <w:t>Програму</w:t>
      </w:r>
      <w:proofErr w:type="spellEnd"/>
      <w:r w:rsidRPr="00E0405C">
        <w:rPr>
          <w:sz w:val="28"/>
          <w:szCs w:val="28"/>
        </w:rPr>
        <w:t xml:space="preserve"> </w:t>
      </w:r>
      <w:r w:rsidRPr="00E0405C">
        <w:rPr>
          <w:rFonts w:eastAsia="Batang"/>
          <w:sz w:val="28"/>
          <w:szCs w:val="28"/>
        </w:rPr>
        <w:t>культурно-</w:t>
      </w:r>
      <w:proofErr w:type="spellStart"/>
      <w:r w:rsidRPr="00E0405C">
        <w:rPr>
          <w:rFonts w:eastAsia="Batang"/>
          <w:sz w:val="28"/>
          <w:szCs w:val="28"/>
        </w:rPr>
        <w:t>мистецьких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заходів</w:t>
      </w:r>
      <w:proofErr w:type="spellEnd"/>
      <w:r w:rsidRPr="00E0405C">
        <w:rPr>
          <w:rFonts w:eastAsia="Batang"/>
          <w:sz w:val="28"/>
          <w:szCs w:val="28"/>
        </w:rPr>
        <w:t xml:space="preserve"> на </w:t>
      </w:r>
      <w:proofErr w:type="spellStart"/>
      <w:r w:rsidRPr="00E0405C">
        <w:rPr>
          <w:rFonts w:eastAsia="Batang"/>
          <w:sz w:val="28"/>
          <w:szCs w:val="28"/>
        </w:rPr>
        <w:t>території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населених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пунктів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Новоборівської</w:t>
      </w:r>
      <w:proofErr w:type="spellEnd"/>
      <w:r w:rsidRPr="00E0405C">
        <w:rPr>
          <w:rFonts w:eastAsia="Batang"/>
          <w:sz w:val="28"/>
          <w:szCs w:val="28"/>
        </w:rPr>
        <w:t xml:space="preserve"> </w:t>
      </w:r>
      <w:proofErr w:type="spellStart"/>
      <w:r w:rsidRPr="00E0405C">
        <w:rPr>
          <w:rFonts w:eastAsia="Batang"/>
          <w:sz w:val="28"/>
          <w:szCs w:val="28"/>
        </w:rPr>
        <w:t>громади</w:t>
      </w:r>
      <w:proofErr w:type="spellEnd"/>
      <w:r w:rsidRPr="00E0405C">
        <w:rPr>
          <w:rFonts w:eastAsia="Batang"/>
          <w:sz w:val="28"/>
          <w:szCs w:val="28"/>
        </w:rPr>
        <w:t xml:space="preserve"> на 2021 </w:t>
      </w:r>
      <w:proofErr w:type="spellStart"/>
      <w:r w:rsidRPr="00E0405C">
        <w:rPr>
          <w:rFonts w:eastAsia="Batang"/>
          <w:sz w:val="28"/>
          <w:szCs w:val="28"/>
        </w:rPr>
        <w:t>рік</w:t>
      </w:r>
      <w:proofErr w:type="spellEnd"/>
      <w:r w:rsidRPr="00E0405C">
        <w:rPr>
          <w:rFonts w:eastAsia="Batang"/>
        </w:rPr>
        <w:t xml:space="preserve"> </w:t>
      </w:r>
      <w:r w:rsidRPr="00E0405C">
        <w:rPr>
          <w:sz w:val="28"/>
          <w:szCs w:val="28"/>
        </w:rPr>
        <w:t xml:space="preserve"> (</w:t>
      </w:r>
      <w:proofErr w:type="spellStart"/>
      <w:r w:rsidRPr="00E0405C">
        <w:rPr>
          <w:sz w:val="28"/>
          <w:szCs w:val="28"/>
        </w:rPr>
        <w:t>д</w:t>
      </w:r>
      <w:r w:rsidR="00EB00D6">
        <w:rPr>
          <w:sz w:val="28"/>
          <w:szCs w:val="28"/>
        </w:rPr>
        <w:t>алі</w:t>
      </w:r>
      <w:proofErr w:type="spellEnd"/>
      <w:r w:rsidR="00EB00D6">
        <w:rPr>
          <w:sz w:val="28"/>
          <w:szCs w:val="28"/>
        </w:rPr>
        <w:t xml:space="preserve"> – </w:t>
      </w:r>
      <w:proofErr w:type="spellStart"/>
      <w:r w:rsidR="00EB00D6">
        <w:rPr>
          <w:sz w:val="28"/>
          <w:szCs w:val="28"/>
        </w:rPr>
        <w:t>Програма</w:t>
      </w:r>
      <w:proofErr w:type="spellEnd"/>
      <w:r w:rsidR="00EB00D6">
        <w:rPr>
          <w:sz w:val="28"/>
          <w:szCs w:val="28"/>
        </w:rPr>
        <w:t xml:space="preserve">), </w:t>
      </w:r>
      <w:proofErr w:type="spellStart"/>
      <w:r w:rsidR="00EB00D6">
        <w:rPr>
          <w:sz w:val="28"/>
          <w:szCs w:val="28"/>
        </w:rPr>
        <w:t>що</w:t>
      </w:r>
      <w:proofErr w:type="spellEnd"/>
      <w:r w:rsidR="00EB00D6">
        <w:rPr>
          <w:sz w:val="28"/>
          <w:szCs w:val="28"/>
        </w:rPr>
        <w:t xml:space="preserve"> </w:t>
      </w:r>
      <w:proofErr w:type="spellStart"/>
      <w:r w:rsidR="00EB00D6">
        <w:rPr>
          <w:sz w:val="28"/>
          <w:szCs w:val="28"/>
        </w:rPr>
        <w:t>додається</w:t>
      </w:r>
      <w:proofErr w:type="spellEnd"/>
      <w:r w:rsidR="00EB00D6">
        <w:rPr>
          <w:sz w:val="28"/>
          <w:szCs w:val="28"/>
        </w:rPr>
        <w:t xml:space="preserve">. </w:t>
      </w:r>
    </w:p>
    <w:bookmarkEnd w:id="0"/>
    <w:p w:rsidR="00ED7184" w:rsidRPr="002F01D6" w:rsidRDefault="00EB00D6" w:rsidP="00EB00D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2</w:t>
      </w:r>
      <w:r w:rsidR="00ED7184" w:rsidRPr="002F01D6">
        <w:rPr>
          <w:sz w:val="28"/>
          <w:szCs w:val="28"/>
        </w:rPr>
        <w:t xml:space="preserve">. Контроль за </w:t>
      </w:r>
      <w:proofErr w:type="spellStart"/>
      <w:r w:rsidR="00ED7184" w:rsidRPr="002F01D6">
        <w:rPr>
          <w:sz w:val="28"/>
          <w:szCs w:val="28"/>
        </w:rPr>
        <w:t>виконанням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r w:rsidR="00ED7184" w:rsidRPr="002F01D6">
        <w:rPr>
          <w:sz w:val="28"/>
          <w:szCs w:val="28"/>
        </w:rPr>
        <w:t>даного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proofErr w:type="gramStart"/>
      <w:r w:rsidR="00ED7184" w:rsidRPr="002F01D6">
        <w:rPr>
          <w:sz w:val="28"/>
          <w:szCs w:val="28"/>
        </w:rPr>
        <w:t>р</w:t>
      </w:r>
      <w:proofErr w:type="gramEnd"/>
      <w:r w:rsidR="00ED7184" w:rsidRPr="002F01D6">
        <w:rPr>
          <w:sz w:val="28"/>
          <w:szCs w:val="28"/>
        </w:rPr>
        <w:t>ішення</w:t>
      </w:r>
      <w:proofErr w:type="spellEnd"/>
      <w:r w:rsidR="00ED7184" w:rsidRPr="002F01D6">
        <w:rPr>
          <w:sz w:val="28"/>
          <w:szCs w:val="28"/>
        </w:rPr>
        <w:t xml:space="preserve"> </w:t>
      </w:r>
      <w:proofErr w:type="spellStart"/>
      <w:r w:rsidR="00ED7184" w:rsidRPr="002F01D6">
        <w:rPr>
          <w:sz w:val="28"/>
          <w:szCs w:val="28"/>
        </w:rPr>
        <w:t>покласти</w:t>
      </w:r>
      <w:proofErr w:type="spellEnd"/>
      <w:r w:rsidR="00ED7184" w:rsidRPr="002F01D6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постійну </w:t>
      </w:r>
      <w:proofErr w:type="spellStart"/>
      <w:r w:rsidR="00ED7184" w:rsidRPr="002F01D6">
        <w:rPr>
          <w:sz w:val="28"/>
          <w:szCs w:val="28"/>
        </w:rPr>
        <w:t>комісію</w:t>
      </w:r>
      <w:proofErr w:type="spellEnd"/>
      <w:r w:rsidR="00ED7184" w:rsidRPr="002F01D6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 комісії </w:t>
      </w:r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–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ED7184" w:rsidRPr="002F01D6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jc w:val="both"/>
        <w:rPr>
          <w:b/>
          <w:sz w:val="28"/>
          <w:szCs w:val="28"/>
        </w:rPr>
      </w:pPr>
    </w:p>
    <w:p w:rsidR="00ED7184" w:rsidRPr="002F01D6" w:rsidRDefault="00ED7184" w:rsidP="00ED7184">
      <w:pPr>
        <w:autoSpaceDE w:val="0"/>
        <w:autoSpaceDN w:val="0"/>
        <w:adjustRightInd w:val="0"/>
        <w:jc w:val="both"/>
        <w:rPr>
          <w:sz w:val="28"/>
        </w:rPr>
      </w:pPr>
      <w:r w:rsidRPr="002F01D6">
        <w:rPr>
          <w:sz w:val="28"/>
        </w:rPr>
        <w:t xml:space="preserve">             </w:t>
      </w:r>
      <w:proofErr w:type="spellStart"/>
      <w:r w:rsidRPr="002F01D6">
        <w:rPr>
          <w:sz w:val="28"/>
        </w:rPr>
        <w:t>Селищний</w:t>
      </w:r>
      <w:proofErr w:type="spellEnd"/>
      <w:r w:rsidRPr="002F01D6">
        <w:rPr>
          <w:sz w:val="28"/>
        </w:rPr>
        <w:t xml:space="preserve"> голова                                                  </w:t>
      </w:r>
      <w:proofErr w:type="spellStart"/>
      <w:r w:rsidRPr="002F01D6">
        <w:rPr>
          <w:sz w:val="28"/>
        </w:rPr>
        <w:t>Григорій</w:t>
      </w:r>
      <w:proofErr w:type="spellEnd"/>
      <w:r w:rsidRPr="002F01D6">
        <w:rPr>
          <w:sz w:val="28"/>
        </w:rPr>
        <w:t xml:space="preserve"> РУДЮК</w:t>
      </w:r>
    </w:p>
    <w:p w:rsidR="00ED7184" w:rsidRPr="002F01D6" w:rsidRDefault="00ED7184" w:rsidP="00ED7184">
      <w:pPr>
        <w:autoSpaceDE w:val="0"/>
        <w:autoSpaceDN w:val="0"/>
        <w:adjustRightInd w:val="0"/>
        <w:jc w:val="both"/>
        <w:rPr>
          <w:sz w:val="28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D5156" w:rsidRPr="00AD5156" w:rsidRDefault="00AD5156" w:rsidP="006841F6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841F6" w:rsidRDefault="006841F6" w:rsidP="006841F6">
      <w:pPr>
        <w:autoSpaceDE w:val="0"/>
        <w:autoSpaceDN w:val="0"/>
        <w:adjustRightInd w:val="0"/>
        <w:jc w:val="both"/>
        <w:rPr>
          <w:sz w:val="28"/>
          <w:szCs w:val="22"/>
        </w:rPr>
      </w:pPr>
    </w:p>
    <w:p w:rsidR="006841F6" w:rsidRDefault="00AD5156" w:rsidP="006841F6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6841F6">
        <w:rPr>
          <w:rFonts w:eastAsia="Lucida Sans Unicode"/>
          <w:b/>
          <w:kern w:val="2"/>
          <w:sz w:val="28"/>
          <w:szCs w:val="28"/>
        </w:rPr>
        <w:t xml:space="preserve">                                        </w:t>
      </w:r>
    </w:p>
    <w:p w:rsidR="006841F6" w:rsidRPr="00AD5156" w:rsidRDefault="006841F6" w:rsidP="006841F6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</w:t>
      </w:r>
      <w:r w:rsidR="00AD5156">
        <w:rPr>
          <w:rFonts w:eastAsia="Lucida Sans Unicode"/>
          <w:kern w:val="2"/>
          <w:sz w:val="28"/>
          <w:szCs w:val="28"/>
        </w:rPr>
        <w:t xml:space="preserve">   </w:t>
      </w:r>
      <w:proofErr w:type="spellStart"/>
      <w:proofErr w:type="gramStart"/>
      <w:r w:rsidR="00AD5156">
        <w:rPr>
          <w:rFonts w:eastAsia="Lucida Sans Unicode"/>
          <w:kern w:val="2"/>
          <w:sz w:val="28"/>
          <w:szCs w:val="28"/>
        </w:rPr>
        <w:t>р</w:t>
      </w:r>
      <w:proofErr w:type="gramEnd"/>
      <w:r w:rsidR="00AD5156">
        <w:rPr>
          <w:rFonts w:eastAsia="Lucida Sans Unicode"/>
          <w:kern w:val="2"/>
          <w:sz w:val="28"/>
          <w:szCs w:val="28"/>
        </w:rPr>
        <w:t>ішенням</w:t>
      </w:r>
      <w:proofErr w:type="spellEnd"/>
      <w:r w:rsidR="00AD5156">
        <w:rPr>
          <w:rFonts w:eastAsia="Lucida Sans Unicode"/>
          <w:kern w:val="2"/>
          <w:sz w:val="28"/>
          <w:szCs w:val="28"/>
        </w:rPr>
        <w:t xml:space="preserve"> </w:t>
      </w:r>
      <w:r w:rsidR="00AD5156"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 w:rsidR="00AD5156">
        <w:rPr>
          <w:rFonts w:eastAsia="Lucida Sans Unicode"/>
          <w:kern w:val="2"/>
          <w:sz w:val="28"/>
          <w:szCs w:val="28"/>
          <w:lang w:val="en-US"/>
        </w:rPr>
        <w:t>VIII</w:t>
      </w:r>
      <w:r w:rsidR="00AD5156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6841F6" w:rsidRDefault="00AD5156" w:rsidP="00AD5156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</w:t>
      </w:r>
      <w:proofErr w:type="spellStart"/>
      <w:r w:rsidR="006841F6"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 w:rsidR="006841F6"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 w:rsidR="006841F6">
        <w:rPr>
          <w:rFonts w:eastAsia="Lucida Sans Unicode"/>
          <w:kern w:val="2"/>
          <w:sz w:val="28"/>
          <w:szCs w:val="28"/>
        </w:rPr>
        <w:t>селищної</w:t>
      </w:r>
      <w:proofErr w:type="spellEnd"/>
      <w:r w:rsidR="006841F6">
        <w:rPr>
          <w:rFonts w:eastAsia="Lucida Sans Unicode"/>
          <w:kern w:val="2"/>
          <w:sz w:val="28"/>
          <w:szCs w:val="28"/>
        </w:rPr>
        <w:t xml:space="preserve"> ради </w:t>
      </w: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</w:t>
      </w:r>
      <w:r w:rsidR="00AD5156">
        <w:rPr>
          <w:rFonts w:eastAsia="Lucida Sans Unicode"/>
          <w:kern w:val="2"/>
          <w:sz w:val="28"/>
          <w:szCs w:val="28"/>
        </w:rPr>
        <w:t xml:space="preserve">                              </w:t>
      </w:r>
      <w:r>
        <w:rPr>
          <w:rFonts w:eastAsia="Lucida Sans Unicode"/>
          <w:kern w:val="2"/>
          <w:sz w:val="28"/>
          <w:szCs w:val="28"/>
        </w:rPr>
        <w:t xml:space="preserve"> № ___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___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asciiTheme="minorHAnsi" w:eastAsia="Lucida Sans Unicode" w:hAnsiTheme="minorHAnsi" w:cstheme="minorBidi"/>
          <w:kern w:val="2"/>
          <w:sz w:val="28"/>
          <w:szCs w:val="28"/>
        </w:rPr>
      </w:pPr>
    </w:p>
    <w:p w:rsidR="006841F6" w:rsidRDefault="006841F6" w:rsidP="006841F6">
      <w:pPr>
        <w:widowControl w:val="0"/>
        <w:ind w:right="49"/>
        <w:jc w:val="center"/>
        <w:rPr>
          <w:rFonts w:eastAsia="Lucida Sans Unicode"/>
          <w:kern w:val="2"/>
          <w:sz w:val="40"/>
          <w:szCs w:val="40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tabs>
          <w:tab w:val="left" w:pos="4905"/>
        </w:tabs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>ПРОГРАМА</w:t>
      </w:r>
    </w:p>
    <w:p w:rsidR="006841F6" w:rsidRDefault="006841F6" w:rsidP="006841F6">
      <w:pPr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>культурно-</w:t>
      </w:r>
      <w:proofErr w:type="spellStart"/>
      <w:r>
        <w:rPr>
          <w:rFonts w:eastAsia="Batang"/>
          <w:sz w:val="52"/>
          <w:szCs w:val="52"/>
        </w:rPr>
        <w:t>мистецьких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заході</w:t>
      </w:r>
      <w:proofErr w:type="gramStart"/>
      <w:r>
        <w:rPr>
          <w:rFonts w:eastAsia="Batang"/>
          <w:sz w:val="52"/>
          <w:szCs w:val="52"/>
        </w:rPr>
        <w:t>в</w:t>
      </w:r>
      <w:proofErr w:type="spellEnd"/>
      <w:proofErr w:type="gramEnd"/>
      <w:r>
        <w:rPr>
          <w:rFonts w:eastAsia="Batang"/>
          <w:sz w:val="52"/>
          <w:szCs w:val="52"/>
        </w:rPr>
        <w:t xml:space="preserve"> </w:t>
      </w:r>
    </w:p>
    <w:p w:rsidR="006841F6" w:rsidRDefault="006841F6" w:rsidP="006841F6">
      <w:pPr>
        <w:spacing w:line="360" w:lineRule="auto"/>
        <w:jc w:val="center"/>
        <w:rPr>
          <w:rFonts w:eastAsia="Batang"/>
          <w:sz w:val="52"/>
          <w:szCs w:val="52"/>
        </w:rPr>
      </w:pPr>
      <w:r>
        <w:rPr>
          <w:rFonts w:eastAsia="Batang"/>
          <w:sz w:val="52"/>
          <w:szCs w:val="52"/>
        </w:rPr>
        <w:t xml:space="preserve">на </w:t>
      </w:r>
      <w:proofErr w:type="spellStart"/>
      <w:r>
        <w:rPr>
          <w:rFonts w:eastAsia="Batang"/>
          <w:sz w:val="52"/>
          <w:szCs w:val="52"/>
        </w:rPr>
        <w:t>території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населених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пунктів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Новоборівської</w:t>
      </w:r>
      <w:proofErr w:type="spellEnd"/>
      <w:r>
        <w:rPr>
          <w:rFonts w:eastAsia="Batang"/>
          <w:sz w:val="52"/>
          <w:szCs w:val="52"/>
        </w:rPr>
        <w:t xml:space="preserve"> </w:t>
      </w:r>
      <w:proofErr w:type="spellStart"/>
      <w:r>
        <w:rPr>
          <w:rFonts w:eastAsia="Batang"/>
          <w:sz w:val="52"/>
          <w:szCs w:val="52"/>
        </w:rPr>
        <w:t>громади</w:t>
      </w:r>
      <w:proofErr w:type="spellEnd"/>
    </w:p>
    <w:p w:rsidR="006841F6" w:rsidRDefault="006841F6" w:rsidP="006841F6">
      <w:pPr>
        <w:spacing w:line="360" w:lineRule="auto"/>
        <w:jc w:val="center"/>
        <w:rPr>
          <w:rFonts w:eastAsia="Batang"/>
          <w:sz w:val="40"/>
          <w:szCs w:val="40"/>
        </w:rPr>
      </w:pPr>
      <w:r>
        <w:rPr>
          <w:rFonts w:eastAsia="Batang"/>
          <w:sz w:val="52"/>
          <w:szCs w:val="52"/>
        </w:rPr>
        <w:t xml:space="preserve">на 2021 </w:t>
      </w:r>
      <w:proofErr w:type="spellStart"/>
      <w:proofErr w:type="gramStart"/>
      <w:r>
        <w:rPr>
          <w:rFonts w:eastAsia="Batang"/>
          <w:sz w:val="52"/>
          <w:szCs w:val="52"/>
        </w:rPr>
        <w:t>р</w:t>
      </w:r>
      <w:proofErr w:type="gramEnd"/>
      <w:r>
        <w:rPr>
          <w:rFonts w:eastAsia="Batang"/>
          <w:sz w:val="52"/>
          <w:szCs w:val="52"/>
        </w:rPr>
        <w:t>ік</w:t>
      </w:r>
      <w:proofErr w:type="spellEnd"/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sz w:val="28"/>
          <w:szCs w:val="28"/>
          <w:lang w:val="uk-UA"/>
        </w:rPr>
      </w:pPr>
      <w:proofErr w:type="spellStart"/>
      <w:r>
        <w:rPr>
          <w:rFonts w:eastAsia="Batang"/>
          <w:sz w:val="28"/>
          <w:szCs w:val="28"/>
        </w:rPr>
        <w:t>смт</w:t>
      </w:r>
      <w:proofErr w:type="spellEnd"/>
      <w:r>
        <w:rPr>
          <w:rFonts w:eastAsia="Batang"/>
          <w:sz w:val="28"/>
          <w:szCs w:val="28"/>
        </w:rPr>
        <w:t xml:space="preserve">. </w:t>
      </w:r>
      <w:proofErr w:type="gramStart"/>
      <w:r>
        <w:rPr>
          <w:rFonts w:eastAsia="Batang"/>
          <w:sz w:val="28"/>
          <w:szCs w:val="28"/>
        </w:rPr>
        <w:t>Нова</w:t>
      </w:r>
      <w:proofErr w:type="gramEnd"/>
      <w:r>
        <w:rPr>
          <w:rFonts w:eastAsia="Batang"/>
          <w:sz w:val="28"/>
          <w:szCs w:val="28"/>
        </w:rPr>
        <w:t xml:space="preserve"> Борова</w:t>
      </w:r>
    </w:p>
    <w:p w:rsid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AD5156" w:rsidRPr="00AD5156" w:rsidRDefault="00AD5156" w:rsidP="006841F6">
      <w:pPr>
        <w:jc w:val="center"/>
        <w:rPr>
          <w:rFonts w:eastAsia="Batang"/>
          <w:sz w:val="28"/>
          <w:szCs w:val="28"/>
          <w:lang w:val="uk-UA"/>
        </w:rPr>
      </w:pPr>
    </w:p>
    <w:p w:rsidR="006841F6" w:rsidRDefault="006841F6" w:rsidP="006841F6">
      <w:pPr>
        <w:rPr>
          <w:rFonts w:eastAsia="Batang"/>
          <w:b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t xml:space="preserve"> </w:t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Lucida Sans Unicode"/>
          <w:b/>
          <w:kern w:val="2"/>
          <w:sz w:val="28"/>
          <w:szCs w:val="28"/>
        </w:rPr>
        <w:tab/>
      </w:r>
      <w:r>
        <w:rPr>
          <w:rFonts w:eastAsia="Batang"/>
          <w:b/>
          <w:sz w:val="28"/>
          <w:szCs w:val="28"/>
        </w:rPr>
        <w:t xml:space="preserve">1. </w:t>
      </w:r>
      <w:proofErr w:type="spellStart"/>
      <w:r>
        <w:rPr>
          <w:rFonts w:eastAsia="Batang"/>
          <w:b/>
          <w:sz w:val="28"/>
          <w:szCs w:val="28"/>
        </w:rPr>
        <w:t>Загальні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положення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ind w:firstLine="56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Сфера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– </w:t>
      </w:r>
      <w:proofErr w:type="spellStart"/>
      <w:r>
        <w:rPr>
          <w:spacing w:val="-8"/>
          <w:sz w:val="28"/>
          <w:szCs w:val="28"/>
        </w:rPr>
        <w:t>цілісна</w:t>
      </w:r>
      <w:proofErr w:type="spellEnd"/>
      <w:r>
        <w:rPr>
          <w:spacing w:val="-8"/>
          <w:sz w:val="28"/>
          <w:szCs w:val="28"/>
        </w:rPr>
        <w:t xml:space="preserve"> система </w:t>
      </w:r>
      <w:proofErr w:type="spellStart"/>
      <w:r>
        <w:rPr>
          <w:spacing w:val="-8"/>
          <w:sz w:val="28"/>
          <w:szCs w:val="28"/>
        </w:rPr>
        <w:t>відтворення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багатого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ізноманітного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творчого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інтелектуального</w:t>
      </w:r>
      <w:proofErr w:type="spellEnd"/>
      <w:r>
        <w:rPr>
          <w:spacing w:val="-8"/>
          <w:sz w:val="28"/>
          <w:szCs w:val="28"/>
        </w:rPr>
        <w:t xml:space="preserve">, духовного </w:t>
      </w:r>
      <w:proofErr w:type="spellStart"/>
      <w:r>
        <w:rPr>
          <w:spacing w:val="-8"/>
          <w:sz w:val="28"/>
          <w:szCs w:val="28"/>
        </w:rPr>
        <w:t>потенціалу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r>
        <w:rPr>
          <w:spacing w:val="-8"/>
          <w:sz w:val="28"/>
          <w:szCs w:val="28"/>
        </w:rPr>
        <w:t>Культурне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ізноманіття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самобутності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історико-культурної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спадщини</w:t>
      </w:r>
      <w:proofErr w:type="spellEnd"/>
      <w:r>
        <w:rPr>
          <w:spacing w:val="-8"/>
          <w:sz w:val="28"/>
          <w:szCs w:val="28"/>
        </w:rPr>
        <w:t xml:space="preserve">  є </w:t>
      </w:r>
      <w:proofErr w:type="spellStart"/>
      <w:r>
        <w:rPr>
          <w:spacing w:val="-8"/>
          <w:sz w:val="28"/>
          <w:szCs w:val="28"/>
        </w:rPr>
        <w:t>важливими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чинниками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регіону</w:t>
      </w:r>
      <w:proofErr w:type="spellEnd"/>
      <w:r>
        <w:rPr>
          <w:spacing w:val="-8"/>
          <w:sz w:val="28"/>
          <w:szCs w:val="28"/>
        </w:rPr>
        <w:t xml:space="preserve">. </w:t>
      </w:r>
    </w:p>
    <w:p w:rsidR="006841F6" w:rsidRDefault="006841F6" w:rsidP="006841F6">
      <w:pPr>
        <w:tabs>
          <w:tab w:val="left" w:pos="720"/>
        </w:tabs>
        <w:ind w:firstLine="56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Робота </w:t>
      </w:r>
      <w:proofErr w:type="spellStart"/>
      <w:r>
        <w:rPr>
          <w:spacing w:val="-8"/>
          <w:sz w:val="28"/>
          <w:szCs w:val="28"/>
        </w:rPr>
        <w:t>відділу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освіти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охорони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здоров’я</w:t>
      </w:r>
      <w:proofErr w:type="spellEnd"/>
      <w:r>
        <w:rPr>
          <w:spacing w:val="-8"/>
          <w:sz w:val="28"/>
          <w:szCs w:val="28"/>
        </w:rPr>
        <w:t xml:space="preserve"> і </w:t>
      </w:r>
      <w:proofErr w:type="spellStart"/>
      <w:proofErr w:type="gramStart"/>
      <w:r>
        <w:rPr>
          <w:spacing w:val="-8"/>
          <w:sz w:val="28"/>
          <w:szCs w:val="28"/>
        </w:rPr>
        <w:t>соц</w:t>
      </w:r>
      <w:proofErr w:type="gramEnd"/>
      <w:r>
        <w:rPr>
          <w:spacing w:val="-8"/>
          <w:sz w:val="28"/>
          <w:szCs w:val="28"/>
        </w:rPr>
        <w:t>іально</w:t>
      </w:r>
      <w:proofErr w:type="spellEnd"/>
      <w:r>
        <w:rPr>
          <w:spacing w:val="-8"/>
          <w:sz w:val="28"/>
          <w:szCs w:val="28"/>
        </w:rPr>
        <w:t xml:space="preserve"> – </w:t>
      </w:r>
      <w:proofErr w:type="spellStart"/>
      <w:r>
        <w:rPr>
          <w:spacing w:val="-8"/>
          <w:sz w:val="28"/>
          <w:szCs w:val="28"/>
        </w:rPr>
        <w:t>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сфери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</w:t>
      </w:r>
      <w:proofErr w:type="spellStart"/>
      <w:r>
        <w:rPr>
          <w:spacing w:val="-8"/>
          <w:sz w:val="28"/>
          <w:szCs w:val="28"/>
        </w:rPr>
        <w:t>спрямована</w:t>
      </w:r>
      <w:proofErr w:type="spellEnd"/>
      <w:r>
        <w:rPr>
          <w:spacing w:val="-8"/>
          <w:sz w:val="28"/>
          <w:szCs w:val="28"/>
        </w:rPr>
        <w:t xml:space="preserve"> на </w:t>
      </w:r>
      <w:proofErr w:type="spellStart"/>
      <w:r>
        <w:rPr>
          <w:spacing w:val="-8"/>
          <w:sz w:val="28"/>
          <w:szCs w:val="28"/>
        </w:rPr>
        <w:t>забезпечення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свободи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творчості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вільного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культурно-</w:t>
      </w:r>
      <w:proofErr w:type="spellStart"/>
      <w:r>
        <w:rPr>
          <w:spacing w:val="-8"/>
          <w:sz w:val="28"/>
          <w:szCs w:val="28"/>
        </w:rPr>
        <w:t>мистецьких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процесів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професійної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аматорської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творчості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реалізацію</w:t>
      </w:r>
      <w:proofErr w:type="spellEnd"/>
      <w:r>
        <w:rPr>
          <w:spacing w:val="-8"/>
          <w:sz w:val="28"/>
          <w:szCs w:val="28"/>
        </w:rPr>
        <w:t xml:space="preserve"> прав </w:t>
      </w:r>
      <w:proofErr w:type="spellStart"/>
      <w:r>
        <w:rPr>
          <w:spacing w:val="-8"/>
          <w:sz w:val="28"/>
          <w:szCs w:val="28"/>
        </w:rPr>
        <w:t>громадян</w:t>
      </w:r>
      <w:proofErr w:type="spellEnd"/>
      <w:r>
        <w:rPr>
          <w:spacing w:val="-8"/>
          <w:sz w:val="28"/>
          <w:szCs w:val="28"/>
        </w:rPr>
        <w:t xml:space="preserve"> на доступ до </w:t>
      </w:r>
      <w:proofErr w:type="spellStart"/>
      <w:r>
        <w:rPr>
          <w:spacing w:val="-8"/>
          <w:sz w:val="28"/>
          <w:szCs w:val="28"/>
        </w:rPr>
        <w:t>культурних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цінностей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відродження</w:t>
      </w:r>
      <w:proofErr w:type="spellEnd"/>
      <w:r>
        <w:rPr>
          <w:spacing w:val="-8"/>
          <w:sz w:val="28"/>
          <w:szCs w:val="28"/>
        </w:rPr>
        <w:t xml:space="preserve"> і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національної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української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історико-культурної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спадщини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r>
        <w:rPr>
          <w:spacing w:val="-8"/>
          <w:sz w:val="28"/>
          <w:szCs w:val="28"/>
        </w:rPr>
        <w:t>створення</w:t>
      </w:r>
      <w:proofErr w:type="spellEnd"/>
      <w:r>
        <w:rPr>
          <w:spacing w:val="-8"/>
          <w:sz w:val="28"/>
          <w:szCs w:val="28"/>
        </w:rPr>
        <w:t xml:space="preserve">  </w:t>
      </w:r>
      <w:proofErr w:type="spellStart"/>
      <w:r>
        <w:rPr>
          <w:spacing w:val="-8"/>
          <w:sz w:val="28"/>
          <w:szCs w:val="28"/>
        </w:rPr>
        <w:t>матеріальних</w:t>
      </w:r>
      <w:proofErr w:type="spellEnd"/>
      <w:r>
        <w:rPr>
          <w:spacing w:val="-8"/>
          <w:sz w:val="28"/>
          <w:szCs w:val="28"/>
        </w:rPr>
        <w:t xml:space="preserve">  і  </w:t>
      </w:r>
      <w:proofErr w:type="spellStart"/>
      <w:r>
        <w:rPr>
          <w:spacing w:val="-8"/>
          <w:sz w:val="28"/>
          <w:szCs w:val="28"/>
        </w:rPr>
        <w:t>фінансових</w:t>
      </w:r>
      <w:proofErr w:type="spellEnd"/>
      <w:r>
        <w:rPr>
          <w:spacing w:val="-8"/>
          <w:sz w:val="28"/>
          <w:szCs w:val="28"/>
        </w:rPr>
        <w:t xml:space="preserve"> умов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>.</w:t>
      </w:r>
    </w:p>
    <w:p w:rsidR="006841F6" w:rsidRDefault="006841F6" w:rsidP="006841F6">
      <w:pPr>
        <w:pStyle w:val="af6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У громаді  збережено і діє 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установ а саме: КЗ «Центр культури і дозвілля»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Кропивнянський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Небізький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будинок культури,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Кам’янобрідський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Старобобрицький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Турчинецький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Гацьківський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сільський клуб, КЗ «Публічна бібліотека» з філіалами (бібліотека – філія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Кропивня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бібліотека – філія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бібліотека – філія с. Небіж, бібліотека – філія с. Фасова),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музична школа,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Новоборівський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краєзнавчий музей. Таким чином, мережа закладів культури громади збережена, утримується в належному стані та розвивається. </w:t>
      </w:r>
    </w:p>
    <w:p w:rsidR="006841F6" w:rsidRDefault="006841F6" w:rsidP="006841F6">
      <w:pPr>
        <w:ind w:firstLine="567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Дана </w:t>
      </w:r>
      <w:proofErr w:type="spellStart"/>
      <w:r>
        <w:rPr>
          <w:spacing w:val="-8"/>
          <w:sz w:val="28"/>
          <w:szCs w:val="28"/>
        </w:rPr>
        <w:t>Програма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являє</w:t>
      </w:r>
      <w:proofErr w:type="spellEnd"/>
      <w:r>
        <w:rPr>
          <w:spacing w:val="-8"/>
          <w:sz w:val="28"/>
          <w:szCs w:val="28"/>
        </w:rPr>
        <w:t xml:space="preserve"> со</w:t>
      </w:r>
      <w:r>
        <w:rPr>
          <w:spacing w:val="-8"/>
          <w:sz w:val="28"/>
          <w:szCs w:val="28"/>
        </w:rPr>
        <w:softHyphen/>
        <w:t xml:space="preserve">бою документ, </w:t>
      </w:r>
      <w:proofErr w:type="spellStart"/>
      <w:r>
        <w:rPr>
          <w:spacing w:val="-8"/>
          <w:sz w:val="28"/>
          <w:szCs w:val="28"/>
        </w:rPr>
        <w:t>що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визначає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стратегію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розвитку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галузі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Новоборівської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селищної</w:t>
      </w:r>
      <w:proofErr w:type="spellEnd"/>
      <w:r>
        <w:rPr>
          <w:spacing w:val="-8"/>
          <w:sz w:val="28"/>
          <w:szCs w:val="28"/>
        </w:rPr>
        <w:t xml:space="preserve"> ради на 2021 </w:t>
      </w:r>
      <w:proofErr w:type="spellStart"/>
      <w:proofErr w:type="gramStart"/>
      <w:r>
        <w:rPr>
          <w:spacing w:val="-8"/>
          <w:sz w:val="28"/>
          <w:szCs w:val="28"/>
        </w:rPr>
        <w:t>р</w:t>
      </w:r>
      <w:proofErr w:type="gramEnd"/>
      <w:r>
        <w:rPr>
          <w:spacing w:val="-8"/>
          <w:sz w:val="28"/>
          <w:szCs w:val="28"/>
        </w:rPr>
        <w:t>ік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Розробка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r>
        <w:rPr>
          <w:spacing w:val="-8"/>
          <w:sz w:val="28"/>
          <w:szCs w:val="28"/>
        </w:rPr>
        <w:t>рограми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обумовлена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суттєвих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підходах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організації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галузі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 в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>.</w:t>
      </w:r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Наразі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актуальним</w:t>
      </w:r>
      <w:proofErr w:type="spellEnd"/>
      <w:r>
        <w:rPr>
          <w:spacing w:val="-8"/>
          <w:sz w:val="28"/>
          <w:szCs w:val="28"/>
        </w:rPr>
        <w:t xml:space="preserve"> є </w:t>
      </w:r>
      <w:proofErr w:type="spellStart"/>
      <w:r>
        <w:rPr>
          <w:spacing w:val="-8"/>
          <w:sz w:val="28"/>
          <w:szCs w:val="28"/>
        </w:rPr>
        <w:t>збереження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збільшення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інтелектуального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творчого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потенціалу</w:t>
      </w:r>
      <w:proofErr w:type="spellEnd"/>
      <w:r>
        <w:rPr>
          <w:spacing w:val="-8"/>
          <w:sz w:val="28"/>
          <w:szCs w:val="28"/>
        </w:rPr>
        <w:t xml:space="preserve"> у сферах </w:t>
      </w:r>
      <w:proofErr w:type="spellStart"/>
      <w:r>
        <w:rPr>
          <w:spacing w:val="-8"/>
          <w:sz w:val="28"/>
          <w:szCs w:val="28"/>
        </w:rPr>
        <w:t>культури</w:t>
      </w:r>
      <w:proofErr w:type="spellEnd"/>
      <w:r>
        <w:rPr>
          <w:spacing w:val="-8"/>
          <w:sz w:val="28"/>
          <w:szCs w:val="28"/>
        </w:rPr>
        <w:t xml:space="preserve">, </w:t>
      </w:r>
      <w:proofErr w:type="spellStart"/>
      <w:proofErr w:type="gramStart"/>
      <w:r>
        <w:rPr>
          <w:spacing w:val="-8"/>
          <w:sz w:val="28"/>
          <w:szCs w:val="28"/>
        </w:rPr>
        <w:t>п</w:t>
      </w:r>
      <w:proofErr w:type="gramEnd"/>
      <w:r>
        <w:rPr>
          <w:spacing w:val="-8"/>
          <w:sz w:val="28"/>
          <w:szCs w:val="28"/>
        </w:rPr>
        <w:t>ідвищення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інноваційної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активності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місцевої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pacing w:val="-8"/>
          <w:sz w:val="28"/>
          <w:szCs w:val="28"/>
        </w:rPr>
        <w:t>громади</w:t>
      </w:r>
      <w:proofErr w:type="spellEnd"/>
      <w:r>
        <w:rPr>
          <w:spacing w:val="-8"/>
          <w:sz w:val="28"/>
          <w:szCs w:val="28"/>
        </w:rPr>
        <w:t xml:space="preserve">. </w:t>
      </w:r>
      <w:proofErr w:type="spellStart"/>
      <w:proofErr w:type="gramStart"/>
      <w:r>
        <w:rPr>
          <w:spacing w:val="-8"/>
          <w:sz w:val="28"/>
          <w:szCs w:val="28"/>
        </w:rPr>
        <w:t>П</w:t>
      </w:r>
      <w:proofErr w:type="gramEnd"/>
      <w:r>
        <w:rPr>
          <w:spacing w:val="-8"/>
          <w:sz w:val="28"/>
          <w:szCs w:val="28"/>
        </w:rPr>
        <w:t>ідготовка</w:t>
      </w:r>
      <w:proofErr w:type="spellEnd"/>
      <w:r>
        <w:rPr>
          <w:spacing w:val="-8"/>
          <w:sz w:val="28"/>
          <w:szCs w:val="28"/>
        </w:rPr>
        <w:t xml:space="preserve"> та </w:t>
      </w:r>
      <w:proofErr w:type="spellStart"/>
      <w:r>
        <w:rPr>
          <w:spacing w:val="-8"/>
          <w:sz w:val="28"/>
          <w:szCs w:val="28"/>
        </w:rPr>
        <w:t>проведення</w:t>
      </w:r>
      <w:proofErr w:type="spellEnd"/>
      <w:r>
        <w:rPr>
          <w:spacing w:val="-8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оплати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сценічне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тощо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зумовлює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прийняття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культурно-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2021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jc w:val="center"/>
        <w:rPr>
          <w:b/>
          <w:sz w:val="28"/>
          <w:szCs w:val="28"/>
        </w:rPr>
      </w:pPr>
    </w:p>
    <w:p w:rsidR="006841F6" w:rsidRDefault="006841F6" w:rsidP="006841F6">
      <w:pPr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ab/>
        <w:t xml:space="preserve">Метою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організаційних</w:t>
      </w:r>
      <w:proofErr w:type="spellEnd"/>
      <w:r>
        <w:rPr>
          <w:sz w:val="28"/>
          <w:szCs w:val="28"/>
        </w:rPr>
        <w:t xml:space="preserve"> умов для </w:t>
      </w:r>
      <w:proofErr w:type="spellStart"/>
      <w:r>
        <w:rPr>
          <w:sz w:val="28"/>
          <w:szCs w:val="28"/>
        </w:rPr>
        <w:t>подальшого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культурно-</w:t>
      </w:r>
      <w:proofErr w:type="spellStart"/>
      <w:r>
        <w:rPr>
          <w:sz w:val="28"/>
          <w:szCs w:val="28"/>
        </w:rPr>
        <w:t>мистецької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сфери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both"/>
        <w:outlineLvl w:val="6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спрямована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задоволення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культурних</w:t>
      </w:r>
      <w:proofErr w:type="spellEnd"/>
      <w:r>
        <w:rPr>
          <w:sz w:val="28"/>
          <w:szCs w:val="28"/>
        </w:rPr>
        <w:t xml:space="preserve"> потреб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jc w:val="center"/>
        <w:outlineLvl w:val="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6841F6" w:rsidRDefault="006841F6" w:rsidP="006841F6">
      <w:pPr>
        <w:jc w:val="center"/>
        <w:outlineLvl w:val="6"/>
        <w:rPr>
          <w:b/>
          <w:sz w:val="28"/>
          <w:szCs w:val="28"/>
        </w:rPr>
      </w:pP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збереження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gramStart"/>
      <w:r>
        <w:rPr>
          <w:color w:val="0D1104"/>
          <w:sz w:val="28"/>
          <w:szCs w:val="28"/>
        </w:rPr>
        <w:t>культурного</w:t>
      </w:r>
      <w:proofErr w:type="gram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надбання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відродження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народних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звичаїв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національних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традицій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умов для </w:t>
      </w:r>
      <w:proofErr w:type="spellStart"/>
      <w:r>
        <w:rPr>
          <w:color w:val="0D1104"/>
          <w:sz w:val="28"/>
          <w:szCs w:val="28"/>
        </w:rPr>
        <w:t>проведення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proofErr w:type="gramStart"/>
      <w:r>
        <w:rPr>
          <w:color w:val="0D1104"/>
          <w:sz w:val="28"/>
          <w:szCs w:val="28"/>
        </w:rPr>
        <w:t>соц</w:t>
      </w:r>
      <w:proofErr w:type="gramEnd"/>
      <w:r>
        <w:rPr>
          <w:color w:val="0D1104"/>
          <w:sz w:val="28"/>
          <w:szCs w:val="28"/>
        </w:rPr>
        <w:t>іально-важливих</w:t>
      </w:r>
      <w:proofErr w:type="spellEnd"/>
      <w:r>
        <w:rPr>
          <w:color w:val="0D1104"/>
          <w:sz w:val="28"/>
          <w:szCs w:val="28"/>
        </w:rPr>
        <w:t xml:space="preserve"> культурно-</w:t>
      </w:r>
      <w:proofErr w:type="spellStart"/>
      <w:r>
        <w:rPr>
          <w:color w:val="0D1104"/>
          <w:sz w:val="28"/>
          <w:szCs w:val="28"/>
        </w:rPr>
        <w:t>мистецьких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lastRenderedPageBreak/>
        <w:tab/>
      </w:r>
      <w:proofErr w:type="spellStart"/>
      <w:r>
        <w:rPr>
          <w:color w:val="0D1104"/>
          <w:sz w:val="28"/>
          <w:szCs w:val="28"/>
        </w:rPr>
        <w:t>сприяння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реалізації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творчого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потенціалу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населення</w:t>
      </w:r>
      <w:proofErr w:type="spellEnd"/>
      <w:r>
        <w:rPr>
          <w:color w:val="0D1104"/>
          <w:sz w:val="28"/>
          <w:szCs w:val="28"/>
        </w:rPr>
        <w:t xml:space="preserve"> в </w:t>
      </w:r>
      <w:proofErr w:type="spellStart"/>
      <w:r>
        <w:rPr>
          <w:color w:val="0D1104"/>
          <w:sz w:val="28"/>
          <w:szCs w:val="28"/>
        </w:rPr>
        <w:t>інтересах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самореалізації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умов для  </w:t>
      </w:r>
      <w:proofErr w:type="spellStart"/>
      <w:r>
        <w:rPr>
          <w:color w:val="0D1104"/>
          <w:sz w:val="28"/>
          <w:szCs w:val="28"/>
        </w:rPr>
        <w:t>творчої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діяльності</w:t>
      </w:r>
      <w:proofErr w:type="spellEnd"/>
      <w:r>
        <w:rPr>
          <w:color w:val="0D1104"/>
          <w:sz w:val="28"/>
          <w:szCs w:val="28"/>
        </w:rPr>
        <w:t xml:space="preserve"> в </w:t>
      </w:r>
      <w:proofErr w:type="spellStart"/>
      <w:proofErr w:type="gramStart"/>
      <w:r>
        <w:rPr>
          <w:color w:val="0D1104"/>
          <w:sz w:val="28"/>
          <w:szCs w:val="28"/>
        </w:rPr>
        <w:t>р</w:t>
      </w:r>
      <w:proofErr w:type="gramEnd"/>
      <w:r>
        <w:rPr>
          <w:color w:val="0D1104"/>
          <w:sz w:val="28"/>
          <w:szCs w:val="28"/>
        </w:rPr>
        <w:t>ізних</w:t>
      </w:r>
      <w:proofErr w:type="spellEnd"/>
      <w:r>
        <w:rPr>
          <w:color w:val="0D1104"/>
          <w:sz w:val="28"/>
          <w:szCs w:val="28"/>
        </w:rPr>
        <w:t xml:space="preserve"> сферах </w:t>
      </w:r>
      <w:proofErr w:type="spellStart"/>
      <w:r>
        <w:rPr>
          <w:color w:val="0D1104"/>
          <w:sz w:val="28"/>
          <w:szCs w:val="28"/>
        </w:rPr>
        <w:t>суспільного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життя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формування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моральної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духовної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населення</w:t>
      </w:r>
      <w:proofErr w:type="spellEnd"/>
      <w:r>
        <w:rPr>
          <w:color w:val="0D1104"/>
          <w:sz w:val="28"/>
          <w:szCs w:val="28"/>
        </w:rPr>
        <w:t xml:space="preserve"> на </w:t>
      </w:r>
      <w:proofErr w:type="spellStart"/>
      <w:r>
        <w:rPr>
          <w:color w:val="0D1104"/>
          <w:sz w:val="28"/>
          <w:szCs w:val="28"/>
        </w:rPr>
        <w:t>кращих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зразках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українського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proofErr w:type="gramStart"/>
      <w:r>
        <w:rPr>
          <w:color w:val="0D1104"/>
          <w:sz w:val="28"/>
          <w:szCs w:val="28"/>
        </w:rPr>
        <w:t>св</w:t>
      </w:r>
      <w:proofErr w:type="gramEnd"/>
      <w:r>
        <w:rPr>
          <w:color w:val="0D1104"/>
          <w:sz w:val="28"/>
          <w:szCs w:val="28"/>
        </w:rPr>
        <w:t>ітового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мистецтва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rFonts w:eastAsiaTheme="minorHAnsi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виховання</w:t>
      </w:r>
      <w:proofErr w:type="spellEnd"/>
      <w:r>
        <w:rPr>
          <w:color w:val="0D1104"/>
          <w:sz w:val="28"/>
          <w:szCs w:val="28"/>
        </w:rPr>
        <w:t xml:space="preserve"> у </w:t>
      </w:r>
      <w:proofErr w:type="spellStart"/>
      <w:proofErr w:type="gramStart"/>
      <w:r>
        <w:rPr>
          <w:color w:val="0D1104"/>
          <w:sz w:val="28"/>
          <w:szCs w:val="28"/>
        </w:rPr>
        <w:t>п</w:t>
      </w:r>
      <w:proofErr w:type="gramEnd"/>
      <w:r>
        <w:rPr>
          <w:color w:val="0D1104"/>
          <w:sz w:val="28"/>
          <w:szCs w:val="28"/>
        </w:rPr>
        <w:t>ідростаючого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покоління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почуття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патріотизму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відповідальності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майбутнє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>.</w:t>
      </w:r>
    </w:p>
    <w:p w:rsidR="006841F6" w:rsidRDefault="006841F6" w:rsidP="006841F6">
      <w:pPr>
        <w:rPr>
          <w:b/>
          <w:bCs/>
          <w:color w:val="1F1F1F"/>
          <w:spacing w:val="13"/>
          <w:sz w:val="28"/>
          <w:szCs w:val="28"/>
        </w:rPr>
      </w:pPr>
    </w:p>
    <w:p w:rsidR="006841F6" w:rsidRDefault="006841F6" w:rsidP="006841F6">
      <w:pPr>
        <w:jc w:val="center"/>
        <w:rPr>
          <w:b/>
          <w:bCs/>
          <w:color w:val="1F1F1F"/>
          <w:spacing w:val="13"/>
          <w:sz w:val="28"/>
          <w:szCs w:val="28"/>
          <w:lang w:val="uk-UA"/>
        </w:rPr>
      </w:pPr>
      <w:r>
        <w:rPr>
          <w:b/>
          <w:bCs/>
          <w:color w:val="1F1F1F"/>
          <w:spacing w:val="13"/>
          <w:sz w:val="28"/>
          <w:szCs w:val="28"/>
        </w:rPr>
        <w:t xml:space="preserve">4. </w:t>
      </w:r>
      <w:proofErr w:type="spellStart"/>
      <w:r>
        <w:rPr>
          <w:b/>
          <w:bCs/>
          <w:color w:val="1F1F1F"/>
          <w:spacing w:val="13"/>
          <w:sz w:val="28"/>
          <w:szCs w:val="28"/>
        </w:rPr>
        <w:t>Основні</w:t>
      </w:r>
      <w:proofErr w:type="spellEnd"/>
      <w:r>
        <w:rPr>
          <w:b/>
          <w:bCs/>
          <w:color w:val="1F1F1F"/>
          <w:spacing w:val="13"/>
          <w:sz w:val="28"/>
          <w:szCs w:val="28"/>
        </w:rPr>
        <w:t xml:space="preserve"> заходи </w:t>
      </w:r>
      <w:proofErr w:type="spellStart"/>
      <w:r>
        <w:rPr>
          <w:b/>
          <w:bCs/>
          <w:color w:val="1F1F1F"/>
          <w:spacing w:val="13"/>
          <w:sz w:val="28"/>
          <w:szCs w:val="28"/>
        </w:rPr>
        <w:t>Програми</w:t>
      </w:r>
      <w:proofErr w:type="spellEnd"/>
      <w:r>
        <w:rPr>
          <w:b/>
          <w:bCs/>
          <w:color w:val="1F1F1F"/>
          <w:spacing w:val="13"/>
          <w:sz w:val="28"/>
          <w:szCs w:val="28"/>
        </w:rPr>
        <w:t>.</w:t>
      </w:r>
    </w:p>
    <w:p w:rsidR="006841F6" w:rsidRDefault="006841F6" w:rsidP="006841F6">
      <w:pPr>
        <w:jc w:val="center"/>
        <w:rPr>
          <w:b/>
          <w:bCs/>
          <w:color w:val="1F1F1F"/>
          <w:spacing w:val="13"/>
          <w:sz w:val="28"/>
          <w:szCs w:val="28"/>
        </w:rPr>
      </w:pPr>
    </w:p>
    <w:p w:rsidR="006841F6" w:rsidRDefault="006841F6" w:rsidP="006841F6">
      <w:pPr>
        <w:tabs>
          <w:tab w:val="left" w:pos="851"/>
          <w:tab w:val="center" w:pos="4677"/>
          <w:tab w:val="right" w:pos="9355"/>
        </w:tabs>
        <w:ind w:right="360"/>
        <w:rPr>
          <w:color w:val="0D1104"/>
          <w:sz w:val="28"/>
          <w:szCs w:val="28"/>
        </w:rPr>
      </w:pPr>
      <w:r>
        <w:rPr>
          <w:color w:val="0D1104"/>
          <w:sz w:val="28"/>
          <w:szCs w:val="28"/>
        </w:rPr>
        <w:tab/>
      </w:r>
      <w:proofErr w:type="spellStart"/>
      <w:r>
        <w:rPr>
          <w:color w:val="0D1104"/>
          <w:sz w:val="28"/>
          <w:szCs w:val="28"/>
        </w:rPr>
        <w:t>Програма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передбачає</w:t>
      </w:r>
      <w:proofErr w:type="spellEnd"/>
      <w:r>
        <w:rPr>
          <w:color w:val="0D1104"/>
          <w:sz w:val="28"/>
          <w:szCs w:val="28"/>
        </w:rPr>
        <w:t xml:space="preserve"> 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реалізацію</w:t>
      </w:r>
      <w:proofErr w:type="spellEnd"/>
      <w:r>
        <w:rPr>
          <w:color w:val="0D1104"/>
          <w:sz w:val="28"/>
          <w:szCs w:val="28"/>
        </w:rPr>
        <w:t xml:space="preserve"> на </w:t>
      </w:r>
      <w:proofErr w:type="spellStart"/>
      <w:r>
        <w:rPr>
          <w:color w:val="0D1104"/>
          <w:sz w:val="28"/>
          <w:szCs w:val="28"/>
        </w:rPr>
        <w:t>належному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proofErr w:type="gramStart"/>
      <w:r>
        <w:rPr>
          <w:color w:val="0D1104"/>
          <w:sz w:val="28"/>
          <w:szCs w:val="28"/>
        </w:rPr>
        <w:t>р</w:t>
      </w:r>
      <w:proofErr w:type="gramEnd"/>
      <w:r>
        <w:rPr>
          <w:color w:val="0D1104"/>
          <w:sz w:val="28"/>
          <w:szCs w:val="28"/>
        </w:rPr>
        <w:t>івні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 xml:space="preserve"> з </w:t>
      </w:r>
      <w:proofErr w:type="spellStart"/>
      <w:r>
        <w:rPr>
          <w:color w:val="0D1104"/>
          <w:sz w:val="28"/>
          <w:szCs w:val="28"/>
        </w:rPr>
        <w:t>відзначення</w:t>
      </w:r>
      <w:proofErr w:type="spellEnd"/>
      <w:r>
        <w:rPr>
          <w:color w:val="0D1104"/>
          <w:sz w:val="28"/>
          <w:szCs w:val="28"/>
        </w:rPr>
        <w:t xml:space="preserve">   </w:t>
      </w:r>
      <w:proofErr w:type="spellStart"/>
      <w:r>
        <w:rPr>
          <w:color w:val="0D1104"/>
          <w:sz w:val="28"/>
          <w:szCs w:val="28"/>
        </w:rPr>
        <w:t>державних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національних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професійних</w:t>
      </w:r>
      <w:proofErr w:type="spellEnd"/>
      <w:r>
        <w:rPr>
          <w:color w:val="0D1104"/>
          <w:sz w:val="28"/>
          <w:szCs w:val="28"/>
        </w:rPr>
        <w:t xml:space="preserve"> свят та </w:t>
      </w:r>
      <w:proofErr w:type="spellStart"/>
      <w:r>
        <w:rPr>
          <w:color w:val="0D1104"/>
          <w:sz w:val="28"/>
          <w:szCs w:val="28"/>
        </w:rPr>
        <w:t>інших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подій</w:t>
      </w:r>
      <w:proofErr w:type="spellEnd"/>
      <w:r>
        <w:rPr>
          <w:color w:val="0D1104"/>
          <w:sz w:val="28"/>
          <w:szCs w:val="28"/>
        </w:rPr>
        <w:t xml:space="preserve">, </w:t>
      </w:r>
      <w:proofErr w:type="spellStart"/>
      <w:r>
        <w:rPr>
          <w:color w:val="0D1104"/>
          <w:sz w:val="28"/>
          <w:szCs w:val="28"/>
        </w:rPr>
        <w:t>що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мають</w:t>
      </w:r>
      <w:proofErr w:type="spellEnd"/>
      <w:r>
        <w:rPr>
          <w:color w:val="0D1104"/>
          <w:sz w:val="28"/>
          <w:szCs w:val="28"/>
        </w:rPr>
        <w:t xml:space="preserve">  </w:t>
      </w:r>
      <w:proofErr w:type="spellStart"/>
      <w:r>
        <w:rPr>
          <w:color w:val="0D1104"/>
          <w:sz w:val="28"/>
          <w:szCs w:val="28"/>
        </w:rPr>
        <w:t>значення</w:t>
      </w:r>
      <w:proofErr w:type="spellEnd"/>
      <w:r>
        <w:rPr>
          <w:color w:val="0D1104"/>
          <w:sz w:val="28"/>
          <w:szCs w:val="28"/>
        </w:rPr>
        <w:t xml:space="preserve"> для </w:t>
      </w:r>
      <w:proofErr w:type="spellStart"/>
      <w:r>
        <w:rPr>
          <w:color w:val="0D1104"/>
          <w:sz w:val="28"/>
          <w:szCs w:val="28"/>
        </w:rPr>
        <w:t>Новоборівської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>.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проведення</w:t>
      </w:r>
      <w:proofErr w:type="spellEnd"/>
      <w:r>
        <w:rPr>
          <w:color w:val="0D1104"/>
          <w:sz w:val="28"/>
          <w:szCs w:val="28"/>
        </w:rPr>
        <w:t xml:space="preserve"> культурно-</w:t>
      </w:r>
      <w:proofErr w:type="spellStart"/>
      <w:r>
        <w:rPr>
          <w:color w:val="0D1104"/>
          <w:sz w:val="28"/>
          <w:szCs w:val="28"/>
        </w:rPr>
        <w:t>мистецьких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заходів</w:t>
      </w:r>
      <w:proofErr w:type="spellEnd"/>
      <w:r>
        <w:rPr>
          <w:color w:val="0D1104"/>
          <w:sz w:val="28"/>
          <w:szCs w:val="28"/>
        </w:rPr>
        <w:t xml:space="preserve"> за планами </w:t>
      </w:r>
      <w:proofErr w:type="spellStart"/>
      <w:r>
        <w:rPr>
          <w:color w:val="0D1104"/>
          <w:sz w:val="28"/>
          <w:szCs w:val="28"/>
        </w:rPr>
        <w:t>роботи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закладів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громади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із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залученням</w:t>
      </w:r>
      <w:proofErr w:type="spellEnd"/>
      <w:r>
        <w:rPr>
          <w:color w:val="0D1104"/>
          <w:sz w:val="28"/>
          <w:szCs w:val="28"/>
        </w:rPr>
        <w:t xml:space="preserve"> широкого кола </w:t>
      </w:r>
      <w:proofErr w:type="spellStart"/>
      <w:r>
        <w:rPr>
          <w:color w:val="0D1104"/>
          <w:sz w:val="28"/>
          <w:szCs w:val="28"/>
        </w:rPr>
        <w:t>учасників</w:t>
      </w:r>
      <w:proofErr w:type="spellEnd"/>
      <w:r>
        <w:rPr>
          <w:color w:val="0D1104"/>
          <w:sz w:val="28"/>
          <w:szCs w:val="28"/>
        </w:rPr>
        <w:t xml:space="preserve">: </w:t>
      </w:r>
      <w:proofErr w:type="spellStart"/>
      <w:r>
        <w:rPr>
          <w:color w:val="0D1104"/>
          <w:sz w:val="28"/>
          <w:szCs w:val="28"/>
        </w:rPr>
        <w:t>зразкових</w:t>
      </w:r>
      <w:proofErr w:type="spell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аматорських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колективі</w:t>
      </w:r>
      <w:proofErr w:type="gramStart"/>
      <w:r>
        <w:rPr>
          <w:color w:val="0D1104"/>
          <w:sz w:val="28"/>
          <w:szCs w:val="28"/>
        </w:rPr>
        <w:t>в</w:t>
      </w:r>
      <w:proofErr w:type="spellEnd"/>
      <w:proofErr w:type="gramEnd"/>
      <w:r>
        <w:rPr>
          <w:color w:val="0D1104"/>
          <w:sz w:val="28"/>
          <w:szCs w:val="28"/>
        </w:rPr>
        <w:t xml:space="preserve"> та </w:t>
      </w:r>
      <w:proofErr w:type="spellStart"/>
      <w:r>
        <w:rPr>
          <w:color w:val="0D1104"/>
          <w:sz w:val="28"/>
          <w:szCs w:val="28"/>
        </w:rPr>
        <w:t>глядачів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D1104"/>
          <w:sz w:val="28"/>
          <w:szCs w:val="28"/>
        </w:rPr>
      </w:pPr>
      <w:proofErr w:type="spellStart"/>
      <w:r>
        <w:rPr>
          <w:color w:val="0D1104"/>
          <w:sz w:val="28"/>
          <w:szCs w:val="28"/>
        </w:rPr>
        <w:t>створення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сприятливих</w:t>
      </w:r>
      <w:proofErr w:type="spellEnd"/>
      <w:r>
        <w:rPr>
          <w:color w:val="0D1104"/>
          <w:sz w:val="28"/>
          <w:szCs w:val="28"/>
        </w:rPr>
        <w:t xml:space="preserve"> умов для </w:t>
      </w:r>
      <w:proofErr w:type="spellStart"/>
      <w:r>
        <w:rPr>
          <w:color w:val="0D1104"/>
          <w:sz w:val="28"/>
          <w:szCs w:val="28"/>
        </w:rPr>
        <w:t>розвитку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культурних</w:t>
      </w:r>
      <w:proofErr w:type="spellEnd"/>
      <w:r>
        <w:rPr>
          <w:color w:val="0D1104"/>
          <w:sz w:val="28"/>
          <w:szCs w:val="28"/>
        </w:rPr>
        <w:t xml:space="preserve"> і </w:t>
      </w:r>
      <w:proofErr w:type="spellStart"/>
      <w:r>
        <w:rPr>
          <w:color w:val="0D1104"/>
          <w:sz w:val="28"/>
          <w:szCs w:val="28"/>
        </w:rPr>
        <w:t>творчих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ініціатив</w:t>
      </w:r>
      <w:proofErr w:type="spellEnd"/>
      <w:r>
        <w:rPr>
          <w:color w:val="0D1104"/>
          <w:sz w:val="28"/>
          <w:szCs w:val="28"/>
        </w:rPr>
        <w:t xml:space="preserve"> з </w:t>
      </w:r>
      <w:proofErr w:type="spellStart"/>
      <w:r>
        <w:rPr>
          <w:color w:val="0D1104"/>
          <w:sz w:val="28"/>
          <w:szCs w:val="28"/>
        </w:rPr>
        <w:t>урахуванням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місцевих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особливостей</w:t>
      </w:r>
      <w:proofErr w:type="spellEnd"/>
      <w:r>
        <w:rPr>
          <w:color w:val="0D1104"/>
          <w:sz w:val="28"/>
          <w:szCs w:val="28"/>
        </w:rPr>
        <w:t>;</w:t>
      </w:r>
    </w:p>
    <w:p w:rsidR="006841F6" w:rsidRDefault="006841F6" w:rsidP="006841F6">
      <w:pPr>
        <w:pStyle w:val="ac"/>
        <w:numPr>
          <w:ilvl w:val="0"/>
          <w:numId w:val="9"/>
        </w:numPr>
        <w:tabs>
          <w:tab w:val="left" w:pos="993"/>
          <w:tab w:val="center" w:pos="4677"/>
          <w:tab w:val="right" w:pos="9355"/>
        </w:tabs>
        <w:ind w:left="0" w:right="-1" w:firstLine="709"/>
        <w:jc w:val="both"/>
        <w:rPr>
          <w:color w:val="000000"/>
          <w:sz w:val="28"/>
          <w:szCs w:val="28"/>
          <w:lang w:eastAsia="uk-UA"/>
        </w:rPr>
      </w:pPr>
      <w:bookmarkStart w:id="1" w:name="_Hlk531011158"/>
      <w:proofErr w:type="spellStart"/>
      <w:r>
        <w:rPr>
          <w:color w:val="0D1104"/>
          <w:sz w:val="28"/>
          <w:szCs w:val="28"/>
        </w:rPr>
        <w:t>сприяння</w:t>
      </w:r>
      <w:proofErr w:type="spellEnd"/>
      <w:r>
        <w:rPr>
          <w:color w:val="0D1104"/>
          <w:sz w:val="28"/>
          <w:szCs w:val="28"/>
        </w:rPr>
        <w:t xml:space="preserve"> </w:t>
      </w:r>
      <w:proofErr w:type="spellStart"/>
      <w:r>
        <w:rPr>
          <w:color w:val="0D1104"/>
          <w:sz w:val="28"/>
          <w:szCs w:val="28"/>
        </w:rPr>
        <w:t>становленню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талановитої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мистецької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молоді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proofErr w:type="gramStart"/>
      <w:r>
        <w:rPr>
          <w:color w:val="000000"/>
          <w:sz w:val="28"/>
          <w:szCs w:val="28"/>
          <w:lang w:eastAsia="uk-UA"/>
        </w:rPr>
        <w:t>п</w:t>
      </w:r>
      <w:proofErr w:type="gramEnd"/>
      <w:r>
        <w:rPr>
          <w:color w:val="000000"/>
          <w:sz w:val="28"/>
          <w:szCs w:val="28"/>
          <w:lang w:eastAsia="uk-UA"/>
        </w:rPr>
        <w:t>ідтримка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професійної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творчої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діяльності</w:t>
      </w:r>
      <w:proofErr w:type="spellEnd"/>
      <w:r>
        <w:rPr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color w:val="000000"/>
          <w:sz w:val="28"/>
          <w:szCs w:val="28"/>
          <w:lang w:eastAsia="uk-UA"/>
        </w:rPr>
        <w:t>реалізації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освітніх</w:t>
      </w:r>
      <w:proofErr w:type="spellEnd"/>
      <w:r>
        <w:rPr>
          <w:color w:val="000000"/>
          <w:sz w:val="28"/>
          <w:szCs w:val="28"/>
          <w:lang w:eastAsia="uk-UA"/>
        </w:rPr>
        <w:t xml:space="preserve"> культурно-</w:t>
      </w:r>
      <w:proofErr w:type="spellStart"/>
      <w:r>
        <w:rPr>
          <w:color w:val="000000"/>
          <w:sz w:val="28"/>
          <w:szCs w:val="28"/>
          <w:lang w:eastAsia="uk-UA"/>
        </w:rPr>
        <w:t>мистецьких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заходів</w:t>
      </w:r>
      <w:proofErr w:type="spellEnd"/>
      <w:r>
        <w:rPr>
          <w:color w:val="000000"/>
          <w:sz w:val="28"/>
          <w:szCs w:val="28"/>
          <w:lang w:eastAsia="uk-UA"/>
        </w:rPr>
        <w:t xml:space="preserve"> для </w:t>
      </w:r>
      <w:proofErr w:type="spellStart"/>
      <w:r>
        <w:rPr>
          <w:color w:val="000000"/>
          <w:sz w:val="28"/>
          <w:szCs w:val="28"/>
          <w:lang w:eastAsia="uk-UA"/>
        </w:rPr>
        <w:t>дітей</w:t>
      </w:r>
      <w:proofErr w:type="spellEnd"/>
      <w:r>
        <w:rPr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color w:val="000000"/>
          <w:sz w:val="28"/>
          <w:szCs w:val="28"/>
          <w:lang w:eastAsia="uk-UA"/>
        </w:rPr>
        <w:t>молоді</w:t>
      </w:r>
      <w:proofErr w:type="spellEnd"/>
      <w:r>
        <w:rPr>
          <w:color w:val="000000"/>
          <w:sz w:val="28"/>
          <w:szCs w:val="28"/>
          <w:lang w:eastAsia="uk-UA"/>
        </w:rPr>
        <w:t>.</w:t>
      </w:r>
    </w:p>
    <w:bookmarkEnd w:id="1"/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5. </w:t>
      </w:r>
      <w:proofErr w:type="spellStart"/>
      <w:r>
        <w:rPr>
          <w:rFonts w:eastAsia="Batang"/>
          <w:b/>
          <w:sz w:val="28"/>
          <w:szCs w:val="28"/>
        </w:rPr>
        <w:t>Фінансове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забезпечення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виконання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  <w:r>
        <w:rPr>
          <w:rFonts w:eastAsia="Batang"/>
          <w:b/>
          <w:sz w:val="28"/>
          <w:szCs w:val="28"/>
        </w:rPr>
        <w:t>.</w:t>
      </w:r>
    </w:p>
    <w:p w:rsidR="006841F6" w:rsidRDefault="006841F6" w:rsidP="006841F6">
      <w:pPr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Фінансування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здійснюється</w:t>
      </w:r>
      <w:proofErr w:type="spellEnd"/>
      <w:r>
        <w:rPr>
          <w:rFonts w:eastAsia="Batang"/>
          <w:sz w:val="28"/>
          <w:szCs w:val="28"/>
        </w:rPr>
        <w:t xml:space="preserve"> за </w:t>
      </w:r>
      <w:proofErr w:type="spellStart"/>
      <w:r>
        <w:rPr>
          <w:rFonts w:eastAsia="Batang"/>
          <w:sz w:val="28"/>
          <w:szCs w:val="28"/>
        </w:rPr>
        <w:t>рахунок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коштів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селищного</w:t>
      </w:r>
      <w:proofErr w:type="spellEnd"/>
      <w:r>
        <w:rPr>
          <w:rFonts w:eastAsia="Batang"/>
          <w:sz w:val="28"/>
          <w:szCs w:val="28"/>
        </w:rPr>
        <w:t xml:space="preserve"> бюджету та </w:t>
      </w:r>
      <w:proofErr w:type="spellStart"/>
      <w:r>
        <w:rPr>
          <w:rFonts w:eastAsia="Batang"/>
          <w:sz w:val="28"/>
          <w:szCs w:val="28"/>
        </w:rPr>
        <w:t>інших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джерел</w:t>
      </w:r>
      <w:proofErr w:type="spellEnd"/>
      <w:r>
        <w:rPr>
          <w:rFonts w:eastAsia="Batang"/>
          <w:sz w:val="28"/>
          <w:szCs w:val="28"/>
        </w:rPr>
        <w:t xml:space="preserve">, не </w:t>
      </w:r>
      <w:proofErr w:type="spellStart"/>
      <w:r>
        <w:rPr>
          <w:rFonts w:eastAsia="Batang"/>
          <w:sz w:val="28"/>
          <w:szCs w:val="28"/>
        </w:rPr>
        <w:t>заборонених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законодавством</w:t>
      </w:r>
      <w:proofErr w:type="spellEnd"/>
      <w:r>
        <w:rPr>
          <w:rFonts w:eastAsia="Batang"/>
          <w:sz w:val="28"/>
          <w:szCs w:val="28"/>
        </w:rPr>
        <w:t xml:space="preserve">. При </w:t>
      </w:r>
      <w:proofErr w:type="spellStart"/>
      <w:r>
        <w:rPr>
          <w:rFonts w:eastAsia="Batang"/>
          <w:sz w:val="28"/>
          <w:szCs w:val="28"/>
        </w:rPr>
        <w:t>цьому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обсяг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коштів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визначається</w:t>
      </w:r>
      <w:proofErr w:type="spellEnd"/>
      <w:r>
        <w:rPr>
          <w:rFonts w:eastAsia="Batang"/>
          <w:sz w:val="28"/>
          <w:szCs w:val="28"/>
        </w:rPr>
        <w:t xml:space="preserve"> органами </w:t>
      </w:r>
      <w:proofErr w:type="spellStart"/>
      <w:r>
        <w:rPr>
          <w:rFonts w:eastAsia="Batang"/>
          <w:sz w:val="28"/>
          <w:szCs w:val="28"/>
        </w:rPr>
        <w:t>виконавчої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влади</w:t>
      </w:r>
      <w:proofErr w:type="spellEnd"/>
      <w:r>
        <w:rPr>
          <w:rFonts w:eastAsia="Batang"/>
          <w:sz w:val="28"/>
          <w:szCs w:val="28"/>
        </w:rPr>
        <w:t xml:space="preserve"> та </w:t>
      </w:r>
      <w:proofErr w:type="spellStart"/>
      <w:r>
        <w:rPr>
          <w:rFonts w:eastAsia="Batang"/>
          <w:sz w:val="28"/>
          <w:szCs w:val="28"/>
        </w:rPr>
        <w:t>місцевого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самоврядування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>
        <w:rPr>
          <w:rFonts w:eastAsia="Batang"/>
          <w:sz w:val="28"/>
          <w:szCs w:val="28"/>
        </w:rPr>
        <w:t>п</w:t>
      </w:r>
      <w:proofErr w:type="gramEnd"/>
      <w:r>
        <w:rPr>
          <w:rFonts w:eastAsia="Batang"/>
          <w:sz w:val="28"/>
          <w:szCs w:val="28"/>
        </w:rPr>
        <w:t>ід</w:t>
      </w:r>
      <w:proofErr w:type="spellEnd"/>
      <w:r>
        <w:rPr>
          <w:rFonts w:eastAsia="Batang"/>
          <w:sz w:val="28"/>
          <w:szCs w:val="28"/>
        </w:rPr>
        <w:t xml:space="preserve"> час </w:t>
      </w:r>
      <w:proofErr w:type="spellStart"/>
      <w:r>
        <w:rPr>
          <w:rFonts w:eastAsia="Batang"/>
          <w:sz w:val="28"/>
          <w:szCs w:val="28"/>
        </w:rPr>
        <w:t>формування</w:t>
      </w:r>
      <w:proofErr w:type="spellEnd"/>
      <w:r>
        <w:rPr>
          <w:rFonts w:eastAsia="Batang"/>
          <w:sz w:val="28"/>
          <w:szCs w:val="28"/>
        </w:rPr>
        <w:t xml:space="preserve"> бюджету з </w:t>
      </w:r>
      <w:proofErr w:type="spellStart"/>
      <w:r>
        <w:rPr>
          <w:rFonts w:eastAsia="Batang"/>
          <w:sz w:val="28"/>
          <w:szCs w:val="28"/>
        </w:rPr>
        <w:t>урахуванням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його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фінансових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можливостей</w:t>
      </w:r>
      <w:proofErr w:type="spellEnd"/>
      <w:r>
        <w:rPr>
          <w:rFonts w:eastAsia="Batang"/>
          <w:sz w:val="28"/>
          <w:szCs w:val="28"/>
        </w:rPr>
        <w:t xml:space="preserve"> та </w:t>
      </w:r>
      <w:proofErr w:type="spellStart"/>
      <w:r>
        <w:rPr>
          <w:rFonts w:eastAsia="Batang"/>
          <w:sz w:val="28"/>
          <w:szCs w:val="28"/>
        </w:rPr>
        <w:t>може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змінюватись</w:t>
      </w:r>
      <w:proofErr w:type="spellEnd"/>
      <w:r>
        <w:rPr>
          <w:rFonts w:eastAsia="Batang"/>
          <w:sz w:val="28"/>
          <w:szCs w:val="28"/>
        </w:rPr>
        <w:t xml:space="preserve"> в </w:t>
      </w:r>
      <w:proofErr w:type="spellStart"/>
      <w:r>
        <w:rPr>
          <w:rFonts w:eastAsia="Batang"/>
          <w:sz w:val="28"/>
          <w:szCs w:val="28"/>
        </w:rPr>
        <w:t>процесі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виконання</w:t>
      </w:r>
      <w:proofErr w:type="spellEnd"/>
      <w:r>
        <w:rPr>
          <w:rFonts w:eastAsia="Batang"/>
          <w:sz w:val="28"/>
          <w:szCs w:val="28"/>
        </w:rPr>
        <w:t xml:space="preserve"> бюджету при </w:t>
      </w:r>
      <w:proofErr w:type="spellStart"/>
      <w:r>
        <w:rPr>
          <w:rFonts w:eastAsia="Batang"/>
          <w:sz w:val="28"/>
          <w:szCs w:val="28"/>
        </w:rPr>
        <w:t>внесенні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змін</w:t>
      </w:r>
      <w:proofErr w:type="spellEnd"/>
      <w:r>
        <w:rPr>
          <w:rFonts w:eastAsia="Batang"/>
          <w:sz w:val="28"/>
          <w:szCs w:val="28"/>
        </w:rPr>
        <w:t xml:space="preserve"> до </w:t>
      </w:r>
      <w:proofErr w:type="spellStart"/>
      <w:r>
        <w:rPr>
          <w:rFonts w:eastAsia="Batang"/>
          <w:sz w:val="28"/>
          <w:szCs w:val="28"/>
        </w:rPr>
        <w:t>нього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center"/>
        <w:rPr>
          <w:rFonts w:eastAsia="Batang"/>
          <w:b/>
          <w:sz w:val="28"/>
          <w:szCs w:val="28"/>
        </w:rPr>
      </w:pPr>
    </w:p>
    <w:p w:rsidR="006841F6" w:rsidRDefault="006841F6" w:rsidP="006841F6">
      <w:pPr>
        <w:ind w:firstLine="709"/>
        <w:jc w:val="center"/>
        <w:rPr>
          <w:rFonts w:eastAsia="Batang"/>
          <w:sz w:val="28"/>
          <w:szCs w:val="28"/>
        </w:rPr>
      </w:pPr>
      <w:r>
        <w:rPr>
          <w:rFonts w:eastAsia="Batang"/>
          <w:b/>
          <w:sz w:val="28"/>
          <w:szCs w:val="28"/>
        </w:rPr>
        <w:t xml:space="preserve">6. </w:t>
      </w:r>
      <w:proofErr w:type="spellStart"/>
      <w:r>
        <w:rPr>
          <w:rFonts w:eastAsia="Batang"/>
          <w:b/>
          <w:sz w:val="28"/>
          <w:szCs w:val="28"/>
        </w:rPr>
        <w:t>Координація</w:t>
      </w:r>
      <w:proofErr w:type="spellEnd"/>
      <w:r>
        <w:rPr>
          <w:rFonts w:eastAsia="Batang"/>
          <w:b/>
          <w:sz w:val="28"/>
          <w:szCs w:val="28"/>
        </w:rPr>
        <w:t xml:space="preserve"> та </w:t>
      </w:r>
      <w:proofErr w:type="gramStart"/>
      <w:r>
        <w:rPr>
          <w:rFonts w:eastAsia="Batang"/>
          <w:b/>
          <w:sz w:val="28"/>
          <w:szCs w:val="28"/>
        </w:rPr>
        <w:t>контроль за</w:t>
      </w:r>
      <w:proofErr w:type="gramEnd"/>
      <w:r>
        <w:rPr>
          <w:rFonts w:eastAsia="Batang"/>
          <w:b/>
          <w:sz w:val="28"/>
          <w:szCs w:val="28"/>
        </w:rPr>
        <w:t xml:space="preserve"> ходом </w:t>
      </w:r>
      <w:proofErr w:type="spellStart"/>
      <w:r>
        <w:rPr>
          <w:rFonts w:eastAsia="Batang"/>
          <w:b/>
          <w:sz w:val="28"/>
          <w:szCs w:val="28"/>
        </w:rPr>
        <w:t>виконання</w:t>
      </w:r>
      <w:proofErr w:type="spellEnd"/>
      <w:r>
        <w:rPr>
          <w:rFonts w:eastAsia="Batang"/>
          <w:b/>
          <w:sz w:val="28"/>
          <w:szCs w:val="28"/>
        </w:rPr>
        <w:t xml:space="preserve"> </w:t>
      </w:r>
      <w:proofErr w:type="spellStart"/>
      <w:r>
        <w:rPr>
          <w:rFonts w:eastAsia="Batang"/>
          <w:b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center"/>
        <w:rPr>
          <w:rFonts w:eastAsia="Batang"/>
          <w:sz w:val="28"/>
          <w:szCs w:val="28"/>
        </w:rPr>
      </w:pP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Координація</w:t>
      </w:r>
      <w:proofErr w:type="spellEnd"/>
      <w:r>
        <w:rPr>
          <w:rFonts w:eastAsia="Batang"/>
          <w:sz w:val="28"/>
          <w:szCs w:val="28"/>
        </w:rPr>
        <w:t xml:space="preserve"> та контроль за ходом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покладається</w:t>
      </w:r>
      <w:proofErr w:type="spellEnd"/>
      <w:r>
        <w:rPr>
          <w:rFonts w:eastAsia="Batang"/>
          <w:sz w:val="28"/>
          <w:szCs w:val="28"/>
        </w:rPr>
        <w:t xml:space="preserve"> на </w:t>
      </w:r>
      <w:proofErr w:type="spellStart"/>
      <w:r>
        <w:rPr>
          <w:rFonts w:eastAsia="Batang"/>
          <w:sz w:val="28"/>
          <w:szCs w:val="28"/>
        </w:rPr>
        <w:t>відділ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освіти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охорони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здоров’я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proofErr w:type="gramStart"/>
      <w:r>
        <w:rPr>
          <w:rFonts w:eastAsia="Batang"/>
          <w:sz w:val="28"/>
          <w:szCs w:val="28"/>
        </w:rPr>
        <w:t>соц</w:t>
      </w:r>
      <w:proofErr w:type="gramEnd"/>
      <w:r>
        <w:rPr>
          <w:rFonts w:eastAsia="Batang"/>
          <w:sz w:val="28"/>
          <w:szCs w:val="28"/>
        </w:rPr>
        <w:t>іально</w:t>
      </w:r>
      <w:proofErr w:type="spellEnd"/>
      <w:r>
        <w:rPr>
          <w:rFonts w:eastAsia="Batang"/>
          <w:sz w:val="28"/>
          <w:szCs w:val="28"/>
        </w:rPr>
        <w:t xml:space="preserve"> – </w:t>
      </w:r>
      <w:proofErr w:type="spellStart"/>
      <w:r>
        <w:rPr>
          <w:rFonts w:eastAsia="Batang"/>
          <w:sz w:val="28"/>
          <w:szCs w:val="28"/>
        </w:rPr>
        <w:t>культурної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сфери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ради.</w:t>
      </w: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  <w:proofErr w:type="spellStart"/>
      <w:r>
        <w:rPr>
          <w:rFonts w:eastAsia="Batang"/>
          <w:sz w:val="28"/>
          <w:szCs w:val="28"/>
        </w:rPr>
        <w:t>Відділ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освіти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охорони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здоров’я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proofErr w:type="gramStart"/>
      <w:r>
        <w:rPr>
          <w:rFonts w:eastAsia="Batang"/>
          <w:sz w:val="28"/>
          <w:szCs w:val="28"/>
        </w:rPr>
        <w:t>соц</w:t>
      </w:r>
      <w:proofErr w:type="gramEnd"/>
      <w:r>
        <w:rPr>
          <w:rFonts w:eastAsia="Batang"/>
          <w:sz w:val="28"/>
          <w:szCs w:val="28"/>
        </w:rPr>
        <w:t>іально</w:t>
      </w:r>
      <w:proofErr w:type="spellEnd"/>
      <w:r>
        <w:rPr>
          <w:rFonts w:eastAsia="Batang"/>
          <w:sz w:val="28"/>
          <w:szCs w:val="28"/>
        </w:rPr>
        <w:t xml:space="preserve"> – </w:t>
      </w:r>
      <w:proofErr w:type="spellStart"/>
      <w:r>
        <w:rPr>
          <w:rFonts w:eastAsia="Batang"/>
          <w:sz w:val="28"/>
          <w:szCs w:val="28"/>
        </w:rPr>
        <w:t>культурної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сфери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 </w:t>
      </w:r>
      <w:proofErr w:type="spellStart"/>
      <w:r>
        <w:rPr>
          <w:rFonts w:eastAsia="Batang"/>
          <w:sz w:val="28"/>
          <w:szCs w:val="28"/>
        </w:rPr>
        <w:t>контролює</w:t>
      </w:r>
      <w:proofErr w:type="spellEnd"/>
      <w:r>
        <w:rPr>
          <w:rFonts w:eastAsia="Batang"/>
          <w:sz w:val="28"/>
          <w:szCs w:val="28"/>
        </w:rPr>
        <w:t xml:space="preserve"> роботу </w:t>
      </w:r>
      <w:proofErr w:type="spellStart"/>
      <w:r>
        <w:rPr>
          <w:rFonts w:eastAsia="Batang"/>
          <w:sz w:val="28"/>
          <w:szCs w:val="28"/>
        </w:rPr>
        <w:t>щодо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виконання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заходів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в </w:t>
      </w:r>
      <w:proofErr w:type="spellStart"/>
      <w:r>
        <w:rPr>
          <w:rFonts w:eastAsia="Batang"/>
          <w:sz w:val="28"/>
          <w:szCs w:val="28"/>
        </w:rPr>
        <w:t>підвідомчих</w:t>
      </w:r>
      <w:proofErr w:type="spellEnd"/>
      <w:r>
        <w:rPr>
          <w:rFonts w:eastAsia="Batang"/>
          <w:sz w:val="28"/>
          <w:szCs w:val="28"/>
        </w:rPr>
        <w:t xml:space="preserve"> закладах:  </w:t>
      </w:r>
      <w:proofErr w:type="gramStart"/>
      <w:r>
        <w:rPr>
          <w:rFonts w:eastAsia="Batang"/>
          <w:sz w:val="28"/>
          <w:szCs w:val="28"/>
        </w:rPr>
        <w:t>КЗ</w:t>
      </w:r>
      <w:proofErr w:type="gramEnd"/>
      <w:r>
        <w:rPr>
          <w:rFonts w:eastAsia="Batang"/>
          <w:sz w:val="28"/>
          <w:szCs w:val="28"/>
        </w:rPr>
        <w:t xml:space="preserve"> «</w:t>
      </w:r>
      <w:proofErr w:type="spellStart"/>
      <w:r>
        <w:rPr>
          <w:rFonts w:eastAsia="Batang"/>
          <w:sz w:val="28"/>
          <w:szCs w:val="28"/>
        </w:rPr>
        <w:t>Центрі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 і </w:t>
      </w:r>
      <w:proofErr w:type="spellStart"/>
      <w:r>
        <w:rPr>
          <w:rFonts w:eastAsia="Batang"/>
          <w:sz w:val="28"/>
          <w:szCs w:val="28"/>
        </w:rPr>
        <w:t>дозвілля</w:t>
      </w:r>
      <w:proofErr w:type="spellEnd"/>
      <w:r>
        <w:rPr>
          <w:rFonts w:eastAsia="Batang"/>
          <w:sz w:val="28"/>
          <w:szCs w:val="28"/>
        </w:rPr>
        <w:t xml:space="preserve">» </w:t>
      </w:r>
      <w:proofErr w:type="spellStart"/>
      <w:r>
        <w:rPr>
          <w:rFonts w:eastAsia="Batang"/>
          <w:sz w:val="28"/>
          <w:szCs w:val="28"/>
        </w:rPr>
        <w:t>Новоборівської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селищної</w:t>
      </w:r>
      <w:proofErr w:type="spellEnd"/>
      <w:r>
        <w:rPr>
          <w:rFonts w:eastAsia="Batang"/>
          <w:sz w:val="28"/>
          <w:szCs w:val="28"/>
        </w:rPr>
        <w:t xml:space="preserve"> ради, </w:t>
      </w:r>
      <w:proofErr w:type="spellStart"/>
      <w:r>
        <w:rPr>
          <w:rFonts w:eastAsia="Batang"/>
          <w:sz w:val="28"/>
          <w:szCs w:val="28"/>
        </w:rPr>
        <w:t>Кропивнянському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будиноку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Небізькому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будинку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культури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Гацьківському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Ягодинському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Турчинецькому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Кам'янобрідському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Фасівькому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 xml:space="preserve">, </w:t>
      </w:r>
      <w:proofErr w:type="spellStart"/>
      <w:r>
        <w:rPr>
          <w:rFonts w:eastAsia="Batang"/>
          <w:sz w:val="28"/>
          <w:szCs w:val="28"/>
        </w:rPr>
        <w:t>Небізькому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сільському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клубі</w:t>
      </w:r>
      <w:proofErr w:type="spellEnd"/>
      <w:r>
        <w:rPr>
          <w:rFonts w:eastAsia="Batang"/>
          <w:sz w:val="28"/>
          <w:szCs w:val="28"/>
        </w:rPr>
        <w:t>.</w:t>
      </w:r>
    </w:p>
    <w:p w:rsidR="006841F6" w:rsidRDefault="006841F6" w:rsidP="006841F6">
      <w:pPr>
        <w:ind w:firstLine="709"/>
        <w:jc w:val="both"/>
        <w:rPr>
          <w:rFonts w:eastAsia="Batang"/>
          <w:sz w:val="28"/>
          <w:szCs w:val="28"/>
        </w:rPr>
      </w:pPr>
    </w:p>
    <w:p w:rsidR="006841F6" w:rsidRDefault="006841F6" w:rsidP="006841F6">
      <w:pPr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br w:type="page"/>
      </w:r>
      <w:r>
        <w:rPr>
          <w:rFonts w:eastAsia="Batang"/>
          <w:sz w:val="28"/>
          <w:szCs w:val="28"/>
        </w:rPr>
        <w:lastRenderedPageBreak/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  <w:r>
        <w:rPr>
          <w:rFonts w:eastAsia="Batang"/>
          <w:sz w:val="28"/>
          <w:szCs w:val="28"/>
        </w:rPr>
        <w:tab/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rPr>
          <w:rFonts w:eastAsia="Batang"/>
          <w:sz w:val="28"/>
          <w:szCs w:val="28"/>
        </w:rPr>
      </w:pP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r>
        <w:rPr>
          <w:rFonts w:eastAsia="Batang"/>
        </w:rPr>
        <w:tab/>
      </w:r>
      <w:proofErr w:type="spellStart"/>
      <w:r>
        <w:rPr>
          <w:rFonts w:eastAsia="Batang"/>
          <w:sz w:val="28"/>
          <w:szCs w:val="28"/>
        </w:rPr>
        <w:t>Додаток</w:t>
      </w:r>
      <w:proofErr w:type="spellEnd"/>
      <w:r>
        <w:rPr>
          <w:rFonts w:eastAsia="Batang"/>
          <w:sz w:val="28"/>
          <w:szCs w:val="28"/>
        </w:rPr>
        <w:t xml:space="preserve">  до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</w:t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ind w:left="5670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«Про </w:t>
      </w:r>
      <w:proofErr w:type="spellStart"/>
      <w:r>
        <w:rPr>
          <w:rFonts w:eastAsia="Batang"/>
          <w:sz w:val="28"/>
          <w:szCs w:val="28"/>
        </w:rPr>
        <w:t>затвердження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програми</w:t>
      </w:r>
      <w:proofErr w:type="spellEnd"/>
      <w:r>
        <w:rPr>
          <w:rFonts w:eastAsia="Batang"/>
          <w:sz w:val="28"/>
          <w:szCs w:val="28"/>
        </w:rPr>
        <w:t xml:space="preserve"> культурно-</w:t>
      </w:r>
      <w:proofErr w:type="spellStart"/>
      <w:r>
        <w:rPr>
          <w:rFonts w:eastAsia="Batang"/>
          <w:sz w:val="28"/>
          <w:szCs w:val="28"/>
        </w:rPr>
        <w:t>мистецьких</w:t>
      </w:r>
      <w:proofErr w:type="spellEnd"/>
      <w:r>
        <w:rPr>
          <w:rFonts w:eastAsia="Batang"/>
          <w:sz w:val="28"/>
          <w:szCs w:val="28"/>
        </w:rPr>
        <w:t xml:space="preserve"> </w:t>
      </w:r>
      <w:proofErr w:type="spellStart"/>
      <w:r>
        <w:rPr>
          <w:rFonts w:eastAsia="Batang"/>
          <w:sz w:val="28"/>
          <w:szCs w:val="28"/>
        </w:rPr>
        <w:t>заході</w:t>
      </w:r>
      <w:proofErr w:type="gramStart"/>
      <w:r>
        <w:rPr>
          <w:rFonts w:eastAsia="Batang"/>
          <w:sz w:val="28"/>
          <w:szCs w:val="28"/>
        </w:rPr>
        <w:t>в</w:t>
      </w:r>
      <w:proofErr w:type="spellEnd"/>
      <w:proofErr w:type="gramEnd"/>
      <w:r>
        <w:rPr>
          <w:rFonts w:eastAsia="Batang"/>
          <w:sz w:val="28"/>
          <w:szCs w:val="28"/>
        </w:rPr>
        <w:t xml:space="preserve"> </w:t>
      </w:r>
    </w:p>
    <w:p w:rsidR="006841F6" w:rsidRDefault="006841F6" w:rsidP="006841F6">
      <w:pPr>
        <w:tabs>
          <w:tab w:val="left" w:pos="200"/>
          <w:tab w:val="left" w:pos="1120"/>
          <w:tab w:val="center" w:pos="4677"/>
        </w:tabs>
        <w:ind w:left="5670"/>
        <w:rPr>
          <w:rFonts w:eastAsia="Batang"/>
          <w:sz w:val="28"/>
          <w:szCs w:val="28"/>
        </w:rPr>
      </w:pPr>
      <w:r>
        <w:rPr>
          <w:rFonts w:eastAsia="Batang"/>
          <w:sz w:val="28"/>
          <w:szCs w:val="28"/>
        </w:rPr>
        <w:t xml:space="preserve">на 2021 </w:t>
      </w:r>
      <w:proofErr w:type="spellStart"/>
      <w:proofErr w:type="gramStart"/>
      <w:r>
        <w:rPr>
          <w:rFonts w:eastAsia="Batang"/>
          <w:sz w:val="28"/>
          <w:szCs w:val="28"/>
        </w:rPr>
        <w:t>р</w:t>
      </w:r>
      <w:proofErr w:type="gramEnd"/>
      <w:r>
        <w:rPr>
          <w:rFonts w:eastAsia="Batang"/>
          <w:sz w:val="28"/>
          <w:szCs w:val="28"/>
        </w:rPr>
        <w:t>ік</w:t>
      </w:r>
      <w:proofErr w:type="spellEnd"/>
      <w:r>
        <w:rPr>
          <w:rFonts w:eastAsia="Batang"/>
          <w:sz w:val="28"/>
          <w:szCs w:val="28"/>
        </w:rPr>
        <w:t xml:space="preserve">» </w:t>
      </w:r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both"/>
        <w:rPr>
          <w:rFonts w:eastAsia="Batang"/>
          <w:sz w:val="28"/>
          <w:szCs w:val="28"/>
        </w:rPr>
      </w:pPr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center"/>
        <w:rPr>
          <w:bCs/>
          <w:color w:val="000000"/>
          <w:sz w:val="28"/>
          <w:szCs w:val="28"/>
          <w:lang w:eastAsia="uk-UA"/>
        </w:rPr>
      </w:pPr>
      <w:proofErr w:type="spellStart"/>
      <w:r>
        <w:rPr>
          <w:bCs/>
          <w:color w:val="000000"/>
          <w:sz w:val="28"/>
          <w:szCs w:val="28"/>
          <w:lang w:eastAsia="uk-UA"/>
        </w:rPr>
        <w:t>Перелік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культурно - </w:t>
      </w:r>
      <w:proofErr w:type="spellStart"/>
      <w:r>
        <w:rPr>
          <w:bCs/>
          <w:color w:val="000000"/>
          <w:sz w:val="28"/>
          <w:szCs w:val="28"/>
          <w:lang w:eastAsia="uk-UA"/>
        </w:rPr>
        <w:t>мистецьких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bCs/>
          <w:color w:val="000000"/>
          <w:sz w:val="28"/>
          <w:szCs w:val="28"/>
          <w:lang w:eastAsia="uk-UA"/>
        </w:rPr>
        <w:t>заходів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 на 2021 </w:t>
      </w:r>
      <w:proofErr w:type="spellStart"/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</w:t>
      </w:r>
      <w:proofErr w:type="spellEnd"/>
    </w:p>
    <w:p w:rsidR="006841F6" w:rsidRDefault="006841F6" w:rsidP="006841F6">
      <w:pPr>
        <w:widowControl w:val="0"/>
        <w:tabs>
          <w:tab w:val="left" w:pos="2260"/>
        </w:tabs>
        <w:suppressAutoHyphens/>
        <w:ind w:right="175"/>
        <w:jc w:val="center"/>
        <w:rPr>
          <w:rFonts w:eastAsia="Batang"/>
          <w:sz w:val="28"/>
          <w:szCs w:val="28"/>
        </w:rPr>
      </w:pPr>
    </w:p>
    <w:tbl>
      <w:tblPr>
        <w:tblStyle w:val="ad"/>
        <w:tblW w:w="9327" w:type="dxa"/>
        <w:tblInd w:w="0" w:type="dxa"/>
        <w:tblLook w:val="04A0" w:firstRow="1" w:lastRow="0" w:firstColumn="1" w:lastColumn="0" w:noHBand="0" w:noVBand="1"/>
      </w:tblPr>
      <w:tblGrid>
        <w:gridCol w:w="516"/>
        <w:gridCol w:w="2690"/>
        <w:gridCol w:w="2049"/>
        <w:gridCol w:w="1453"/>
        <w:gridCol w:w="1261"/>
        <w:gridCol w:w="1414"/>
      </w:tblGrid>
      <w:tr w:rsidR="006841F6" w:rsidTr="006841F6">
        <w:trPr>
          <w:trHeight w:val="233"/>
          <w:tblHeader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№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Найменування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заходу </w:t>
            </w:r>
          </w:p>
        </w:tc>
        <w:tc>
          <w:tcPr>
            <w:tcW w:w="6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Виплати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по заходу по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отримувачу</w:t>
            </w:r>
            <w:proofErr w:type="spellEnd"/>
            <w:proofErr w:type="gram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місцю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проведення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та КЕКВ</w:t>
            </w:r>
          </w:p>
        </w:tc>
      </w:tr>
      <w:tr w:rsidR="006841F6" w:rsidTr="006841F6">
        <w:trPr>
          <w:trHeight w:val="27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назва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видатків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Місце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провед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>
              <w:rPr>
                <w:rFonts w:ascii="Times New Roman" w:hAnsi="Times New Roman"/>
                <w:bCs/>
                <w:i/>
                <w:iCs/>
                <w:color w:val="000000"/>
                <w:sz w:val="18"/>
                <w:szCs w:val="18"/>
                <w:lang w:eastAsia="uk-UA"/>
              </w:rPr>
              <w:t>2240</w:t>
            </w:r>
          </w:p>
        </w:tc>
      </w:tr>
      <w:tr w:rsidR="006841F6" w:rsidTr="006841F6">
        <w:trPr>
          <w:trHeight w:val="54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Святкування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Нового року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Сценічні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костюми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7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села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7900,00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0,00 </w:t>
            </w:r>
          </w:p>
        </w:tc>
      </w:tr>
      <w:tr w:rsidR="006841F6" w:rsidTr="006841F6">
        <w:trPr>
          <w:trHeight w:val="3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Фестиваль колядок 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щедрівок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/13.01./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704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Соборності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Свободи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 /22.01/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Атрибути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символіки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23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tabs>
                <w:tab w:val="left" w:pos="1147"/>
              </w:tabs>
              <w:ind w:right="51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58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закоханих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/14.02/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51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12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воїнів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–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інтернаціоналі</w:t>
            </w:r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ст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/15.02/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герої</w:t>
            </w:r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Небесної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сотні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/20.02./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Лампадки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Свято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Міжнародного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жіночого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дня 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8-Березня /08.03/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газет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Автопослуги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600,00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Оплата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послуг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5900,00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8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Свято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М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асляної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/13.03/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8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9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пам’яті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Чорнобильської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трагедії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/26.04/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Фестиваль конкурс 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Великодні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дзвони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» /26.04/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1350,00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93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пам'яті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примирення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/08.05/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Вінки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5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Моб.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</w:t>
            </w: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газеті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1900,00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2300,00</w:t>
            </w:r>
          </w:p>
        </w:tc>
      </w:tr>
      <w:tr w:rsidR="006841F6" w:rsidTr="006841F6">
        <w:trPr>
          <w:trHeight w:val="64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Європи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/15.05./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Канцтовари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1250,00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603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захисту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дітей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/01.06/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Аніматори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58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14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lastRenderedPageBreak/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молоді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. 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Фестиваль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Р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івер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lastRenderedPageBreak/>
              <w:t>Фест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>» /28.06/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</w:rPr>
              <w:t>Оренда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св</w:t>
            </w:r>
            <w:proofErr w:type="gramEnd"/>
            <w:r>
              <w:rPr>
                <w:rFonts w:ascii="Times New Roman" w:hAnsi="Times New Roman"/>
              </w:rPr>
              <w:t>ітло</w:t>
            </w:r>
            <w:proofErr w:type="spellEnd"/>
            <w:r>
              <w:rPr>
                <w:rFonts w:ascii="Times New Roman" w:hAnsi="Times New Roman"/>
              </w:rPr>
              <w:t xml:space="preserve"> – </w:t>
            </w:r>
            <w:proofErr w:type="spellStart"/>
            <w:r>
              <w:rPr>
                <w:rFonts w:ascii="Times New Roman" w:hAnsi="Times New Roman"/>
              </w:rPr>
              <w:t>звукової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lastRenderedPageBreak/>
              <w:t>апаратури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20000,00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Оренда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сцени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18000,00  </w:t>
            </w:r>
          </w:p>
        </w:tc>
      </w:tr>
      <w:tr w:rsidR="006841F6" w:rsidTr="006841F6">
        <w:trPr>
          <w:trHeight w:val="7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Оренда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eastAsia="MS Mincho" w:hAnsi="Times New Roman"/>
                <w:color w:val="000000"/>
                <w:lang w:val="en-US" w:eastAsia="ja-JP"/>
              </w:rPr>
              <w:t>SUP</w:t>
            </w:r>
            <w:r>
              <w:rPr>
                <w:rFonts w:ascii="Times New Roman" w:eastAsia="MS Mincho" w:hAnsi="Times New Roman"/>
                <w:color w:val="000000"/>
                <w:lang w:eastAsia="ja-JP"/>
              </w:rPr>
              <w:t>-</w:t>
            </w:r>
            <w:proofErr w:type="spellStart"/>
            <w:r>
              <w:rPr>
                <w:rFonts w:ascii="Times New Roman" w:eastAsia="MS Mincho" w:hAnsi="Times New Roman"/>
                <w:color w:val="000000"/>
                <w:lang w:eastAsia="ja-JP"/>
              </w:rPr>
              <w:t>бордів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супровід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іджея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5000,00 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20000,00 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Друк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театру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вогню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та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ітла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10000,00</w:t>
            </w:r>
          </w:p>
        </w:tc>
      </w:tr>
      <w:tr w:rsidR="006841F6" w:rsidTr="006841F6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Виготовлення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браслетів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з логотипом фестивалю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78000,00</w:t>
            </w:r>
          </w:p>
        </w:tc>
      </w:tr>
      <w:tr w:rsidR="006841F6" w:rsidTr="006841F6">
        <w:trPr>
          <w:trHeight w:val="36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15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Ягодинка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/29.06./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Ягодинка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6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16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Фестиваль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родинної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існі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/08.07/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67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17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Свято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Івана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Купала/06.07/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6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18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Луковець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/12.07./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Луковець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19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Бобрик /27.07./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6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Старий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Бобрик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Відзначення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Дня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громади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/15.08./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Декорації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фотозони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Автопослуги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600,00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Канцтовари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9600,00</w:t>
            </w:r>
          </w:p>
        </w:tc>
      </w:tr>
      <w:tr w:rsidR="006841F6" w:rsidTr="006841F6">
        <w:trPr>
          <w:trHeight w:val="129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"День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Незалежності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України</w:t>
            </w:r>
            <w:proofErr w:type="spellEnd"/>
            <w:proofErr w:type="gram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""</w:t>
            </w:r>
            <w:proofErr w:type="gramEnd"/>
            <w:r>
              <w:rPr>
                <w:rFonts w:ascii="Times New Roman" w:hAnsi="Times New Roman"/>
                <w:b/>
                <w:color w:val="000000"/>
                <w:lang w:eastAsia="uk-UA"/>
              </w:rPr>
              <w:t>День прапора" /24.08./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55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>,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16000,00 </w:t>
            </w:r>
          </w:p>
        </w:tc>
      </w:tr>
      <w:tr w:rsidR="006841F6" w:rsidTr="006841F6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20000,00</w:t>
            </w:r>
          </w:p>
        </w:tc>
      </w:tr>
      <w:tr w:rsidR="006841F6" w:rsidTr="006841F6">
        <w:trPr>
          <w:trHeight w:val="91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22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lastRenderedPageBreak/>
              <w:t xml:space="preserve">День с.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Турчинка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/27.08./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Турчинка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23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Брід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/26.09./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6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Кам’яний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Брід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24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Гацьківка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/26.09./ 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Гацьківка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Всеукраїнський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день </w:t>
            </w:r>
            <w:proofErr w:type="spellStart"/>
            <w:r>
              <w:rPr>
                <w:rFonts w:ascii="Times New Roman" w:hAnsi="Times New Roman"/>
                <w:b/>
                <w:color w:val="000000"/>
                <w:lang w:eastAsia="uk-UA"/>
              </w:rPr>
              <w:t>бібліотек</w:t>
            </w:r>
            <w:proofErr w:type="spellEnd"/>
            <w:r>
              <w:rPr>
                <w:rFonts w:ascii="Times New Roman" w:hAnsi="Times New Roman"/>
                <w:b/>
                <w:color w:val="000000"/>
                <w:lang w:eastAsia="uk-UA"/>
              </w:rPr>
              <w:t xml:space="preserve"> /30.09./</w:t>
            </w: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lang w:eastAsia="uk-UA"/>
              </w:rPr>
            </w:pPr>
          </w:p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Вітання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газет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і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Прапор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26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людей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похилого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віку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/01.10/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800,00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500,00</w:t>
            </w:r>
          </w:p>
        </w:tc>
      </w:tr>
      <w:tr w:rsidR="006841F6" w:rsidTr="006841F6">
        <w:trPr>
          <w:trHeight w:val="40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27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lastRenderedPageBreak/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захисника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/День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козацтва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/14.10./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lastRenderedPageBreak/>
              <w:t> 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Cs/>
                <w:color w:val="000000"/>
                <w:lang w:eastAsia="uk-UA"/>
              </w:rPr>
              <w:t> 5000,00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5000,00</w:t>
            </w:r>
          </w:p>
        </w:tc>
      </w:tr>
      <w:tr w:rsidR="006841F6" w:rsidTr="006841F6">
        <w:trPr>
          <w:trHeight w:val="405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28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Кропивня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/14.10./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Кропивня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29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День села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Небіж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 xml:space="preserve">  /14.10./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 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 xml:space="preserve">с.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Небіж</w:t>
            </w:r>
            <w:proofErr w:type="spellEnd"/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30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День села Фасова  /04.11./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Мобі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льне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харчування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2000,00 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Виступ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музичного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гурту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4000,00</w:t>
            </w:r>
          </w:p>
        </w:tc>
      </w:tr>
      <w:tr w:rsidR="006841F6" w:rsidTr="006841F6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>. Фасова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Cs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2500,00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6000,00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31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працівників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культури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/09.11./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заходах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4500,00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32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lang w:eastAsia="uk-UA"/>
              </w:rPr>
            </w:pPr>
            <w:r>
              <w:rPr>
                <w:rFonts w:ascii="Times New Roman" w:hAnsi="Times New Roman"/>
                <w:b/>
                <w:lang w:eastAsia="uk-UA"/>
              </w:rPr>
              <w:t xml:space="preserve">День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Місцевого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самоврядування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>/07.12/</w:t>
            </w:r>
          </w:p>
          <w:p w:rsidR="006841F6" w:rsidRDefault="006841F6">
            <w:pPr>
              <w:rPr>
                <w:rFonts w:ascii="Times New Roman" w:hAnsi="Times New Roman"/>
                <w:color w:val="000000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Квіти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Грамоти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рамки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Сувеніри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5500,00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33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lastRenderedPageBreak/>
              <w:t> </w:t>
            </w:r>
          </w:p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lang w:eastAsia="uk-UA"/>
              </w:rPr>
              <w:lastRenderedPageBreak/>
              <w:t>Відкриття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eastAsia="uk-UA"/>
              </w:rPr>
              <w:t>ялинки</w:t>
            </w:r>
            <w:proofErr w:type="spellEnd"/>
            <w:r>
              <w:rPr>
                <w:rFonts w:ascii="Times New Roman" w:hAnsi="Times New Roman"/>
                <w:b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lang w:eastAsia="uk-UA"/>
              </w:rPr>
              <w:lastRenderedPageBreak/>
              <w:t>/19.12./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Ялинка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lastRenderedPageBreak/>
              <w:t> 50000,00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Банерна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тканина на огорожу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15000,00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смт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Нова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Борова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Сувенірна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продукція</w:t>
            </w:r>
            <w:proofErr w:type="spell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2400,00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Іграшки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ялинку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села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1600,00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sz w:val="22"/>
                <w:szCs w:val="22"/>
                <w:lang w:eastAsia="en-US"/>
              </w:rPr>
            </w:pPr>
          </w:p>
        </w:tc>
      </w:tr>
      <w:tr w:rsidR="006841F6" w:rsidTr="006841F6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1F6" w:rsidRDefault="006841F6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Всього</w:t>
            </w:r>
            <w:proofErr w:type="spellEnd"/>
            <w:r>
              <w:rPr>
                <w:rFonts w:ascii="Times New Roman" w:hAnsi="Times New Roman"/>
                <w:color w:val="000000"/>
                <w:lang w:eastAsia="uk-UA"/>
              </w:rPr>
              <w:t xml:space="preserve"> по заходу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color w:val="000000"/>
                <w:lang w:eastAsia="uk-UA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69300,00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0,00</w:t>
            </w:r>
          </w:p>
        </w:tc>
      </w:tr>
      <w:tr w:rsidR="006841F6" w:rsidTr="006841F6">
        <w:trPr>
          <w:trHeight w:val="30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color w:val="000000"/>
                <w:lang w:eastAsia="uk-UA"/>
              </w:rPr>
              <w:t>Разом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315700,00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rPr>
                <w:rFonts w:ascii="Times New Roman" w:hAnsi="Times New Roman"/>
                <w:color w:val="000000"/>
                <w:sz w:val="22"/>
                <w:szCs w:val="22"/>
                <w:lang w:eastAsia="uk-UA"/>
              </w:rPr>
            </w:pPr>
            <w:proofErr w:type="gramStart"/>
            <w:r>
              <w:rPr>
                <w:rFonts w:ascii="Times New Roman" w:hAnsi="Times New Roman"/>
                <w:color w:val="000000"/>
                <w:lang w:eastAsia="uk-UA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lang w:eastAsia="uk-UA"/>
              </w:rPr>
              <w:t xml:space="preserve"> тому </w:t>
            </w:r>
            <w:proofErr w:type="spellStart"/>
            <w:r>
              <w:rPr>
                <w:rFonts w:ascii="Times New Roman" w:hAnsi="Times New Roman"/>
                <w:color w:val="000000"/>
                <w:lang w:eastAsia="uk-UA"/>
              </w:rPr>
              <w:t>числі</w:t>
            </w:r>
            <w:proofErr w:type="spell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154100,00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41F6" w:rsidRDefault="006841F6">
            <w:pPr>
              <w:ind w:right="11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161600,00</w:t>
            </w:r>
          </w:p>
        </w:tc>
      </w:tr>
    </w:tbl>
    <w:p w:rsidR="006841F6" w:rsidRDefault="006841F6" w:rsidP="006841F6">
      <w:pPr>
        <w:rPr>
          <w:rFonts w:eastAsia="Batang"/>
          <w:b/>
          <w:sz w:val="28"/>
          <w:szCs w:val="28"/>
        </w:rPr>
      </w:pPr>
    </w:p>
    <w:p w:rsidR="007A4D14" w:rsidRPr="0016651A" w:rsidRDefault="007A4D14" w:rsidP="0016651A"/>
    <w:sectPr w:rsidR="007A4D14" w:rsidRPr="001665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31DF0"/>
    <w:multiLevelType w:val="hybridMultilevel"/>
    <w:tmpl w:val="8B7EC3EE"/>
    <w:lvl w:ilvl="0" w:tplc="72022E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6651A"/>
    <w:rsid w:val="001703DB"/>
    <w:rsid w:val="001B000D"/>
    <w:rsid w:val="001C0E23"/>
    <w:rsid w:val="001D40D6"/>
    <w:rsid w:val="002D29D2"/>
    <w:rsid w:val="00331C22"/>
    <w:rsid w:val="006841F6"/>
    <w:rsid w:val="007A4D14"/>
    <w:rsid w:val="008472C9"/>
    <w:rsid w:val="0085654D"/>
    <w:rsid w:val="00894798"/>
    <w:rsid w:val="008D75D1"/>
    <w:rsid w:val="00A501F8"/>
    <w:rsid w:val="00A51824"/>
    <w:rsid w:val="00AD5156"/>
    <w:rsid w:val="00AE5090"/>
    <w:rsid w:val="00CE2892"/>
    <w:rsid w:val="00D4042A"/>
    <w:rsid w:val="00DE5077"/>
    <w:rsid w:val="00EB00D6"/>
    <w:rsid w:val="00ED7184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character" w:styleId="af0">
    <w:name w:val="Hyperlink"/>
    <w:basedOn w:val="a0"/>
    <w:uiPriority w:val="99"/>
    <w:semiHidden/>
    <w:unhideWhenUsed/>
    <w:rsid w:val="006841F6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6841F6"/>
    <w:rPr>
      <w:color w:val="954F72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3">
    <w:name w:val="Верхній колонтитул Знак"/>
    <w:basedOn w:val="a0"/>
    <w:link w:val="af2"/>
    <w:uiPriority w:val="99"/>
    <w:semiHidden/>
    <w:rsid w:val="006841F6"/>
    <w:rPr>
      <w:rFonts w:asciiTheme="minorHAnsi" w:hAnsiTheme="minorHAnsi"/>
      <w:sz w:val="22"/>
    </w:rPr>
  </w:style>
  <w:style w:type="paragraph" w:styleId="af4">
    <w:name w:val="footer"/>
    <w:basedOn w:val="a"/>
    <w:link w:val="af5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5">
    <w:name w:val="Нижній колонтитул Знак"/>
    <w:basedOn w:val="a0"/>
    <w:link w:val="af4"/>
    <w:uiPriority w:val="99"/>
    <w:semiHidden/>
    <w:rsid w:val="006841F6"/>
    <w:rPr>
      <w:rFonts w:asciiTheme="minorHAnsi" w:hAnsiTheme="minorHAnsi"/>
      <w:sz w:val="22"/>
    </w:rPr>
  </w:style>
  <w:style w:type="paragraph" w:styleId="af6">
    <w:name w:val="No Spacing"/>
    <w:uiPriority w:val="1"/>
    <w:qFormat/>
    <w:rsid w:val="006841F6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xl65">
    <w:name w:val="xl6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6">
    <w:name w:val="xl6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7">
    <w:name w:val="xl6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68">
    <w:name w:val="xl6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/>
    </w:pPr>
    <w:rPr>
      <w:lang w:val="uk-UA" w:eastAsia="uk-UA"/>
    </w:rPr>
  </w:style>
  <w:style w:type="paragraph" w:customStyle="1" w:styleId="xl69">
    <w:name w:val="xl6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0">
    <w:name w:val="xl7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1">
    <w:name w:val="xl7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2">
    <w:name w:val="xl7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73">
    <w:name w:val="xl7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4">
    <w:name w:val="xl7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5">
    <w:name w:val="xl7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6">
    <w:name w:val="xl7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7">
    <w:name w:val="xl7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8">
    <w:name w:val="xl7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9">
    <w:name w:val="xl7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80">
    <w:name w:val="xl8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lang w:val="uk-UA" w:eastAsia="uk-UA"/>
    </w:rPr>
  </w:style>
  <w:style w:type="paragraph" w:customStyle="1" w:styleId="xl82">
    <w:name w:val="xl8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83">
    <w:name w:val="xl8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84">
    <w:name w:val="xl8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/>
    </w:pPr>
    <w:rPr>
      <w:lang w:val="uk-UA" w:eastAsia="uk-UA"/>
    </w:rPr>
  </w:style>
  <w:style w:type="paragraph" w:customStyle="1" w:styleId="xl85">
    <w:name w:val="xl8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86">
    <w:name w:val="xl8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/>
    </w:pPr>
    <w:rPr>
      <w:lang w:val="uk-UA" w:eastAsia="uk-UA"/>
    </w:rPr>
  </w:style>
  <w:style w:type="paragraph" w:customStyle="1" w:styleId="xl87">
    <w:name w:val="xl8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lang w:val="uk-UA" w:eastAsia="uk-UA"/>
    </w:rPr>
  </w:style>
  <w:style w:type="paragraph" w:customStyle="1" w:styleId="xl88">
    <w:name w:val="xl8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uk-UA" w:eastAsia="uk-UA"/>
    </w:rPr>
  </w:style>
  <w:style w:type="paragraph" w:customStyle="1" w:styleId="xl89">
    <w:name w:val="xl8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0">
    <w:name w:val="xl9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1">
    <w:name w:val="xl9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2">
    <w:name w:val="xl9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93">
    <w:name w:val="xl9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4">
    <w:name w:val="xl9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5">
    <w:name w:val="xl9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6">
    <w:name w:val="xl9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7">
    <w:name w:val="xl9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8">
    <w:name w:val="xl9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9">
    <w:name w:val="xl9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0">
    <w:name w:val="xl10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1">
    <w:name w:val="xl10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102">
    <w:name w:val="xl10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103">
    <w:name w:val="xl10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lang w:val="uk-UA" w:eastAsia="uk-UA"/>
    </w:rPr>
  </w:style>
  <w:style w:type="paragraph" w:customStyle="1" w:styleId="xl104">
    <w:name w:val="xl10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lang w:val="uk-UA" w:eastAsia="uk-UA"/>
    </w:rPr>
  </w:style>
  <w:style w:type="paragraph" w:customStyle="1" w:styleId="xl105">
    <w:name w:val="xl10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lang w:val="uk-UA" w:eastAsia="uk-UA"/>
    </w:rPr>
  </w:style>
  <w:style w:type="paragraph" w:customStyle="1" w:styleId="xl106">
    <w:name w:val="xl10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7">
    <w:name w:val="xl10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/>
    </w:pPr>
    <w:rPr>
      <w:lang w:val="uk-UA" w:eastAsia="uk-UA"/>
    </w:rPr>
  </w:style>
  <w:style w:type="paragraph" w:customStyle="1" w:styleId="xl108">
    <w:name w:val="xl10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09">
    <w:name w:val="xl10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10">
    <w:name w:val="xl11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111">
    <w:name w:val="xl11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2">
    <w:name w:val="xl11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3">
    <w:name w:val="xl11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15">
    <w:name w:val="xl11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6">
    <w:name w:val="xl11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117">
    <w:name w:val="xl11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lang w:val="uk-UA" w:eastAsia="uk-UA"/>
    </w:rPr>
  </w:style>
  <w:style w:type="paragraph" w:customStyle="1" w:styleId="xl118">
    <w:name w:val="xl11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19">
    <w:name w:val="xl11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0">
    <w:name w:val="xl12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1">
    <w:name w:val="xl121"/>
    <w:basedOn w:val="a"/>
    <w:uiPriority w:val="99"/>
    <w:semiHidden/>
    <w:rsid w:val="006841F6"/>
    <w:pP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2">
    <w:name w:val="xl12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3">
    <w:name w:val="xl12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4">
    <w:name w:val="xl12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5">
    <w:name w:val="xl12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6">
    <w:name w:val="xl12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7">
    <w:name w:val="xl12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28">
    <w:name w:val="xl12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129">
    <w:name w:val="xl12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color w:val="3F3F76"/>
      <w:lang w:val="uk-UA" w:eastAsia="uk-UA"/>
    </w:rPr>
  </w:style>
  <w:style w:type="paragraph" w:customStyle="1" w:styleId="xl130">
    <w:name w:val="xl13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31">
    <w:name w:val="xl13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B9C"/>
      <w:spacing w:before="100" w:beforeAutospacing="1" w:after="100" w:afterAutospacing="1"/>
    </w:pPr>
    <w:rPr>
      <w:color w:val="9C5700"/>
      <w:lang w:val="uk-UA" w:eastAsia="uk-UA"/>
    </w:rPr>
  </w:style>
  <w:style w:type="paragraph" w:customStyle="1" w:styleId="xl132">
    <w:name w:val="xl13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3">
    <w:name w:val="xl13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4">
    <w:name w:val="xl13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lang w:val="uk-UA" w:eastAsia="uk-UA"/>
    </w:rPr>
  </w:style>
  <w:style w:type="paragraph" w:customStyle="1" w:styleId="xl135">
    <w:name w:val="xl13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6">
    <w:name w:val="xl13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7">
    <w:name w:val="xl13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38">
    <w:name w:val="xl138"/>
    <w:basedOn w:val="a"/>
    <w:uiPriority w:val="99"/>
    <w:semiHidden/>
    <w:rsid w:val="006841F6"/>
    <w:pPr>
      <w:spacing w:before="100" w:beforeAutospacing="1" w:after="100" w:afterAutospacing="1"/>
    </w:pPr>
    <w:rPr>
      <w:lang w:val="uk-UA" w:eastAsia="uk-UA"/>
    </w:rPr>
  </w:style>
  <w:style w:type="paragraph" w:customStyle="1" w:styleId="xl139">
    <w:name w:val="xl13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0">
    <w:name w:val="xl14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1">
    <w:name w:val="xl14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2">
    <w:name w:val="xl14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3">
    <w:name w:val="xl14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4">
    <w:name w:val="xl14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5">
    <w:name w:val="xl14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6">
    <w:name w:val="xl14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47">
    <w:name w:val="xl147"/>
    <w:basedOn w:val="a"/>
    <w:uiPriority w:val="99"/>
    <w:semiHidden/>
    <w:rsid w:val="006841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8">
    <w:name w:val="xl14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9">
    <w:name w:val="xl14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0">
    <w:name w:val="xl15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1">
    <w:name w:val="xl15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xl152">
    <w:name w:val="xl15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character" w:styleId="af0">
    <w:name w:val="Hyperlink"/>
    <w:basedOn w:val="a0"/>
    <w:uiPriority w:val="99"/>
    <w:semiHidden/>
    <w:unhideWhenUsed/>
    <w:rsid w:val="006841F6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6841F6"/>
    <w:rPr>
      <w:color w:val="954F72" w:themeColor="followed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3">
    <w:name w:val="Верхній колонтитул Знак"/>
    <w:basedOn w:val="a0"/>
    <w:link w:val="af2"/>
    <w:uiPriority w:val="99"/>
    <w:semiHidden/>
    <w:rsid w:val="006841F6"/>
    <w:rPr>
      <w:rFonts w:asciiTheme="minorHAnsi" w:hAnsiTheme="minorHAnsi"/>
      <w:sz w:val="22"/>
    </w:rPr>
  </w:style>
  <w:style w:type="paragraph" w:styleId="af4">
    <w:name w:val="footer"/>
    <w:basedOn w:val="a"/>
    <w:link w:val="af5"/>
    <w:uiPriority w:val="99"/>
    <w:semiHidden/>
    <w:unhideWhenUsed/>
    <w:rsid w:val="006841F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f5">
    <w:name w:val="Нижній колонтитул Знак"/>
    <w:basedOn w:val="a0"/>
    <w:link w:val="af4"/>
    <w:uiPriority w:val="99"/>
    <w:semiHidden/>
    <w:rsid w:val="006841F6"/>
    <w:rPr>
      <w:rFonts w:asciiTheme="minorHAnsi" w:hAnsiTheme="minorHAnsi"/>
      <w:sz w:val="22"/>
    </w:rPr>
  </w:style>
  <w:style w:type="paragraph" w:styleId="af6">
    <w:name w:val="No Spacing"/>
    <w:uiPriority w:val="1"/>
    <w:qFormat/>
    <w:rsid w:val="006841F6"/>
    <w:pPr>
      <w:spacing w:after="0" w:line="240" w:lineRule="auto"/>
    </w:pPr>
    <w:rPr>
      <w:rFonts w:asciiTheme="minorHAnsi" w:hAnsiTheme="minorHAnsi"/>
      <w:sz w:val="22"/>
    </w:rPr>
  </w:style>
  <w:style w:type="paragraph" w:customStyle="1" w:styleId="xl65">
    <w:name w:val="xl6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6">
    <w:name w:val="xl6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67">
    <w:name w:val="xl6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68">
    <w:name w:val="xl6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0B4"/>
      <w:spacing w:before="100" w:beforeAutospacing="1" w:after="100" w:afterAutospacing="1"/>
    </w:pPr>
    <w:rPr>
      <w:lang w:val="uk-UA" w:eastAsia="uk-UA"/>
    </w:rPr>
  </w:style>
  <w:style w:type="paragraph" w:customStyle="1" w:styleId="xl69">
    <w:name w:val="xl6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0">
    <w:name w:val="xl7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1">
    <w:name w:val="xl7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2">
    <w:name w:val="xl7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lang w:val="uk-UA" w:eastAsia="uk-UA"/>
    </w:rPr>
  </w:style>
  <w:style w:type="paragraph" w:customStyle="1" w:styleId="xl73">
    <w:name w:val="xl7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4">
    <w:name w:val="xl7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5">
    <w:name w:val="xl7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6">
    <w:name w:val="xl7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7">
    <w:name w:val="xl7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78">
    <w:name w:val="xl7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79">
    <w:name w:val="xl7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80">
    <w:name w:val="xl8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lang w:val="uk-UA" w:eastAsia="uk-UA"/>
    </w:rPr>
  </w:style>
  <w:style w:type="paragraph" w:customStyle="1" w:styleId="xl82">
    <w:name w:val="xl8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83">
    <w:name w:val="xl8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84">
    <w:name w:val="xl8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9C9C9"/>
      <w:spacing w:before="100" w:beforeAutospacing="1" w:after="100" w:afterAutospacing="1"/>
    </w:pPr>
    <w:rPr>
      <w:lang w:val="uk-UA" w:eastAsia="uk-UA"/>
    </w:rPr>
  </w:style>
  <w:style w:type="paragraph" w:customStyle="1" w:styleId="xl85">
    <w:name w:val="xl8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86">
    <w:name w:val="xl8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699"/>
      <w:spacing w:before="100" w:beforeAutospacing="1" w:after="100" w:afterAutospacing="1"/>
    </w:pPr>
    <w:rPr>
      <w:lang w:val="uk-UA" w:eastAsia="uk-UA"/>
    </w:rPr>
  </w:style>
  <w:style w:type="paragraph" w:customStyle="1" w:styleId="xl87">
    <w:name w:val="xl8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EA9DB"/>
      <w:spacing w:before="100" w:beforeAutospacing="1" w:after="100" w:afterAutospacing="1"/>
    </w:pPr>
    <w:rPr>
      <w:lang w:val="uk-UA" w:eastAsia="uk-UA"/>
    </w:rPr>
  </w:style>
  <w:style w:type="paragraph" w:customStyle="1" w:styleId="xl88">
    <w:name w:val="xl8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lang w:val="uk-UA" w:eastAsia="uk-UA"/>
    </w:rPr>
  </w:style>
  <w:style w:type="paragraph" w:customStyle="1" w:styleId="xl89">
    <w:name w:val="xl8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0">
    <w:name w:val="xl9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1">
    <w:name w:val="xl9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2">
    <w:name w:val="xl9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93">
    <w:name w:val="xl9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4">
    <w:name w:val="xl9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5">
    <w:name w:val="xl9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96">
    <w:name w:val="xl9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7">
    <w:name w:val="xl9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8">
    <w:name w:val="xl9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99">
    <w:name w:val="xl9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0">
    <w:name w:val="xl10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1">
    <w:name w:val="xl10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000"/>
      <w:spacing w:before="100" w:beforeAutospacing="1" w:after="100" w:afterAutospacing="1"/>
    </w:pPr>
    <w:rPr>
      <w:lang w:val="uk-UA" w:eastAsia="uk-UA"/>
    </w:rPr>
  </w:style>
  <w:style w:type="paragraph" w:customStyle="1" w:styleId="xl102">
    <w:name w:val="xl10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lang w:val="uk-UA" w:eastAsia="uk-UA"/>
    </w:rPr>
  </w:style>
  <w:style w:type="paragraph" w:customStyle="1" w:styleId="xl103">
    <w:name w:val="xl10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</w:pPr>
    <w:rPr>
      <w:lang w:val="uk-UA" w:eastAsia="uk-UA"/>
    </w:rPr>
  </w:style>
  <w:style w:type="paragraph" w:customStyle="1" w:styleId="xl104">
    <w:name w:val="xl10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2CC"/>
      <w:spacing w:before="100" w:beforeAutospacing="1" w:after="100" w:afterAutospacing="1"/>
    </w:pPr>
    <w:rPr>
      <w:lang w:val="uk-UA" w:eastAsia="uk-UA"/>
    </w:rPr>
  </w:style>
  <w:style w:type="paragraph" w:customStyle="1" w:styleId="xl105">
    <w:name w:val="xl10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lang w:val="uk-UA" w:eastAsia="uk-UA"/>
    </w:rPr>
  </w:style>
  <w:style w:type="paragraph" w:customStyle="1" w:styleId="xl106">
    <w:name w:val="xl10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EDEDED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07">
    <w:name w:val="xl10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8CBAD"/>
      <w:spacing w:before="100" w:beforeAutospacing="1" w:after="100" w:afterAutospacing="1"/>
    </w:pPr>
    <w:rPr>
      <w:lang w:val="uk-UA" w:eastAsia="uk-UA"/>
    </w:rPr>
  </w:style>
  <w:style w:type="paragraph" w:customStyle="1" w:styleId="xl108">
    <w:name w:val="xl10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09">
    <w:name w:val="xl10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lang w:val="uk-UA" w:eastAsia="uk-UA"/>
    </w:rPr>
  </w:style>
  <w:style w:type="paragraph" w:customStyle="1" w:styleId="xl110">
    <w:name w:val="xl11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D966"/>
      <w:spacing w:before="100" w:beforeAutospacing="1" w:after="100" w:afterAutospacing="1"/>
    </w:pPr>
    <w:rPr>
      <w:lang w:val="uk-UA" w:eastAsia="uk-UA"/>
    </w:rPr>
  </w:style>
  <w:style w:type="paragraph" w:customStyle="1" w:styleId="xl111">
    <w:name w:val="xl11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2">
    <w:name w:val="xl11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7CE"/>
      <w:spacing w:before="100" w:beforeAutospacing="1" w:after="100" w:afterAutospacing="1"/>
    </w:pPr>
    <w:rPr>
      <w:color w:val="9C0006"/>
      <w:lang w:val="uk-UA" w:eastAsia="uk-UA"/>
    </w:rPr>
  </w:style>
  <w:style w:type="paragraph" w:customStyle="1" w:styleId="xl113">
    <w:name w:val="xl11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15">
    <w:name w:val="xl11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16">
    <w:name w:val="xl11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117">
    <w:name w:val="xl11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lang w:val="uk-UA" w:eastAsia="uk-UA"/>
    </w:rPr>
  </w:style>
  <w:style w:type="paragraph" w:customStyle="1" w:styleId="xl118">
    <w:name w:val="xl11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19">
    <w:name w:val="xl11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0">
    <w:name w:val="xl12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1">
    <w:name w:val="xl121"/>
    <w:basedOn w:val="a"/>
    <w:uiPriority w:val="99"/>
    <w:semiHidden/>
    <w:rsid w:val="006841F6"/>
    <w:pP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22">
    <w:name w:val="xl12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3">
    <w:name w:val="xl12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8"/>
      <w:szCs w:val="28"/>
      <w:lang w:val="uk-UA" w:eastAsia="uk-UA"/>
    </w:rPr>
  </w:style>
  <w:style w:type="paragraph" w:customStyle="1" w:styleId="xl124">
    <w:name w:val="xl12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5">
    <w:name w:val="xl12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6">
    <w:name w:val="xl12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lang w:val="uk-UA" w:eastAsia="uk-UA"/>
    </w:rPr>
  </w:style>
  <w:style w:type="paragraph" w:customStyle="1" w:styleId="xl127">
    <w:name w:val="xl12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28">
    <w:name w:val="xl12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4B084"/>
      <w:spacing w:before="100" w:beforeAutospacing="1" w:after="100" w:afterAutospacing="1"/>
    </w:pPr>
    <w:rPr>
      <w:lang w:val="uk-UA" w:eastAsia="uk-UA"/>
    </w:rPr>
  </w:style>
  <w:style w:type="paragraph" w:customStyle="1" w:styleId="xl129">
    <w:name w:val="xl12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color w:val="3F3F76"/>
      <w:lang w:val="uk-UA" w:eastAsia="uk-UA"/>
    </w:rPr>
  </w:style>
  <w:style w:type="paragraph" w:customStyle="1" w:styleId="xl130">
    <w:name w:val="xl13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6EFCE"/>
      <w:spacing w:before="100" w:beforeAutospacing="1" w:after="100" w:afterAutospacing="1"/>
    </w:pPr>
    <w:rPr>
      <w:color w:val="006100"/>
      <w:lang w:val="uk-UA" w:eastAsia="uk-UA"/>
    </w:rPr>
  </w:style>
  <w:style w:type="paragraph" w:customStyle="1" w:styleId="xl131">
    <w:name w:val="xl13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EB9C"/>
      <w:spacing w:before="100" w:beforeAutospacing="1" w:after="100" w:afterAutospacing="1"/>
    </w:pPr>
    <w:rPr>
      <w:color w:val="9C5700"/>
      <w:lang w:val="uk-UA" w:eastAsia="uk-UA"/>
    </w:rPr>
  </w:style>
  <w:style w:type="paragraph" w:customStyle="1" w:styleId="xl132">
    <w:name w:val="xl13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3">
    <w:name w:val="xl13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4">
    <w:name w:val="xl13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lang w:val="uk-UA" w:eastAsia="uk-UA"/>
    </w:rPr>
  </w:style>
  <w:style w:type="paragraph" w:customStyle="1" w:styleId="xl135">
    <w:name w:val="xl13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A9D08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6">
    <w:name w:val="xl13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37">
    <w:name w:val="xl137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38">
    <w:name w:val="xl138"/>
    <w:basedOn w:val="a"/>
    <w:uiPriority w:val="99"/>
    <w:semiHidden/>
    <w:rsid w:val="006841F6"/>
    <w:pPr>
      <w:spacing w:before="100" w:beforeAutospacing="1" w:after="100" w:afterAutospacing="1"/>
    </w:pPr>
    <w:rPr>
      <w:lang w:val="uk-UA" w:eastAsia="uk-UA"/>
    </w:rPr>
  </w:style>
  <w:style w:type="paragraph" w:customStyle="1" w:styleId="xl139">
    <w:name w:val="xl13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0">
    <w:name w:val="xl14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1">
    <w:name w:val="xl14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BDD7EE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2">
    <w:name w:val="xl14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3">
    <w:name w:val="xl143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4">
    <w:name w:val="xl144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5">
    <w:name w:val="xl145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146">
    <w:name w:val="xl146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lang w:val="uk-UA" w:eastAsia="uk-UA"/>
    </w:rPr>
  </w:style>
  <w:style w:type="paragraph" w:customStyle="1" w:styleId="xl147">
    <w:name w:val="xl147"/>
    <w:basedOn w:val="a"/>
    <w:uiPriority w:val="99"/>
    <w:semiHidden/>
    <w:rsid w:val="006841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8">
    <w:name w:val="xl148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49">
    <w:name w:val="xl149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0">
    <w:name w:val="xl150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151">
    <w:name w:val="xl151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xl152">
    <w:name w:val="xl152"/>
    <w:basedOn w:val="a"/>
    <w:uiPriority w:val="99"/>
    <w:semiHidden/>
    <w:rsid w:val="00684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40"/>
      <w:szCs w:val="4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23548-266B-4606-8656-1BA8C471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11</Pages>
  <Words>9459</Words>
  <Characters>5393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19</cp:revision>
  <cp:lastPrinted>2020-12-10T08:46:00Z</cp:lastPrinted>
  <dcterms:created xsi:type="dcterms:W3CDTF">2019-08-08T06:32:00Z</dcterms:created>
  <dcterms:modified xsi:type="dcterms:W3CDTF">2020-12-10T08:48:00Z</dcterms:modified>
</cp:coreProperties>
</file>