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03" w:rsidRDefault="00457603" w:rsidP="00457603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304BE" w:rsidRPr="00457603" w:rsidRDefault="00C304BE" w:rsidP="00457603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6A46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drawing>
          <wp:inline distT="0" distB="0" distL="0" distR="0">
            <wp:extent cx="552450" cy="685800"/>
            <wp:effectExtent l="0" t="0" r="0" b="0"/>
            <wp:docPr id="229" name="Рисунок 229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AB1" w:rsidRPr="008222E4" w:rsidRDefault="00457603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A7053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F13428">
        <w:rPr>
          <w:rFonts w:ascii="Times New Roman" w:eastAsia="Calibri" w:hAnsi="Times New Roman" w:cs="Times New Roman"/>
          <w:sz w:val="28"/>
          <w:szCs w:val="28"/>
        </w:rPr>
        <w:t>УКРАЇН</w:t>
      </w:r>
      <w:r w:rsidR="00481AB1" w:rsidRPr="00635CB3">
        <w:rPr>
          <w:rFonts w:ascii="Times New Roman" w:eastAsia="Calibri" w:hAnsi="Times New Roman" w:cs="Times New Roman"/>
          <w:sz w:val="28"/>
          <w:szCs w:val="28"/>
        </w:rPr>
        <w:t>А</w:t>
      </w:r>
      <w:r w:rsidR="00481AB1"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  <w:r w:rsidR="00A7053C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481AB1" w:rsidRPr="00635CB3" w:rsidRDefault="00481AB1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35CB3">
        <w:rPr>
          <w:rFonts w:ascii="Times New Roman" w:eastAsia="Calibri" w:hAnsi="Times New Roman" w:cs="Times New Roman"/>
          <w:sz w:val="28"/>
          <w:szCs w:val="28"/>
        </w:rPr>
        <w:t>НОВОБОРІВСЬКА СЕЛИЩНА РАДА</w:t>
      </w:r>
    </w:p>
    <w:p w:rsidR="00481AB1" w:rsidRPr="00635CB3" w:rsidRDefault="00481AB1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35CB3">
        <w:rPr>
          <w:rFonts w:ascii="Times New Roman" w:eastAsia="Calibri" w:hAnsi="Times New Roman" w:cs="Times New Roman"/>
          <w:sz w:val="28"/>
          <w:szCs w:val="28"/>
        </w:rPr>
        <w:t>ЖИТОМИРСЬКОЇ ОБЛАСТІ</w:t>
      </w:r>
    </w:p>
    <w:p w:rsidR="00481AB1" w:rsidRPr="00635CB3" w:rsidRDefault="00F13428" w:rsidP="00B309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</w:t>
      </w:r>
      <w:r w:rsidR="00481AB1" w:rsidRPr="00635CB3">
        <w:rPr>
          <w:rFonts w:ascii="Times New Roman" w:eastAsia="Calibri" w:hAnsi="Times New Roman" w:cs="Times New Roman"/>
          <w:b/>
          <w:sz w:val="28"/>
          <w:szCs w:val="28"/>
        </w:rPr>
        <w:t>КОМІТЕТ</w:t>
      </w:r>
    </w:p>
    <w:p w:rsidR="00457603" w:rsidRPr="008D3690" w:rsidRDefault="00F13428" w:rsidP="008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РІШЕНН</w:t>
      </w:r>
      <w:r w:rsidR="00481AB1" w:rsidRPr="00635CB3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</w:p>
    <w:p w:rsidR="00C304BE" w:rsidRPr="00457603" w:rsidRDefault="00C304BE" w:rsidP="00C30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2021</w:t>
      </w:r>
      <w:r w:rsidR="00B30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                                                                                   №</w:t>
      </w:r>
      <w:r w:rsidR="00A705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..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481A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надання статусу дитини-сироти</w:t>
      </w:r>
    </w:p>
    <w:p w:rsidR="00454D66" w:rsidRPr="00481AB1" w:rsidRDefault="008C2496" w:rsidP="004576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</w:t>
      </w:r>
      <w:r w:rsidR="00454D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алолітній </w:t>
      </w:r>
      <w:r w:rsidR="00C25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ХХХ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Default="00457603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пп.4 п. «б» ч.1 ст.34 Закону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 «Про місцеве самоврядування в Україні»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ст. 11 Закону України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забезпечення організаційно-правових умов соціального захисту дітей-сиріт та дітей, позбавлених батьківського пі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клування»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п. 22  Порядку провадження органами опіки та піклування діяльності, пов’язаної із захистом прав дитини, затвердженого постановою Кабінету Міністр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 України від 24.09.08 № 866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Питання діяльності органів опіки та піклування, пов’язаної із захист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 прав дитини»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та розглянувши подання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служби у справах дітей 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02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454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33,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виконавчий комітет</w:t>
      </w:r>
    </w:p>
    <w:p w:rsidR="00481AB1" w:rsidRDefault="00481AB1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81AB1" w:rsidRPr="00457603" w:rsidRDefault="00481AB1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ВИРІШИВ: </w:t>
      </w:r>
    </w:p>
    <w:p w:rsidR="00457603" w:rsidRPr="00457603" w:rsidRDefault="00457603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C3639" w:rsidRDefault="00457603" w:rsidP="00454D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Надати статус дитини-сироти</w:t>
      </w:r>
      <w:r w:rsidR="00454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малолітній </w:t>
      </w:r>
      <w:r w:rsidR="00C25E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Мати </w:t>
      </w:r>
      <w:r w:rsidR="008C24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дитини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помер</w:t>
      </w:r>
      <w:r w:rsidR="00E30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 (свідоцтво про смерть сері</w:t>
      </w:r>
      <w:r w:rsidR="00B029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r w:rsidR="00E30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-ТП №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401550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видане виконавчим комітетом Новоборівської селищної ради Хороші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ського району  Житомирськ</w:t>
      </w:r>
      <w:r w:rsidR="00B029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області від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09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Батько дитини пом</w:t>
      </w:r>
      <w:r w:rsidR="00E30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 </w:t>
      </w:r>
      <w:r w:rsidR="00E30AB6"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>(свідоцтво про смерть сері</w:t>
      </w:r>
      <w:r w:rsidR="00B02949"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E30AB6"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</w:t>
      </w:r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-ТП № </w:t>
      </w:r>
      <w:r w:rsidR="00B02949"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>348383</w:t>
      </w:r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видане </w:t>
      </w:r>
      <w:r w:rsidR="00B02949"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виконавчим комітетом Новоборівської селищної ради Хорошівського району  Житомирської області  від 07.02.2019</w:t>
      </w:r>
      <w:r w:rsidR="002C3639"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7B1817" w:rsidRDefault="007B1817" w:rsidP="007B18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</w:t>
      </w:r>
      <w:bookmarkStart w:id="0" w:name="_GoBack"/>
      <w:bookmarkEnd w:id="0"/>
    </w:p>
    <w:p w:rsidR="007B1817" w:rsidRPr="00783A95" w:rsidRDefault="007B1817" w:rsidP="007B18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>2. Відділу-службі у справах дітей Новоборівської селищної ради (</w:t>
      </w:r>
      <w:proofErr w:type="spellStart"/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начальник-Світлана</w:t>
      </w:r>
      <w:proofErr w:type="spellEnd"/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РОЗУМОВИЧ) проводити</w:t>
      </w:r>
      <w:r w:rsidRPr="00783A95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роботу по питанню реалізації права </w:t>
      </w:r>
      <w:r w:rsidR="00C25E14">
        <w:rPr>
          <w:rFonts w:ascii="Times New Roman" w:eastAsia="Times New Roman" w:hAnsi="Times New Roman" w:cs="Times New Roman"/>
          <w:sz w:val="28"/>
          <w:szCs w:val="28"/>
          <w:lang w:eastAsia="uk-UA"/>
        </w:rPr>
        <w:t>ХХХ</w:t>
      </w:r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сімейне виховання.</w:t>
      </w:r>
    </w:p>
    <w:p w:rsidR="007B1817" w:rsidRPr="002167C0" w:rsidRDefault="007B1817" w:rsidP="007B1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Pr="00457603" w:rsidRDefault="00457603" w:rsidP="007B1817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="000A7D1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="007B181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7B18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  Контроль  за  виконанням 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покласти на заступника селищного голови з питань діяльності виконавчих органів ради Ігоря ПРОКОПЧУКА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57603" w:rsidRDefault="00457603" w:rsidP="00457603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81AB1" w:rsidRPr="00457603" w:rsidRDefault="00481AB1" w:rsidP="00457603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57603" w:rsidRPr="00457603" w:rsidRDefault="009E71BA" w:rsidP="00481A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Селищний голова                                           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Григорій РУДЮК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822AE6" w:rsidRPr="00481AB1" w:rsidRDefault="00457603" w:rsidP="008D3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sectPr w:rsidR="00822AE6" w:rsidRPr="00481AB1" w:rsidSect="008D369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B338F"/>
    <w:multiLevelType w:val="multilevel"/>
    <w:tmpl w:val="479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3324"/>
    <w:rsid w:val="00012FCB"/>
    <w:rsid w:val="00053324"/>
    <w:rsid w:val="000819C4"/>
    <w:rsid w:val="000A7D15"/>
    <w:rsid w:val="001708E7"/>
    <w:rsid w:val="00185218"/>
    <w:rsid w:val="001C4FED"/>
    <w:rsid w:val="00296110"/>
    <w:rsid w:val="002C3639"/>
    <w:rsid w:val="00454D66"/>
    <w:rsid w:val="00457603"/>
    <w:rsid w:val="00481AB1"/>
    <w:rsid w:val="004E15FB"/>
    <w:rsid w:val="00695634"/>
    <w:rsid w:val="006958B3"/>
    <w:rsid w:val="006B6BE9"/>
    <w:rsid w:val="00783A95"/>
    <w:rsid w:val="007958A9"/>
    <w:rsid w:val="007B1817"/>
    <w:rsid w:val="00822AE6"/>
    <w:rsid w:val="008C2496"/>
    <w:rsid w:val="008D3690"/>
    <w:rsid w:val="009012F6"/>
    <w:rsid w:val="009A16B5"/>
    <w:rsid w:val="009E71BA"/>
    <w:rsid w:val="00A7053C"/>
    <w:rsid w:val="00B02949"/>
    <w:rsid w:val="00B309EC"/>
    <w:rsid w:val="00BD589E"/>
    <w:rsid w:val="00C151AB"/>
    <w:rsid w:val="00C25E14"/>
    <w:rsid w:val="00C304BE"/>
    <w:rsid w:val="00C936CD"/>
    <w:rsid w:val="00E07EF2"/>
    <w:rsid w:val="00E30AB6"/>
    <w:rsid w:val="00F13428"/>
    <w:rsid w:val="00FE0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7E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Альона</cp:lastModifiedBy>
  <cp:revision>11</cp:revision>
  <cp:lastPrinted>2021-04-09T08:29:00Z</cp:lastPrinted>
  <dcterms:created xsi:type="dcterms:W3CDTF">2021-04-09T08:21:00Z</dcterms:created>
  <dcterms:modified xsi:type="dcterms:W3CDTF">2021-04-12T08:14:00Z</dcterms:modified>
</cp:coreProperties>
</file>