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 xml:space="preserve">У К </w:t>
      </w:r>
      <w:proofErr w:type="gramStart"/>
      <w:r w:rsidRPr="00196D9A">
        <w:rPr>
          <w:szCs w:val="28"/>
        </w:rPr>
        <w:t>Р</w:t>
      </w:r>
      <w:proofErr w:type="gramEnd"/>
      <w:r w:rsidRPr="00196D9A">
        <w:rPr>
          <w:szCs w:val="28"/>
        </w:rPr>
        <w:t xml:space="preserve"> А Ї Н 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FA7B9F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  <w:lang w:val="uk-UA"/>
        </w:rPr>
        <w:t>ХОРОШІВСЬКОГО</w:t>
      </w:r>
      <w:r w:rsidRPr="00196D9A">
        <w:rPr>
          <w:szCs w:val="28"/>
        </w:rPr>
        <w:t xml:space="preserve"> РАЙОНУ </w:t>
      </w:r>
      <w:r w:rsidR="004F7D1A" w:rsidRPr="00196D9A">
        <w:rPr>
          <w:szCs w:val="28"/>
        </w:rPr>
        <w:t>ЖИТОМИРСЬКОЇ ОБЛАСТІ</w:t>
      </w:r>
    </w:p>
    <w:p w:rsidR="004F7D1A" w:rsidRPr="00196D9A" w:rsidRDefault="004F7D1A" w:rsidP="004F7D1A">
      <w:pPr>
        <w:jc w:val="center"/>
        <w:rPr>
          <w:b/>
          <w:szCs w:val="28"/>
        </w:rPr>
      </w:pPr>
      <w:r w:rsidRPr="00196D9A">
        <w:rPr>
          <w:b/>
          <w:szCs w:val="28"/>
        </w:rPr>
        <w:t>ВИКОНАВЧИЙ   КОМІТЕТ</w:t>
      </w:r>
    </w:p>
    <w:p w:rsidR="004F7D1A" w:rsidRPr="00196D9A" w:rsidRDefault="004F7D1A" w:rsidP="004F7D1A">
      <w:pPr>
        <w:jc w:val="center"/>
        <w:rPr>
          <w:b/>
          <w:szCs w:val="28"/>
          <w:lang w:val="uk-UA"/>
        </w:rPr>
      </w:pPr>
      <w:r w:rsidRPr="00196D9A">
        <w:rPr>
          <w:b/>
          <w:szCs w:val="28"/>
        </w:rPr>
        <w:t xml:space="preserve">Р І Ш Е Н </w:t>
      </w:r>
      <w:proofErr w:type="spellStart"/>
      <w:proofErr w:type="gramStart"/>
      <w:r w:rsidRPr="00196D9A">
        <w:rPr>
          <w:b/>
          <w:szCs w:val="28"/>
        </w:rPr>
        <w:t>Н</w:t>
      </w:r>
      <w:proofErr w:type="spellEnd"/>
      <w:proofErr w:type="gramEnd"/>
      <w:r w:rsidRPr="00196D9A">
        <w:rPr>
          <w:b/>
          <w:szCs w:val="28"/>
        </w:rPr>
        <w:t xml:space="preserve"> 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8E7E0D">
        <w:rPr>
          <w:szCs w:val="28"/>
          <w:lang w:val="uk-UA"/>
        </w:rPr>
        <w:t>21</w:t>
      </w:r>
      <w:r w:rsidR="003C7DD4">
        <w:rPr>
          <w:szCs w:val="28"/>
          <w:lang w:val="uk-UA"/>
        </w:rPr>
        <w:t xml:space="preserve"> </w:t>
      </w:r>
      <w:r w:rsidR="000774C5">
        <w:rPr>
          <w:szCs w:val="28"/>
          <w:lang w:val="uk-UA"/>
        </w:rPr>
        <w:t xml:space="preserve">вересня </w:t>
      </w:r>
      <w:r w:rsidR="008E7E0D">
        <w:rPr>
          <w:szCs w:val="28"/>
          <w:lang w:val="uk-UA"/>
        </w:rPr>
        <w:t>2020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535102">
        <w:rPr>
          <w:szCs w:val="28"/>
          <w:lang w:val="uk-UA"/>
        </w:rPr>
        <w:t>201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535102">
        <w:rPr>
          <w:lang w:val="uk-UA"/>
        </w:rPr>
        <w:t xml:space="preserve">Розглянувши заяву гр. </w:t>
      </w:r>
      <w:proofErr w:type="spellStart"/>
      <w:r w:rsidR="00535102">
        <w:rPr>
          <w:lang w:val="uk-UA"/>
        </w:rPr>
        <w:t>Кос</w:t>
      </w:r>
      <w:proofErr w:type="spellEnd"/>
      <w:r w:rsidR="00535102">
        <w:rPr>
          <w:lang w:val="uk-UA"/>
        </w:rPr>
        <w:t xml:space="preserve"> Катерини </w:t>
      </w:r>
      <w:proofErr w:type="spellStart"/>
      <w:r w:rsidR="00535102">
        <w:rPr>
          <w:lang w:val="uk-UA"/>
        </w:rPr>
        <w:t>Віліївни</w:t>
      </w:r>
      <w:proofErr w:type="spellEnd"/>
      <w:r w:rsidR="00535102">
        <w:rPr>
          <w:lang w:val="uk-UA"/>
        </w:rPr>
        <w:t xml:space="preserve"> про зняття з балансу житлового будинку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96D9A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</w:t>
      </w:r>
      <w:r w:rsidR="00196D9A">
        <w:rPr>
          <w:lang w:val="uk-UA"/>
        </w:rPr>
        <w:t xml:space="preserve">у відповідності до Порядку списання з балансу багатоквартирних будинків затвердженого </w:t>
      </w:r>
      <w:r w:rsidR="00CE3C77">
        <w:rPr>
          <w:lang w:val="uk-UA"/>
        </w:rPr>
        <w:t>постановою Кабінету Міністрів України від 20.04.2016 року № 30</w:t>
      </w:r>
      <w:r w:rsidR="008C66C8">
        <w:rPr>
          <w:lang w:val="uk-UA"/>
        </w:rPr>
        <w:t>1</w:t>
      </w:r>
      <w:r w:rsidR="00CE3C77">
        <w:rPr>
          <w:lang w:val="uk-UA"/>
        </w:rPr>
        <w:t xml:space="preserve">,  </w:t>
      </w:r>
      <w:r w:rsidR="00196D9A">
        <w:rPr>
          <w:lang w:val="uk-UA"/>
        </w:rPr>
        <w:t>керуючись ч. 1 п. 1 ст. 29 Закону України «Про місцеве самоврядування в Україні»</w:t>
      </w:r>
      <w:r w:rsidR="002911FE">
        <w:rPr>
          <w:lang w:val="uk-UA"/>
        </w:rPr>
        <w:t>,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196D9A" w:rsidRPr="00A10A55" w:rsidRDefault="00196D9A" w:rsidP="00196D9A">
      <w:pPr>
        <w:ind w:firstLine="360"/>
        <w:rPr>
          <w:lang w:val="uk-UA"/>
        </w:rPr>
      </w:pP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196D9A" w:rsidRPr="00CE3C77" w:rsidRDefault="008C66C8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>Надати дозвіл</w:t>
      </w:r>
      <w:r w:rsidR="00A05D7E" w:rsidRPr="00196D9A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</w:t>
      </w:r>
      <w:r w:rsidR="00A05D7E" w:rsidRPr="00196D9A">
        <w:rPr>
          <w:color w:val="212529"/>
          <w:sz w:val="27"/>
          <w:szCs w:val="27"/>
          <w:lang w:val="uk-UA"/>
        </w:rPr>
        <w:t xml:space="preserve"> </w:t>
      </w:r>
      <w:r w:rsidR="00A05D7E" w:rsidRPr="00196D9A">
        <w:rPr>
          <w:color w:val="212529"/>
          <w:szCs w:val="28"/>
          <w:lang w:val="uk-UA"/>
        </w:rPr>
        <w:t>житловий будинок по вул. Коцюбинського</w:t>
      </w:r>
      <w:r>
        <w:rPr>
          <w:color w:val="212529"/>
          <w:szCs w:val="28"/>
          <w:lang w:val="uk-UA"/>
        </w:rPr>
        <w:t xml:space="preserve">, </w:t>
      </w:r>
      <w:r w:rsidR="00196D9A" w:rsidRPr="00196D9A">
        <w:rPr>
          <w:color w:val="212529"/>
          <w:szCs w:val="28"/>
          <w:lang w:val="uk-UA"/>
        </w:rPr>
        <w:t>9</w:t>
      </w:r>
      <w:r w:rsidR="00A05D7E" w:rsidRPr="00196D9A">
        <w:rPr>
          <w:color w:val="212529"/>
          <w:szCs w:val="28"/>
          <w:lang w:val="uk-UA"/>
        </w:rPr>
        <w:t xml:space="preserve"> </w:t>
      </w:r>
      <w:r w:rsidR="00196D9A" w:rsidRPr="00196D9A">
        <w:rPr>
          <w:color w:val="212529"/>
          <w:szCs w:val="28"/>
          <w:lang w:val="uk-UA"/>
        </w:rPr>
        <w:t xml:space="preserve">              </w:t>
      </w:r>
      <w:r w:rsidR="00A05D7E" w:rsidRPr="00196D9A">
        <w:rPr>
          <w:color w:val="212529"/>
          <w:szCs w:val="28"/>
          <w:lang w:val="uk-UA"/>
        </w:rPr>
        <w:t xml:space="preserve">кв. 2, </w:t>
      </w:r>
      <w:r w:rsidR="00196D9A" w:rsidRPr="00196D9A">
        <w:rPr>
          <w:color w:val="212529"/>
          <w:szCs w:val="28"/>
          <w:lang w:val="uk-UA"/>
        </w:rPr>
        <w:t>смт. Нова Борова.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>(</w:t>
      </w:r>
      <w:proofErr w:type="spellStart"/>
      <w:r>
        <w:rPr>
          <w:color w:val="212529"/>
          <w:szCs w:val="28"/>
          <w:lang w:val="uk-UA"/>
        </w:rPr>
        <w:t>т.в.о</w:t>
      </w:r>
      <w:proofErr w:type="spellEnd"/>
      <w:r>
        <w:rPr>
          <w:color w:val="212529"/>
          <w:szCs w:val="28"/>
          <w:lang w:val="uk-UA"/>
        </w:rPr>
        <w:t>. директора Міщенко Є.) здійснити списання з балансу будинку вказаного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В. </w:t>
      </w:r>
      <w:proofErr w:type="spellStart"/>
      <w:r w:rsidR="008C66C8" w:rsidRPr="008C66C8">
        <w:rPr>
          <w:szCs w:val="28"/>
          <w:lang w:val="uk-UA"/>
        </w:rPr>
        <w:t>Гусаківський</w:t>
      </w:r>
      <w:proofErr w:type="spellEnd"/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335B03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535102" w:rsidRDefault="00335B03" w:rsidP="00335B03">
      <w:pPr>
        <w:ind w:firstLine="708"/>
        <w:rPr>
          <w:sz w:val="22"/>
          <w:szCs w:val="22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A10A55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51" w:rsidRDefault="00F61751" w:rsidP="00A66AEE">
      <w:r>
        <w:separator/>
      </w:r>
    </w:p>
  </w:endnote>
  <w:endnote w:type="continuationSeparator" w:id="0">
    <w:p w:rsidR="00F61751" w:rsidRDefault="00F61751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51" w:rsidRDefault="00F61751" w:rsidP="00A66AEE">
      <w:r>
        <w:separator/>
      </w:r>
    </w:p>
  </w:footnote>
  <w:footnote w:type="continuationSeparator" w:id="0">
    <w:p w:rsidR="00F61751" w:rsidRDefault="00F61751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E3C77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81BC7"/>
    <w:rsid w:val="00E961F9"/>
    <w:rsid w:val="00E970CE"/>
    <w:rsid w:val="00EA7612"/>
    <w:rsid w:val="00EB11DA"/>
    <w:rsid w:val="00EB198B"/>
    <w:rsid w:val="00F22130"/>
    <w:rsid w:val="00F61751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2020-10-08T13:40:00Z</cp:lastPrinted>
  <dcterms:created xsi:type="dcterms:W3CDTF">2020-10-08T06:09:00Z</dcterms:created>
  <dcterms:modified xsi:type="dcterms:W3CDTF">2020-10-08T13:46:00Z</dcterms:modified>
</cp:coreProperties>
</file>