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5F03F9" w:rsidP="003A37C2">
      <w:pPr>
        <w:jc w:val="center"/>
        <w:rPr>
          <w:lang w:val="ru-RU"/>
        </w:rPr>
      </w:pPr>
      <w:r>
        <w:rPr>
          <w:lang w:val="ru-RU"/>
        </w:rPr>
        <w:t>тридцять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473C54" w:rsidP="003A37C2">
      <w:pPr>
        <w:jc w:val="both"/>
      </w:pPr>
      <w:r w:rsidRPr="00126036">
        <w:rPr>
          <w:lang w:val="ru-RU"/>
        </w:rPr>
        <w:t xml:space="preserve">27 </w:t>
      </w:r>
      <w:r w:rsidR="00076AB5">
        <w:t>лютого</w:t>
      </w:r>
      <w:r w:rsidR="003A37C2" w:rsidRPr="007B7648">
        <w:t xml:space="preserve"> 2019 року                                                                           </w:t>
      </w:r>
      <w:r w:rsidR="00126036">
        <w:t xml:space="preserve">                               </w:t>
      </w:r>
      <w:r w:rsidR="00076AB5">
        <w:t xml:space="preserve">     </w:t>
      </w:r>
      <w:r w:rsidR="00126036">
        <w:t xml:space="preserve">     </w:t>
      </w:r>
      <w:r w:rsidR="003A37C2" w:rsidRPr="007B7648">
        <w:t xml:space="preserve">№ </w:t>
      </w:r>
      <w:r w:rsidR="00126036">
        <w:t>878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BF7C41" w:rsidP="00791D8D">
      <w:pPr>
        <w:ind w:right="5243"/>
        <w:jc w:val="both"/>
        <w:rPr>
          <w:b/>
        </w:rPr>
      </w:pPr>
      <w:r w:rsidRPr="00BF7C41">
        <w:rPr>
          <w:b/>
        </w:rPr>
        <w:t xml:space="preserve">Про надання дозволу </w:t>
      </w:r>
      <w:r w:rsidR="00CB258A">
        <w:rPr>
          <w:b/>
        </w:rPr>
        <w:t xml:space="preserve">гр. </w:t>
      </w:r>
      <w:r w:rsidR="0032206E">
        <w:rPr>
          <w:b/>
        </w:rPr>
        <w:t>Валебному О.Л.</w:t>
      </w:r>
      <w:r w:rsidR="00791D8D" w:rsidRPr="00BF7C41">
        <w:rPr>
          <w:b/>
        </w:rPr>
        <w:t xml:space="preserve"> </w:t>
      </w:r>
      <w:r w:rsidRPr="00BF7C41">
        <w:rPr>
          <w:b/>
        </w:rPr>
        <w:t>на виготовлення</w:t>
      </w:r>
      <w:r w:rsidR="00473C54" w:rsidRPr="00126036">
        <w:rPr>
          <w:b/>
        </w:rPr>
        <w:t xml:space="preserve"> </w:t>
      </w:r>
      <w:r w:rsidRPr="00BF7C41">
        <w:rPr>
          <w:b/>
        </w:rPr>
        <w:t xml:space="preserve">проекту із землеустрою щодо </w:t>
      </w:r>
      <w:r w:rsidR="00791D8D">
        <w:rPr>
          <w:b/>
        </w:rPr>
        <w:t xml:space="preserve">відведення земельної ділянки з метою </w:t>
      </w:r>
      <w:r w:rsidRPr="00BF7C41">
        <w:rPr>
          <w:b/>
        </w:rPr>
        <w:t>зміни цільового призначення земельної ділянки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="00584030">
        <w:t xml:space="preserve"> Валебного О.Л. (вх № 102 від 22.02.2019 р.)</w:t>
      </w:r>
      <w:r w:rsidR="00791D8D">
        <w:t>,</w:t>
      </w:r>
      <w:r>
        <w:t xml:space="preserve"> </w:t>
      </w:r>
      <w:r w:rsidR="00791D8D">
        <w:t>к</w:t>
      </w:r>
      <w:r>
        <w:t>еруючись</w:t>
      </w:r>
      <w:r w:rsidR="00584030">
        <w:t xml:space="preserve">            </w:t>
      </w:r>
      <w:r w:rsidR="00BF7C41" w:rsidRPr="00BF7C41">
        <w:t>Земельн</w:t>
      </w:r>
      <w:r w:rsidR="007C2EA0">
        <w:t xml:space="preserve">им Кодексом України, </w:t>
      </w:r>
      <w:r w:rsidR="00BF7C41" w:rsidRPr="00BF7C41">
        <w:t>Закон</w:t>
      </w:r>
      <w:r w:rsidR="007C2EA0">
        <w:t>ом</w:t>
      </w:r>
      <w:r w:rsidR="00BF7C41" w:rsidRPr="00BF7C41">
        <w:t xml:space="preserve">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584030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8"/>
        <w:jc w:val="both"/>
      </w:pPr>
      <w:r>
        <w:t xml:space="preserve">Надати дозвіл </w:t>
      </w:r>
      <w:r w:rsidR="0032206E">
        <w:t>Валебному О</w:t>
      </w:r>
      <w:r w:rsidR="00584030">
        <w:t>лександру Леонідовичу</w:t>
      </w:r>
      <w:r w:rsidR="00096124">
        <w:t xml:space="preserve"> </w:t>
      </w:r>
      <w:r>
        <w:t xml:space="preserve">на виготовлення проекту із землеустрою </w:t>
      </w:r>
      <w:r w:rsidR="00096124">
        <w:t xml:space="preserve">щодо відведення земельної ділянки </w:t>
      </w:r>
      <w:r w:rsidR="00D200A8" w:rsidRPr="00584144">
        <w:rPr>
          <w:lang w:val="ru-RU"/>
        </w:rPr>
        <w:t>у раз</w:t>
      </w:r>
      <w:r w:rsidR="00D200A8">
        <w:t>і</w:t>
      </w:r>
      <w:r>
        <w:t xml:space="preserve"> зміни цільового призначення земельної ділянки</w:t>
      </w:r>
      <w:r w:rsidR="00584144">
        <w:t xml:space="preserve"> </w:t>
      </w:r>
      <w:r w:rsidR="009A7B3D">
        <w:t xml:space="preserve"> </w:t>
      </w:r>
      <w:r>
        <w:t xml:space="preserve">площею </w:t>
      </w:r>
      <w:r w:rsidR="0032206E">
        <w:t>6,1076</w:t>
      </w:r>
      <w:r>
        <w:t xml:space="preserve"> га.,</w:t>
      </w:r>
      <w:r w:rsidR="0056143F">
        <w:t xml:space="preserve"> кадастровий номер </w:t>
      </w:r>
      <w:r w:rsidR="0032206E" w:rsidRPr="0032206E">
        <w:t>1821187600:06:001:0434</w:t>
      </w:r>
      <w:r w:rsidR="0056143F">
        <w:t>,</w:t>
      </w:r>
      <w:r>
        <w:t xml:space="preserve"> з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 xml:space="preserve">) для </w:t>
      </w:r>
      <w:r w:rsidR="00C350F2">
        <w:t>ведення товарного сільськогосподарського виробництва</w:t>
      </w:r>
      <w:r w:rsidR="006464A9">
        <w:t xml:space="preserve">, яка розташована </w:t>
      </w:r>
      <w:r w:rsidR="0056143F">
        <w:t xml:space="preserve">на території </w:t>
      </w:r>
      <w:r w:rsidR="0032206E">
        <w:t>Ягодинського</w:t>
      </w:r>
      <w:r w:rsidR="00B7047A">
        <w:t xml:space="preserve"> старостинського округу (за межами населеного пункту </w:t>
      </w:r>
      <w:r w:rsidR="0032206E">
        <w:t>Ягодинка</w:t>
      </w:r>
      <w:r w:rsidR="00B7047A">
        <w:t>)</w:t>
      </w:r>
      <w:r w:rsidR="0056143F">
        <w:t xml:space="preserve"> Новоборівської селищної </w:t>
      </w:r>
      <w:r w:rsidR="006464A9">
        <w:t>об’єднаної територіальної громади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B258A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>Громадянину Валебному О.Л</w:t>
      </w:r>
      <w:r w:rsidR="00584144">
        <w:t>.</w:t>
      </w:r>
      <w:r w:rsidR="00584144" w:rsidRPr="00584144">
        <w:t>, як</w:t>
      </w:r>
      <w:r w:rsidR="00584030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584144" w:rsidP="006464A9">
      <w:pPr>
        <w:spacing w:line="360" w:lineRule="auto"/>
        <w:ind w:firstLine="567"/>
        <w:jc w:val="both"/>
      </w:pPr>
      <w:r>
        <w:t>3</w:t>
      </w:r>
      <w:r w:rsidR="009A7B3D">
        <w:t xml:space="preserve">. </w:t>
      </w:r>
      <w:r w:rsidR="0003389C">
        <w:t>Виготовлений</w:t>
      </w:r>
      <w:r w:rsidR="0003389C" w:rsidRPr="0003389C">
        <w:t xml:space="preserve"> </w:t>
      </w:r>
      <w:r w:rsidR="0003389C">
        <w:t xml:space="preserve">проект </w:t>
      </w:r>
      <w:r w:rsidR="00E55A00">
        <w:t xml:space="preserve">із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4</w:t>
      </w:r>
      <w:r w:rsidR="0003389C" w:rsidRPr="0003389C">
        <w:t>. 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</w:t>
      </w:r>
      <w:r w:rsidR="00584030">
        <w:t>2</w:t>
      </w:r>
      <w:r w:rsidR="0003389C" w:rsidRPr="0003389C">
        <w:t xml:space="preserve"> (</w:t>
      </w:r>
      <w:r w:rsidR="00584030">
        <w:t>двох</w:t>
      </w:r>
      <w:r w:rsidR="0003389C" w:rsidRPr="0003389C">
        <w:t xml:space="preserve">) </w:t>
      </w:r>
      <w:r w:rsidR="00584030">
        <w:t>років</w:t>
      </w:r>
      <w:r w:rsidR="0003389C" w:rsidRPr="0003389C">
        <w:t xml:space="preserve"> з дати прийняття цього рішення.</w:t>
      </w:r>
    </w:p>
    <w:p w:rsidR="0003389C" w:rsidRPr="0003389C" w:rsidRDefault="00584144" w:rsidP="006464A9">
      <w:pPr>
        <w:spacing w:line="360" w:lineRule="auto"/>
        <w:ind w:firstLine="567"/>
        <w:contextualSpacing/>
        <w:jc w:val="both"/>
      </w:pPr>
      <w:r>
        <w:lastRenderedPageBreak/>
        <w:t>5</w:t>
      </w:r>
      <w:r w:rsidR="0003389C" w:rsidRPr="0003389C">
        <w:t xml:space="preserve">. У випадку, коли </w:t>
      </w:r>
      <w:r w:rsidR="00CB258A">
        <w:t>громадянин Валебний О.Л</w:t>
      </w:r>
      <w:r>
        <w:t>.</w:t>
      </w:r>
      <w:r w:rsidR="0003389C" w:rsidRPr="0003389C">
        <w:t>, я</w:t>
      </w:r>
      <w:r w:rsidR="00584030">
        <w:t>кому</w:t>
      </w:r>
      <w:r w:rsidR="0003389C" w:rsidRPr="0003389C">
        <w:t xml:space="preserve"> надано дозвіл на виготовлення </w:t>
      </w:r>
      <w:r w:rsidR="00E55A00">
        <w:t>проекту із землеустрою</w:t>
      </w:r>
      <w:r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03389C">
        <w:rPr>
          <w:i/>
        </w:rPr>
        <w:t xml:space="preserve"> </w:t>
      </w:r>
      <w:r w:rsidR="0003389C" w:rsidRPr="0003389C">
        <w:t>рішення не нада</w:t>
      </w:r>
      <w:r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6</w:t>
      </w:r>
      <w:r w:rsidR="0003389C" w:rsidRPr="0003389C"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2C116B" w:rsidRDefault="002C116B">
      <w:pPr>
        <w:spacing w:after="200" w:line="276" w:lineRule="auto"/>
        <w:rPr>
          <w:b/>
        </w:rPr>
      </w:pPr>
      <w:bookmarkStart w:id="0" w:name="_GoBack"/>
      <w:bookmarkEnd w:id="0"/>
    </w:p>
    <w:sectPr w:rsidR="002C116B" w:rsidSect="002E727F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41C" w:rsidRDefault="0024541C" w:rsidP="001207DE">
      <w:r>
        <w:separator/>
      </w:r>
    </w:p>
  </w:endnote>
  <w:endnote w:type="continuationSeparator" w:id="0">
    <w:p w:rsidR="0024541C" w:rsidRDefault="0024541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41C" w:rsidRDefault="0024541C" w:rsidP="001207DE">
      <w:r>
        <w:separator/>
      </w:r>
    </w:p>
  </w:footnote>
  <w:footnote w:type="continuationSeparator" w:id="0">
    <w:p w:rsidR="0024541C" w:rsidRDefault="0024541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2D4DB4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6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1"/>
  </w:num>
  <w:num w:numId="3">
    <w:abstractNumId w:val="2"/>
  </w:num>
  <w:num w:numId="4">
    <w:abstractNumId w:val="4"/>
  </w:num>
  <w:num w:numId="5">
    <w:abstractNumId w:val="15"/>
  </w:num>
  <w:num w:numId="6">
    <w:abstractNumId w:val="14"/>
  </w:num>
  <w:num w:numId="7">
    <w:abstractNumId w:val="5"/>
  </w:num>
  <w:num w:numId="8">
    <w:abstractNumId w:val="17"/>
  </w:num>
  <w:num w:numId="9">
    <w:abstractNumId w:val="0"/>
  </w:num>
  <w:num w:numId="10">
    <w:abstractNumId w:val="3"/>
  </w:num>
  <w:num w:numId="11">
    <w:abstractNumId w:val="7"/>
  </w:num>
  <w:num w:numId="12">
    <w:abstractNumId w:val="9"/>
  </w:num>
  <w:num w:numId="13">
    <w:abstractNumId w:val="11"/>
  </w:num>
  <w:num w:numId="14">
    <w:abstractNumId w:val="10"/>
  </w:num>
  <w:num w:numId="15">
    <w:abstractNumId w:val="20"/>
  </w:num>
  <w:num w:numId="16">
    <w:abstractNumId w:val="22"/>
  </w:num>
  <w:num w:numId="17">
    <w:abstractNumId w:val="19"/>
  </w:num>
  <w:num w:numId="18">
    <w:abstractNumId w:val="12"/>
  </w:num>
  <w:num w:numId="19">
    <w:abstractNumId w:val="18"/>
  </w:num>
  <w:num w:numId="20">
    <w:abstractNumId w:val="8"/>
  </w:num>
  <w:num w:numId="21">
    <w:abstractNumId w:val="6"/>
  </w:num>
  <w:num w:numId="22">
    <w:abstractNumId w:val="1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5E7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036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36E4"/>
    <w:rsid w:val="0024541C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2EBE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116B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6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4732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030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187C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EA0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3D7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5E0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47A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147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50F2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58A"/>
    <w:rsid w:val="00CA3A23"/>
    <w:rsid w:val="00CA4F33"/>
    <w:rsid w:val="00CA60C3"/>
    <w:rsid w:val="00CA6357"/>
    <w:rsid w:val="00CB258A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40D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20A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1D780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8589D-C3B5-47B5-BFB3-DDEB72E0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78</cp:revision>
  <cp:lastPrinted>2019-03-14T09:23:00Z</cp:lastPrinted>
  <dcterms:created xsi:type="dcterms:W3CDTF">2017-02-15T06:07:00Z</dcterms:created>
  <dcterms:modified xsi:type="dcterms:W3CDTF">2019-03-15T08:54:00Z</dcterms:modified>
</cp:coreProperties>
</file>