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3" w:rsidRPr="00804AD3" w:rsidRDefault="008A5F33" w:rsidP="003239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</w:t>
      </w:r>
    </w:p>
    <w:p w:rsidR="008A5F33" w:rsidRDefault="008A5F3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A5F33" w:rsidRPr="00804AD3" w:rsidRDefault="008A5F33" w:rsidP="000B5B6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020CDA" w:rsidRPr="00020CD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15pt;height:51.45pt;visibility:visible">
            <v:imagedata r:id="rId7" o:title=""/>
          </v:shape>
        </w:pict>
      </w:r>
      <w:r>
        <w:rPr>
          <w:sz w:val="20"/>
          <w:lang w:val="uk-UA"/>
        </w:rPr>
        <w:t xml:space="preserve">                              </w:t>
      </w:r>
    </w:p>
    <w:p w:rsidR="008A5F33" w:rsidRPr="003239E8" w:rsidRDefault="008A5F33" w:rsidP="003239E8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4C1470">
        <w:rPr>
          <w:sz w:val="28"/>
          <w:szCs w:val="28"/>
          <w:lang w:val="uk-UA"/>
        </w:rPr>
        <w:t xml:space="preserve">двадцять п’ята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4C1470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  <w:proofErr w:type="spellStart"/>
      <w:r w:rsidRPr="004D4508">
        <w:t>від</w:t>
      </w:r>
      <w:proofErr w:type="spellEnd"/>
      <w:r w:rsidRPr="004D4508">
        <w:t xml:space="preserve"> </w:t>
      </w:r>
      <w:r w:rsidR="004C1470">
        <w:rPr>
          <w:lang w:val="uk-UA"/>
        </w:rPr>
        <w:t xml:space="preserve">20  </w:t>
      </w:r>
      <w:proofErr w:type="gramStart"/>
      <w:r w:rsidR="004C1470">
        <w:rPr>
          <w:lang w:val="uk-UA"/>
        </w:rPr>
        <w:t>лютого</w:t>
      </w:r>
      <w:proofErr w:type="gramEnd"/>
      <w:r w:rsidR="004C1470">
        <w:rPr>
          <w:lang w:val="uk-UA"/>
        </w:rPr>
        <w:t xml:space="preserve">  2018</w:t>
      </w:r>
      <w:r w:rsidRPr="004D4508">
        <w:rPr>
          <w:lang w:val="uk-UA"/>
        </w:rPr>
        <w:t xml:space="preserve"> року</w:t>
      </w:r>
      <w:r w:rsidRPr="004D4508">
        <w:t xml:space="preserve">                                                                </w:t>
      </w:r>
      <w:r w:rsidRPr="004D4508">
        <w:rPr>
          <w:lang w:val="uk-UA"/>
        </w:rPr>
        <w:t xml:space="preserve">                </w:t>
      </w:r>
      <w:r>
        <w:rPr>
          <w:lang w:val="uk-UA"/>
        </w:rPr>
        <w:t xml:space="preserve">                   </w:t>
      </w:r>
      <w:r w:rsidRPr="004D4508">
        <w:rPr>
          <w:lang w:val="uk-UA"/>
        </w:rPr>
        <w:t xml:space="preserve">№ </w:t>
      </w:r>
      <w:r w:rsidR="00771646">
        <w:rPr>
          <w:lang w:val="uk-UA"/>
        </w:rPr>
        <w:t>564</w:t>
      </w:r>
      <w:r w:rsidRPr="004D450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5B66F8" w:rsidRPr="005B66F8" w:rsidRDefault="008A5F33" w:rsidP="005B66F8">
      <w:pPr>
        <w:rPr>
          <w:b/>
          <w:sz w:val="28"/>
          <w:szCs w:val="28"/>
          <w:lang w:val="uk-UA"/>
        </w:rPr>
      </w:pPr>
      <w:r w:rsidRPr="005B66F8">
        <w:rPr>
          <w:b/>
          <w:sz w:val="28"/>
          <w:szCs w:val="28"/>
        </w:rPr>
        <w:t xml:space="preserve">Про </w:t>
      </w:r>
      <w:proofErr w:type="spellStart"/>
      <w:r w:rsidRPr="005B66F8">
        <w:rPr>
          <w:b/>
          <w:sz w:val="28"/>
          <w:szCs w:val="28"/>
        </w:rPr>
        <w:t>співфінансування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spellStart"/>
      <w:r w:rsidRPr="005B66F8">
        <w:rPr>
          <w:b/>
          <w:sz w:val="28"/>
          <w:szCs w:val="28"/>
        </w:rPr>
        <w:t>інвестиційних</w:t>
      </w:r>
      <w:proofErr w:type="spellEnd"/>
      <w:r w:rsidRPr="005B66F8">
        <w:rPr>
          <w:b/>
          <w:sz w:val="28"/>
          <w:szCs w:val="28"/>
        </w:rPr>
        <w:t xml:space="preserve"> </w:t>
      </w:r>
    </w:p>
    <w:p w:rsidR="005B66F8" w:rsidRPr="005B66F8" w:rsidRDefault="008A5F33" w:rsidP="005B66F8">
      <w:pPr>
        <w:rPr>
          <w:b/>
          <w:sz w:val="28"/>
          <w:szCs w:val="28"/>
          <w:lang w:val="uk-UA"/>
        </w:rPr>
      </w:pPr>
      <w:proofErr w:type="spellStart"/>
      <w:r w:rsidRPr="005B66F8">
        <w:rPr>
          <w:b/>
          <w:sz w:val="28"/>
          <w:szCs w:val="28"/>
        </w:rPr>
        <w:t>програм</w:t>
      </w:r>
      <w:proofErr w:type="spellEnd"/>
      <w:r w:rsidRPr="005B66F8">
        <w:rPr>
          <w:b/>
          <w:sz w:val="28"/>
          <w:szCs w:val="28"/>
        </w:rPr>
        <w:t xml:space="preserve"> (</w:t>
      </w:r>
      <w:proofErr w:type="spellStart"/>
      <w:r w:rsidRPr="005B66F8">
        <w:rPr>
          <w:b/>
          <w:sz w:val="28"/>
          <w:szCs w:val="28"/>
        </w:rPr>
        <w:t>проек</w:t>
      </w:r>
      <w:r w:rsidRPr="005B66F8">
        <w:rPr>
          <w:b/>
          <w:sz w:val="28"/>
          <w:szCs w:val="28"/>
        </w:rPr>
        <w:softHyphen/>
        <w:t>тів</w:t>
      </w:r>
      <w:proofErr w:type="spellEnd"/>
      <w:r w:rsidRPr="005B66F8">
        <w:rPr>
          <w:b/>
          <w:sz w:val="28"/>
          <w:szCs w:val="28"/>
        </w:rPr>
        <w:t xml:space="preserve">), </w:t>
      </w:r>
      <w:proofErr w:type="spellStart"/>
      <w:r w:rsidRPr="005B66F8">
        <w:rPr>
          <w:b/>
          <w:sz w:val="28"/>
          <w:szCs w:val="28"/>
        </w:rPr>
        <w:t>що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spellStart"/>
      <w:r w:rsidRPr="005B66F8">
        <w:rPr>
          <w:b/>
          <w:sz w:val="28"/>
          <w:szCs w:val="28"/>
        </w:rPr>
        <w:t>можуть</w:t>
      </w:r>
      <w:proofErr w:type="spellEnd"/>
      <w:r w:rsidRPr="005B66F8">
        <w:rPr>
          <w:b/>
          <w:sz w:val="28"/>
          <w:szCs w:val="28"/>
        </w:rPr>
        <w:t xml:space="preserve"> </w:t>
      </w:r>
    </w:p>
    <w:p w:rsidR="005B66F8" w:rsidRPr="005B66F8" w:rsidRDefault="008A5F33" w:rsidP="005B66F8">
      <w:pPr>
        <w:rPr>
          <w:b/>
          <w:sz w:val="28"/>
          <w:szCs w:val="28"/>
          <w:lang w:val="uk-UA"/>
        </w:rPr>
      </w:pPr>
      <w:proofErr w:type="spellStart"/>
      <w:r w:rsidRPr="005B66F8">
        <w:rPr>
          <w:b/>
          <w:sz w:val="28"/>
          <w:szCs w:val="28"/>
        </w:rPr>
        <w:t>реалізовуватись</w:t>
      </w:r>
      <w:proofErr w:type="spellEnd"/>
      <w:r w:rsidRPr="005B66F8">
        <w:rPr>
          <w:b/>
          <w:sz w:val="28"/>
          <w:szCs w:val="28"/>
        </w:rPr>
        <w:t xml:space="preserve"> за </w:t>
      </w:r>
      <w:proofErr w:type="spellStart"/>
      <w:r w:rsidRPr="005B66F8">
        <w:rPr>
          <w:b/>
          <w:sz w:val="28"/>
          <w:szCs w:val="28"/>
        </w:rPr>
        <w:t>рахунок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spellStart"/>
      <w:r w:rsidRPr="005B66F8">
        <w:rPr>
          <w:b/>
          <w:sz w:val="28"/>
          <w:szCs w:val="28"/>
        </w:rPr>
        <w:t>кошті</w:t>
      </w:r>
      <w:proofErr w:type="gramStart"/>
      <w:r w:rsidRPr="005B66F8">
        <w:rPr>
          <w:b/>
          <w:sz w:val="28"/>
          <w:szCs w:val="28"/>
        </w:rPr>
        <w:t>в</w:t>
      </w:r>
      <w:proofErr w:type="spellEnd"/>
      <w:proofErr w:type="gramEnd"/>
      <w:r w:rsidRPr="005B66F8">
        <w:rPr>
          <w:b/>
          <w:sz w:val="28"/>
          <w:szCs w:val="28"/>
        </w:rPr>
        <w:t xml:space="preserve"> </w:t>
      </w:r>
    </w:p>
    <w:p w:rsidR="005B66F8" w:rsidRPr="005B66F8" w:rsidRDefault="008A5F33" w:rsidP="005B66F8">
      <w:pPr>
        <w:rPr>
          <w:b/>
          <w:sz w:val="28"/>
          <w:szCs w:val="28"/>
          <w:lang w:val="uk-UA"/>
        </w:rPr>
      </w:pPr>
      <w:proofErr w:type="gramStart"/>
      <w:r w:rsidRPr="005B66F8">
        <w:rPr>
          <w:b/>
          <w:sz w:val="28"/>
          <w:szCs w:val="28"/>
        </w:rPr>
        <w:t>Державного</w:t>
      </w:r>
      <w:proofErr w:type="gramEnd"/>
      <w:r w:rsidRPr="005B66F8">
        <w:rPr>
          <w:b/>
          <w:sz w:val="28"/>
          <w:szCs w:val="28"/>
        </w:rPr>
        <w:t xml:space="preserve"> фон</w:t>
      </w:r>
      <w:r w:rsidR="004C1470" w:rsidRPr="005B66F8">
        <w:rPr>
          <w:b/>
          <w:sz w:val="28"/>
          <w:szCs w:val="28"/>
        </w:rPr>
        <w:t xml:space="preserve">ду </w:t>
      </w:r>
      <w:proofErr w:type="spellStart"/>
      <w:r w:rsidR="004C1470" w:rsidRPr="005B66F8">
        <w:rPr>
          <w:b/>
          <w:sz w:val="28"/>
          <w:szCs w:val="28"/>
        </w:rPr>
        <w:t>регіонального</w:t>
      </w:r>
      <w:proofErr w:type="spellEnd"/>
      <w:r w:rsidR="004C1470" w:rsidRPr="005B66F8">
        <w:rPr>
          <w:b/>
          <w:sz w:val="28"/>
          <w:szCs w:val="28"/>
        </w:rPr>
        <w:t xml:space="preserve"> </w:t>
      </w:r>
    </w:p>
    <w:p w:rsidR="008A5F33" w:rsidRPr="005B66F8" w:rsidRDefault="004C1470" w:rsidP="005B66F8">
      <w:pPr>
        <w:rPr>
          <w:b/>
          <w:sz w:val="28"/>
          <w:szCs w:val="28"/>
          <w:lang w:val="uk-UA"/>
        </w:rPr>
      </w:pPr>
      <w:proofErr w:type="spellStart"/>
      <w:r w:rsidRPr="005B66F8">
        <w:rPr>
          <w:b/>
          <w:sz w:val="28"/>
          <w:szCs w:val="28"/>
        </w:rPr>
        <w:t>розвитку</w:t>
      </w:r>
      <w:proofErr w:type="spellEnd"/>
      <w:r w:rsidRPr="005B66F8">
        <w:rPr>
          <w:b/>
          <w:sz w:val="28"/>
          <w:szCs w:val="28"/>
        </w:rPr>
        <w:t xml:space="preserve"> в 2018</w:t>
      </w:r>
      <w:r w:rsidR="008A5F33" w:rsidRPr="005B66F8">
        <w:rPr>
          <w:b/>
          <w:sz w:val="28"/>
          <w:szCs w:val="28"/>
        </w:rPr>
        <w:t xml:space="preserve"> </w:t>
      </w:r>
      <w:proofErr w:type="spellStart"/>
      <w:r w:rsidR="008A5F33" w:rsidRPr="005B66F8">
        <w:rPr>
          <w:b/>
          <w:sz w:val="28"/>
          <w:szCs w:val="28"/>
        </w:rPr>
        <w:t>році</w:t>
      </w:r>
      <w:proofErr w:type="spellEnd"/>
    </w:p>
    <w:p w:rsidR="005B66F8" w:rsidRPr="005B66F8" w:rsidRDefault="005B66F8" w:rsidP="005B66F8">
      <w:pPr>
        <w:rPr>
          <w:b/>
          <w:lang w:val="uk-UA"/>
        </w:rPr>
      </w:pPr>
    </w:p>
    <w:p w:rsidR="008A5F33" w:rsidRPr="005B66F8" w:rsidRDefault="008A5F33" w:rsidP="00BD3953">
      <w:pPr>
        <w:pStyle w:val="12"/>
        <w:shd w:val="clear" w:color="auto" w:fill="auto"/>
        <w:spacing w:before="0" w:after="362"/>
        <w:ind w:left="20" w:right="40"/>
        <w:rPr>
          <w:color w:val="000000"/>
          <w:sz w:val="28"/>
          <w:szCs w:val="28"/>
          <w:lang w:val="uk-UA"/>
        </w:rPr>
      </w:pPr>
      <w:r w:rsidRPr="005B66F8">
        <w:rPr>
          <w:color w:val="000000"/>
          <w:sz w:val="28"/>
          <w:szCs w:val="28"/>
          <w:lang w:val="uk-UA"/>
        </w:rPr>
        <w:t xml:space="preserve">З метою більш ефективного завдання функції місцевого самоврядування, розв'язання актуальних проблем соціально-економічного розвитку Новоборівської селищної ради, відповідно до ст.ст.26, 44 Закону України «Про місцеве самоврядування в Україні», Постанови Кабінету Міністрів України від 18.03.2015 року № 196 «Деякі питання державного фонду регіонального розвитку, </w:t>
      </w:r>
      <w:proofErr w:type="spellStart"/>
      <w:r w:rsidRPr="005B66F8">
        <w:rPr>
          <w:color w:val="000000"/>
          <w:sz w:val="28"/>
          <w:szCs w:val="28"/>
          <w:lang w:val="uk-UA"/>
        </w:rPr>
        <w:t>Новоборівська</w:t>
      </w:r>
      <w:proofErr w:type="spellEnd"/>
      <w:r w:rsidRPr="005B66F8">
        <w:rPr>
          <w:color w:val="000000"/>
          <w:sz w:val="28"/>
          <w:szCs w:val="28"/>
          <w:lang w:val="uk-UA"/>
        </w:rPr>
        <w:t xml:space="preserve"> селищна рада </w:t>
      </w:r>
    </w:p>
    <w:p w:rsidR="008A5F33" w:rsidRPr="005B66F8" w:rsidRDefault="008A5F33" w:rsidP="008B1092">
      <w:pPr>
        <w:pStyle w:val="12"/>
        <w:shd w:val="clear" w:color="auto" w:fill="auto"/>
        <w:spacing w:before="0" w:after="362"/>
        <w:ind w:left="20" w:right="40"/>
        <w:rPr>
          <w:sz w:val="28"/>
          <w:szCs w:val="28"/>
          <w:lang w:val="uk-UA"/>
        </w:rPr>
      </w:pPr>
      <w:r w:rsidRPr="005B66F8">
        <w:rPr>
          <w:color w:val="000000"/>
          <w:sz w:val="28"/>
          <w:szCs w:val="28"/>
          <w:lang w:val="uk-UA"/>
        </w:rPr>
        <w:t>ВИРІШИЛА:</w:t>
      </w:r>
    </w:p>
    <w:p w:rsidR="008A5F33" w:rsidRPr="005B66F8" w:rsidRDefault="005B66F8" w:rsidP="005B66F8">
      <w:pPr>
        <w:pStyle w:val="12"/>
        <w:shd w:val="clear" w:color="auto" w:fill="auto"/>
        <w:tabs>
          <w:tab w:val="left" w:pos="0"/>
        </w:tabs>
        <w:spacing w:before="0" w:after="0"/>
        <w:ind w:right="40" w:firstLine="0"/>
        <w:rPr>
          <w:sz w:val="28"/>
          <w:szCs w:val="28"/>
          <w:lang w:val="uk-UA"/>
        </w:rPr>
      </w:pPr>
      <w:r w:rsidRPr="005B66F8">
        <w:rPr>
          <w:color w:val="000000"/>
          <w:sz w:val="28"/>
          <w:szCs w:val="28"/>
          <w:lang w:val="uk-UA"/>
        </w:rPr>
        <w:tab/>
        <w:t xml:space="preserve">1. </w:t>
      </w:r>
      <w:r w:rsidR="008A5F33" w:rsidRPr="005B66F8">
        <w:rPr>
          <w:color w:val="000000"/>
          <w:sz w:val="28"/>
          <w:szCs w:val="28"/>
          <w:lang w:val="uk-UA"/>
        </w:rPr>
        <w:t>Передба</w:t>
      </w:r>
      <w:r w:rsidR="008B1092" w:rsidRPr="005B66F8">
        <w:rPr>
          <w:color w:val="000000"/>
          <w:sz w:val="28"/>
          <w:szCs w:val="28"/>
          <w:lang w:val="uk-UA"/>
        </w:rPr>
        <w:t>чити в селищному бюджеті на 2018</w:t>
      </w:r>
      <w:r w:rsidR="008A5F33" w:rsidRPr="005B66F8">
        <w:rPr>
          <w:color w:val="000000"/>
          <w:sz w:val="28"/>
          <w:szCs w:val="28"/>
          <w:lang w:val="uk-UA"/>
        </w:rPr>
        <w:t xml:space="preserve"> рік</w:t>
      </w:r>
      <w:r w:rsidR="008B1092" w:rsidRPr="005B66F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B1092" w:rsidRPr="005B66F8">
        <w:rPr>
          <w:color w:val="000000"/>
          <w:sz w:val="28"/>
          <w:szCs w:val="28"/>
          <w:lang w:val="uk-UA"/>
        </w:rPr>
        <w:t>співфінансування</w:t>
      </w:r>
      <w:proofErr w:type="spellEnd"/>
      <w:r w:rsidR="008B1092" w:rsidRPr="005B66F8">
        <w:rPr>
          <w:color w:val="000000"/>
          <w:sz w:val="28"/>
          <w:szCs w:val="28"/>
          <w:lang w:val="uk-UA"/>
        </w:rPr>
        <w:t xml:space="preserve"> н</w:t>
      </w:r>
      <w:r w:rsidR="00026AC2" w:rsidRPr="005B66F8">
        <w:rPr>
          <w:color w:val="000000"/>
          <w:sz w:val="28"/>
          <w:szCs w:val="28"/>
          <w:lang w:val="uk-UA"/>
        </w:rPr>
        <w:t xml:space="preserve">а суму 2 689,969 тис. грн. </w:t>
      </w:r>
      <w:r w:rsidR="008B1092" w:rsidRPr="005B66F8">
        <w:rPr>
          <w:color w:val="000000"/>
          <w:sz w:val="28"/>
          <w:szCs w:val="28"/>
          <w:lang w:val="uk-UA"/>
        </w:rPr>
        <w:t xml:space="preserve"> для реалізації інвестиційного</w:t>
      </w:r>
      <w:r w:rsidR="008A5F33" w:rsidRPr="005B66F8">
        <w:rPr>
          <w:color w:val="000000"/>
          <w:sz w:val="28"/>
          <w:szCs w:val="28"/>
          <w:lang w:val="uk-UA"/>
        </w:rPr>
        <w:t xml:space="preserve"> проекту:</w:t>
      </w:r>
    </w:p>
    <w:p w:rsidR="00780839" w:rsidRPr="005B66F8" w:rsidRDefault="00780839" w:rsidP="00780839">
      <w:pPr>
        <w:pStyle w:val="12"/>
        <w:shd w:val="clear" w:color="auto" w:fill="auto"/>
        <w:tabs>
          <w:tab w:val="left" w:pos="1417"/>
        </w:tabs>
        <w:spacing w:before="0" w:after="0"/>
        <w:ind w:left="720" w:right="40" w:firstLine="0"/>
        <w:rPr>
          <w:sz w:val="28"/>
          <w:szCs w:val="28"/>
          <w:lang w:val="uk-UA"/>
        </w:rPr>
      </w:pPr>
    </w:p>
    <w:p w:rsidR="005B66F8" w:rsidRDefault="008B1092" w:rsidP="005B66F8">
      <w:pPr>
        <w:pStyle w:val="12"/>
        <w:shd w:val="clear" w:color="auto" w:fill="auto"/>
        <w:tabs>
          <w:tab w:val="left" w:pos="1417"/>
        </w:tabs>
        <w:spacing w:before="0" w:after="0" w:line="276" w:lineRule="auto"/>
        <w:ind w:right="40"/>
        <w:rPr>
          <w:sz w:val="28"/>
          <w:szCs w:val="28"/>
          <w:lang w:val="uk-UA"/>
        </w:rPr>
      </w:pPr>
      <w:r w:rsidRPr="005B66F8">
        <w:rPr>
          <w:color w:val="000000"/>
          <w:sz w:val="28"/>
          <w:szCs w:val="28"/>
          <w:lang w:val="uk-UA"/>
        </w:rPr>
        <w:t>-</w:t>
      </w:r>
      <w:r w:rsidR="008A5F33" w:rsidRPr="005B66F8">
        <w:rPr>
          <w:color w:val="000000"/>
          <w:sz w:val="28"/>
          <w:szCs w:val="28"/>
          <w:lang w:val="uk-UA"/>
        </w:rPr>
        <w:t xml:space="preserve"> «</w:t>
      </w:r>
      <w:proofErr w:type="spellStart"/>
      <w:r w:rsidR="008A5F33" w:rsidRPr="005B66F8">
        <w:rPr>
          <w:sz w:val="28"/>
          <w:szCs w:val="28"/>
        </w:rPr>
        <w:t>Реконструкція</w:t>
      </w:r>
      <w:proofErr w:type="spellEnd"/>
      <w:r w:rsidR="008A5F33" w:rsidRPr="005B66F8">
        <w:rPr>
          <w:sz w:val="28"/>
          <w:szCs w:val="28"/>
        </w:rPr>
        <w:t xml:space="preserve"> </w:t>
      </w:r>
      <w:proofErr w:type="spellStart"/>
      <w:r w:rsidR="00771646" w:rsidRPr="005B66F8">
        <w:rPr>
          <w:sz w:val="28"/>
          <w:szCs w:val="28"/>
          <w:lang w:val="uk-UA"/>
        </w:rPr>
        <w:t>Новоборівського</w:t>
      </w:r>
      <w:proofErr w:type="spellEnd"/>
      <w:r w:rsidR="00771646" w:rsidRPr="005B66F8">
        <w:rPr>
          <w:sz w:val="28"/>
          <w:szCs w:val="28"/>
          <w:lang w:val="uk-UA"/>
        </w:rPr>
        <w:t xml:space="preserve"> загально</w:t>
      </w:r>
      <w:r w:rsidR="005B66F8">
        <w:rPr>
          <w:sz w:val="28"/>
          <w:szCs w:val="28"/>
          <w:lang w:val="uk-UA"/>
        </w:rPr>
        <w:t xml:space="preserve">освітнього навчального закладу </w:t>
      </w:r>
      <w:r w:rsidR="008A5F33" w:rsidRPr="005B66F8">
        <w:rPr>
          <w:sz w:val="28"/>
          <w:szCs w:val="28"/>
          <w:lang w:val="en-US"/>
        </w:rPr>
        <w:t>I</w:t>
      </w:r>
      <w:r w:rsidR="005B66F8" w:rsidRPr="005B66F8">
        <w:rPr>
          <w:sz w:val="28"/>
          <w:szCs w:val="28"/>
          <w:lang w:val="uk-UA"/>
        </w:rPr>
        <w:t>-</w:t>
      </w:r>
      <w:r w:rsidR="008A5F33" w:rsidRPr="005B66F8">
        <w:rPr>
          <w:sz w:val="28"/>
          <w:szCs w:val="28"/>
          <w:lang w:val="en-US"/>
        </w:rPr>
        <w:t>III</w:t>
      </w:r>
      <w:r w:rsidR="008A5F33" w:rsidRPr="005B66F8">
        <w:rPr>
          <w:sz w:val="28"/>
          <w:szCs w:val="28"/>
        </w:rPr>
        <w:t xml:space="preserve"> </w:t>
      </w:r>
      <w:r w:rsidR="008A5F33" w:rsidRPr="005B66F8">
        <w:rPr>
          <w:sz w:val="28"/>
          <w:szCs w:val="28"/>
          <w:lang w:val="uk-UA"/>
        </w:rPr>
        <w:t xml:space="preserve">ступенів-ліцею по вул. Освіти,7 в </w:t>
      </w:r>
      <w:proofErr w:type="spellStart"/>
      <w:r w:rsidR="008A5F33" w:rsidRPr="005B66F8">
        <w:rPr>
          <w:sz w:val="28"/>
          <w:szCs w:val="28"/>
        </w:rPr>
        <w:t>смт</w:t>
      </w:r>
      <w:proofErr w:type="spellEnd"/>
      <w:r w:rsidR="008A5F33" w:rsidRPr="005B66F8">
        <w:rPr>
          <w:sz w:val="28"/>
          <w:szCs w:val="28"/>
        </w:rPr>
        <w:t xml:space="preserve">. Нова Борова, </w:t>
      </w:r>
      <w:proofErr w:type="spellStart"/>
      <w:r w:rsidR="008A5F33" w:rsidRPr="005B66F8">
        <w:rPr>
          <w:sz w:val="28"/>
          <w:szCs w:val="28"/>
          <w:lang w:val="uk-UA"/>
        </w:rPr>
        <w:t>Хорошівського</w:t>
      </w:r>
      <w:proofErr w:type="spellEnd"/>
      <w:r w:rsidR="008A5F33" w:rsidRPr="005B66F8">
        <w:rPr>
          <w:sz w:val="28"/>
          <w:szCs w:val="28"/>
        </w:rPr>
        <w:t xml:space="preserve"> району</w:t>
      </w:r>
      <w:r w:rsidR="00377DA1" w:rsidRPr="005B66F8">
        <w:rPr>
          <w:sz w:val="28"/>
          <w:szCs w:val="28"/>
          <w:lang w:val="uk-UA"/>
        </w:rPr>
        <w:t>,</w:t>
      </w:r>
      <w:r w:rsidR="008A5F33" w:rsidRPr="005B66F8">
        <w:rPr>
          <w:sz w:val="28"/>
          <w:szCs w:val="28"/>
        </w:rPr>
        <w:t xml:space="preserve"> </w:t>
      </w:r>
      <w:proofErr w:type="spellStart"/>
      <w:r w:rsidR="008A5F33" w:rsidRPr="005B66F8">
        <w:rPr>
          <w:sz w:val="28"/>
          <w:szCs w:val="28"/>
        </w:rPr>
        <w:t>Житомирської</w:t>
      </w:r>
      <w:proofErr w:type="spellEnd"/>
      <w:r w:rsidR="008A5F33" w:rsidRPr="005B66F8">
        <w:rPr>
          <w:sz w:val="28"/>
          <w:szCs w:val="28"/>
        </w:rPr>
        <w:t xml:space="preserve"> </w:t>
      </w:r>
      <w:proofErr w:type="spellStart"/>
      <w:r w:rsidR="008A5F33" w:rsidRPr="005B66F8">
        <w:rPr>
          <w:sz w:val="28"/>
          <w:szCs w:val="28"/>
        </w:rPr>
        <w:t>області</w:t>
      </w:r>
      <w:proofErr w:type="spellEnd"/>
      <w:r w:rsidRPr="005B66F8">
        <w:rPr>
          <w:sz w:val="28"/>
          <w:szCs w:val="28"/>
          <w:lang w:val="uk-UA"/>
        </w:rPr>
        <w:t>» в сумі 2999</w:t>
      </w:r>
      <w:r w:rsidR="008A5F33" w:rsidRPr="005B66F8">
        <w:rPr>
          <w:sz w:val="28"/>
          <w:szCs w:val="28"/>
        </w:rPr>
        <w:t>,</w:t>
      </w:r>
      <w:r w:rsidRPr="005B66F8">
        <w:rPr>
          <w:sz w:val="28"/>
          <w:szCs w:val="28"/>
          <w:lang w:val="uk-UA"/>
        </w:rPr>
        <w:t>908</w:t>
      </w:r>
      <w:r w:rsidR="008A5F33" w:rsidRPr="005B66F8">
        <w:rPr>
          <w:sz w:val="28"/>
          <w:szCs w:val="28"/>
        </w:rPr>
        <w:t xml:space="preserve"> </w:t>
      </w:r>
      <w:proofErr w:type="spellStart"/>
      <w:r w:rsidR="008A5F33" w:rsidRPr="005B66F8">
        <w:rPr>
          <w:sz w:val="28"/>
          <w:szCs w:val="28"/>
        </w:rPr>
        <w:t>тис</w:t>
      </w:r>
      <w:proofErr w:type="gramStart"/>
      <w:r w:rsidR="008A5F33" w:rsidRPr="005B66F8">
        <w:rPr>
          <w:sz w:val="28"/>
          <w:szCs w:val="28"/>
        </w:rPr>
        <w:t>.г</w:t>
      </w:r>
      <w:proofErr w:type="gramEnd"/>
      <w:r w:rsidR="008A5F33" w:rsidRPr="005B66F8">
        <w:rPr>
          <w:sz w:val="28"/>
          <w:szCs w:val="28"/>
        </w:rPr>
        <w:t>рн</w:t>
      </w:r>
      <w:proofErr w:type="spellEnd"/>
      <w:r w:rsidR="008A5F33" w:rsidRPr="005B66F8">
        <w:rPr>
          <w:sz w:val="28"/>
          <w:szCs w:val="28"/>
        </w:rPr>
        <w:t>.</w:t>
      </w:r>
      <w:r w:rsidR="007D26E1" w:rsidRPr="005B66F8">
        <w:rPr>
          <w:sz w:val="28"/>
          <w:szCs w:val="28"/>
          <w:lang w:val="uk-UA"/>
        </w:rPr>
        <w:t xml:space="preserve"> – в розмірі 30% кошторисної вартості,</w:t>
      </w:r>
      <w:bookmarkStart w:id="0" w:name="_GoBack"/>
      <w:bookmarkEnd w:id="0"/>
      <w:r w:rsidR="005B66F8" w:rsidRPr="005B66F8">
        <w:rPr>
          <w:sz w:val="28"/>
          <w:szCs w:val="28"/>
          <w:lang w:val="uk-UA"/>
        </w:rPr>
        <w:t xml:space="preserve"> </w:t>
      </w:r>
      <w:r w:rsidR="00377DA1" w:rsidRPr="005B66F8">
        <w:rPr>
          <w:sz w:val="28"/>
          <w:szCs w:val="28"/>
          <w:lang w:val="uk-UA"/>
        </w:rPr>
        <w:t>в тому числі:</w:t>
      </w:r>
      <w:r w:rsidRPr="005B66F8">
        <w:rPr>
          <w:sz w:val="28"/>
          <w:szCs w:val="28"/>
          <w:lang w:val="uk-UA"/>
        </w:rPr>
        <w:t xml:space="preserve"> </w:t>
      </w:r>
    </w:p>
    <w:p w:rsidR="008A5F33" w:rsidRPr="005B66F8" w:rsidRDefault="008B1092" w:rsidP="005B66F8">
      <w:pPr>
        <w:pStyle w:val="12"/>
        <w:shd w:val="clear" w:color="auto" w:fill="auto"/>
        <w:tabs>
          <w:tab w:val="left" w:pos="1417"/>
        </w:tabs>
        <w:spacing w:before="0" w:after="0" w:line="276" w:lineRule="auto"/>
        <w:ind w:right="40"/>
        <w:rPr>
          <w:sz w:val="28"/>
          <w:szCs w:val="28"/>
          <w:lang w:val="uk-UA"/>
        </w:rPr>
      </w:pPr>
      <w:r w:rsidRPr="005B66F8">
        <w:rPr>
          <w:sz w:val="28"/>
          <w:szCs w:val="28"/>
          <w:lang w:val="uk-UA"/>
        </w:rPr>
        <w:t>вартість робочого проекту</w:t>
      </w:r>
      <w:r w:rsidR="00A70CFB" w:rsidRPr="005B66F8">
        <w:rPr>
          <w:sz w:val="28"/>
          <w:szCs w:val="28"/>
          <w:lang w:val="uk-UA"/>
        </w:rPr>
        <w:t xml:space="preserve"> </w:t>
      </w:r>
      <w:r w:rsidR="007D26E1" w:rsidRPr="005B66F8">
        <w:rPr>
          <w:sz w:val="28"/>
          <w:szCs w:val="28"/>
          <w:lang w:val="uk-UA"/>
        </w:rPr>
        <w:t xml:space="preserve">309,939 </w:t>
      </w:r>
      <w:proofErr w:type="spellStart"/>
      <w:r w:rsidR="007D26E1" w:rsidRPr="005B66F8">
        <w:rPr>
          <w:sz w:val="28"/>
          <w:szCs w:val="28"/>
          <w:lang w:val="uk-UA"/>
        </w:rPr>
        <w:t>тис.грн</w:t>
      </w:r>
      <w:proofErr w:type="spellEnd"/>
      <w:r w:rsidR="007D26E1" w:rsidRPr="005B66F8">
        <w:rPr>
          <w:sz w:val="28"/>
          <w:szCs w:val="28"/>
          <w:lang w:val="uk-UA"/>
        </w:rPr>
        <w:t>.</w:t>
      </w:r>
      <w:r w:rsidR="00A70CFB" w:rsidRPr="005B66F8">
        <w:rPr>
          <w:sz w:val="28"/>
          <w:szCs w:val="28"/>
          <w:lang w:val="uk-UA"/>
        </w:rPr>
        <w:t>, що можуть реалізовуватися за рахунок коштів державного фонду регіонального розвитку у 2018 році в Житомирській області, у разі перемоги</w:t>
      </w:r>
      <w:r w:rsidR="004C1470" w:rsidRPr="005B66F8">
        <w:rPr>
          <w:sz w:val="28"/>
          <w:szCs w:val="28"/>
          <w:lang w:val="uk-UA"/>
        </w:rPr>
        <w:t xml:space="preserve"> у конкурсному відборі.</w:t>
      </w:r>
    </w:p>
    <w:p w:rsidR="008A5F33" w:rsidRPr="005B66F8" w:rsidRDefault="008A5F33" w:rsidP="004C1470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</w:p>
    <w:p w:rsidR="008A5F33" w:rsidRPr="005B66F8" w:rsidRDefault="004C1470" w:rsidP="004D4508">
      <w:pPr>
        <w:pStyle w:val="ab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sz w:val="28"/>
          <w:szCs w:val="28"/>
          <w:lang w:val="uk-UA"/>
        </w:rPr>
      </w:pPr>
      <w:r w:rsidRPr="005B66F8">
        <w:rPr>
          <w:sz w:val="28"/>
          <w:szCs w:val="28"/>
          <w:lang w:val="uk-UA"/>
        </w:rPr>
        <w:t>2</w:t>
      </w:r>
      <w:r w:rsidR="008A5F33" w:rsidRPr="005B66F8">
        <w:rPr>
          <w:sz w:val="28"/>
          <w:szCs w:val="28"/>
          <w:lang w:val="uk-UA"/>
        </w:rPr>
        <w:t>. Контроль за виконанням рішення покласти на постійну комісію селищної ради з питань бюджету</w:t>
      </w:r>
      <w:r w:rsidRPr="005B66F8">
        <w:rPr>
          <w:sz w:val="28"/>
          <w:szCs w:val="28"/>
          <w:lang w:val="uk-UA"/>
        </w:rPr>
        <w:t>,</w:t>
      </w:r>
      <w:r w:rsidR="008A5F33" w:rsidRPr="005B66F8">
        <w:rPr>
          <w:sz w:val="28"/>
          <w:szCs w:val="28"/>
          <w:lang w:val="uk-UA"/>
        </w:rPr>
        <w:t xml:space="preserve"> фінансів і цін.</w:t>
      </w:r>
    </w:p>
    <w:p w:rsidR="008A5F33" w:rsidRPr="004D4508" w:rsidRDefault="008A5F33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8A5F33" w:rsidRPr="005B66F8" w:rsidRDefault="008A5F33" w:rsidP="00C150E2">
      <w:pPr>
        <w:pStyle w:val="ab"/>
        <w:rPr>
          <w:sz w:val="28"/>
          <w:szCs w:val="28"/>
          <w:lang w:val="uk-UA"/>
        </w:rPr>
      </w:pPr>
      <w:r>
        <w:rPr>
          <w:lang w:val="uk-UA"/>
        </w:rPr>
        <w:tab/>
      </w:r>
      <w:r w:rsidRPr="005B66F8">
        <w:rPr>
          <w:sz w:val="28"/>
          <w:szCs w:val="28"/>
          <w:lang w:val="uk-UA"/>
        </w:rPr>
        <w:t>Селищний голова</w:t>
      </w:r>
      <w:r w:rsidRPr="005B66F8">
        <w:rPr>
          <w:sz w:val="28"/>
          <w:szCs w:val="28"/>
          <w:lang w:val="uk-UA"/>
        </w:rPr>
        <w:tab/>
      </w:r>
      <w:r w:rsidRPr="005B66F8">
        <w:rPr>
          <w:sz w:val="28"/>
          <w:szCs w:val="28"/>
          <w:lang w:val="uk-UA"/>
        </w:rPr>
        <w:tab/>
      </w:r>
      <w:r w:rsidRPr="005B66F8">
        <w:rPr>
          <w:sz w:val="28"/>
          <w:szCs w:val="28"/>
          <w:lang w:val="uk-UA"/>
        </w:rPr>
        <w:tab/>
      </w:r>
      <w:r w:rsidRPr="005B66F8">
        <w:rPr>
          <w:sz w:val="28"/>
          <w:szCs w:val="28"/>
          <w:lang w:val="uk-UA"/>
        </w:rPr>
        <w:tab/>
        <w:t>Рудюк Г.Л.</w:t>
      </w:r>
    </w:p>
    <w:sectPr w:rsidR="008A5F33" w:rsidRPr="005B66F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2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4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A9"/>
    <w:rsid w:val="00006372"/>
    <w:rsid w:val="00020CDA"/>
    <w:rsid w:val="00022626"/>
    <w:rsid w:val="00026AC2"/>
    <w:rsid w:val="00031EB5"/>
    <w:rsid w:val="00043984"/>
    <w:rsid w:val="00052FBF"/>
    <w:rsid w:val="000575E3"/>
    <w:rsid w:val="00062D6D"/>
    <w:rsid w:val="00076405"/>
    <w:rsid w:val="000808B9"/>
    <w:rsid w:val="00080BC7"/>
    <w:rsid w:val="00086AFB"/>
    <w:rsid w:val="00097EBD"/>
    <w:rsid w:val="000B2FA3"/>
    <w:rsid w:val="000B5B66"/>
    <w:rsid w:val="000C53C2"/>
    <w:rsid w:val="000C6AD0"/>
    <w:rsid w:val="000E107A"/>
    <w:rsid w:val="000F1147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66ED2"/>
    <w:rsid w:val="0037275D"/>
    <w:rsid w:val="00377437"/>
    <w:rsid w:val="00377DA1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54A8"/>
    <w:rsid w:val="0049360A"/>
    <w:rsid w:val="004A21AD"/>
    <w:rsid w:val="004A6027"/>
    <w:rsid w:val="004C1470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641A"/>
    <w:rsid w:val="005813F4"/>
    <w:rsid w:val="005A4F30"/>
    <w:rsid w:val="005B66F8"/>
    <w:rsid w:val="005E19D0"/>
    <w:rsid w:val="00624DA9"/>
    <w:rsid w:val="00631D3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E1C80"/>
    <w:rsid w:val="00705FCB"/>
    <w:rsid w:val="0073292E"/>
    <w:rsid w:val="007419D5"/>
    <w:rsid w:val="0075440B"/>
    <w:rsid w:val="00763CCF"/>
    <w:rsid w:val="007708B0"/>
    <w:rsid w:val="00771646"/>
    <w:rsid w:val="007804CB"/>
    <w:rsid w:val="00780839"/>
    <w:rsid w:val="007A3695"/>
    <w:rsid w:val="007A78DD"/>
    <w:rsid w:val="007B0F65"/>
    <w:rsid w:val="007B2705"/>
    <w:rsid w:val="007D26E1"/>
    <w:rsid w:val="00804AD3"/>
    <w:rsid w:val="00831B08"/>
    <w:rsid w:val="00882136"/>
    <w:rsid w:val="0088234A"/>
    <w:rsid w:val="00890831"/>
    <w:rsid w:val="008A5F33"/>
    <w:rsid w:val="008B1092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959CD"/>
    <w:rsid w:val="009A14C8"/>
    <w:rsid w:val="009B6393"/>
    <w:rsid w:val="009C2F6F"/>
    <w:rsid w:val="009C50F5"/>
    <w:rsid w:val="009E2A4C"/>
    <w:rsid w:val="009E6AD9"/>
    <w:rsid w:val="00A11ECA"/>
    <w:rsid w:val="00A23A3F"/>
    <w:rsid w:val="00A274CC"/>
    <w:rsid w:val="00A31A27"/>
    <w:rsid w:val="00A500B1"/>
    <w:rsid w:val="00A50C5C"/>
    <w:rsid w:val="00A51615"/>
    <w:rsid w:val="00A613BF"/>
    <w:rsid w:val="00A70CFB"/>
    <w:rsid w:val="00A80470"/>
    <w:rsid w:val="00A8567D"/>
    <w:rsid w:val="00AA2C48"/>
    <w:rsid w:val="00AB6535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70EA7"/>
    <w:rsid w:val="00B7523D"/>
    <w:rsid w:val="00BA5AE5"/>
    <w:rsid w:val="00BB3EDF"/>
    <w:rsid w:val="00BD3953"/>
    <w:rsid w:val="00BE0FEF"/>
    <w:rsid w:val="00BF1320"/>
    <w:rsid w:val="00BF557C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58AF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937FF"/>
    <w:rsid w:val="00EB588B"/>
    <w:rsid w:val="00EE1BCE"/>
    <w:rsid w:val="00F03783"/>
    <w:rsid w:val="00F21038"/>
    <w:rsid w:val="00F35E78"/>
    <w:rsid w:val="00F5397A"/>
    <w:rsid w:val="00F64165"/>
    <w:rsid w:val="00FB27DC"/>
    <w:rsid w:val="00FC45A7"/>
    <w:rsid w:val="00FC52B0"/>
    <w:rsid w:val="00FD00CA"/>
    <w:rsid w:val="00FE0857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11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11">
    <w:name w:val="Название Знак1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d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e">
    <w:name w:val="Body Text Indent"/>
    <w:basedOn w:val="a"/>
    <w:link w:val="af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0">
    <w:name w:val="Основной текст_"/>
    <w:basedOn w:val="a0"/>
    <w:link w:val="12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2">
    <w:name w:val="Основной текст1"/>
    <w:basedOn w:val="a"/>
    <w:link w:val="af0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195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Альона</cp:lastModifiedBy>
  <cp:revision>17</cp:revision>
  <cp:lastPrinted>2018-02-21T12:02:00Z</cp:lastPrinted>
  <dcterms:created xsi:type="dcterms:W3CDTF">2016-01-21T10:08:00Z</dcterms:created>
  <dcterms:modified xsi:type="dcterms:W3CDTF">2018-02-21T13:23:00Z</dcterms:modified>
</cp:coreProperties>
</file>