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163E5C" w:rsidRDefault="0052433F" w:rsidP="0052433F">
      <w:pPr>
        <w:spacing w:after="60"/>
        <w:jc w:val="center"/>
        <w:outlineLvl w:val="0"/>
        <w:rPr>
          <w:szCs w:val="24"/>
        </w:rPr>
      </w:pPr>
      <w:r w:rsidRPr="00163E5C">
        <w:rPr>
          <w:szCs w:val="24"/>
        </w:rPr>
        <w:t xml:space="preserve">У К </w:t>
      </w:r>
      <w:proofErr w:type="gramStart"/>
      <w:r w:rsidRPr="00163E5C">
        <w:rPr>
          <w:szCs w:val="24"/>
        </w:rPr>
        <w:t>Р</w:t>
      </w:r>
      <w:proofErr w:type="gramEnd"/>
      <w:r w:rsidRPr="00163E5C">
        <w:rPr>
          <w:szCs w:val="24"/>
        </w:rPr>
        <w:t xml:space="preserve"> А Ї Н А</w:t>
      </w:r>
    </w:p>
    <w:p w:rsidR="0052433F" w:rsidRPr="00163E5C" w:rsidRDefault="0052433F" w:rsidP="0052433F">
      <w:pPr>
        <w:spacing w:after="60"/>
        <w:jc w:val="center"/>
        <w:outlineLvl w:val="0"/>
        <w:rPr>
          <w:szCs w:val="24"/>
        </w:rPr>
      </w:pPr>
      <w:r w:rsidRPr="00163E5C">
        <w:rPr>
          <w:szCs w:val="24"/>
        </w:rPr>
        <w:t>НОВОБОРІВСЬКА СЕЛИЩНА РАДА</w:t>
      </w:r>
    </w:p>
    <w:p w:rsidR="0052433F" w:rsidRPr="00163E5C" w:rsidRDefault="0052433F" w:rsidP="0034490D">
      <w:pPr>
        <w:spacing w:after="60"/>
        <w:jc w:val="center"/>
        <w:outlineLvl w:val="0"/>
        <w:rPr>
          <w:szCs w:val="24"/>
          <w:lang w:val="uk-UA"/>
        </w:rPr>
      </w:pPr>
      <w:proofErr w:type="gramStart"/>
      <w:r w:rsidRPr="00163E5C">
        <w:rPr>
          <w:szCs w:val="24"/>
        </w:rPr>
        <w:t>ХО</w:t>
      </w:r>
      <w:r w:rsidRPr="00163E5C">
        <w:rPr>
          <w:szCs w:val="24"/>
          <w:lang w:val="uk-UA"/>
        </w:rPr>
        <w:t>РОШ</w:t>
      </w:r>
      <w:proofErr w:type="gramEnd"/>
      <w:r w:rsidRPr="00163E5C">
        <w:rPr>
          <w:szCs w:val="24"/>
          <w:lang w:val="uk-UA"/>
        </w:rPr>
        <w:t>ІВСЬКОГО</w:t>
      </w:r>
      <w:r w:rsidRPr="00163E5C">
        <w:rPr>
          <w:szCs w:val="24"/>
        </w:rPr>
        <w:t xml:space="preserve">  РАЙОНУ   ЖИТОМИРСЬКОЇ ОБЛАСТІ</w:t>
      </w:r>
    </w:p>
    <w:p w:rsidR="0052433F" w:rsidRPr="00163E5C" w:rsidRDefault="0052433F" w:rsidP="0052433F">
      <w:pPr>
        <w:spacing w:after="60"/>
        <w:jc w:val="center"/>
        <w:rPr>
          <w:b/>
          <w:szCs w:val="24"/>
        </w:rPr>
      </w:pPr>
      <w:r w:rsidRPr="00163E5C">
        <w:rPr>
          <w:b/>
          <w:szCs w:val="24"/>
        </w:rPr>
        <w:t>ВИКОНАВЧИЙ   КОМІТЕТ</w:t>
      </w:r>
    </w:p>
    <w:p w:rsidR="0052433F" w:rsidRPr="00163E5C" w:rsidRDefault="0052433F" w:rsidP="00E74735">
      <w:pPr>
        <w:spacing w:after="60"/>
        <w:jc w:val="center"/>
        <w:rPr>
          <w:b/>
          <w:szCs w:val="24"/>
          <w:lang w:val="uk-UA"/>
        </w:rPr>
      </w:pPr>
      <w:r w:rsidRPr="00163E5C">
        <w:rPr>
          <w:b/>
          <w:szCs w:val="24"/>
        </w:rPr>
        <w:t xml:space="preserve">Р І Ш Е Н </w:t>
      </w:r>
      <w:proofErr w:type="spellStart"/>
      <w:proofErr w:type="gramStart"/>
      <w:r w:rsidRPr="00163E5C">
        <w:rPr>
          <w:b/>
          <w:szCs w:val="24"/>
        </w:rPr>
        <w:t>Н</w:t>
      </w:r>
      <w:proofErr w:type="spellEnd"/>
      <w:proofErr w:type="gramEnd"/>
      <w:r w:rsidRPr="00163E5C">
        <w:rPr>
          <w:b/>
          <w:szCs w:val="24"/>
        </w:rPr>
        <w:t xml:space="preserve"> Я</w:t>
      </w:r>
    </w:p>
    <w:p w:rsidR="0052433F" w:rsidRPr="00163E5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163E5C">
        <w:rPr>
          <w:szCs w:val="24"/>
          <w:lang w:val="uk-UA"/>
        </w:rPr>
        <w:t xml:space="preserve">від  </w:t>
      </w:r>
      <w:r w:rsidR="00C010E1" w:rsidRPr="00163E5C">
        <w:rPr>
          <w:szCs w:val="24"/>
          <w:lang w:val="uk-UA"/>
        </w:rPr>
        <w:t>28 грудня 2018</w:t>
      </w:r>
      <w:r w:rsidRPr="00163E5C">
        <w:rPr>
          <w:szCs w:val="24"/>
          <w:lang w:val="uk-UA"/>
        </w:rPr>
        <w:t xml:space="preserve"> року</w:t>
      </w:r>
      <w:r w:rsidRPr="00163E5C">
        <w:rPr>
          <w:szCs w:val="24"/>
          <w:lang w:val="uk-UA"/>
        </w:rPr>
        <w:tab/>
        <w:t xml:space="preserve">                                  </w:t>
      </w:r>
      <w:r w:rsidR="00163E5C">
        <w:rPr>
          <w:szCs w:val="24"/>
          <w:lang w:val="uk-UA"/>
        </w:rPr>
        <w:t xml:space="preserve">         </w:t>
      </w:r>
      <w:r w:rsidRPr="00163E5C">
        <w:rPr>
          <w:szCs w:val="24"/>
          <w:lang w:val="uk-UA"/>
        </w:rPr>
        <w:t xml:space="preserve">                            № </w:t>
      </w:r>
      <w:r w:rsidR="00F73097" w:rsidRPr="00163E5C">
        <w:rPr>
          <w:szCs w:val="24"/>
          <w:lang w:val="uk-UA"/>
        </w:rPr>
        <w:t>296</w:t>
      </w:r>
    </w:p>
    <w:p w:rsidR="0052433F" w:rsidRPr="00163E5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8"/>
          <w:szCs w:val="16"/>
          <w:lang w:val="uk-UA"/>
        </w:rPr>
      </w:pPr>
    </w:p>
    <w:p w:rsidR="0052433F" w:rsidRPr="00163E5C" w:rsidRDefault="0052433F" w:rsidP="00F07528">
      <w:pPr>
        <w:jc w:val="both"/>
        <w:rPr>
          <w:b/>
          <w:szCs w:val="28"/>
          <w:lang w:val="uk-UA"/>
        </w:rPr>
      </w:pPr>
      <w:r w:rsidRPr="00163E5C">
        <w:rPr>
          <w:b/>
          <w:szCs w:val="28"/>
          <w:lang w:val="uk-UA"/>
        </w:rPr>
        <w:t xml:space="preserve">Про завдання, викладені у розпорядженні  </w:t>
      </w:r>
    </w:p>
    <w:p w:rsidR="0052433F" w:rsidRPr="00163E5C" w:rsidRDefault="00C97D94" w:rsidP="00F07528">
      <w:pPr>
        <w:jc w:val="both"/>
        <w:rPr>
          <w:b/>
          <w:szCs w:val="28"/>
          <w:lang w:val="uk-UA"/>
        </w:rPr>
      </w:pPr>
      <w:r w:rsidRPr="00163E5C">
        <w:rPr>
          <w:b/>
          <w:szCs w:val="28"/>
          <w:lang w:val="uk-UA"/>
        </w:rPr>
        <w:t>голови  О</w:t>
      </w:r>
      <w:r w:rsidR="0052433F" w:rsidRPr="00163E5C">
        <w:rPr>
          <w:b/>
          <w:szCs w:val="28"/>
          <w:lang w:val="uk-UA"/>
        </w:rPr>
        <w:t xml:space="preserve">ДА № </w:t>
      </w:r>
      <w:r w:rsidR="00F07528" w:rsidRPr="00163E5C">
        <w:rPr>
          <w:b/>
          <w:szCs w:val="28"/>
          <w:lang w:val="uk-UA"/>
        </w:rPr>
        <w:t>475 від 03</w:t>
      </w:r>
      <w:r w:rsidR="00C010E1" w:rsidRPr="00163E5C">
        <w:rPr>
          <w:b/>
          <w:szCs w:val="28"/>
          <w:lang w:val="uk-UA"/>
        </w:rPr>
        <w:t>.12.2018</w:t>
      </w:r>
      <w:r w:rsidR="0052433F" w:rsidRPr="00163E5C">
        <w:rPr>
          <w:b/>
          <w:szCs w:val="28"/>
          <w:lang w:val="uk-UA"/>
        </w:rPr>
        <w:t xml:space="preserve"> року </w:t>
      </w:r>
    </w:p>
    <w:p w:rsidR="0052433F" w:rsidRPr="00163E5C" w:rsidRDefault="0052433F" w:rsidP="00F07528">
      <w:pPr>
        <w:pStyle w:val="24"/>
        <w:shd w:val="clear" w:color="auto" w:fill="auto"/>
        <w:spacing w:before="0" w:after="0" w:line="240" w:lineRule="auto"/>
        <w:rPr>
          <w:b/>
          <w:sz w:val="28"/>
          <w:szCs w:val="28"/>
        </w:rPr>
      </w:pPr>
      <w:r w:rsidRPr="00163E5C">
        <w:rPr>
          <w:b/>
          <w:sz w:val="28"/>
          <w:szCs w:val="28"/>
          <w:lang w:val="uk-UA"/>
        </w:rPr>
        <w:t>«</w:t>
      </w:r>
      <w:r w:rsidR="00F07528" w:rsidRPr="00163E5C">
        <w:rPr>
          <w:b/>
          <w:color w:val="000000"/>
          <w:sz w:val="28"/>
          <w:szCs w:val="28"/>
          <w:lang w:val="uk-UA" w:eastAsia="uk-UA" w:bidi="uk-UA"/>
        </w:rPr>
        <w:t>Про затвердження плану заходів з</w:t>
      </w:r>
      <w:r w:rsidR="00F07528" w:rsidRPr="00163E5C">
        <w:rPr>
          <w:b/>
          <w:color w:val="000000"/>
          <w:sz w:val="28"/>
          <w:szCs w:val="28"/>
          <w:lang w:val="uk-UA" w:eastAsia="uk-UA" w:bidi="uk-UA"/>
        </w:rPr>
        <w:br/>
        <w:t>реалізації Стратегії державної</w:t>
      </w:r>
      <w:r w:rsidR="00F07528" w:rsidRPr="00163E5C">
        <w:rPr>
          <w:b/>
          <w:color w:val="000000"/>
          <w:sz w:val="28"/>
          <w:szCs w:val="28"/>
          <w:lang w:val="uk-UA" w:eastAsia="uk-UA" w:bidi="uk-UA"/>
        </w:rPr>
        <w:br/>
        <w:t>політики з питань здорового та</w:t>
      </w:r>
      <w:r w:rsidR="00F07528" w:rsidRPr="00163E5C">
        <w:rPr>
          <w:b/>
          <w:color w:val="000000"/>
          <w:sz w:val="28"/>
          <w:szCs w:val="28"/>
          <w:lang w:val="uk-UA" w:eastAsia="uk-UA" w:bidi="uk-UA"/>
        </w:rPr>
        <w:br/>
        <w:t>активного довголіття населення на</w:t>
      </w:r>
      <w:r w:rsidR="00F07528" w:rsidRPr="00163E5C">
        <w:rPr>
          <w:b/>
          <w:color w:val="000000"/>
          <w:sz w:val="28"/>
          <w:szCs w:val="28"/>
          <w:lang w:val="uk-UA" w:eastAsia="uk-UA" w:bidi="uk-UA"/>
        </w:rPr>
        <w:br/>
        <w:t>період до 2022 року</w:t>
      </w:r>
      <w:r w:rsidR="00C40BA4" w:rsidRPr="00163E5C">
        <w:rPr>
          <w:b/>
          <w:sz w:val="28"/>
          <w:szCs w:val="28"/>
          <w:lang w:val="uk-UA"/>
        </w:rPr>
        <w:t>»</w:t>
      </w:r>
    </w:p>
    <w:p w:rsidR="0052433F" w:rsidRPr="00163E5C" w:rsidRDefault="0052433F" w:rsidP="0052433F">
      <w:pPr>
        <w:rPr>
          <w:szCs w:val="28"/>
          <w:lang w:val="uk-UA"/>
        </w:rPr>
      </w:pPr>
    </w:p>
    <w:p w:rsidR="00C77183" w:rsidRPr="00163E5C" w:rsidRDefault="00C010E1" w:rsidP="00C010E1">
      <w:pPr>
        <w:pStyle w:val="24"/>
        <w:shd w:val="clear" w:color="auto" w:fill="auto"/>
        <w:spacing w:before="0"/>
        <w:ind w:right="-1" w:firstLine="708"/>
        <w:jc w:val="both"/>
        <w:rPr>
          <w:sz w:val="28"/>
          <w:szCs w:val="28"/>
          <w:lang w:val="uk-UA"/>
        </w:rPr>
      </w:pPr>
      <w:r w:rsidRPr="00163E5C">
        <w:rPr>
          <w:sz w:val="28"/>
          <w:szCs w:val="28"/>
          <w:lang w:val="uk-UA"/>
        </w:rPr>
        <w:t xml:space="preserve">Розглянувши розпорядження </w:t>
      </w:r>
      <w:r w:rsidR="0052433F" w:rsidRPr="00163E5C">
        <w:rPr>
          <w:sz w:val="28"/>
          <w:szCs w:val="28"/>
          <w:lang w:val="uk-UA"/>
        </w:rPr>
        <w:t xml:space="preserve">голови </w:t>
      </w:r>
      <w:r w:rsidR="00C97D94" w:rsidRPr="00163E5C">
        <w:rPr>
          <w:sz w:val="28"/>
          <w:szCs w:val="28"/>
          <w:lang w:val="uk-UA"/>
        </w:rPr>
        <w:t>обласної</w:t>
      </w:r>
      <w:r w:rsidR="0052433F" w:rsidRPr="00163E5C">
        <w:rPr>
          <w:sz w:val="28"/>
          <w:szCs w:val="28"/>
          <w:lang w:val="uk-UA"/>
        </w:rPr>
        <w:t xml:space="preserve"> державної адміністрації </w:t>
      </w:r>
      <w:r w:rsidR="00ED07BE" w:rsidRPr="00163E5C">
        <w:rPr>
          <w:sz w:val="28"/>
          <w:szCs w:val="28"/>
          <w:lang w:val="uk-UA"/>
        </w:rPr>
        <w:t xml:space="preserve">№ </w:t>
      </w:r>
      <w:r w:rsidRPr="00163E5C">
        <w:rPr>
          <w:sz w:val="28"/>
          <w:szCs w:val="28"/>
          <w:lang w:val="uk-UA"/>
        </w:rPr>
        <w:t>499</w:t>
      </w:r>
      <w:r w:rsidR="00ED07BE" w:rsidRPr="00163E5C">
        <w:rPr>
          <w:sz w:val="28"/>
          <w:szCs w:val="28"/>
          <w:lang w:val="uk-UA"/>
        </w:rPr>
        <w:t xml:space="preserve"> від </w:t>
      </w:r>
      <w:r w:rsidRPr="00163E5C">
        <w:rPr>
          <w:sz w:val="28"/>
          <w:szCs w:val="28"/>
          <w:lang w:val="uk-UA"/>
        </w:rPr>
        <w:t>17.12.2018</w:t>
      </w:r>
      <w:r w:rsidR="00ED07BE" w:rsidRPr="00163E5C">
        <w:rPr>
          <w:sz w:val="28"/>
          <w:szCs w:val="28"/>
          <w:lang w:val="uk-UA"/>
        </w:rPr>
        <w:t xml:space="preserve"> року «</w:t>
      </w:r>
      <w:r w:rsidR="00F07528" w:rsidRPr="00163E5C">
        <w:rPr>
          <w:color w:val="000000"/>
          <w:sz w:val="28"/>
          <w:szCs w:val="28"/>
          <w:lang w:val="uk-UA" w:eastAsia="uk-UA" w:bidi="uk-UA"/>
        </w:rPr>
        <w:t>Про затвердження плану</w:t>
      </w:r>
      <w:r w:rsidR="00163E5C">
        <w:rPr>
          <w:color w:val="000000"/>
          <w:sz w:val="28"/>
          <w:szCs w:val="28"/>
          <w:lang w:val="uk-UA" w:eastAsia="uk-UA" w:bidi="uk-UA"/>
        </w:rPr>
        <w:t xml:space="preserve"> заходів з реалізації Стратегії державної </w:t>
      </w:r>
      <w:r w:rsidR="00F07528" w:rsidRPr="00163E5C">
        <w:rPr>
          <w:color w:val="000000"/>
          <w:sz w:val="28"/>
          <w:szCs w:val="28"/>
          <w:lang w:val="uk-UA" w:eastAsia="uk-UA" w:bidi="uk-UA"/>
        </w:rPr>
        <w:t>політики з питань здорового та активного довголіття населення на період до 2022 року</w:t>
      </w:r>
      <w:r w:rsidR="00ED07BE" w:rsidRPr="00163E5C">
        <w:rPr>
          <w:sz w:val="28"/>
          <w:szCs w:val="28"/>
          <w:lang w:val="uk-UA"/>
        </w:rPr>
        <w:t>»</w:t>
      </w:r>
      <w:r w:rsidR="00804339" w:rsidRPr="00163E5C">
        <w:rPr>
          <w:sz w:val="28"/>
          <w:szCs w:val="28"/>
          <w:lang w:val="uk-UA"/>
        </w:rPr>
        <w:t>, керуючись ст.ст.28, 32</w:t>
      </w:r>
      <w:r w:rsidR="0052433F" w:rsidRPr="00163E5C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07528" w:rsidRPr="00163E5C">
        <w:rPr>
          <w:sz w:val="28"/>
          <w:szCs w:val="28"/>
          <w:lang w:val="uk-UA"/>
        </w:rPr>
        <w:t xml:space="preserve">з метою привернення уваги суспільства до проблем громадян похилого віку, </w:t>
      </w:r>
      <w:r w:rsidR="0052433F" w:rsidRPr="00163E5C">
        <w:rPr>
          <w:sz w:val="28"/>
          <w:szCs w:val="28"/>
          <w:lang w:val="uk-UA"/>
        </w:rPr>
        <w:t>виконавчий комітет селищної ради</w:t>
      </w:r>
      <w:r w:rsidR="0052433F" w:rsidRPr="00163E5C">
        <w:rPr>
          <w:sz w:val="28"/>
          <w:szCs w:val="28"/>
          <w:lang w:val="uk-UA"/>
        </w:rPr>
        <w:tab/>
      </w:r>
      <w:r w:rsidR="0052433F" w:rsidRPr="00163E5C">
        <w:rPr>
          <w:sz w:val="28"/>
          <w:szCs w:val="28"/>
          <w:lang w:val="uk-UA"/>
        </w:rPr>
        <w:tab/>
      </w:r>
    </w:p>
    <w:p w:rsidR="00ED07BE" w:rsidRPr="00163E5C" w:rsidRDefault="00C77183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163E5C">
        <w:rPr>
          <w:szCs w:val="28"/>
          <w:lang w:val="uk-UA"/>
        </w:rPr>
        <w:tab/>
      </w:r>
      <w:r w:rsidR="00ED07BE" w:rsidRPr="00163E5C">
        <w:rPr>
          <w:szCs w:val="28"/>
          <w:lang w:val="uk-UA"/>
        </w:rPr>
        <w:tab/>
      </w:r>
    </w:p>
    <w:p w:rsidR="0052433F" w:rsidRPr="00163E5C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163E5C">
        <w:rPr>
          <w:szCs w:val="28"/>
          <w:lang w:val="uk-UA"/>
        </w:rPr>
        <w:t>ВИРІШИВ:</w:t>
      </w:r>
    </w:p>
    <w:p w:rsidR="0052433F" w:rsidRPr="00163E5C" w:rsidRDefault="0052433F" w:rsidP="0052433F">
      <w:pPr>
        <w:jc w:val="both"/>
        <w:rPr>
          <w:szCs w:val="28"/>
          <w:lang w:val="uk-UA" w:eastAsia="ru-RU"/>
        </w:rPr>
      </w:pPr>
    </w:p>
    <w:p w:rsidR="0052433F" w:rsidRPr="00163E5C" w:rsidRDefault="0052433F" w:rsidP="0052433F">
      <w:pPr>
        <w:jc w:val="both"/>
        <w:rPr>
          <w:szCs w:val="28"/>
          <w:lang w:val="uk-UA"/>
        </w:rPr>
      </w:pPr>
      <w:r w:rsidRPr="00163E5C">
        <w:rPr>
          <w:szCs w:val="28"/>
          <w:lang w:val="uk-UA" w:eastAsia="ru-RU"/>
        </w:rPr>
        <w:t xml:space="preserve">          </w:t>
      </w:r>
      <w:r w:rsidR="00E9054D" w:rsidRPr="00163E5C">
        <w:rPr>
          <w:szCs w:val="28"/>
          <w:lang w:val="uk-UA" w:eastAsia="ru-RU"/>
        </w:rPr>
        <w:t xml:space="preserve"> </w:t>
      </w:r>
      <w:r w:rsidRPr="00163E5C">
        <w:rPr>
          <w:szCs w:val="28"/>
          <w:lang w:val="uk-UA"/>
        </w:rPr>
        <w:t xml:space="preserve">1. Розпорядження голови </w:t>
      </w:r>
      <w:r w:rsidR="00C97D94" w:rsidRPr="00163E5C">
        <w:rPr>
          <w:szCs w:val="28"/>
          <w:lang w:val="uk-UA"/>
        </w:rPr>
        <w:t>обласної</w:t>
      </w:r>
      <w:r w:rsidRPr="00163E5C">
        <w:rPr>
          <w:szCs w:val="28"/>
          <w:lang w:val="uk-UA"/>
        </w:rPr>
        <w:t xml:space="preserve"> державної адміністрації </w:t>
      </w:r>
      <w:r w:rsidR="00F07528" w:rsidRPr="00163E5C">
        <w:rPr>
          <w:szCs w:val="28"/>
          <w:lang w:val="uk-UA"/>
        </w:rPr>
        <w:t>№ 499 від                           17.12.2018 року «</w:t>
      </w:r>
      <w:r w:rsidR="00F07528" w:rsidRPr="00163E5C">
        <w:rPr>
          <w:color w:val="000000"/>
          <w:szCs w:val="28"/>
          <w:lang w:val="uk-UA" w:bidi="uk-UA"/>
        </w:rPr>
        <w:t>Про затвердження плану заходів з реалізації Стратегії державної</w:t>
      </w:r>
      <w:r w:rsidR="00F07528" w:rsidRPr="00163E5C">
        <w:rPr>
          <w:color w:val="000000"/>
          <w:szCs w:val="28"/>
          <w:lang w:val="uk-UA" w:bidi="uk-UA"/>
        </w:rPr>
        <w:br/>
        <w:t>політики з питань здорового та активного довголіття населення на період до 2022 року</w:t>
      </w:r>
      <w:r w:rsidR="00F07528" w:rsidRPr="00163E5C">
        <w:rPr>
          <w:szCs w:val="28"/>
          <w:lang w:val="uk-UA"/>
        </w:rPr>
        <w:t>»</w:t>
      </w:r>
      <w:r w:rsidR="00F04E00" w:rsidRPr="00163E5C">
        <w:rPr>
          <w:szCs w:val="28"/>
          <w:lang w:val="uk-UA"/>
        </w:rPr>
        <w:t xml:space="preserve">, </w:t>
      </w:r>
      <w:r w:rsidRPr="00163E5C">
        <w:rPr>
          <w:szCs w:val="28"/>
          <w:lang w:val="uk-UA"/>
        </w:rPr>
        <w:t>взяти  до відома  та виконання.</w:t>
      </w:r>
    </w:p>
    <w:p w:rsidR="00ED07BE" w:rsidRPr="00163E5C" w:rsidRDefault="00ED07BE" w:rsidP="0052433F">
      <w:pPr>
        <w:jc w:val="both"/>
        <w:rPr>
          <w:szCs w:val="28"/>
          <w:lang w:val="uk-UA"/>
        </w:rPr>
      </w:pPr>
    </w:p>
    <w:p w:rsidR="00F07528" w:rsidRPr="00163E5C" w:rsidRDefault="00F07528" w:rsidP="00F07528">
      <w:pPr>
        <w:pStyle w:val="24"/>
        <w:numPr>
          <w:ilvl w:val="0"/>
          <w:numId w:val="5"/>
        </w:numPr>
        <w:shd w:val="clear" w:color="auto" w:fill="auto"/>
        <w:tabs>
          <w:tab w:val="left" w:pos="887"/>
        </w:tabs>
        <w:spacing w:before="0" w:after="0"/>
        <w:ind w:firstLine="580"/>
        <w:jc w:val="both"/>
        <w:rPr>
          <w:sz w:val="28"/>
          <w:szCs w:val="28"/>
          <w:lang w:val="uk-UA"/>
        </w:rPr>
      </w:pPr>
      <w:r w:rsidRPr="00163E5C">
        <w:rPr>
          <w:color w:val="000000"/>
          <w:sz w:val="28"/>
          <w:szCs w:val="28"/>
          <w:lang w:val="uk-UA" w:eastAsia="uk-UA" w:bidi="uk-UA"/>
        </w:rPr>
        <w:t>Затвердити план заходів з реалізації Стратегії державної політики з</w:t>
      </w:r>
      <w:r w:rsidRPr="00163E5C">
        <w:rPr>
          <w:color w:val="000000"/>
          <w:sz w:val="28"/>
          <w:szCs w:val="28"/>
          <w:lang w:val="uk-UA" w:eastAsia="uk-UA" w:bidi="uk-UA"/>
        </w:rPr>
        <w:br/>
        <w:t>питань здорового та активного довголіття населення Новоборівської селищної об’єднаної територіальної громади на період до 2022 року, що</w:t>
      </w:r>
      <w:r w:rsidRPr="00163E5C">
        <w:rPr>
          <w:color w:val="000000"/>
          <w:sz w:val="28"/>
          <w:szCs w:val="28"/>
          <w:lang w:val="uk-UA" w:eastAsia="uk-UA" w:bidi="uk-UA"/>
        </w:rPr>
        <w:br/>
        <w:t>додається.</w:t>
      </w:r>
    </w:p>
    <w:p w:rsidR="00F07528" w:rsidRPr="00163E5C" w:rsidRDefault="00F07528" w:rsidP="00F07528">
      <w:pPr>
        <w:ind w:firstLine="580"/>
        <w:jc w:val="both"/>
        <w:rPr>
          <w:color w:val="000000"/>
          <w:szCs w:val="28"/>
          <w:lang w:val="uk-UA" w:bidi="uk-UA"/>
        </w:rPr>
      </w:pPr>
      <w:r w:rsidRPr="00163E5C">
        <w:rPr>
          <w:color w:val="000000"/>
          <w:szCs w:val="28"/>
          <w:lang w:val="uk-UA" w:bidi="uk-UA"/>
        </w:rPr>
        <w:t>2. Забезпечити безумовне виконання затверджених заходів у визначені</w:t>
      </w:r>
      <w:r w:rsidRPr="00163E5C">
        <w:rPr>
          <w:color w:val="000000"/>
          <w:szCs w:val="28"/>
          <w:lang w:val="uk-UA" w:bidi="uk-UA"/>
        </w:rPr>
        <w:br/>
        <w:t>терміни.</w:t>
      </w:r>
    </w:p>
    <w:p w:rsidR="002A56D1" w:rsidRPr="00163E5C" w:rsidRDefault="00F07528" w:rsidP="00F07528">
      <w:pPr>
        <w:ind w:firstLine="580"/>
        <w:jc w:val="both"/>
        <w:rPr>
          <w:szCs w:val="28"/>
          <w:lang w:val="uk-UA"/>
        </w:rPr>
      </w:pPr>
      <w:r w:rsidRPr="00163E5C">
        <w:rPr>
          <w:szCs w:val="28"/>
          <w:lang w:val="uk-UA"/>
        </w:rPr>
        <w:t>3</w:t>
      </w:r>
      <w:r w:rsidR="00AA5A67" w:rsidRPr="00163E5C">
        <w:rPr>
          <w:szCs w:val="28"/>
          <w:lang w:val="uk-UA"/>
        </w:rPr>
        <w:t xml:space="preserve">. Контроль за виконанням рішення покласти на заступника селищного голови </w:t>
      </w:r>
      <w:r w:rsidR="00A60D02" w:rsidRPr="00163E5C">
        <w:rPr>
          <w:szCs w:val="28"/>
          <w:lang w:val="uk-UA"/>
        </w:rPr>
        <w:t>з питань діяльності</w:t>
      </w:r>
      <w:r w:rsidR="00AA5A67" w:rsidRPr="00163E5C">
        <w:rPr>
          <w:szCs w:val="28"/>
          <w:lang w:val="uk-UA"/>
        </w:rPr>
        <w:t xml:space="preserve"> виконавчих органів </w:t>
      </w:r>
      <w:r w:rsidR="00A60D02" w:rsidRPr="00163E5C">
        <w:rPr>
          <w:szCs w:val="28"/>
          <w:lang w:val="uk-UA"/>
        </w:rPr>
        <w:t xml:space="preserve">ради </w:t>
      </w:r>
      <w:proofErr w:type="spellStart"/>
      <w:r w:rsidR="00A60D02" w:rsidRPr="00163E5C">
        <w:rPr>
          <w:szCs w:val="28"/>
          <w:lang w:val="uk-UA"/>
        </w:rPr>
        <w:t>Семенія</w:t>
      </w:r>
      <w:proofErr w:type="spellEnd"/>
      <w:r w:rsidR="00A60D02" w:rsidRPr="00163E5C">
        <w:rPr>
          <w:szCs w:val="28"/>
          <w:lang w:val="uk-UA"/>
        </w:rPr>
        <w:t xml:space="preserve"> Р.І.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2A56D1" w:rsidRPr="00F04E00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163E5C" w:rsidRDefault="0052433F" w:rsidP="00A60D02">
      <w:pPr>
        <w:rPr>
          <w:szCs w:val="24"/>
          <w:lang w:val="uk-UA"/>
        </w:rPr>
      </w:pPr>
      <w:r w:rsidRPr="00163E5C">
        <w:rPr>
          <w:szCs w:val="24"/>
          <w:lang w:val="uk-UA"/>
        </w:rPr>
        <w:t>Селищний голова</w:t>
      </w:r>
      <w:r w:rsidRPr="00163E5C">
        <w:rPr>
          <w:szCs w:val="24"/>
          <w:lang w:val="uk-UA"/>
        </w:rPr>
        <w:tab/>
      </w:r>
      <w:r w:rsidRPr="00163E5C">
        <w:rPr>
          <w:szCs w:val="24"/>
          <w:lang w:val="uk-UA"/>
        </w:rPr>
        <w:tab/>
      </w:r>
      <w:r w:rsidRPr="00163E5C">
        <w:rPr>
          <w:szCs w:val="24"/>
          <w:lang w:val="uk-UA"/>
        </w:rPr>
        <w:tab/>
      </w:r>
      <w:r w:rsidRPr="00163E5C">
        <w:rPr>
          <w:szCs w:val="24"/>
          <w:lang w:val="uk-UA"/>
        </w:rPr>
        <w:tab/>
      </w:r>
      <w:r w:rsidRPr="00163E5C">
        <w:rPr>
          <w:szCs w:val="24"/>
          <w:lang w:val="uk-UA"/>
        </w:rPr>
        <w:tab/>
      </w:r>
      <w:r w:rsidR="00A60D02" w:rsidRPr="00163E5C">
        <w:rPr>
          <w:szCs w:val="24"/>
          <w:lang w:val="uk-UA"/>
        </w:rPr>
        <w:t xml:space="preserve">Г.Л. 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A60D02" w:rsidRDefault="00A60D02" w:rsidP="00A60D02">
      <w:pPr>
        <w:rPr>
          <w:sz w:val="20"/>
          <w:szCs w:val="24"/>
          <w:lang w:val="uk-UA"/>
        </w:rPr>
        <w:sectPr w:rsidR="00051A84" w:rsidRPr="00A60D02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A60D02">
        <w:rPr>
          <w:sz w:val="20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AB3F2B">
        <w:rPr>
          <w:sz w:val="20"/>
          <w:lang w:val="uk-UA"/>
        </w:rPr>
        <w:t>тету А.В.Жарчинська</w:t>
      </w:r>
    </w:p>
    <w:p w:rsidR="00F07528" w:rsidRDefault="00F07528" w:rsidP="00F07528">
      <w:pPr>
        <w:pStyle w:val="24"/>
        <w:shd w:val="clear" w:color="auto" w:fill="auto"/>
        <w:tabs>
          <w:tab w:val="left" w:pos="887"/>
        </w:tabs>
        <w:spacing w:before="0" w:after="0"/>
        <w:jc w:val="both"/>
        <w:rPr>
          <w:color w:val="000000"/>
          <w:lang w:val="uk-UA" w:eastAsia="uk-UA" w:bidi="uk-UA"/>
        </w:rPr>
      </w:pPr>
    </w:p>
    <w:sectPr w:rsidR="00F07528" w:rsidSect="00163E5C">
      <w:pgSz w:w="11906" w:h="16838"/>
      <w:pgMar w:top="539" w:right="851" w:bottom="851" w:left="1276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31E4F82"/>
    <w:multiLevelType w:val="multilevel"/>
    <w:tmpl w:val="DBF01C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2F7F5A"/>
    <w:multiLevelType w:val="multilevel"/>
    <w:tmpl w:val="DBF01C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360A6CC1"/>
    <w:multiLevelType w:val="multilevel"/>
    <w:tmpl w:val="A08EEB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BC7763"/>
    <w:multiLevelType w:val="multilevel"/>
    <w:tmpl w:val="E9E2015A"/>
    <w:lvl w:ilvl="0">
      <w:start w:val="6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4E6473A"/>
    <w:multiLevelType w:val="multilevel"/>
    <w:tmpl w:val="A08EEB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68D77AA"/>
    <w:multiLevelType w:val="multilevel"/>
    <w:tmpl w:val="A08EEB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AFC0482"/>
    <w:multiLevelType w:val="multilevel"/>
    <w:tmpl w:val="4D8A04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D4B3127"/>
    <w:multiLevelType w:val="multilevel"/>
    <w:tmpl w:val="B2EEE162"/>
    <w:lvl w:ilvl="0">
      <w:start w:val="2018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E7D5775"/>
    <w:multiLevelType w:val="multilevel"/>
    <w:tmpl w:val="A08EEB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2"/>
  </w:num>
  <w:num w:numId="6">
    <w:abstractNumId w:val="3"/>
  </w:num>
  <w:num w:numId="7">
    <w:abstractNumId w:val="7"/>
  </w:num>
  <w:num w:numId="8">
    <w:abstractNumId w:val="10"/>
  </w:num>
  <w:num w:numId="9">
    <w:abstractNumId w:val="11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51A84"/>
    <w:rsid w:val="000943A0"/>
    <w:rsid w:val="000A08E4"/>
    <w:rsid w:val="000A6D73"/>
    <w:rsid w:val="00163E5C"/>
    <w:rsid w:val="0019180C"/>
    <w:rsid w:val="001D6981"/>
    <w:rsid w:val="0022615A"/>
    <w:rsid w:val="002A56D1"/>
    <w:rsid w:val="002C2851"/>
    <w:rsid w:val="00312798"/>
    <w:rsid w:val="0032090A"/>
    <w:rsid w:val="0034490D"/>
    <w:rsid w:val="003B1F69"/>
    <w:rsid w:val="0044467F"/>
    <w:rsid w:val="00452E81"/>
    <w:rsid w:val="0046515D"/>
    <w:rsid w:val="00471FCA"/>
    <w:rsid w:val="00496898"/>
    <w:rsid w:val="0052433F"/>
    <w:rsid w:val="005376FE"/>
    <w:rsid w:val="005B76EA"/>
    <w:rsid w:val="005D13ED"/>
    <w:rsid w:val="005E5EAB"/>
    <w:rsid w:val="0069042D"/>
    <w:rsid w:val="006E2FFC"/>
    <w:rsid w:val="0071743E"/>
    <w:rsid w:val="007956E8"/>
    <w:rsid w:val="00804339"/>
    <w:rsid w:val="00863851"/>
    <w:rsid w:val="00972F10"/>
    <w:rsid w:val="00981226"/>
    <w:rsid w:val="009B39BF"/>
    <w:rsid w:val="00A113F7"/>
    <w:rsid w:val="00A4229F"/>
    <w:rsid w:val="00A60D02"/>
    <w:rsid w:val="00A82B34"/>
    <w:rsid w:val="00AA5A67"/>
    <w:rsid w:val="00AB2D56"/>
    <w:rsid w:val="00AB3F2B"/>
    <w:rsid w:val="00B6054D"/>
    <w:rsid w:val="00BF2FDB"/>
    <w:rsid w:val="00C010E1"/>
    <w:rsid w:val="00C365BE"/>
    <w:rsid w:val="00C40BA4"/>
    <w:rsid w:val="00C77183"/>
    <w:rsid w:val="00C97D94"/>
    <w:rsid w:val="00CB6111"/>
    <w:rsid w:val="00CE26DF"/>
    <w:rsid w:val="00D57E28"/>
    <w:rsid w:val="00E53A55"/>
    <w:rsid w:val="00E6122B"/>
    <w:rsid w:val="00E74735"/>
    <w:rsid w:val="00E9054D"/>
    <w:rsid w:val="00ED07BE"/>
    <w:rsid w:val="00ED19E1"/>
    <w:rsid w:val="00F04E00"/>
    <w:rsid w:val="00F07528"/>
    <w:rsid w:val="00F21228"/>
    <w:rsid w:val="00F57AC9"/>
    <w:rsid w:val="00F73097"/>
    <w:rsid w:val="00F97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C010E1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010E1"/>
    <w:pPr>
      <w:widowControl w:val="0"/>
      <w:shd w:val="clear" w:color="auto" w:fill="FFFFFF"/>
      <w:spacing w:before="240" w:after="240" w:line="313" w:lineRule="exact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2019-01-08T11:36:00Z</cp:lastPrinted>
  <dcterms:created xsi:type="dcterms:W3CDTF">2019-01-04T13:13:00Z</dcterms:created>
  <dcterms:modified xsi:type="dcterms:W3CDTF">2019-01-17T12:41:00Z</dcterms:modified>
</cp:coreProperties>
</file>