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036F2C">
        <w:rPr>
          <w:rFonts w:ascii="Times New Roman" w:hAnsi="Times New Roman" w:cs="Times New Roman"/>
          <w:sz w:val="28"/>
          <w:szCs w:val="28"/>
          <w:lang w:val="uk-UA"/>
        </w:rPr>
        <w:t>340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036F2C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коригування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прое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F2C" w:rsidRPr="00036F2C" w:rsidRDefault="002228F1" w:rsidP="009F2ED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п. 1 статті 31 Закону України «Про місцеве самоврядування в Україні», ст. 31 Закону України «Про регулювання містобудівної діяльності», Порядку розроблення проектної документації на будівництво об’єктів, затвердженого наказом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>Мінрегіонбуду</w:t>
      </w:r>
      <w:proofErr w:type="spellEnd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 від 16.05.2011 № 45, ст. 7 Закону України «Про архітектурну діяльність», </w:t>
      </w:r>
      <w:r w:rsidR="00036F2C">
        <w:rPr>
          <w:rFonts w:ascii="Times New Roman" w:hAnsi="Times New Roman" w:cs="Times New Roman"/>
          <w:sz w:val="28"/>
          <w:szCs w:val="24"/>
          <w:lang w:val="uk-UA"/>
        </w:rPr>
        <w:t xml:space="preserve">враховуючи лист директора Новоборівського житлово-комунального підприємства від 03.12.2019 року                       № 149, </w:t>
      </w:r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виконавчий комітет  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75B4C" w:rsidRPr="004D38BC" w:rsidRDefault="00B374DD" w:rsidP="00A17D8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коригування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проектної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«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Реконструкція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очисних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споруд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 xml:space="preserve"> 1-а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черга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 xml:space="preserve"> в смт.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Нова-Борова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Володарсько-Волинського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 xml:space="preserve"> району,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Житомирської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області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. (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Коригування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eastAsia="uk-UA"/>
        </w:rPr>
        <w:t>)»</w:t>
      </w:r>
      <w:r w:rsidR="00A75B4C">
        <w:rPr>
          <w:rFonts w:ascii="Times New Roman" w:hAnsi="Times New Roman" w:cs="Times New Roman"/>
          <w:sz w:val="28"/>
          <w:szCs w:val="28"/>
          <w:lang w:val="uk-UA"/>
        </w:rPr>
        <w:t>, в зв’язку зі зміною проектних рішень.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П. Власюк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D83">
        <w:rPr>
          <w:rFonts w:ascii="Times New Roman" w:hAnsi="Times New Roman" w:cs="Times New Roman"/>
          <w:sz w:val="24"/>
          <w:szCs w:val="24"/>
        </w:rPr>
        <w:t>А.</w:t>
      </w:r>
      <w:r w:rsidR="00A17D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36F2C"/>
    <w:rsid w:val="00044500"/>
    <w:rsid w:val="000B6FB4"/>
    <w:rsid w:val="001859D0"/>
    <w:rsid w:val="002036AE"/>
    <w:rsid w:val="002228F1"/>
    <w:rsid w:val="00232CAA"/>
    <w:rsid w:val="00232DF2"/>
    <w:rsid w:val="002505FD"/>
    <w:rsid w:val="00341E47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65DCC"/>
    <w:rsid w:val="00586D04"/>
    <w:rsid w:val="005B52B2"/>
    <w:rsid w:val="005D5E4C"/>
    <w:rsid w:val="005F7D85"/>
    <w:rsid w:val="00651C5C"/>
    <w:rsid w:val="006A5AF0"/>
    <w:rsid w:val="006B224B"/>
    <w:rsid w:val="00750823"/>
    <w:rsid w:val="00787804"/>
    <w:rsid w:val="007A2E32"/>
    <w:rsid w:val="007E3FA9"/>
    <w:rsid w:val="007E4C9E"/>
    <w:rsid w:val="00830725"/>
    <w:rsid w:val="008925F6"/>
    <w:rsid w:val="00982780"/>
    <w:rsid w:val="00985C95"/>
    <w:rsid w:val="009E6CB5"/>
    <w:rsid w:val="009F2ED8"/>
    <w:rsid w:val="00A17D83"/>
    <w:rsid w:val="00A22CC6"/>
    <w:rsid w:val="00A44698"/>
    <w:rsid w:val="00A75B4C"/>
    <w:rsid w:val="00A84425"/>
    <w:rsid w:val="00AC31BA"/>
    <w:rsid w:val="00B374DD"/>
    <w:rsid w:val="00B5163D"/>
    <w:rsid w:val="00B61C0D"/>
    <w:rsid w:val="00B90EEE"/>
    <w:rsid w:val="00BA4EEE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8589B"/>
    <w:rsid w:val="00F0611E"/>
    <w:rsid w:val="00F80FF4"/>
    <w:rsid w:val="00FD2FFD"/>
    <w:rsid w:val="00FD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2019-12-11T13:15:00Z</cp:lastPrinted>
  <dcterms:created xsi:type="dcterms:W3CDTF">2019-12-11T09:59:00Z</dcterms:created>
  <dcterms:modified xsi:type="dcterms:W3CDTF">2019-12-11T13:19:00Z</dcterms:modified>
</cp:coreProperties>
</file>