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600179">
        <w:rPr>
          <w:sz w:val="24"/>
          <w:szCs w:val="24"/>
          <w:lang w:val="uk-UA"/>
        </w:rPr>
        <w:t>20</w:t>
      </w:r>
      <w:r w:rsidR="00EA62A9">
        <w:rPr>
          <w:sz w:val="24"/>
          <w:szCs w:val="24"/>
          <w:lang w:val="uk-UA"/>
        </w:rPr>
        <w:t xml:space="preserve"> </w:t>
      </w:r>
      <w:r w:rsidR="00EB6773">
        <w:rPr>
          <w:sz w:val="24"/>
          <w:szCs w:val="24"/>
          <w:lang w:val="uk-UA"/>
        </w:rPr>
        <w:t>серпня 2020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600179">
        <w:rPr>
          <w:sz w:val="24"/>
          <w:szCs w:val="24"/>
          <w:lang w:val="uk-UA"/>
        </w:rPr>
        <w:t>178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433F" w:rsidRPr="00804339" w:rsidRDefault="00EB6773" w:rsidP="0052433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52433F" w:rsidRPr="00804339">
        <w:rPr>
          <w:b/>
          <w:sz w:val="24"/>
          <w:szCs w:val="24"/>
          <w:lang w:val="uk-UA"/>
        </w:rPr>
        <w:t xml:space="preserve">ДА № </w:t>
      </w:r>
      <w:r>
        <w:rPr>
          <w:b/>
          <w:sz w:val="24"/>
          <w:szCs w:val="24"/>
          <w:lang w:val="uk-UA"/>
        </w:rPr>
        <w:t>413 від 13.07.2020</w:t>
      </w:r>
      <w:r w:rsidR="0052433F" w:rsidRPr="00804339">
        <w:rPr>
          <w:b/>
          <w:sz w:val="24"/>
          <w:szCs w:val="24"/>
          <w:lang w:val="uk-UA"/>
        </w:rPr>
        <w:t xml:space="preserve"> року </w:t>
      </w:r>
    </w:p>
    <w:p w:rsidR="00EB6773" w:rsidRDefault="0052433F" w:rsidP="00EB6773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«Про </w:t>
      </w:r>
      <w:r w:rsidR="00EB6773">
        <w:rPr>
          <w:b/>
          <w:sz w:val="24"/>
          <w:szCs w:val="24"/>
          <w:lang w:val="uk-UA"/>
        </w:rPr>
        <w:t xml:space="preserve">підсумки виконання місцевих </w:t>
      </w:r>
    </w:p>
    <w:p w:rsidR="00EB6773" w:rsidRDefault="00EB6773" w:rsidP="00EB677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бюджетів області за І півріччя 2020 року </w:t>
      </w:r>
    </w:p>
    <w:p w:rsidR="00EB6773" w:rsidRDefault="00EB6773" w:rsidP="00EB677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та визначення основних напрямів роботи </w:t>
      </w:r>
    </w:p>
    <w:p w:rsidR="00EB6773" w:rsidRDefault="00EB6773" w:rsidP="00EB677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щодо виконання бюджетних показників </w:t>
      </w:r>
    </w:p>
    <w:p w:rsidR="0052433F" w:rsidRPr="00804339" w:rsidRDefault="00EB6773" w:rsidP="00EB6773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 ІІ півріччі 2020 року</w:t>
      </w:r>
      <w:r w:rsidR="00C40BA4">
        <w:rPr>
          <w:b/>
          <w:sz w:val="24"/>
          <w:szCs w:val="24"/>
          <w:lang w:val="uk-UA"/>
        </w:rPr>
        <w:t>»</w:t>
      </w:r>
    </w:p>
    <w:p w:rsidR="0052433F" w:rsidRPr="00E74735" w:rsidRDefault="0052433F" w:rsidP="0052433F">
      <w:pPr>
        <w:rPr>
          <w:sz w:val="10"/>
          <w:szCs w:val="10"/>
          <w:lang w:val="uk-UA"/>
        </w:rPr>
      </w:pPr>
    </w:p>
    <w:p w:rsidR="00C77183" w:rsidRPr="0034490D" w:rsidRDefault="0052433F" w:rsidP="00ED07BE">
      <w:pPr>
        <w:ind w:firstLine="708"/>
        <w:jc w:val="both"/>
        <w:rPr>
          <w:b/>
          <w:sz w:val="24"/>
          <w:szCs w:val="24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594A11">
        <w:rPr>
          <w:sz w:val="24"/>
          <w:szCs w:val="24"/>
          <w:lang w:val="uk-UA"/>
        </w:rPr>
        <w:t>обласної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ED07BE" w:rsidRPr="00ED07BE">
        <w:rPr>
          <w:sz w:val="24"/>
          <w:szCs w:val="24"/>
          <w:lang w:val="uk-UA"/>
        </w:rPr>
        <w:t xml:space="preserve">№ </w:t>
      </w:r>
      <w:r w:rsidR="00EB6773">
        <w:rPr>
          <w:sz w:val="24"/>
          <w:szCs w:val="24"/>
          <w:lang w:val="uk-UA"/>
        </w:rPr>
        <w:t>413</w:t>
      </w:r>
      <w:r w:rsidR="00ED07BE" w:rsidRPr="00ED07BE">
        <w:rPr>
          <w:sz w:val="24"/>
          <w:szCs w:val="24"/>
          <w:lang w:val="uk-UA"/>
        </w:rPr>
        <w:t xml:space="preserve"> від </w:t>
      </w:r>
      <w:r w:rsidR="00EB6773">
        <w:rPr>
          <w:sz w:val="24"/>
          <w:szCs w:val="24"/>
          <w:lang w:val="uk-UA"/>
        </w:rPr>
        <w:t>13.07.2020</w:t>
      </w:r>
      <w:r w:rsidR="00ED07BE" w:rsidRPr="00ED07BE">
        <w:rPr>
          <w:sz w:val="24"/>
          <w:szCs w:val="24"/>
          <w:lang w:val="uk-UA"/>
        </w:rPr>
        <w:t xml:space="preserve"> року «</w:t>
      </w:r>
      <w:r w:rsidR="00EB6773" w:rsidRPr="00EB6773">
        <w:rPr>
          <w:sz w:val="24"/>
          <w:szCs w:val="24"/>
          <w:lang w:val="uk-UA"/>
        </w:rPr>
        <w:t xml:space="preserve">Про підсумки виконання місцевих бюджетів області за І півріччя </w:t>
      </w:r>
      <w:r w:rsidR="00560392">
        <w:rPr>
          <w:sz w:val="24"/>
          <w:szCs w:val="24"/>
          <w:lang w:val="uk-UA"/>
        </w:rPr>
        <w:t xml:space="preserve">               </w:t>
      </w:r>
      <w:r w:rsidR="00EB6773" w:rsidRPr="00EB6773">
        <w:rPr>
          <w:sz w:val="24"/>
          <w:szCs w:val="24"/>
          <w:lang w:val="uk-UA"/>
        </w:rPr>
        <w:t xml:space="preserve">2020 року та визначення основних напрямів роботи щодо виконання бюджетних показників у </w:t>
      </w:r>
      <w:r w:rsidR="00EB6773">
        <w:rPr>
          <w:sz w:val="24"/>
          <w:szCs w:val="24"/>
          <w:lang w:val="uk-UA"/>
        </w:rPr>
        <w:t xml:space="preserve"> </w:t>
      </w:r>
      <w:r w:rsidR="00EB6773" w:rsidRPr="00EB6773">
        <w:rPr>
          <w:sz w:val="24"/>
          <w:szCs w:val="24"/>
          <w:lang w:val="uk-UA"/>
        </w:rPr>
        <w:t>ІІ півріччі 2020 року</w:t>
      </w:r>
      <w:r w:rsidR="00ED07BE" w:rsidRPr="00ED07BE">
        <w:rPr>
          <w:sz w:val="24"/>
          <w:szCs w:val="24"/>
          <w:lang w:val="uk-UA"/>
        </w:rPr>
        <w:t>»</w:t>
      </w:r>
      <w:r w:rsidR="00804339" w:rsidRPr="00804339">
        <w:rPr>
          <w:sz w:val="24"/>
          <w:szCs w:val="24"/>
          <w:lang w:val="uk-UA"/>
        </w:rPr>
        <w:t xml:space="preserve">, </w:t>
      </w:r>
      <w:bookmarkStart w:id="0" w:name="_GoBack"/>
      <w:r w:rsidR="00804339" w:rsidRPr="00BA0CB9">
        <w:rPr>
          <w:sz w:val="24"/>
          <w:szCs w:val="24"/>
          <w:lang w:val="uk-UA"/>
        </w:rPr>
        <w:t>керуючись ст.ст.28</w:t>
      </w:r>
      <w:r w:rsidR="00BA0CB9">
        <w:rPr>
          <w:color w:val="FF0000"/>
          <w:sz w:val="24"/>
          <w:szCs w:val="24"/>
          <w:lang w:val="uk-UA"/>
        </w:rPr>
        <w:t xml:space="preserve"> </w:t>
      </w:r>
      <w:bookmarkEnd w:id="0"/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</w:t>
      </w:r>
      <w:r w:rsidR="00594A11">
        <w:rPr>
          <w:sz w:val="24"/>
          <w:szCs w:val="24"/>
          <w:lang w:val="uk-UA"/>
        </w:rPr>
        <w:t>обласної</w:t>
      </w:r>
      <w:r w:rsidRPr="00F04E00">
        <w:rPr>
          <w:sz w:val="24"/>
          <w:szCs w:val="24"/>
          <w:lang w:val="uk-UA"/>
        </w:rPr>
        <w:t xml:space="preserve"> державної адміністрації </w:t>
      </w:r>
      <w:r w:rsidR="00EB6773" w:rsidRPr="00ED07BE">
        <w:rPr>
          <w:sz w:val="24"/>
          <w:szCs w:val="24"/>
          <w:lang w:val="uk-UA"/>
        </w:rPr>
        <w:t xml:space="preserve">№ </w:t>
      </w:r>
      <w:r w:rsidR="00EB6773">
        <w:rPr>
          <w:sz w:val="24"/>
          <w:szCs w:val="24"/>
          <w:lang w:val="uk-UA"/>
        </w:rPr>
        <w:t>413</w:t>
      </w:r>
      <w:r w:rsidR="00EB6773" w:rsidRPr="00ED07BE">
        <w:rPr>
          <w:sz w:val="24"/>
          <w:szCs w:val="24"/>
          <w:lang w:val="uk-UA"/>
        </w:rPr>
        <w:t xml:space="preserve"> від </w:t>
      </w:r>
      <w:r w:rsidR="00EB6773">
        <w:rPr>
          <w:sz w:val="24"/>
          <w:szCs w:val="24"/>
          <w:lang w:val="uk-UA"/>
        </w:rPr>
        <w:t>13.07.2020</w:t>
      </w:r>
      <w:r w:rsidR="00EB6773" w:rsidRPr="00ED07BE">
        <w:rPr>
          <w:sz w:val="24"/>
          <w:szCs w:val="24"/>
          <w:lang w:val="uk-UA"/>
        </w:rPr>
        <w:t xml:space="preserve"> року «</w:t>
      </w:r>
      <w:r w:rsidR="00EB6773" w:rsidRPr="00EB6773">
        <w:rPr>
          <w:sz w:val="24"/>
          <w:szCs w:val="24"/>
          <w:lang w:val="uk-UA"/>
        </w:rPr>
        <w:t xml:space="preserve">Про підсумки виконання місцевих бюджетів області за І півріччя 2020 року та визначення основних напрямів роботи щодо виконання бюджетних показників у </w:t>
      </w:r>
      <w:r w:rsidR="00EB6773">
        <w:rPr>
          <w:sz w:val="24"/>
          <w:szCs w:val="24"/>
          <w:lang w:val="uk-UA"/>
        </w:rPr>
        <w:t xml:space="preserve">                         </w:t>
      </w:r>
      <w:r w:rsidR="00EB6773" w:rsidRPr="00EB6773">
        <w:rPr>
          <w:sz w:val="24"/>
          <w:szCs w:val="24"/>
          <w:lang w:val="uk-UA"/>
        </w:rPr>
        <w:t>ІІ півріччі 2020 року</w:t>
      </w:r>
      <w:r w:rsidR="00EB6773" w:rsidRPr="00ED07BE">
        <w:rPr>
          <w:sz w:val="24"/>
          <w:szCs w:val="24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="00C613A2">
        <w:rPr>
          <w:sz w:val="24"/>
          <w:szCs w:val="24"/>
          <w:lang w:val="uk-UA"/>
        </w:rPr>
        <w:t>взяти  до відома</w:t>
      </w:r>
      <w:r w:rsidR="00EB6773">
        <w:rPr>
          <w:sz w:val="24"/>
          <w:szCs w:val="24"/>
          <w:lang w:val="uk-UA"/>
        </w:rPr>
        <w:t xml:space="preserve"> та виконання</w:t>
      </w:r>
      <w:r w:rsidRPr="00F04E00">
        <w:rPr>
          <w:sz w:val="24"/>
          <w:szCs w:val="24"/>
          <w:lang w:val="uk-UA"/>
        </w:rPr>
        <w:t>.</w:t>
      </w:r>
    </w:p>
    <w:p w:rsidR="00E20ADD" w:rsidRDefault="00E20ADD" w:rsidP="005B76EA">
      <w:pPr>
        <w:ind w:firstLine="708"/>
        <w:rPr>
          <w:sz w:val="24"/>
          <w:szCs w:val="24"/>
          <w:lang w:val="uk-UA"/>
        </w:rPr>
      </w:pPr>
    </w:p>
    <w:p w:rsidR="00E6027E" w:rsidRPr="00E74735" w:rsidRDefault="00414BFC" w:rsidP="00E6027E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E6027E" w:rsidRPr="00E74735">
        <w:rPr>
          <w:sz w:val="24"/>
          <w:szCs w:val="24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E6027E" w:rsidRPr="00E74735" w:rsidRDefault="00414BFC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E6027E" w:rsidRPr="00E74735">
        <w:rPr>
          <w:sz w:val="24"/>
          <w:szCs w:val="24"/>
          <w:lang w:val="uk-UA"/>
        </w:rPr>
        <w:t>.1. виконання дох</w:t>
      </w:r>
      <w:r w:rsidR="00EB6773">
        <w:rPr>
          <w:sz w:val="24"/>
          <w:szCs w:val="24"/>
          <w:lang w:val="uk-UA"/>
        </w:rPr>
        <w:t>одної частини селищного бюджету, реалізацію наявних резервів для їх наповнення</w:t>
      </w:r>
    </w:p>
    <w:p w:rsidR="00EB6773" w:rsidRDefault="00414BFC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E6027E" w:rsidRPr="00E74735">
        <w:rPr>
          <w:sz w:val="24"/>
          <w:szCs w:val="24"/>
          <w:lang w:val="uk-UA"/>
        </w:rPr>
        <w:t xml:space="preserve">.2. </w:t>
      </w:r>
      <w:r w:rsidR="00EB6773">
        <w:rPr>
          <w:sz w:val="24"/>
          <w:szCs w:val="24"/>
          <w:lang w:val="uk-UA"/>
        </w:rPr>
        <w:t>своєчасне і в повному обсязі проведення видатків, у першу чергу пов’язаних з оплатою праці працівників бюджетних установ та розрахунків за спожиті енергоносії;</w:t>
      </w:r>
    </w:p>
    <w:p w:rsidR="00E6027E" w:rsidRDefault="00EB6773" w:rsidP="0046249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2.3. ефективне і раціональне використання бюджетних коштів, не допускаючи їх неправдивого відволікання у дебіторську та кредиторську заборгованості, посилення контролю за витрачанням коштів розпорядниками.</w:t>
      </w:r>
    </w:p>
    <w:p w:rsidR="0046249F" w:rsidRDefault="00EA62A9" w:rsidP="00E6027E">
      <w:pPr>
        <w:ind w:firstLine="709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>4</w:t>
      </w:r>
      <w:r w:rsidR="00E6027E">
        <w:rPr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sz w:val="24"/>
          <w:szCs w:val="24"/>
          <w:lang w:val="uk-UA"/>
        </w:rPr>
        <w:t xml:space="preserve">постійну комісію </w:t>
      </w:r>
      <w:r w:rsidR="00EB6773">
        <w:rPr>
          <w:sz w:val="24"/>
          <w:szCs w:val="28"/>
          <w:lang w:val="uk-UA"/>
        </w:rPr>
        <w:t>з питань бюджету, фінансів і цін</w:t>
      </w:r>
      <w:r>
        <w:rPr>
          <w:sz w:val="24"/>
          <w:szCs w:val="28"/>
          <w:lang w:val="uk-UA"/>
        </w:rPr>
        <w:t xml:space="preserve"> (голова комісії </w:t>
      </w:r>
      <w:r w:rsidR="00EB6773">
        <w:rPr>
          <w:sz w:val="24"/>
          <w:szCs w:val="28"/>
          <w:lang w:val="uk-UA"/>
        </w:rPr>
        <w:t>Павло Власюк</w:t>
      </w:r>
      <w:r>
        <w:rPr>
          <w:sz w:val="24"/>
          <w:szCs w:val="28"/>
          <w:lang w:val="uk-UA"/>
        </w:rPr>
        <w:t>).</w:t>
      </w:r>
    </w:p>
    <w:p w:rsidR="00EA62A9" w:rsidRPr="00EA62A9" w:rsidRDefault="00EA62A9" w:rsidP="00E6027E">
      <w:pPr>
        <w:ind w:firstLine="709"/>
        <w:jc w:val="both"/>
        <w:rPr>
          <w:sz w:val="22"/>
          <w:szCs w:val="24"/>
          <w:lang w:val="uk-UA"/>
        </w:rPr>
      </w:pPr>
    </w:p>
    <w:p w:rsidR="0046249F" w:rsidRPr="00F04E00" w:rsidRDefault="0046249F" w:rsidP="00E6027E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46249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EA62A9">
        <w:rPr>
          <w:sz w:val="24"/>
          <w:szCs w:val="24"/>
          <w:lang w:val="uk-UA"/>
        </w:rPr>
        <w:t>Григорій</w:t>
      </w:r>
      <w:r w:rsidR="00EF3CC0">
        <w:rPr>
          <w:sz w:val="24"/>
          <w:szCs w:val="24"/>
          <w:lang w:val="uk-UA"/>
        </w:rPr>
        <w:t xml:space="preserve"> </w:t>
      </w:r>
      <w:r w:rsidRPr="0046515D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EB6773" w:rsidRPr="006A16D1" w:rsidRDefault="0046249F" w:rsidP="00EB677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4"/>
          <w:lang w:val="uk-UA"/>
        </w:rPr>
        <w:sectPr w:rsidR="00EB6773" w:rsidRPr="006A16D1" w:rsidSect="009579D1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r>
        <w:rPr>
          <w:sz w:val="20"/>
          <w:lang w:val="uk-UA"/>
        </w:rPr>
        <w:tab/>
      </w:r>
      <w:r w:rsidR="00EF3CC0">
        <w:rPr>
          <w:sz w:val="20"/>
          <w:lang w:val="uk-UA"/>
        </w:rPr>
        <w:t xml:space="preserve"> </w:t>
      </w:r>
      <w:r w:rsidR="00EB6773" w:rsidRPr="006A16D1">
        <w:rPr>
          <w:sz w:val="22"/>
          <w:szCs w:val="24"/>
          <w:lang w:val="uk-UA"/>
        </w:rPr>
        <w:t xml:space="preserve">Підготувала: керуючий справами (секретар) виконавчого комітету А. </w:t>
      </w:r>
      <w:r w:rsidR="00EB6773">
        <w:rPr>
          <w:sz w:val="22"/>
          <w:szCs w:val="24"/>
          <w:lang w:val="uk-UA"/>
        </w:rPr>
        <w:t>Жарчинська</w:t>
      </w:r>
    </w:p>
    <w:p w:rsidR="00863851" w:rsidRPr="00051A84" w:rsidRDefault="00863851" w:rsidP="00EB6773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433F"/>
    <w:rsid w:val="00051A84"/>
    <w:rsid w:val="000943A0"/>
    <w:rsid w:val="000A08E4"/>
    <w:rsid w:val="000A6D73"/>
    <w:rsid w:val="0019180C"/>
    <w:rsid w:val="001D6981"/>
    <w:rsid w:val="001F1194"/>
    <w:rsid w:val="002208CD"/>
    <w:rsid w:val="002A56D1"/>
    <w:rsid w:val="002C2851"/>
    <w:rsid w:val="00312798"/>
    <w:rsid w:val="00315C44"/>
    <w:rsid w:val="0032090A"/>
    <w:rsid w:val="0034490D"/>
    <w:rsid w:val="0037006F"/>
    <w:rsid w:val="003B1F69"/>
    <w:rsid w:val="00414BFC"/>
    <w:rsid w:val="0046249F"/>
    <w:rsid w:val="0046515D"/>
    <w:rsid w:val="00474DB2"/>
    <w:rsid w:val="00496898"/>
    <w:rsid w:val="0052433F"/>
    <w:rsid w:val="005376FE"/>
    <w:rsid w:val="00560392"/>
    <w:rsid w:val="00594A11"/>
    <w:rsid w:val="005B76EA"/>
    <w:rsid w:val="005D13ED"/>
    <w:rsid w:val="005E5EAB"/>
    <w:rsid w:val="00600179"/>
    <w:rsid w:val="00615476"/>
    <w:rsid w:val="00621037"/>
    <w:rsid w:val="006232BF"/>
    <w:rsid w:val="00667AA9"/>
    <w:rsid w:val="0069042D"/>
    <w:rsid w:val="006E2FFC"/>
    <w:rsid w:val="007956E8"/>
    <w:rsid w:val="00804339"/>
    <w:rsid w:val="008220DA"/>
    <w:rsid w:val="00863851"/>
    <w:rsid w:val="00981226"/>
    <w:rsid w:val="009B39BF"/>
    <w:rsid w:val="00A03E9C"/>
    <w:rsid w:val="00A113F7"/>
    <w:rsid w:val="00A4229F"/>
    <w:rsid w:val="00A50C87"/>
    <w:rsid w:val="00A82B34"/>
    <w:rsid w:val="00AA5A67"/>
    <w:rsid w:val="00AE3F6F"/>
    <w:rsid w:val="00B50AFA"/>
    <w:rsid w:val="00B6054D"/>
    <w:rsid w:val="00B7643F"/>
    <w:rsid w:val="00BA0CB9"/>
    <w:rsid w:val="00C10E15"/>
    <w:rsid w:val="00C365BE"/>
    <w:rsid w:val="00C40BA4"/>
    <w:rsid w:val="00C613A2"/>
    <w:rsid w:val="00C77183"/>
    <w:rsid w:val="00CB6111"/>
    <w:rsid w:val="00CE26DF"/>
    <w:rsid w:val="00D57E28"/>
    <w:rsid w:val="00DF1017"/>
    <w:rsid w:val="00E20ADD"/>
    <w:rsid w:val="00E53A55"/>
    <w:rsid w:val="00E6027E"/>
    <w:rsid w:val="00E60728"/>
    <w:rsid w:val="00E6122B"/>
    <w:rsid w:val="00E74735"/>
    <w:rsid w:val="00E9054D"/>
    <w:rsid w:val="00EA62A9"/>
    <w:rsid w:val="00EB6773"/>
    <w:rsid w:val="00ED07BE"/>
    <w:rsid w:val="00ED19E1"/>
    <w:rsid w:val="00EF3CC0"/>
    <w:rsid w:val="00F04E00"/>
    <w:rsid w:val="00F21228"/>
    <w:rsid w:val="00F97A19"/>
    <w:rsid w:val="00FA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1310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2019-08-05T10:30:00Z</cp:lastPrinted>
  <dcterms:created xsi:type="dcterms:W3CDTF">2020-08-03T13:21:00Z</dcterms:created>
  <dcterms:modified xsi:type="dcterms:W3CDTF">2020-09-01T05:44:00Z</dcterms:modified>
</cp:coreProperties>
</file>