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CD709D" w:rsidP="00CD709D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CD709D" w:rsidRDefault="00CD709D" w:rsidP="00CD709D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53289C">
        <w:t>1258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850D4B">
      <w:pPr>
        <w:ind w:right="4818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8452A4">
        <w:rPr>
          <w:b/>
        </w:rPr>
        <w:t xml:space="preserve">гр. </w:t>
      </w:r>
      <w:r w:rsidR="000E2356">
        <w:rPr>
          <w:b/>
        </w:rPr>
        <w:t>Ф</w:t>
      </w:r>
      <w:r w:rsidR="008D426E">
        <w:rPr>
          <w:b/>
        </w:rPr>
        <w:t xml:space="preserve">урніченко А.І.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850D4B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="000E2356">
        <w:t xml:space="preserve">гр. </w:t>
      </w:r>
      <w:r w:rsidR="008D426E" w:rsidRPr="008D426E">
        <w:t>Фурніченко А.І.</w:t>
      </w:r>
      <w:r w:rsidR="008D426E">
        <w:rPr>
          <w:b/>
        </w:rPr>
        <w:t xml:space="preserve"> </w:t>
      </w:r>
      <w:r w:rsidR="000F486C">
        <w:t xml:space="preserve"> </w:t>
      </w:r>
      <w:r w:rsidR="001F2AF9">
        <w:t>(</w:t>
      </w:r>
      <w:r w:rsidR="001F2AF9" w:rsidRPr="00850D4B">
        <w:t xml:space="preserve">вх. </w:t>
      </w:r>
      <w:r w:rsidR="00850D4B" w:rsidRPr="00850D4B">
        <w:t>№ 210</w:t>
      </w:r>
      <w:r w:rsidR="000F486C" w:rsidRPr="00850D4B">
        <w:t xml:space="preserve"> від </w:t>
      </w:r>
      <w:r w:rsidR="00850D4B" w:rsidRPr="00850D4B">
        <w:t>07.05</w:t>
      </w:r>
      <w:r w:rsidR="00251B34" w:rsidRPr="00850D4B">
        <w:t>.2020</w:t>
      </w:r>
      <w:r w:rsidR="00791D8D" w:rsidRPr="00850D4B">
        <w:t xml:space="preserve"> року</w:t>
      </w:r>
      <w:r w:rsidR="00791D8D">
        <w:t>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850D4B">
      <w:pPr>
        <w:spacing w:line="276" w:lineRule="auto"/>
        <w:jc w:val="center"/>
        <w:rPr>
          <w:b/>
        </w:rPr>
      </w:pPr>
    </w:p>
    <w:p w:rsidR="00C24A08" w:rsidRPr="002B5D69" w:rsidRDefault="00C24A08" w:rsidP="00850D4B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850D4B">
      <w:pPr>
        <w:spacing w:line="276" w:lineRule="auto"/>
        <w:ind w:firstLine="426"/>
        <w:jc w:val="center"/>
        <w:rPr>
          <w:b/>
        </w:rPr>
      </w:pPr>
    </w:p>
    <w:p w:rsidR="00076AB5" w:rsidRDefault="00CD709D" w:rsidP="00850D4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0E2356">
        <w:t>Ф</w:t>
      </w:r>
      <w:r w:rsidR="008D426E">
        <w:t>урніченко Альоні Ігорівні</w:t>
      </w:r>
      <w:r w:rsidR="000E2356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8D426E">
        <w:t>площею 1,0834</w:t>
      </w:r>
      <w:r w:rsidR="00D52FA5">
        <w:t xml:space="preserve"> га.</w:t>
      </w:r>
      <w:r>
        <w:rPr>
          <w:color w:val="333333"/>
          <w:shd w:val="clear" w:color="auto" w:fill="FFFFFF"/>
        </w:rPr>
        <w:t>,</w:t>
      </w:r>
      <w:r w:rsidR="00D52FA5">
        <w:t xml:space="preserve">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850D4B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8D426E">
        <w:t>Громадянці Фурніченко А.І.</w:t>
      </w:r>
      <w:r w:rsidR="00584144" w:rsidRPr="00584144">
        <w:t>, як</w:t>
      </w:r>
      <w:r w:rsidR="000E2356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850D4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850D4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850D4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8D426E">
        <w:t>громадянка Фурніченко А.І.</w:t>
      </w:r>
      <w:r w:rsidR="0003389C" w:rsidRPr="0003389C">
        <w:t>, як</w:t>
      </w:r>
      <w:r w:rsidR="000E2356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CD709D" w:rsidP="00850D4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850D4B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850D4B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850D4B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0A1A13" w:rsidRDefault="000A1A13" w:rsidP="00850D4B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0A1A13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A13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2356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289C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087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7CB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2A4"/>
    <w:rsid w:val="008464AF"/>
    <w:rsid w:val="00850D4B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6E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33105-74A3-4CCB-A375-78359B5E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53</cp:revision>
  <cp:lastPrinted>2020-02-21T07:30:00Z</cp:lastPrinted>
  <dcterms:created xsi:type="dcterms:W3CDTF">2019-02-21T15:14:00Z</dcterms:created>
  <dcterms:modified xsi:type="dcterms:W3CDTF">2020-07-24T11:50:00Z</dcterms:modified>
</cp:coreProperties>
</file>