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2AE" w:rsidRPr="004E72AE" w:rsidRDefault="004E72AE" w:rsidP="004E72AE">
      <w:pPr>
        <w:tabs>
          <w:tab w:val="left" w:pos="3420"/>
          <w:tab w:val="left" w:pos="432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</w:pPr>
      <w:bookmarkStart w:id="0" w:name="_GoBack"/>
      <w:r w:rsidRPr="004E72AE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t>ПРОЄКТ</w:t>
      </w:r>
    </w:p>
    <w:p w:rsidR="004E72AE" w:rsidRPr="004E72AE" w:rsidRDefault="004E72AE" w:rsidP="004E72AE">
      <w:pPr>
        <w:tabs>
          <w:tab w:val="left" w:pos="3420"/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</w:pPr>
      <w:r w:rsidRPr="004E72A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28625" cy="609600"/>
            <wp:effectExtent l="0" t="0" r="9525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72AE" w:rsidRPr="004E72AE" w:rsidRDefault="004E72AE" w:rsidP="004E72A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72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К Р А Ї Н А</w:t>
      </w:r>
    </w:p>
    <w:p w:rsidR="004E72AE" w:rsidRPr="004E72AE" w:rsidRDefault="004E72AE" w:rsidP="004E72A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4E72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НОВОБОРІВСЬКА  СЕЛИЩНА</w:t>
      </w:r>
      <w:proofErr w:type="gramEnd"/>
      <w:r w:rsidRPr="004E72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РАДА</w:t>
      </w:r>
    </w:p>
    <w:p w:rsidR="004E72AE" w:rsidRPr="004E72AE" w:rsidRDefault="004E72AE" w:rsidP="004E72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4E72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ЖИТОМИРСЬКОЇ  ОБЛАСТІ</w:t>
      </w:r>
      <w:proofErr w:type="gramEnd"/>
    </w:p>
    <w:p w:rsidR="004E72AE" w:rsidRPr="004E72AE" w:rsidRDefault="004E72AE" w:rsidP="004E72A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72AE" w:rsidRPr="004E72AE" w:rsidRDefault="004E72AE" w:rsidP="004E72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72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 І Ш Е Н </w:t>
      </w:r>
      <w:proofErr w:type="spellStart"/>
      <w:r w:rsidRPr="004E72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proofErr w:type="spellEnd"/>
      <w:r w:rsidRPr="004E72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Я</w:t>
      </w:r>
    </w:p>
    <w:p w:rsidR="004E72AE" w:rsidRPr="00EA4292" w:rsidRDefault="00EA4292" w:rsidP="004E72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(__________</w:t>
      </w:r>
      <w:proofErr w:type="spellStart"/>
      <w:r w:rsidR="004E72AE" w:rsidRPr="004E72AE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сесія</w:t>
      </w:r>
      <w:proofErr w:type="spellEnd"/>
      <w:r w:rsidR="004E72AE" w:rsidRPr="004E7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E72AE" w:rsidRPr="004E72A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="004E72AE" w:rsidRPr="004E7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E72AE" w:rsidRPr="004E72A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</w:p>
    <w:p w:rsidR="004E72AE" w:rsidRPr="004E72AE" w:rsidRDefault="004E72AE" w:rsidP="004E72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2AE" w:rsidRPr="00EA4292" w:rsidRDefault="00EA4292" w:rsidP="004E72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«__» __________2021 </w:t>
      </w:r>
      <w:r w:rsidR="004E72AE" w:rsidRPr="004E72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року                                                                                              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</w:t>
      </w:r>
    </w:p>
    <w:p w:rsidR="004E72AE" w:rsidRPr="004E72AE" w:rsidRDefault="004E72AE" w:rsidP="004E72A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4E72A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Pr="004E7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 </w:t>
      </w:r>
    </w:p>
    <w:p w:rsidR="004E72AE" w:rsidRPr="004E72AE" w:rsidRDefault="004E72AE" w:rsidP="004E72AE">
      <w:pPr>
        <w:tabs>
          <w:tab w:val="left" w:pos="4536"/>
        </w:tabs>
        <w:suppressAutoHyphens/>
        <w:spacing w:after="0" w:line="240" w:lineRule="auto"/>
        <w:ind w:right="503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4E72AE">
        <w:rPr>
          <w:rFonts w:ascii="Times New Roman CYR" w:eastAsia="Times New Roman" w:hAnsi="Times New Roman CYR" w:cs="Times New Roman CYR"/>
          <w:b/>
          <w:bCs/>
          <w:sz w:val="24"/>
          <w:szCs w:val="24"/>
          <w:lang w:val="uk-UA" w:eastAsia="ar-SA"/>
        </w:rPr>
        <w:t>Про</w:t>
      </w:r>
      <w:r w:rsidRPr="007F751A">
        <w:rPr>
          <w:rFonts w:ascii="Times New Roman CYR" w:eastAsia="Times New Roman" w:hAnsi="Times New Roman CYR" w:cs="Times New Roman CYR"/>
          <w:b/>
          <w:bCs/>
          <w:sz w:val="24"/>
          <w:szCs w:val="24"/>
          <w:lang w:val="uk-UA" w:eastAsia="ar-SA"/>
        </w:rPr>
        <w:t xml:space="preserve"> </w:t>
      </w:r>
      <w:r w:rsidR="00EA4292">
        <w:rPr>
          <w:rFonts w:ascii="Times New Roman CYR" w:eastAsia="Times New Roman" w:hAnsi="Times New Roman CYR" w:cs="Times New Roman CYR"/>
          <w:b/>
          <w:bCs/>
          <w:sz w:val="24"/>
          <w:szCs w:val="24"/>
          <w:lang w:val="uk-UA" w:eastAsia="ar-SA"/>
        </w:rPr>
        <w:t xml:space="preserve">затвердження </w:t>
      </w:r>
      <w:r w:rsidRPr="007F751A">
        <w:rPr>
          <w:rFonts w:ascii="Times New Roman CYR" w:eastAsia="Times New Roman" w:hAnsi="Times New Roman CYR" w:cs="Times New Roman CYR"/>
          <w:b/>
          <w:bCs/>
          <w:sz w:val="24"/>
          <w:szCs w:val="24"/>
          <w:lang w:val="uk-UA" w:eastAsia="ar-SA"/>
        </w:rPr>
        <w:t xml:space="preserve">Програми </w:t>
      </w:r>
      <w:r w:rsidRPr="004E72AE">
        <w:rPr>
          <w:rFonts w:ascii="Times New Roman CYR" w:eastAsia="Times New Roman" w:hAnsi="Times New Roman CYR" w:cs="Times New Roman CYR"/>
          <w:b/>
          <w:bCs/>
          <w:sz w:val="24"/>
          <w:szCs w:val="24"/>
          <w:lang w:val="uk-UA" w:eastAsia="ar-SA"/>
        </w:rPr>
        <w:t xml:space="preserve">  </w:t>
      </w:r>
      <w:r w:rsidRPr="007F751A">
        <w:rPr>
          <w:rFonts w:ascii="Times New Roman CYR" w:eastAsia="Times New Roman" w:hAnsi="Times New Roman CYR" w:cs="Times New Roman CYR"/>
          <w:b/>
          <w:bCs/>
          <w:sz w:val="24"/>
          <w:szCs w:val="24"/>
          <w:lang w:val="uk-UA" w:eastAsia="ar-SA"/>
        </w:rPr>
        <w:t xml:space="preserve">  </w:t>
      </w:r>
      <w:r w:rsidRPr="004E72AE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створення служби містобудівного кадастру при відділі архітектури,</w:t>
      </w:r>
      <w:r w:rsidRPr="004E72A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E72AE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містобудування  та комунального</w:t>
      </w:r>
      <w:r w:rsidRPr="004E72A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E72AE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майна Новоборівської  селищної ради  на  202</w:t>
      </w:r>
      <w:r w:rsidRPr="007F751A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2-2023 роки</w:t>
      </w:r>
      <w:r w:rsidRPr="004E72AE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E72AE" w:rsidRPr="004E72AE" w:rsidRDefault="004E72AE" w:rsidP="004E72AE">
      <w:pPr>
        <w:tabs>
          <w:tab w:val="left" w:pos="3616"/>
          <w:tab w:val="left" w:pos="4532"/>
          <w:tab w:val="left" w:pos="5448"/>
          <w:tab w:val="left" w:pos="6364"/>
          <w:tab w:val="left" w:pos="7280"/>
          <w:tab w:val="left" w:pos="8196"/>
          <w:tab w:val="left" w:pos="9112"/>
          <w:tab w:val="left" w:pos="10028"/>
          <w:tab w:val="left" w:pos="10944"/>
          <w:tab w:val="left" w:pos="11860"/>
          <w:tab w:val="left" w:pos="12776"/>
          <w:tab w:val="left" w:pos="13692"/>
          <w:tab w:val="left" w:pos="14608"/>
          <w:tab w:val="left" w:pos="15524"/>
          <w:tab w:val="left" w:pos="16440"/>
          <w:tab w:val="left" w:pos="17356"/>
        </w:tabs>
        <w:suppressAutoHyphens/>
        <w:autoSpaceDE w:val="0"/>
        <w:spacing w:after="0" w:line="240" w:lineRule="auto"/>
        <w:ind w:left="900"/>
        <w:jc w:val="both"/>
        <w:rPr>
          <w:rFonts w:ascii="Times New Roman CYR" w:eastAsia="Times New Roman" w:hAnsi="Times New Roman CYR" w:cs="Times New Roman CYR"/>
          <w:sz w:val="24"/>
          <w:szCs w:val="24"/>
          <w:lang w:val="uk-UA" w:eastAsia="ar-SA"/>
        </w:rPr>
      </w:pPr>
    </w:p>
    <w:p w:rsidR="004E72AE" w:rsidRPr="004E72AE" w:rsidRDefault="004E72AE" w:rsidP="004E72AE">
      <w:pPr>
        <w:tabs>
          <w:tab w:val="left" w:pos="1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4E72AE">
        <w:rPr>
          <w:rFonts w:ascii="Times New Roman CYR" w:eastAsia="Times New Roman" w:hAnsi="Times New Roman CYR" w:cs="Times New Roman CYR"/>
          <w:sz w:val="24"/>
          <w:szCs w:val="24"/>
          <w:lang w:val="uk-UA" w:eastAsia="ar-SA"/>
        </w:rPr>
        <w:t xml:space="preserve">На виконання пункту 2 статті 10, статей 22, 23 Закону України «Про регулювання містобудівної діяльності» від 17.02.2011 № 3038-VI, постанови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Кабінету Міністрів України «Про містобудівний кадастр» від 25.05.2011 № 559, </w:t>
      </w:r>
      <w:r w:rsidRPr="004E72A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 xml:space="preserve"> з </w:t>
      </w:r>
      <w:r w:rsidRPr="004E72AE">
        <w:rPr>
          <w:rFonts w:ascii="Times New Roman CYR" w:eastAsia="Times New Roman" w:hAnsi="Times New Roman CYR" w:cs="Times New Roman CYR"/>
          <w:color w:val="000000"/>
          <w:sz w:val="24"/>
          <w:szCs w:val="24"/>
          <w:lang w:val="uk-UA" w:eastAsia="ar-SA"/>
        </w:rPr>
        <w:t xml:space="preserve"> метою </w:t>
      </w:r>
      <w:r w:rsidRPr="004E72A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>організації роботи щодо проведення містобудівного моніторингу, створення відповідного робочого місця та формування містобудівного кадастру базового рівня</w:t>
      </w:r>
      <w:r w:rsidR="007F751A" w:rsidRPr="007F751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>, селищна рада</w:t>
      </w:r>
      <w:r w:rsidRPr="004E72A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ar-SA"/>
        </w:rPr>
        <w:t>:</w:t>
      </w:r>
    </w:p>
    <w:p w:rsidR="004E72AE" w:rsidRPr="007F751A" w:rsidRDefault="004E72AE" w:rsidP="004E72AE">
      <w:pPr>
        <w:tabs>
          <w:tab w:val="left" w:pos="1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firstLine="900"/>
        <w:jc w:val="both"/>
        <w:rPr>
          <w:rFonts w:ascii="Times New Roman CYR" w:eastAsia="Times New Roman" w:hAnsi="Times New Roman CYR" w:cs="Times New Roman CYR"/>
          <w:sz w:val="24"/>
          <w:szCs w:val="24"/>
          <w:lang w:val="uk-UA" w:eastAsia="ar-SA"/>
        </w:rPr>
      </w:pPr>
    </w:p>
    <w:p w:rsidR="007F751A" w:rsidRPr="007F751A" w:rsidRDefault="007F751A" w:rsidP="007F751A">
      <w:pPr>
        <w:suppressAutoHyphens/>
        <w:spacing w:after="0" w:line="240" w:lineRule="auto"/>
        <w:ind w:firstLine="567"/>
        <w:jc w:val="center"/>
        <w:rPr>
          <w:rFonts w:ascii="Times New Roman CYR" w:eastAsia="Times New Roman" w:hAnsi="Times New Roman CYR" w:cs="Times New Roman CYR"/>
          <w:b/>
          <w:sz w:val="24"/>
          <w:szCs w:val="24"/>
          <w:lang w:val="uk-UA" w:eastAsia="ar-SA"/>
        </w:rPr>
      </w:pPr>
      <w:r w:rsidRPr="007F751A">
        <w:rPr>
          <w:rFonts w:ascii="Times New Roman CYR" w:eastAsia="Times New Roman" w:hAnsi="Times New Roman CYR" w:cs="Times New Roman CYR"/>
          <w:b/>
          <w:sz w:val="24"/>
          <w:szCs w:val="24"/>
          <w:lang w:val="uk-UA" w:eastAsia="ar-SA"/>
        </w:rPr>
        <w:t>ВИРІШИЛА:</w:t>
      </w:r>
    </w:p>
    <w:p w:rsidR="0011219B" w:rsidRPr="004E72AE" w:rsidRDefault="0011219B" w:rsidP="004E72AE">
      <w:pPr>
        <w:tabs>
          <w:tab w:val="left" w:pos="1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firstLine="900"/>
        <w:jc w:val="both"/>
        <w:rPr>
          <w:rFonts w:ascii="Times New Roman CYR" w:eastAsia="Times New Roman" w:hAnsi="Times New Roman CYR" w:cs="Times New Roman CYR"/>
          <w:sz w:val="24"/>
          <w:szCs w:val="24"/>
          <w:lang w:val="uk-UA" w:eastAsia="ar-SA"/>
        </w:rPr>
      </w:pPr>
    </w:p>
    <w:p w:rsidR="004E72AE" w:rsidRPr="004E72AE" w:rsidRDefault="004E72AE" w:rsidP="004E72AE">
      <w:pPr>
        <w:tabs>
          <w:tab w:val="left" w:pos="1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firstLine="900"/>
        <w:jc w:val="both"/>
        <w:rPr>
          <w:rFonts w:ascii="Times New Roman CYR" w:eastAsia="Times New Roman" w:hAnsi="Times New Roman CYR" w:cs="Times New Roman CYR"/>
          <w:sz w:val="24"/>
          <w:szCs w:val="24"/>
          <w:lang w:val="uk-UA" w:eastAsia="ar-SA"/>
        </w:rPr>
      </w:pPr>
      <w:r w:rsidRPr="004E72AE">
        <w:rPr>
          <w:rFonts w:ascii="Times New Roman CYR" w:eastAsia="Times New Roman" w:hAnsi="Times New Roman CYR" w:cs="Times New Roman CYR"/>
          <w:sz w:val="24"/>
          <w:szCs w:val="24"/>
          <w:lang w:val="uk-UA" w:eastAsia="ar-SA"/>
        </w:rPr>
        <w:t xml:space="preserve">1. </w:t>
      </w:r>
      <w:r w:rsidR="00EA4292">
        <w:rPr>
          <w:rFonts w:ascii="Times New Roman CYR" w:eastAsia="Times New Roman" w:hAnsi="Times New Roman CYR" w:cs="Times New Roman CYR"/>
          <w:sz w:val="24"/>
          <w:szCs w:val="24"/>
          <w:lang w:val="uk-UA" w:eastAsia="ar-SA"/>
        </w:rPr>
        <w:t>Затвердити</w:t>
      </w:r>
      <w:r w:rsidRPr="007F751A">
        <w:rPr>
          <w:rFonts w:ascii="Times New Roman CYR" w:eastAsia="Times New Roman" w:hAnsi="Times New Roman CYR" w:cs="Times New Roman CYR"/>
          <w:sz w:val="24"/>
          <w:szCs w:val="24"/>
          <w:lang w:val="uk-UA" w:eastAsia="ar-SA"/>
        </w:rPr>
        <w:t xml:space="preserve"> </w:t>
      </w:r>
      <w:r w:rsidRPr="004E72AE">
        <w:rPr>
          <w:rFonts w:ascii="Times New Roman CYR" w:eastAsia="Times New Roman" w:hAnsi="Times New Roman CYR" w:cs="Times New Roman CYR"/>
          <w:sz w:val="24"/>
          <w:szCs w:val="24"/>
          <w:lang w:val="uk-UA" w:eastAsia="ar-SA"/>
        </w:rPr>
        <w:t>П</w:t>
      </w:r>
      <w:r w:rsidR="00EA4292">
        <w:rPr>
          <w:rFonts w:ascii="Times New Roman CYR" w:eastAsia="Times New Roman" w:hAnsi="Times New Roman CYR" w:cs="Times New Roman CYR"/>
          <w:sz w:val="24"/>
          <w:szCs w:val="24"/>
          <w:lang w:val="uk-UA" w:eastAsia="ar-SA"/>
        </w:rPr>
        <w:t>рограму</w:t>
      </w:r>
      <w:r w:rsidRPr="004E72AE">
        <w:rPr>
          <w:rFonts w:ascii="Times New Roman CYR" w:eastAsia="Times New Roman" w:hAnsi="Times New Roman CYR" w:cs="Times New Roman CYR"/>
          <w:sz w:val="24"/>
          <w:szCs w:val="24"/>
          <w:lang w:val="uk-UA" w:eastAsia="ar-SA"/>
        </w:rPr>
        <w:t xml:space="preserve"> </w:t>
      </w:r>
      <w:r w:rsidRPr="004E72AE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створення служби містобудівного кадастру при відділі архітектури,</w:t>
      </w:r>
      <w:r w:rsidRPr="007F751A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</w:t>
      </w:r>
      <w:r w:rsidRPr="004E72AE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містобудуван</w:t>
      </w:r>
      <w:r w:rsidRPr="007F751A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ня та комунального майна на 2022-2023 роки</w:t>
      </w:r>
      <w:r w:rsidRPr="004E72AE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(далі Програма)</w:t>
      </w:r>
      <w:r w:rsidRPr="004E72AE">
        <w:rPr>
          <w:rFonts w:ascii="Times New Roman CYR" w:eastAsia="Times New Roman" w:hAnsi="Times New Roman CYR" w:cs="Times New Roman CYR"/>
          <w:sz w:val="24"/>
          <w:szCs w:val="24"/>
          <w:lang w:val="uk-UA" w:eastAsia="ar-SA"/>
        </w:rPr>
        <w:t>, що додається.</w:t>
      </w:r>
    </w:p>
    <w:p w:rsidR="004E72AE" w:rsidRPr="004E72AE" w:rsidRDefault="004E72AE" w:rsidP="00EA4292">
      <w:pPr>
        <w:tabs>
          <w:tab w:val="left" w:pos="1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val="uk-UA" w:eastAsia="ar-SA"/>
        </w:rPr>
      </w:pPr>
    </w:p>
    <w:p w:rsidR="004E72AE" w:rsidRPr="004E72AE" w:rsidRDefault="00EA4292" w:rsidP="004E72AE">
      <w:pPr>
        <w:tabs>
          <w:tab w:val="left" w:pos="1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firstLine="900"/>
        <w:jc w:val="both"/>
        <w:rPr>
          <w:rFonts w:ascii="Times New Roman CYR" w:eastAsia="Times New Roman" w:hAnsi="Times New Roman CYR" w:cs="Times New Roman CYR"/>
          <w:sz w:val="24"/>
          <w:szCs w:val="24"/>
          <w:lang w:val="uk-UA" w:eastAsia="ar-SA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val="uk-UA" w:eastAsia="ar-SA"/>
        </w:rPr>
        <w:t>2</w:t>
      </w:r>
      <w:r w:rsidR="004E72AE" w:rsidRPr="004E72AE">
        <w:rPr>
          <w:rFonts w:ascii="Times New Roman CYR" w:eastAsia="Times New Roman" w:hAnsi="Times New Roman CYR" w:cs="Times New Roman CYR"/>
          <w:sz w:val="24"/>
          <w:szCs w:val="24"/>
          <w:lang w:val="uk-UA" w:eastAsia="ar-SA"/>
        </w:rPr>
        <w:t>. Контроль за виконанням даного рішення покласти   на постійну комісію селищної ради з питань промисловості, будівництва і благоустрою,  транспорту і зв’язку,  управління комунальною власністю</w:t>
      </w:r>
      <w:r w:rsidR="004E72AE" w:rsidRPr="004E72AE">
        <w:rPr>
          <w:rFonts w:ascii="Times New Roman CYR" w:eastAsia="Times New Roman" w:hAnsi="Times New Roman CYR" w:cs="Times New Roman CYR"/>
          <w:sz w:val="24"/>
          <w:szCs w:val="24"/>
          <w:lang w:eastAsia="ar-SA"/>
        </w:rPr>
        <w:t xml:space="preserve"> </w:t>
      </w:r>
      <w:r w:rsidR="004E72AE" w:rsidRPr="004E72AE">
        <w:rPr>
          <w:rFonts w:ascii="Times New Roman CYR" w:eastAsia="Times New Roman" w:hAnsi="Times New Roman CYR" w:cs="Times New Roman CYR"/>
          <w:sz w:val="24"/>
          <w:szCs w:val="24"/>
          <w:lang w:val="uk-UA" w:eastAsia="ar-SA"/>
        </w:rPr>
        <w:t>(голова комісії Андрій  Гонгало).</w:t>
      </w:r>
    </w:p>
    <w:p w:rsidR="004E72AE" w:rsidRPr="004E72AE" w:rsidRDefault="004E72AE" w:rsidP="004E72AE">
      <w:pPr>
        <w:tabs>
          <w:tab w:val="left" w:pos="1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firstLine="900"/>
        <w:jc w:val="both"/>
        <w:rPr>
          <w:rFonts w:ascii="Times New Roman CYR" w:eastAsia="Times New Roman" w:hAnsi="Times New Roman CYR" w:cs="Times New Roman CYR"/>
          <w:sz w:val="24"/>
          <w:szCs w:val="24"/>
          <w:lang w:val="uk-UA" w:eastAsia="ar-SA"/>
        </w:rPr>
      </w:pPr>
    </w:p>
    <w:p w:rsidR="004E72AE" w:rsidRPr="004E72AE" w:rsidRDefault="004E72AE" w:rsidP="004E72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4E72AE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                                   </w:t>
      </w:r>
      <w:r w:rsidRPr="004E72AE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4E72AE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Pr="004E72AE">
        <w:rPr>
          <w:rFonts w:ascii="Times New Roman CYR" w:eastAsia="Times New Roman" w:hAnsi="Times New Roman CYR" w:cs="Times New Roman CYR"/>
          <w:b/>
          <w:bCs/>
          <w:sz w:val="24"/>
          <w:szCs w:val="24"/>
          <w:lang w:val="uk-UA" w:eastAsia="ar-SA"/>
        </w:rPr>
        <w:t xml:space="preserve"> </w:t>
      </w:r>
      <w:r w:rsidRPr="004E72AE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       </w:t>
      </w:r>
      <w:r w:rsidRPr="004E72AE">
        <w:rPr>
          <w:rFonts w:ascii="Times New Roman CYR" w:eastAsia="Times New Roman" w:hAnsi="Times New Roman CYR" w:cs="Times New Roman CYR"/>
          <w:sz w:val="24"/>
          <w:szCs w:val="24"/>
          <w:lang w:val="uk-UA" w:eastAsia="ar-SA"/>
        </w:rPr>
        <w:t xml:space="preserve">                                                                          </w:t>
      </w:r>
      <w:r w:rsidRPr="004E72AE">
        <w:rPr>
          <w:rFonts w:ascii="Times New Roman CYR" w:eastAsia="Times New Roman" w:hAnsi="Times New Roman CYR" w:cs="Times New Roman CYR"/>
          <w:b/>
          <w:bCs/>
          <w:sz w:val="24"/>
          <w:szCs w:val="24"/>
          <w:lang w:val="uk-UA" w:eastAsia="ar-SA"/>
        </w:rPr>
        <w:t xml:space="preserve">                               </w:t>
      </w:r>
      <w:r w:rsidRPr="004E72AE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Селищний голова                                                                     Григорій  Р</w:t>
      </w:r>
      <w:r w:rsidRPr="004E72AE">
        <w:rPr>
          <w:rFonts w:ascii="Times New Roman" w:eastAsia="Times New Roman" w:hAnsi="Times New Roman" w:cs="Times New Roman"/>
          <w:sz w:val="24"/>
          <w:szCs w:val="24"/>
          <w:lang w:eastAsia="ar-SA"/>
        </w:rPr>
        <w:t>УДЮК</w:t>
      </w:r>
      <w:r w:rsidRPr="004E72AE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</w:r>
      <w:r w:rsidR="007F751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r w:rsidR="007F751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r w:rsidR="007F751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r w:rsidR="007F751A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r w:rsidRPr="004E72A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</w:p>
    <w:p w:rsidR="007F751A" w:rsidRDefault="004E72AE" w:rsidP="004E72A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val="uk-UA" w:eastAsia="ar-SA"/>
        </w:rPr>
      </w:pPr>
      <w:r w:rsidRPr="004E72AE">
        <w:rPr>
          <w:rFonts w:ascii="Times New Roman" w:eastAsia="Times New Roman" w:hAnsi="Times New Roman" w:cs="Times New Roman"/>
          <w:caps/>
          <w:sz w:val="28"/>
          <w:szCs w:val="28"/>
          <w:lang w:val="uk-UA" w:eastAsia="ar-SA"/>
        </w:rPr>
        <w:tab/>
      </w:r>
      <w:r w:rsidRPr="004E72AE">
        <w:rPr>
          <w:rFonts w:ascii="Times New Roman" w:eastAsia="Times New Roman" w:hAnsi="Times New Roman" w:cs="Times New Roman"/>
          <w:caps/>
          <w:sz w:val="28"/>
          <w:szCs w:val="28"/>
          <w:lang w:val="uk-UA" w:eastAsia="ar-SA"/>
        </w:rPr>
        <w:tab/>
      </w:r>
      <w:r w:rsidRPr="004E72AE">
        <w:rPr>
          <w:rFonts w:ascii="Times New Roman" w:eastAsia="Times New Roman" w:hAnsi="Times New Roman" w:cs="Times New Roman"/>
          <w:caps/>
          <w:sz w:val="28"/>
          <w:szCs w:val="28"/>
          <w:lang w:val="uk-UA" w:eastAsia="ar-SA"/>
        </w:rPr>
        <w:tab/>
      </w:r>
      <w:r w:rsidRPr="004E72AE">
        <w:rPr>
          <w:rFonts w:ascii="Times New Roman" w:eastAsia="Times New Roman" w:hAnsi="Times New Roman" w:cs="Times New Roman"/>
          <w:caps/>
          <w:sz w:val="28"/>
          <w:szCs w:val="28"/>
          <w:lang w:val="uk-UA" w:eastAsia="ar-SA"/>
        </w:rPr>
        <w:tab/>
        <w:t xml:space="preserve">                                      </w:t>
      </w:r>
    </w:p>
    <w:p w:rsidR="007F751A" w:rsidRDefault="007F751A" w:rsidP="004E72A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val="uk-UA" w:eastAsia="ar-SA"/>
        </w:rPr>
      </w:pPr>
    </w:p>
    <w:p w:rsidR="007F751A" w:rsidRDefault="007F751A" w:rsidP="004E72A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val="uk-UA" w:eastAsia="ar-SA"/>
        </w:rPr>
      </w:pPr>
    </w:p>
    <w:p w:rsidR="007F751A" w:rsidRDefault="007F751A" w:rsidP="004E72A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val="uk-UA" w:eastAsia="ar-SA"/>
        </w:rPr>
      </w:pPr>
    </w:p>
    <w:p w:rsidR="007F751A" w:rsidRDefault="007F751A" w:rsidP="004E72A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val="uk-UA" w:eastAsia="ar-SA"/>
        </w:rPr>
      </w:pPr>
    </w:p>
    <w:p w:rsidR="007F751A" w:rsidRDefault="007F751A" w:rsidP="004E72A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val="uk-UA" w:eastAsia="ar-SA"/>
        </w:rPr>
      </w:pPr>
    </w:p>
    <w:p w:rsidR="007F751A" w:rsidRDefault="007F751A" w:rsidP="004E72A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val="uk-UA" w:eastAsia="ar-SA"/>
        </w:rPr>
      </w:pPr>
    </w:p>
    <w:p w:rsidR="00EA4292" w:rsidRDefault="00EA4292" w:rsidP="004E72A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val="uk-UA" w:eastAsia="ar-SA"/>
        </w:rPr>
      </w:pPr>
    </w:p>
    <w:p w:rsidR="00EA4292" w:rsidRDefault="00EA4292" w:rsidP="004E72A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val="uk-UA" w:eastAsia="ar-SA"/>
        </w:rPr>
      </w:pPr>
    </w:p>
    <w:p w:rsidR="00B860EB" w:rsidRPr="00B860EB" w:rsidRDefault="00B860EB" w:rsidP="00B860EB">
      <w:pPr>
        <w:suppressAutoHyphens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uk-UA"/>
        </w:rPr>
      </w:pPr>
      <w:r w:rsidRPr="00B860EB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Грозовська С. </w:t>
      </w:r>
      <w:proofErr w:type="spellStart"/>
      <w:r w:rsidRPr="00B860EB">
        <w:rPr>
          <w:rFonts w:ascii="Times New Roman" w:eastAsia="Calibri" w:hAnsi="Times New Roman" w:cs="Times New Roman"/>
          <w:sz w:val="20"/>
          <w:szCs w:val="20"/>
          <w:lang w:val="uk-UA"/>
        </w:rPr>
        <w:t>тел</w:t>
      </w:r>
      <w:proofErr w:type="spellEnd"/>
      <w:r w:rsidRPr="00B860EB"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. </w:t>
      </w:r>
      <w:r w:rsidRPr="00B860EB"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BFBFB"/>
          <w:lang w:val="uk-UA"/>
        </w:rPr>
        <w:t xml:space="preserve">(04145) </w:t>
      </w:r>
      <w:r w:rsidRPr="00B860EB">
        <w:rPr>
          <w:rFonts w:ascii="Times New Roman" w:eastAsia="Calibri" w:hAnsi="Times New Roman" w:cs="Times New Roman"/>
          <w:sz w:val="20"/>
          <w:szCs w:val="20"/>
          <w:lang w:val="uk-UA"/>
        </w:rPr>
        <w:t>9 54 33</w:t>
      </w:r>
    </w:p>
    <w:bookmarkEnd w:id="0"/>
    <w:p w:rsidR="007F751A" w:rsidRDefault="007F751A" w:rsidP="00B860EB">
      <w:pPr>
        <w:suppressAutoHyphens/>
        <w:spacing w:after="0" w:line="240" w:lineRule="auto"/>
        <w:rPr>
          <w:rFonts w:ascii="Times New Roman" w:eastAsia="Times New Roman" w:hAnsi="Times New Roman" w:cs="Times New Roman"/>
          <w:caps/>
          <w:sz w:val="16"/>
          <w:szCs w:val="16"/>
          <w:lang w:val="uk-UA" w:eastAsia="ar-SA"/>
        </w:rPr>
      </w:pPr>
    </w:p>
    <w:p w:rsidR="00EA4292" w:rsidRDefault="00EA4292" w:rsidP="00B860EB">
      <w:pPr>
        <w:suppressAutoHyphens/>
        <w:spacing w:after="0" w:line="240" w:lineRule="auto"/>
        <w:rPr>
          <w:rFonts w:ascii="Times New Roman" w:eastAsia="Times New Roman" w:hAnsi="Times New Roman" w:cs="Times New Roman"/>
          <w:caps/>
          <w:sz w:val="16"/>
          <w:szCs w:val="16"/>
          <w:lang w:val="uk-UA" w:eastAsia="ar-SA"/>
        </w:rPr>
      </w:pPr>
    </w:p>
    <w:p w:rsidR="00EA4292" w:rsidRDefault="00EA4292" w:rsidP="00B860EB">
      <w:pPr>
        <w:suppressAutoHyphens/>
        <w:spacing w:after="0" w:line="240" w:lineRule="auto"/>
        <w:rPr>
          <w:rFonts w:ascii="Times New Roman" w:eastAsia="Times New Roman" w:hAnsi="Times New Roman" w:cs="Times New Roman"/>
          <w:caps/>
          <w:sz w:val="16"/>
          <w:szCs w:val="16"/>
          <w:lang w:val="uk-UA" w:eastAsia="ar-SA"/>
        </w:rPr>
      </w:pPr>
    </w:p>
    <w:p w:rsidR="00EA4292" w:rsidRPr="00B860EB" w:rsidRDefault="00EA4292" w:rsidP="00B860EB">
      <w:pPr>
        <w:suppressAutoHyphens/>
        <w:spacing w:after="0" w:line="240" w:lineRule="auto"/>
        <w:rPr>
          <w:rFonts w:ascii="Times New Roman" w:eastAsia="Times New Roman" w:hAnsi="Times New Roman" w:cs="Times New Roman"/>
          <w:caps/>
          <w:sz w:val="16"/>
          <w:szCs w:val="16"/>
          <w:lang w:val="uk-UA" w:eastAsia="ar-SA"/>
        </w:rPr>
      </w:pPr>
    </w:p>
    <w:p w:rsidR="004E72AE" w:rsidRPr="004E72AE" w:rsidRDefault="007F751A" w:rsidP="004E72A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caps/>
          <w:sz w:val="28"/>
          <w:szCs w:val="28"/>
          <w:lang w:val="uk-UA" w:eastAsia="ar-SA"/>
        </w:rPr>
        <w:t xml:space="preserve">                                                                                 </w:t>
      </w:r>
      <w:r w:rsidR="004E72AE" w:rsidRPr="004E72AE">
        <w:rPr>
          <w:rFonts w:ascii="Times New Roman" w:eastAsia="Times New Roman" w:hAnsi="Times New Roman" w:cs="Times New Roman"/>
          <w:caps/>
          <w:sz w:val="28"/>
          <w:szCs w:val="28"/>
          <w:lang w:val="uk-UA" w:eastAsia="ar-SA"/>
        </w:rPr>
        <w:t>СХВАЛЕНО</w:t>
      </w:r>
    </w:p>
    <w:p w:rsidR="004E72AE" w:rsidRPr="004E72AE" w:rsidRDefault="004E72AE" w:rsidP="004E72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4E72A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r w:rsidRPr="004E72A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r w:rsidRPr="004E72A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r w:rsidRPr="004E72A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r w:rsidRPr="004E72A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r w:rsidRPr="004E72A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r w:rsidRPr="004E72A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r w:rsidRPr="004E72A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  <w:t xml:space="preserve">                рішенням сесії</w:t>
      </w:r>
    </w:p>
    <w:p w:rsidR="004E72AE" w:rsidRPr="004E72AE" w:rsidRDefault="004E72AE" w:rsidP="004E72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4E72A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r w:rsidRPr="004E72A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r w:rsidRPr="004E72A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r w:rsidRPr="004E72A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r w:rsidRPr="004E72A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r w:rsidRPr="004E72A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r w:rsidRPr="004E72A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r w:rsidRPr="004E72A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  <w:t xml:space="preserve">                селищної ради</w:t>
      </w:r>
    </w:p>
    <w:p w:rsidR="004E72AE" w:rsidRPr="004E72AE" w:rsidRDefault="004E72AE" w:rsidP="004E72A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val="uk-UA" w:eastAsia="ar-SA"/>
        </w:rPr>
      </w:pPr>
      <w:r w:rsidRPr="004E72AE">
        <w:rPr>
          <w:rFonts w:ascii="Times New Roman" w:eastAsia="Times New Roman" w:hAnsi="Times New Roman" w:cs="Times New Roman"/>
          <w:caps/>
          <w:sz w:val="28"/>
          <w:szCs w:val="28"/>
          <w:lang w:val="uk-UA" w:eastAsia="ar-SA"/>
        </w:rPr>
        <w:t xml:space="preserve">                                                                                                   </w:t>
      </w:r>
    </w:p>
    <w:p w:rsidR="004E72AE" w:rsidRPr="004E72AE" w:rsidRDefault="004E72AE" w:rsidP="004E72A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val="uk-UA" w:eastAsia="ar-SA"/>
        </w:rPr>
      </w:pPr>
    </w:p>
    <w:p w:rsidR="004E72AE" w:rsidRPr="004E72AE" w:rsidRDefault="004E72AE" w:rsidP="003B6E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val="uk-UA" w:eastAsia="ar-SA"/>
        </w:rPr>
      </w:pPr>
      <w:r w:rsidRPr="004E72AE">
        <w:rPr>
          <w:rFonts w:ascii="Times New Roman" w:eastAsia="Times New Roman" w:hAnsi="Times New Roman" w:cs="Times New Roman"/>
          <w:caps/>
          <w:sz w:val="28"/>
          <w:szCs w:val="28"/>
          <w:lang w:val="uk-UA" w:eastAsia="ar-SA"/>
        </w:rPr>
        <w:t>Паспорт</w:t>
      </w:r>
    </w:p>
    <w:p w:rsidR="004E72AE" w:rsidRPr="004E72AE" w:rsidRDefault="00444B04" w:rsidP="003B6E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</w:t>
      </w:r>
      <w:r w:rsidR="004E72AE" w:rsidRPr="004E72A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рограми створення служби містобудівного кадастру при відділі  архітектури,</w:t>
      </w:r>
      <w:r w:rsidR="003B6E3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4E72AE" w:rsidRPr="004E72A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містобудування та комуналь</w:t>
      </w:r>
      <w:r w:rsidR="004E72A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ного майна селищної ради </w:t>
      </w:r>
      <w:r w:rsidR="003B6E3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             </w:t>
      </w:r>
      <w:r w:rsidR="004E72A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на 2022-2023 роки</w:t>
      </w:r>
    </w:p>
    <w:p w:rsidR="004E72AE" w:rsidRPr="004E72AE" w:rsidRDefault="004E72AE" w:rsidP="004E72A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20"/>
        <w:gridCol w:w="4500"/>
        <w:gridCol w:w="4320"/>
      </w:tblGrid>
      <w:tr w:rsidR="004E72AE" w:rsidRPr="004E72AE" w:rsidTr="00873A4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72AE" w:rsidRPr="004E72AE" w:rsidRDefault="004E72AE" w:rsidP="004E72A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E72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72AE" w:rsidRPr="004E72AE" w:rsidRDefault="004E72AE" w:rsidP="004E72AE">
            <w:pPr>
              <w:suppressAutoHyphens/>
              <w:snapToGrid w:val="0"/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E72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Ініціатор розроблення програми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2AE" w:rsidRPr="004E72AE" w:rsidRDefault="004E72AE" w:rsidP="004E72AE">
            <w:pPr>
              <w:suppressAutoHyphens/>
              <w:snapToGri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 w:rsidRPr="004E72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Відділ  архітектури,</w:t>
            </w:r>
            <w:r w:rsidRPr="004E72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містобудуван</w:t>
            </w:r>
            <w:r w:rsidRPr="004E72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ня  та комунального майна селищної ради</w:t>
            </w:r>
          </w:p>
        </w:tc>
      </w:tr>
      <w:tr w:rsidR="004E72AE" w:rsidRPr="004E72AE" w:rsidTr="00873A4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72AE" w:rsidRPr="004E72AE" w:rsidRDefault="004E72AE" w:rsidP="004E72A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E72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72AE" w:rsidRPr="004E72AE" w:rsidRDefault="004E72AE" w:rsidP="004E72AE">
            <w:pPr>
              <w:suppressAutoHyphens/>
              <w:snapToGrid w:val="0"/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E72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Назва розпорядчого документа органу виконавчої влади про розробку програми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2AE" w:rsidRPr="004E72AE" w:rsidRDefault="004E72AE" w:rsidP="004E72AE">
            <w:pPr>
              <w:suppressAutoHyphens/>
              <w:snapToGrid w:val="0"/>
              <w:spacing w:after="0" w:line="240" w:lineRule="auto"/>
              <w:ind w:left="-108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4E72AE"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ar-SA"/>
              </w:rPr>
              <w:t>Закон України «Про регулювання містобудівної діяльності», постанова Кабінету Міністрів України «Про містобудівний кадастр»</w:t>
            </w:r>
          </w:p>
        </w:tc>
      </w:tr>
      <w:tr w:rsidR="004E72AE" w:rsidRPr="004E72AE" w:rsidTr="00873A4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72AE" w:rsidRPr="004E72AE" w:rsidRDefault="004E72AE" w:rsidP="004E72A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E72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3.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72AE" w:rsidRPr="004E72AE" w:rsidRDefault="004E72AE" w:rsidP="004E72AE">
            <w:pPr>
              <w:suppressAutoHyphens/>
              <w:snapToGrid w:val="0"/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E72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Розробник програми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2AE" w:rsidRPr="004E72AE" w:rsidRDefault="004E72AE" w:rsidP="004E72AE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</w:pPr>
            <w:r w:rsidRPr="004E72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Відділ  архітектури,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 xml:space="preserve"> містобудуван</w:t>
            </w:r>
            <w:r w:rsidRPr="004E72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ня та комунального майна селищної ради</w:t>
            </w:r>
          </w:p>
        </w:tc>
      </w:tr>
      <w:tr w:rsidR="004E72AE" w:rsidRPr="004E72AE" w:rsidTr="00873A4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72AE" w:rsidRPr="004E72AE" w:rsidRDefault="004E72AE" w:rsidP="004E72A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E72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4.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72AE" w:rsidRPr="004E72AE" w:rsidRDefault="004E72AE" w:rsidP="004E72AE">
            <w:pPr>
              <w:suppressAutoHyphens/>
              <w:snapToGrid w:val="0"/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E72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Відповідальний виконавець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2AE" w:rsidRPr="004E72AE" w:rsidRDefault="004E72AE" w:rsidP="004E72AE">
            <w:pPr>
              <w:suppressAutoHyphens/>
              <w:snapToGrid w:val="0"/>
              <w:spacing w:after="0" w:line="240" w:lineRule="auto"/>
              <w:ind w:left="-108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4E72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Відділ  архітектури  містобудування  та комунального  майна селищної ради</w:t>
            </w:r>
          </w:p>
        </w:tc>
      </w:tr>
      <w:tr w:rsidR="004E72AE" w:rsidRPr="004E72AE" w:rsidTr="00873A4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72AE" w:rsidRPr="004E72AE" w:rsidRDefault="004E72AE" w:rsidP="004E72A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E72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5.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72AE" w:rsidRPr="004E72AE" w:rsidRDefault="004E72AE" w:rsidP="004E72AE">
            <w:pPr>
              <w:suppressAutoHyphens/>
              <w:snapToGrid w:val="0"/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E72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Термін реалізації програми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2AE" w:rsidRPr="004E72AE" w:rsidRDefault="004E72AE" w:rsidP="004E72AE">
            <w:pPr>
              <w:suppressAutoHyphens/>
              <w:snapToGrid w:val="0"/>
              <w:spacing w:after="0" w:line="240" w:lineRule="auto"/>
              <w:ind w:left="-108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4E72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2-2023 роки</w:t>
            </w:r>
          </w:p>
        </w:tc>
      </w:tr>
      <w:tr w:rsidR="004E72AE" w:rsidRPr="004E72AE" w:rsidTr="00873A4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72AE" w:rsidRPr="004E72AE" w:rsidRDefault="004E72AE" w:rsidP="004E72A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E72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5.1.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72AE" w:rsidRPr="004E72AE" w:rsidRDefault="004E72AE" w:rsidP="004E72AE">
            <w:pPr>
              <w:suppressAutoHyphens/>
              <w:snapToGrid w:val="0"/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E72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Етапи виконання програми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2AE" w:rsidRPr="004E72AE" w:rsidRDefault="004E72AE" w:rsidP="004E72A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4E72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 xml:space="preserve">           -</w:t>
            </w:r>
          </w:p>
        </w:tc>
      </w:tr>
      <w:tr w:rsidR="004E72AE" w:rsidRPr="004E72AE" w:rsidTr="00873A4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72AE" w:rsidRPr="004E72AE" w:rsidRDefault="004E72AE" w:rsidP="004E72A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E72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6.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72AE" w:rsidRPr="004E72AE" w:rsidRDefault="004E72AE" w:rsidP="004E72AE">
            <w:pPr>
              <w:suppressAutoHyphens/>
              <w:snapToGrid w:val="0"/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E72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Перелік бюджетів, які  беруть участь у виконанні програми</w:t>
            </w:r>
          </w:p>
          <w:p w:rsidR="004E72AE" w:rsidRPr="004E72AE" w:rsidRDefault="004E72AE" w:rsidP="004E72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2AE" w:rsidRPr="004E72AE" w:rsidRDefault="004E72AE" w:rsidP="004E72AE">
            <w:pPr>
              <w:suppressAutoHyphens/>
              <w:snapToGrid w:val="0"/>
              <w:spacing w:after="0" w:line="240" w:lineRule="auto"/>
              <w:ind w:left="-108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4E72A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ar-SA"/>
              </w:rPr>
              <w:t>Селищний бюджет</w:t>
            </w:r>
          </w:p>
        </w:tc>
      </w:tr>
      <w:tr w:rsidR="004E72AE" w:rsidRPr="004E72AE" w:rsidTr="00873A4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72AE" w:rsidRPr="004E72AE" w:rsidRDefault="004E72AE" w:rsidP="004E72A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E72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7.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72AE" w:rsidRPr="004E72AE" w:rsidRDefault="004E72AE" w:rsidP="00444B04">
            <w:pPr>
              <w:suppressAutoHyphens/>
              <w:snapToGrid w:val="0"/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E72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Загальний обсяг фінансових ресурсів, необхідних  для реалізації програми (всього), у тому числі: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2AE" w:rsidRPr="004E72AE" w:rsidRDefault="004E72AE" w:rsidP="004E72AE">
            <w:pPr>
              <w:suppressAutoHyphens/>
              <w:snapToGrid w:val="0"/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E72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120,0 </w:t>
            </w:r>
            <w:proofErr w:type="spellStart"/>
            <w:r w:rsidRPr="004E72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тис.грн</w:t>
            </w:r>
            <w:proofErr w:type="spellEnd"/>
            <w:r w:rsidRPr="004E72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.</w:t>
            </w:r>
          </w:p>
        </w:tc>
      </w:tr>
      <w:tr w:rsidR="004E72AE" w:rsidRPr="004E72AE" w:rsidTr="00873A4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72AE" w:rsidRPr="004E72AE" w:rsidRDefault="004E72AE" w:rsidP="004E72A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E72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7.1.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72AE" w:rsidRPr="004E72AE" w:rsidRDefault="004E72AE" w:rsidP="004E72AE">
            <w:pPr>
              <w:suppressAutoHyphens/>
              <w:snapToGrid w:val="0"/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E72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Коштів районного бюджету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2AE" w:rsidRPr="004E72AE" w:rsidRDefault="004E72AE" w:rsidP="004E72AE">
            <w:pPr>
              <w:suppressAutoHyphens/>
              <w:snapToGrid w:val="0"/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E72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120,0 </w:t>
            </w:r>
            <w:proofErr w:type="spellStart"/>
            <w:r w:rsidRPr="004E72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тис.грн</w:t>
            </w:r>
            <w:proofErr w:type="spellEnd"/>
            <w:r w:rsidRPr="004E72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.</w:t>
            </w:r>
          </w:p>
        </w:tc>
      </w:tr>
      <w:tr w:rsidR="004E72AE" w:rsidRPr="004E72AE" w:rsidTr="00873A4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72AE" w:rsidRPr="004E72AE" w:rsidRDefault="004E72AE" w:rsidP="004E72A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caps/>
                <w:sz w:val="28"/>
                <w:szCs w:val="28"/>
                <w:lang w:val="uk-UA" w:eastAsia="ru-RU"/>
              </w:rPr>
            </w:pPr>
            <w:r w:rsidRPr="004E72AE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val="uk-UA" w:eastAsia="ar-SA"/>
              </w:rPr>
              <w:t>7.2.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72AE" w:rsidRPr="004E72AE" w:rsidRDefault="004E72AE" w:rsidP="004E72AE">
            <w:pPr>
              <w:suppressAutoHyphens/>
              <w:snapToGrid w:val="0"/>
              <w:spacing w:after="0" w:line="240" w:lineRule="auto"/>
              <w:ind w:left="-108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E72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Коштів інших джерел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2AE" w:rsidRPr="004E72AE" w:rsidRDefault="004E72AE" w:rsidP="004E72A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4E72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-</w:t>
            </w:r>
          </w:p>
        </w:tc>
      </w:tr>
    </w:tbl>
    <w:p w:rsidR="004E72AE" w:rsidRPr="004E72AE" w:rsidRDefault="004E72AE" w:rsidP="004E72AE">
      <w:pPr>
        <w:tabs>
          <w:tab w:val="left" w:pos="180"/>
          <w:tab w:val="left" w:pos="10080"/>
        </w:tabs>
        <w:suppressAutoHyphens/>
        <w:spacing w:after="0" w:line="240" w:lineRule="auto"/>
        <w:ind w:right="54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4E72AE" w:rsidRPr="004E72AE" w:rsidRDefault="004E72AE" w:rsidP="004E72AE">
      <w:pPr>
        <w:tabs>
          <w:tab w:val="left" w:pos="180"/>
          <w:tab w:val="left" w:pos="10080"/>
        </w:tabs>
        <w:suppressAutoHyphens/>
        <w:spacing w:after="0" w:line="240" w:lineRule="auto"/>
        <w:ind w:righ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4E72AE" w:rsidRPr="004E72AE" w:rsidRDefault="004E72AE" w:rsidP="004E72AE">
      <w:pPr>
        <w:tabs>
          <w:tab w:val="left" w:pos="180"/>
          <w:tab w:val="left" w:pos="10080"/>
        </w:tabs>
        <w:suppressAutoHyphens/>
        <w:spacing w:after="0" w:line="240" w:lineRule="auto"/>
        <w:ind w:righ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4E72AE" w:rsidRPr="004E72AE" w:rsidRDefault="004E72AE" w:rsidP="004E72AE">
      <w:pPr>
        <w:tabs>
          <w:tab w:val="left" w:pos="180"/>
          <w:tab w:val="left" w:pos="10080"/>
        </w:tabs>
        <w:suppressAutoHyphens/>
        <w:spacing w:after="0" w:line="240" w:lineRule="auto"/>
        <w:ind w:righ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4E72AE" w:rsidRPr="004E72AE" w:rsidRDefault="004E72AE" w:rsidP="004E72AE">
      <w:pPr>
        <w:tabs>
          <w:tab w:val="left" w:pos="180"/>
          <w:tab w:val="left" w:pos="10080"/>
        </w:tabs>
        <w:suppressAutoHyphens/>
        <w:spacing w:after="0" w:line="240" w:lineRule="auto"/>
        <w:ind w:righ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4E72AE" w:rsidRPr="004E72AE" w:rsidRDefault="004E72AE" w:rsidP="004E72AE">
      <w:pPr>
        <w:tabs>
          <w:tab w:val="left" w:pos="180"/>
          <w:tab w:val="left" w:pos="10080"/>
        </w:tabs>
        <w:suppressAutoHyphens/>
        <w:spacing w:after="0" w:line="240" w:lineRule="auto"/>
        <w:ind w:righ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4E72AE" w:rsidRPr="004E72AE" w:rsidRDefault="004E72AE" w:rsidP="004E72AE">
      <w:pPr>
        <w:tabs>
          <w:tab w:val="left" w:pos="180"/>
          <w:tab w:val="left" w:pos="10080"/>
        </w:tabs>
        <w:suppressAutoHyphens/>
        <w:spacing w:after="0" w:line="240" w:lineRule="auto"/>
        <w:ind w:righ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4E72AE" w:rsidRDefault="004E72AE" w:rsidP="004E72AE">
      <w:pPr>
        <w:tabs>
          <w:tab w:val="left" w:pos="180"/>
          <w:tab w:val="left" w:pos="10080"/>
        </w:tabs>
        <w:suppressAutoHyphens/>
        <w:spacing w:after="0" w:line="240" w:lineRule="auto"/>
        <w:ind w:righ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444B04" w:rsidRPr="004E72AE" w:rsidRDefault="00444B04" w:rsidP="004E72AE">
      <w:pPr>
        <w:tabs>
          <w:tab w:val="left" w:pos="180"/>
          <w:tab w:val="left" w:pos="10080"/>
        </w:tabs>
        <w:suppressAutoHyphens/>
        <w:spacing w:after="0" w:line="240" w:lineRule="auto"/>
        <w:ind w:righ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4E72AE" w:rsidRPr="004E72AE" w:rsidRDefault="004E72AE" w:rsidP="004E72AE">
      <w:pPr>
        <w:tabs>
          <w:tab w:val="left" w:pos="180"/>
          <w:tab w:val="left" w:pos="10080"/>
        </w:tabs>
        <w:suppressAutoHyphens/>
        <w:spacing w:after="0" w:line="240" w:lineRule="auto"/>
        <w:ind w:right="540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4E72AE" w:rsidRPr="004E72AE" w:rsidRDefault="004E72AE" w:rsidP="004E72AE">
      <w:pPr>
        <w:tabs>
          <w:tab w:val="left" w:pos="600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4E72AE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І. Загальна характеристика програми</w:t>
      </w:r>
    </w:p>
    <w:p w:rsidR="004E72AE" w:rsidRPr="004E72AE" w:rsidRDefault="004E72AE" w:rsidP="004E72AE">
      <w:pPr>
        <w:keepNext/>
        <w:tabs>
          <w:tab w:val="num" w:pos="0"/>
        </w:tabs>
        <w:suppressAutoHyphens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</w:p>
    <w:p w:rsidR="004E72AE" w:rsidRPr="004E72AE" w:rsidRDefault="004E72AE" w:rsidP="004E72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4E72A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       Програма створення служби містобудівного кадастру при відділі  архітектури , містобудування та комунального майна селищної ради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на 2022-2023 роки</w:t>
      </w:r>
      <w:r w:rsidRPr="004E72A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(далі – Програма) розроблена відповідно до </w:t>
      </w:r>
      <w:r w:rsidRPr="004E72AE">
        <w:rPr>
          <w:rFonts w:ascii="Times New Roman CYR" w:eastAsia="Times New Roman" w:hAnsi="Times New Roman CYR" w:cs="Times New Roman CYR"/>
          <w:sz w:val="28"/>
          <w:szCs w:val="28"/>
          <w:lang w:val="uk-UA" w:eastAsia="ar-SA"/>
        </w:rPr>
        <w:t xml:space="preserve">пункту 2 статті 10, статей 22, 23 Закону України «Про регулювання містобудівної діяльності» від 17.02.2011 № 3038-VI, постанови Кабінету Міністрів України «Про містобудівний кадастр» від 25.05.2011 № 559 </w:t>
      </w:r>
      <w:r w:rsidRPr="004E7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 </w:t>
      </w:r>
      <w:r w:rsidRPr="004E72A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           </w:t>
      </w:r>
    </w:p>
    <w:p w:rsidR="004E72AE" w:rsidRPr="004E72AE" w:rsidRDefault="004E72AE" w:rsidP="004E72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</w:pPr>
      <w:r w:rsidRPr="004E72A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  <w:t xml:space="preserve">Розробником Програми є </w:t>
      </w:r>
      <w:r w:rsidRPr="004E72AE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відділ архітектури, містобудування  та комунального майна селищної ради.</w:t>
      </w:r>
    </w:p>
    <w:p w:rsidR="004E72AE" w:rsidRPr="004E72AE" w:rsidRDefault="004E72AE" w:rsidP="004E72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4E72AE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          </w:t>
      </w:r>
      <w:r w:rsidRPr="004E72A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Відповідальним виконавцем Програми є відділ архітектури,</w:t>
      </w:r>
      <w:r w:rsidRPr="004E72AE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містобудування   та комунального майна селищної ради.</w:t>
      </w:r>
    </w:p>
    <w:p w:rsidR="004E72AE" w:rsidRPr="004E72AE" w:rsidRDefault="004E72AE" w:rsidP="004E72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4E72AE" w:rsidRPr="004E72AE" w:rsidRDefault="004E72AE" w:rsidP="004E72AE">
      <w:pPr>
        <w:tabs>
          <w:tab w:val="left" w:pos="180"/>
          <w:tab w:val="left" w:pos="10080"/>
        </w:tabs>
        <w:suppressAutoHyphens/>
        <w:spacing w:after="0" w:line="240" w:lineRule="auto"/>
        <w:ind w:righ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4E72AE">
        <w:rPr>
          <w:rFonts w:ascii="Times New Roman" w:eastAsia="Times New Roman" w:hAnsi="Times New Roman" w:cs="Times New Roman"/>
          <w:b/>
          <w:sz w:val="28"/>
          <w:szCs w:val="28"/>
          <w:lang w:val="en-US" w:eastAsia="ar-SA"/>
        </w:rPr>
        <w:t>II</w:t>
      </w:r>
      <w:r w:rsidRPr="004E72AE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. Мета і завдання Програми</w:t>
      </w:r>
    </w:p>
    <w:p w:rsidR="004E72AE" w:rsidRPr="004E72AE" w:rsidRDefault="004E72AE" w:rsidP="004E72AE">
      <w:pPr>
        <w:tabs>
          <w:tab w:val="left" w:pos="180"/>
          <w:tab w:val="left" w:pos="10080"/>
        </w:tabs>
        <w:suppressAutoHyphens/>
        <w:spacing w:after="0" w:line="240" w:lineRule="auto"/>
        <w:ind w:right="54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4E72AE" w:rsidRPr="004E72AE" w:rsidRDefault="004E72AE" w:rsidP="004E7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E72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Метою та завданнями Програми є: забезпечення комплексності,  повноти  та  достовірності  даних  системи містобудівного   кадастру    для    прийняття управлінських   рішень   щодо   формування  безпечного  середовища життєдіяльності  населення,  захисту   території   від   наслідків надзвичайних   ситуацій   техногенного   і  природного  характеру, запобігання надмірній концентрації на певній  території  населення та об'єктів виробництва,  зниження рівня забруднення навколишнього природного середовища, ефективне і надійне функціонування об'єктів будівництва  та інженерно-транспортної інфраструктури,  охорону та раціональне  використання  природних  ресурсів   і   територій   з особливим    статусом,   у   тому   числі   ландшафтів, об'єктів історико-культурної спадщини, земель    сільськогосподарського призначення,  водних ресурсів і лісів в інтересах сталого розвитку території. </w:t>
      </w:r>
    </w:p>
    <w:p w:rsidR="004E72AE" w:rsidRPr="004E72AE" w:rsidRDefault="004E72AE" w:rsidP="004E72AE">
      <w:pPr>
        <w:tabs>
          <w:tab w:val="left" w:pos="180"/>
          <w:tab w:val="left" w:pos="1008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</w:pPr>
      <w:r w:rsidRPr="004E72A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Інформаційне забезпечення суб’єктів містобудівної діяльності на відповідній території; надання документів для підтвердження стану та якості об’єктів, як джерела даних для розвитку ринку нерухомості; проведення моніторингу динамічних процесів у складі, стані і характеристиці об’єктів; організація захисту інформації містобудівного кадастру від природних, техногенних і кримінальних загроз, запобігання можливим порушенням встановленого порядку обробки та використання інформації (витік, спотворення, викрадення, знищення, модифікація, несанкціоноване копіювання та інше втручання до інформаційної системи). </w:t>
      </w:r>
      <w:r w:rsidRPr="004E72A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ar-SA"/>
        </w:rPr>
        <w:t xml:space="preserve">Підготовка роз’яснень та аналітично-довідкової інформації з питань виконання делегованих повноважень органами місцевого самоврядування.  </w:t>
      </w:r>
    </w:p>
    <w:p w:rsidR="004E72AE" w:rsidRPr="004E72AE" w:rsidRDefault="004E72AE" w:rsidP="004E72AE">
      <w:pPr>
        <w:shd w:val="clear" w:color="auto" w:fill="FFFFFF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</w:p>
    <w:p w:rsidR="004E72AE" w:rsidRPr="004E72AE" w:rsidRDefault="004E72AE" w:rsidP="004E72AE">
      <w:pPr>
        <w:shd w:val="clear" w:color="auto" w:fill="FFFFFF"/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4E72AE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ar-SA"/>
        </w:rPr>
        <w:t>III</w:t>
      </w:r>
      <w:r w:rsidRPr="004E72A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 xml:space="preserve">. Обґрунтування шляхів і засобів розв’язання проблеми, обсягів </w:t>
      </w:r>
      <w:proofErr w:type="gramStart"/>
      <w:r w:rsidRPr="004E72A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>та  джерел</w:t>
      </w:r>
      <w:proofErr w:type="gramEnd"/>
      <w:r w:rsidRPr="004E72A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 xml:space="preserve"> фінансування; строки та етапи виконання Програми</w:t>
      </w:r>
    </w:p>
    <w:p w:rsidR="004E72AE" w:rsidRPr="004E72AE" w:rsidRDefault="004E72AE" w:rsidP="004E72AE">
      <w:pPr>
        <w:tabs>
          <w:tab w:val="left" w:pos="180"/>
          <w:tab w:val="left" w:pos="10080"/>
        </w:tabs>
        <w:suppressAutoHyphens/>
        <w:spacing w:after="0" w:line="240" w:lineRule="auto"/>
        <w:ind w:right="540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4E72AE" w:rsidRPr="004E72AE" w:rsidRDefault="004E72AE" w:rsidP="004E72AE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4E72A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lastRenderedPageBreak/>
        <w:t xml:space="preserve">Програма передбачає: </w:t>
      </w:r>
      <w:r w:rsidRPr="004E72AE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ефективну роботу служби містобудівного кадастру по взаємодії з базовими суб'єктами  містобудівного  кадастру  та постійне  отримання  від них інформації,  що підлягає реєстрації у містобудівному кадастрі;</w:t>
      </w:r>
      <w:bookmarkStart w:id="1" w:name="155"/>
      <w:bookmarkEnd w:id="1"/>
      <w:r w:rsidRPr="004E72AE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первинну обробку,  вхідний  контроль   та   систематизацію отриманих   даних  і  документів  та  введення  їх  в  базу  даних інформаційної системи містобудівного кадастру; </w:t>
      </w:r>
      <w:bookmarkStart w:id="2" w:name="156"/>
      <w:bookmarkEnd w:id="2"/>
      <w:r w:rsidRPr="004E72AE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обслуговування програмних та технічних засобів  інформаційної системи і геопорталу містобудівного кадастру; </w:t>
      </w:r>
      <w:bookmarkStart w:id="3" w:name="157"/>
      <w:bookmarkEnd w:id="3"/>
      <w:r w:rsidRPr="004E72AE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обслуговування системи зберігання та архівування інформації; </w:t>
      </w:r>
      <w:bookmarkStart w:id="4" w:name="158"/>
      <w:bookmarkEnd w:id="4"/>
      <w:r w:rsidRPr="004E72AE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організацію робіт з обміну інформацією і обмін інформації з іншими кадастрами, реєстрами та інформаційними системами; </w:t>
      </w:r>
      <w:bookmarkStart w:id="5" w:name="159"/>
      <w:bookmarkEnd w:id="5"/>
      <w:r w:rsidRPr="004E72AE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організацію робіт із захисту інформації від несанкціонованого доступу відповідно до нормативних документів; </w:t>
      </w:r>
      <w:bookmarkStart w:id="6" w:name="160"/>
      <w:bookmarkEnd w:id="6"/>
      <w:r w:rsidRPr="004E72AE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>формування кадастрових  документів  та  їх  видачу у порядку, встановленому   відповідним   спеціально   уповноваженим   органом архітектури,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</w:t>
      </w:r>
      <w:r w:rsidRPr="004E72AE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містобудування та комунального майна; </w:t>
      </w:r>
      <w:bookmarkStart w:id="7" w:name="161"/>
      <w:bookmarkEnd w:id="7"/>
      <w:r w:rsidRPr="004E72AE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узагальнення інформації  та  складення аналітичних звітів про стан використання території, стан та зміни об'єктів архітектурної, містобудівної і будівельної діяльності на відповідній території; </w:t>
      </w:r>
      <w:bookmarkStart w:id="8" w:name="162"/>
      <w:bookmarkEnd w:id="8"/>
      <w:r w:rsidRPr="004E72AE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створення та  ведення бази про інформаційні ресурси містобудівного  кадастру,   формування   відкритих   інформаційних ресурсів  містобудівного кадастру та забезпечення доступу до них в мережі геопорталів; </w:t>
      </w:r>
      <w:bookmarkStart w:id="9" w:name="163"/>
      <w:bookmarkEnd w:id="9"/>
      <w:r w:rsidRPr="004E72AE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формування кадастрових довідок на запити користувачів в межах санкціонованого  доступу  до інформаційних ресурсів містобудівного кадастру та їх надання; </w:t>
      </w:r>
      <w:bookmarkStart w:id="10" w:name="164"/>
      <w:bookmarkEnd w:id="10"/>
      <w:r w:rsidRPr="004E72AE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 забезпечення прямого санкціонованого доступу  до  кадастрової системи окремих користувачів відповідно до переліку, затвердженого розпорядником інформаційних ресурсів містобудівного кадастру; </w:t>
      </w:r>
      <w:bookmarkStart w:id="11" w:name="165"/>
      <w:bookmarkEnd w:id="11"/>
      <w:r w:rsidRPr="004E72AE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адаптацію та доповнення  типових  методичних  та  нормативних документів ведення містобудівного кадастру; </w:t>
      </w:r>
      <w:bookmarkStart w:id="12" w:name="166"/>
      <w:bookmarkEnd w:id="12"/>
      <w:r w:rsidRPr="004E72AE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розвиток та вдосконалення  засобів  ведення  містобудівного кадастру; </w:t>
      </w:r>
      <w:bookmarkStart w:id="13" w:name="167"/>
      <w:bookmarkEnd w:id="13"/>
      <w:r w:rsidRPr="004E72AE">
        <w:rPr>
          <w:rFonts w:ascii="Times New Roman" w:eastAsia="Times New Roman" w:hAnsi="Times New Roman" w:cs="Times New Roman"/>
          <w:bCs/>
          <w:sz w:val="28"/>
          <w:szCs w:val="28"/>
          <w:lang w:val="uk-UA" w:eastAsia="ar-SA"/>
        </w:rPr>
        <w:t xml:space="preserve">провадження іншої діяльності  щодо  створення   та   ведення містобудівного кадастру, визначеної Положенням про містобудівний кадастр та </w:t>
      </w:r>
      <w:r w:rsidRPr="004E72A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виконання делегованих повноважень, необхідно:</w:t>
      </w:r>
      <w:r w:rsidR="003B6E3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Pr="004E72A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придбати оргтехніку та ліцензоване програмне забезпечення, провести навчання спеціаліста.</w:t>
      </w:r>
    </w:p>
    <w:p w:rsidR="004E72AE" w:rsidRPr="004E72AE" w:rsidRDefault="004E72AE" w:rsidP="004E72AE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ar-SA"/>
        </w:rPr>
      </w:pPr>
    </w:p>
    <w:p w:rsidR="004E72AE" w:rsidRPr="004E72AE" w:rsidRDefault="004E72AE" w:rsidP="004E72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E72AE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ІV.</w:t>
      </w:r>
      <w:r w:rsidRPr="004E72A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Pr="004E72A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Ресурсне забезпечення Програми</w:t>
      </w:r>
    </w:p>
    <w:p w:rsidR="004E72AE" w:rsidRPr="004E72AE" w:rsidRDefault="004E72AE" w:rsidP="004E72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E7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 xml:space="preserve">      Джерелами фінансування Програми є кошти селищного бюджету. Техніко-економічне обґрунтування та оцінка ресурсного забезпечення Програми включає витрати на придбання обладнання та програмного забезпечення, виконання підрядних робіт щодо формування баз даних та розроблення містобудівної документації регіонального рівня. </w:t>
      </w:r>
    </w:p>
    <w:p w:rsidR="004E72AE" w:rsidRPr="004E72AE" w:rsidRDefault="004E72AE" w:rsidP="004E72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E7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</w:r>
      <w:r w:rsidRPr="004E72AE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V.</w:t>
      </w:r>
      <w:r w:rsidRPr="004E72A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Організація управління та контролю за ходом виконання Програми</w:t>
      </w:r>
    </w:p>
    <w:p w:rsidR="004E72AE" w:rsidRPr="004E72AE" w:rsidRDefault="004E72AE" w:rsidP="004E72A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E7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 xml:space="preserve">     Замовником Програми є відділ архітектури, містобудування та комунального  майна селищної ради. Оцінювання стану ефективності реалізації Програми протягом усього строку її виконання здійснює відділ та </w:t>
      </w:r>
      <w:r w:rsidRPr="004E7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надає звіт з пояснювальною запискою про результати виконання Програми до Новоборівської селищної ради.</w:t>
      </w:r>
      <w:r w:rsidRPr="004E7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 xml:space="preserve">     Щорічно до звіту про підсумки соціально-економічного та культурного розвитку громади додається інформація про хід виконання Програми за попередній рік та завдання на наступний.</w:t>
      </w:r>
    </w:p>
    <w:p w:rsidR="004E72AE" w:rsidRPr="004E72AE" w:rsidRDefault="004E72AE" w:rsidP="004E72A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E7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Власником системи містобудівного кадастру є Новоборівська селищна рада, розпорядником його інформаційних ресурсів – відділ архітектури, містобудування та комунального майна  селищної ради. </w:t>
      </w:r>
    </w:p>
    <w:p w:rsidR="004E72AE" w:rsidRPr="004E72AE" w:rsidRDefault="004E72AE" w:rsidP="004E72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E7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</w:r>
      <w:r w:rsidRPr="004E72AE">
        <w:rPr>
          <w:rFonts w:ascii="Times New Roman" w:eastAsia="Times New Roman" w:hAnsi="Times New Roman" w:cs="Times New Roman"/>
          <w:b/>
          <w:sz w:val="28"/>
          <w:szCs w:val="28"/>
          <w:lang w:val="en-US" w:eastAsia="ar-SA"/>
        </w:rPr>
        <w:t>V</w:t>
      </w:r>
      <w:r w:rsidRPr="004E72AE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І</w:t>
      </w:r>
      <w:r w:rsidRPr="004E72A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  <w:r w:rsidRPr="004E72A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Очікувані кінцеві результати виконання Програми</w:t>
      </w:r>
    </w:p>
    <w:p w:rsidR="004E72AE" w:rsidRPr="004E72AE" w:rsidRDefault="004E72AE" w:rsidP="004E72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4E7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br/>
        <w:t xml:space="preserve">  Створення </w:t>
      </w:r>
      <w:r w:rsidRPr="004E72A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служби містобудівного кадастру при відділі архітектури, містобудування  та комунального майна селищної ради </w:t>
      </w:r>
      <w:r w:rsidR="003B6E3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на 2022-2023 роки</w:t>
      </w:r>
      <w:r w:rsidRPr="004E72A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Pr="004E7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забезпечить:</w:t>
      </w:r>
    </w:p>
    <w:p w:rsidR="004E72AE" w:rsidRPr="004E72AE" w:rsidRDefault="004E72AE" w:rsidP="004E72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E7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C670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r w:rsidRPr="004E7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прийняття управлінських рішень щодо формування безпечного середовища життєдіяльності населення;</w:t>
      </w:r>
    </w:p>
    <w:p w:rsidR="004E72AE" w:rsidRPr="004E72AE" w:rsidRDefault="004E72AE" w:rsidP="004E72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E7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C670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r w:rsidRPr="004E7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захист території від наслідків надзвичайних ситуацій техногенного і природного характеру;</w:t>
      </w:r>
    </w:p>
    <w:p w:rsidR="004E72AE" w:rsidRPr="004E72AE" w:rsidRDefault="004E72AE" w:rsidP="004E72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E7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C670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r w:rsidRPr="004E7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запобігання надмірної концентрації на певній території населення та об’єктів виробництва;</w:t>
      </w:r>
    </w:p>
    <w:p w:rsidR="004E72AE" w:rsidRPr="004E72AE" w:rsidRDefault="004E72AE" w:rsidP="004E72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E7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  <w:r w:rsidR="00C670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r w:rsidRPr="004E7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ефективне й надійне функціонування об’єктів будівництва та інженерно-транспортної інфраструктури;</w:t>
      </w:r>
    </w:p>
    <w:p w:rsidR="004E72AE" w:rsidRPr="004E72AE" w:rsidRDefault="004E72AE" w:rsidP="004E72A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E7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  <w:r w:rsidR="00C670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r w:rsidRPr="004E72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охорону та раціональне використання природних ресурсів і територій з особливим статусом, у тому числі ландшафтів, об’єктів історико-культурної спадщини, земель сільськогосподарського призначення, водних ресурсів і лісів для сталого розвитку регіону.</w:t>
      </w:r>
    </w:p>
    <w:p w:rsidR="004E72AE" w:rsidRPr="004E72AE" w:rsidRDefault="004E72AE" w:rsidP="004E72A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uk-UA" w:eastAsia="ar-SA"/>
        </w:rPr>
      </w:pPr>
    </w:p>
    <w:p w:rsidR="004E72AE" w:rsidRPr="004E72AE" w:rsidRDefault="004E72AE" w:rsidP="004E72A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uk-UA" w:eastAsia="ar-SA"/>
        </w:rPr>
      </w:pPr>
    </w:p>
    <w:p w:rsidR="004E72AE" w:rsidRPr="004E72AE" w:rsidRDefault="004E72AE" w:rsidP="004E72A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uk-UA" w:eastAsia="ar-SA"/>
        </w:rPr>
      </w:pPr>
    </w:p>
    <w:p w:rsidR="004E72AE" w:rsidRPr="004E72AE" w:rsidRDefault="004E72AE" w:rsidP="004E72A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uk-UA" w:eastAsia="ar-SA"/>
        </w:rPr>
      </w:pPr>
    </w:p>
    <w:p w:rsidR="004E72AE" w:rsidRPr="004E72AE" w:rsidRDefault="004E72AE" w:rsidP="004E72A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uk-UA" w:eastAsia="ar-SA"/>
        </w:rPr>
      </w:pPr>
    </w:p>
    <w:p w:rsidR="004E72AE" w:rsidRPr="004E72AE" w:rsidRDefault="004E72AE" w:rsidP="004E72A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uk-UA" w:eastAsia="ar-SA"/>
        </w:rPr>
      </w:pPr>
    </w:p>
    <w:p w:rsidR="004E72AE" w:rsidRPr="004E72AE" w:rsidRDefault="004E72AE" w:rsidP="004E72A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uk-UA" w:eastAsia="ar-SA"/>
        </w:rPr>
      </w:pPr>
    </w:p>
    <w:p w:rsidR="004E72AE" w:rsidRPr="004E72AE" w:rsidRDefault="004E72AE" w:rsidP="004E72A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uk-UA" w:eastAsia="ar-SA"/>
        </w:rPr>
      </w:pPr>
    </w:p>
    <w:p w:rsidR="004E72AE" w:rsidRDefault="004E72AE" w:rsidP="004E72A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uk-UA" w:eastAsia="ar-SA"/>
        </w:rPr>
      </w:pPr>
    </w:p>
    <w:p w:rsidR="003B6E33" w:rsidRDefault="003B6E33" w:rsidP="004E72A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uk-UA" w:eastAsia="ar-SA"/>
        </w:rPr>
      </w:pPr>
    </w:p>
    <w:p w:rsidR="003B6E33" w:rsidRDefault="003B6E33" w:rsidP="004E72A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uk-UA" w:eastAsia="ar-SA"/>
        </w:rPr>
      </w:pPr>
    </w:p>
    <w:p w:rsidR="003B6E33" w:rsidRDefault="003B6E33" w:rsidP="004E72A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uk-UA" w:eastAsia="ar-SA"/>
        </w:rPr>
      </w:pPr>
    </w:p>
    <w:p w:rsidR="003B6E33" w:rsidRDefault="003B6E33" w:rsidP="004E72A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uk-UA" w:eastAsia="ar-SA"/>
        </w:rPr>
      </w:pPr>
    </w:p>
    <w:p w:rsidR="003B6E33" w:rsidRDefault="003B6E33" w:rsidP="004E72A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uk-UA" w:eastAsia="ar-SA"/>
        </w:rPr>
      </w:pPr>
    </w:p>
    <w:p w:rsidR="003B6E33" w:rsidRPr="004E72AE" w:rsidRDefault="003B6E33" w:rsidP="004E72A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uk-UA" w:eastAsia="ar-SA"/>
        </w:rPr>
      </w:pPr>
    </w:p>
    <w:p w:rsidR="004E72AE" w:rsidRPr="004E72AE" w:rsidRDefault="004E72AE" w:rsidP="004E72A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4E72AE" w:rsidRPr="004E72AE" w:rsidRDefault="004E72AE" w:rsidP="004E72A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4E72AE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VІІ. Напрями діяльності та заходи реалізації Програми</w:t>
      </w:r>
    </w:p>
    <w:p w:rsidR="004E72AE" w:rsidRPr="004E72AE" w:rsidRDefault="004E72AE" w:rsidP="004E72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4E72AE" w:rsidRPr="004E72AE" w:rsidRDefault="004E72AE" w:rsidP="004E72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tbl>
      <w:tblPr>
        <w:tblW w:w="1046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844"/>
        <w:gridCol w:w="2296"/>
        <w:gridCol w:w="900"/>
        <w:gridCol w:w="1980"/>
        <w:gridCol w:w="1440"/>
        <w:gridCol w:w="1440"/>
      </w:tblGrid>
      <w:tr w:rsidR="004E72AE" w:rsidRPr="004E72AE" w:rsidTr="00873A47">
        <w:trPr>
          <w:cantSplit/>
          <w:trHeight w:val="19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72AE" w:rsidRPr="004E72AE" w:rsidRDefault="004E72AE" w:rsidP="004E72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  <w:r w:rsidRPr="004E72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№ з/п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72AE" w:rsidRPr="004E72AE" w:rsidRDefault="004E72AE" w:rsidP="004E72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</w:p>
          <w:p w:rsidR="004E72AE" w:rsidRPr="004E72AE" w:rsidRDefault="004E72AE" w:rsidP="004E72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4E72AE" w:rsidRPr="004E72AE" w:rsidRDefault="004E72AE" w:rsidP="004E72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  <w:r w:rsidRPr="004E72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Назва напряму діяльності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72AE" w:rsidRPr="004E72AE" w:rsidRDefault="004E72AE" w:rsidP="004E72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</w:p>
          <w:p w:rsidR="004E72AE" w:rsidRPr="004E72AE" w:rsidRDefault="004E72AE" w:rsidP="004E72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4E72AE" w:rsidRPr="004E72AE" w:rsidRDefault="004E72AE" w:rsidP="004E72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  <w:r w:rsidRPr="004E72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Перелік заходів програми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72AE" w:rsidRPr="004E72AE" w:rsidRDefault="004E72AE" w:rsidP="004E72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</w:p>
          <w:p w:rsidR="004E72AE" w:rsidRPr="004E72AE" w:rsidRDefault="004E72AE" w:rsidP="004E72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4E72AE" w:rsidRPr="004E72AE" w:rsidRDefault="004E72AE" w:rsidP="004E72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  <w:r w:rsidRPr="004E72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Термін виконання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72AE" w:rsidRPr="004E72AE" w:rsidRDefault="004E72AE" w:rsidP="004E72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</w:p>
          <w:p w:rsidR="004E72AE" w:rsidRPr="004E72AE" w:rsidRDefault="004E72AE" w:rsidP="004E72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4E72AE" w:rsidRPr="004E72AE" w:rsidRDefault="004E72AE" w:rsidP="004E72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  <w:r w:rsidRPr="004E72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Виконавці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72AE" w:rsidRPr="004E72AE" w:rsidRDefault="004E72AE" w:rsidP="004E72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</w:p>
          <w:p w:rsidR="004E72AE" w:rsidRPr="004E72AE" w:rsidRDefault="004E72AE" w:rsidP="004E72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  <w:p w:rsidR="004E72AE" w:rsidRPr="004E72AE" w:rsidRDefault="004E72AE" w:rsidP="004E72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4E72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Джерела </w:t>
            </w:r>
            <w:proofErr w:type="spellStart"/>
            <w:r w:rsidRPr="004E72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фінансу</w:t>
            </w:r>
            <w:proofErr w:type="spellEnd"/>
            <w:r w:rsidRPr="004E72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-</w:t>
            </w:r>
          </w:p>
          <w:p w:rsidR="004E72AE" w:rsidRPr="004E72AE" w:rsidRDefault="004E72AE" w:rsidP="004E72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  <w:proofErr w:type="spellStart"/>
            <w:r w:rsidRPr="004E72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вання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72AE" w:rsidRPr="004E72AE" w:rsidRDefault="004E72AE" w:rsidP="004E72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  <w:r w:rsidRPr="004E72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Орієнтовні обсяги фінансування (вартість) тис. грн. </w:t>
            </w:r>
          </w:p>
        </w:tc>
      </w:tr>
      <w:tr w:rsidR="004E72AE" w:rsidRPr="004E72AE" w:rsidTr="00873A47">
        <w:trPr>
          <w:trHeight w:val="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72AE" w:rsidRPr="004E72AE" w:rsidRDefault="004E72AE" w:rsidP="004E72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  <w:r w:rsidRPr="004E72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72AE" w:rsidRPr="004E72AE" w:rsidRDefault="004E72AE" w:rsidP="004E72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  <w:r w:rsidRPr="004E72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72AE" w:rsidRPr="004E72AE" w:rsidRDefault="004E72AE" w:rsidP="004E72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  <w:r w:rsidRPr="004E72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72AE" w:rsidRPr="004E72AE" w:rsidRDefault="004E72AE" w:rsidP="004E72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  <w:r w:rsidRPr="004E72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72AE" w:rsidRPr="004E72AE" w:rsidRDefault="004E72AE" w:rsidP="004E72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  <w:r w:rsidRPr="004E72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E72AE" w:rsidRPr="004E72AE" w:rsidRDefault="004E72AE" w:rsidP="004E72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  <w:r w:rsidRPr="004E72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72AE" w:rsidRPr="004E72AE" w:rsidRDefault="004E72AE" w:rsidP="004E72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  <w:r w:rsidRPr="004E72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7</w:t>
            </w:r>
          </w:p>
        </w:tc>
      </w:tr>
      <w:tr w:rsidR="004E72AE" w:rsidRPr="004E72AE" w:rsidTr="00873A47">
        <w:trPr>
          <w:trHeight w:val="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72AE" w:rsidRPr="004E72AE" w:rsidRDefault="004E72AE" w:rsidP="004E72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  <w:r w:rsidRPr="004E72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72AE" w:rsidRPr="004E72AE" w:rsidRDefault="004E72AE" w:rsidP="004E72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  <w:r w:rsidRPr="004E72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Забезпечення вимог Закону України «Про регулювання містобудівної діяльності», постанови Кабінету Міністрів України від 25.05.2011         № 559 «Про містобудівний кадастр»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72AE" w:rsidRPr="004E72AE" w:rsidRDefault="004E72AE" w:rsidP="004E72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  <w:r w:rsidRPr="004E72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Забезпечення необхідною оргтехнікою, обладнанням, програмним забезпеченням та навчання відповідального працівника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72AE" w:rsidRPr="004E72AE" w:rsidRDefault="003B6E33" w:rsidP="004E72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2022-2023роки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72AE" w:rsidRPr="004E72AE" w:rsidRDefault="004E72AE" w:rsidP="004E72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  <w:r w:rsidRPr="004E72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Відділ архітектури,      містобудування,  та комунального майна  селищної ради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E72AE" w:rsidRPr="004E72AE" w:rsidRDefault="004E72AE" w:rsidP="004E72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  <w:r w:rsidRPr="004E72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Селищ- ний бюджет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72AE" w:rsidRPr="004E72AE" w:rsidRDefault="004E72AE" w:rsidP="004E72A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 w:eastAsia="ar-SA"/>
              </w:rPr>
            </w:pPr>
            <w:r w:rsidRPr="004E72A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120,0</w:t>
            </w:r>
          </w:p>
        </w:tc>
      </w:tr>
    </w:tbl>
    <w:p w:rsidR="004E72AE" w:rsidRPr="004E72AE" w:rsidRDefault="004E72AE" w:rsidP="004E72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4E72AE" w:rsidRPr="004E72AE" w:rsidRDefault="004E72AE" w:rsidP="004E72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4E72AE" w:rsidRPr="004E72AE" w:rsidRDefault="004E72AE" w:rsidP="004E72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4E72AE" w:rsidRPr="004E72AE" w:rsidRDefault="004E72AE" w:rsidP="004E72A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4E72AE">
        <w:rPr>
          <w:rFonts w:ascii="Times New Roman" w:eastAsia="Times New Roman" w:hAnsi="Times New Roman" w:cs="Times New Roman"/>
          <w:b/>
          <w:sz w:val="28"/>
          <w:szCs w:val="28"/>
          <w:lang w:val="en-US" w:eastAsia="ar-SA"/>
        </w:rPr>
        <w:t>V</w:t>
      </w:r>
      <w:r w:rsidRPr="004E72A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ІІ</w:t>
      </w:r>
      <w:r w:rsidRPr="004E72AE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І</w:t>
      </w:r>
      <w:r w:rsidRPr="004E72A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. </w:t>
      </w:r>
      <w:r w:rsidRPr="004E72AE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Координація та контроль за ходом виконання Програми</w:t>
      </w:r>
    </w:p>
    <w:p w:rsidR="004E72AE" w:rsidRPr="004E72AE" w:rsidRDefault="004E72AE" w:rsidP="004E72A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4E72AE" w:rsidRPr="004E72AE" w:rsidRDefault="004E72AE" w:rsidP="003B6E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4E72A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  <w:t>Безпосередній контроль за здійсненням заходів,  визначених Програмою, покладається на відділ архітектури, містобудування та комунального  майна селищної ради.</w:t>
      </w:r>
    </w:p>
    <w:p w:rsidR="004E72AE" w:rsidRPr="004E72AE" w:rsidRDefault="004E72AE" w:rsidP="004E72AE">
      <w:p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4E72AE" w:rsidRPr="004E72AE" w:rsidRDefault="004E72AE" w:rsidP="004E72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4E72AE" w:rsidRPr="004E72AE" w:rsidRDefault="004E72AE" w:rsidP="004E72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4E72AE" w:rsidRPr="004E72AE" w:rsidRDefault="004E72AE" w:rsidP="004E72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4E72AE" w:rsidRPr="004E72AE" w:rsidRDefault="004E72AE" w:rsidP="004E72AE">
      <w:pPr>
        <w:tabs>
          <w:tab w:val="left" w:pos="709"/>
        </w:tabs>
        <w:spacing w:after="0" w:line="240" w:lineRule="auto"/>
        <w:ind w:right="-227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E72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 ради                                                                                  Галина СИМОН</w:t>
      </w:r>
    </w:p>
    <w:p w:rsidR="004E72AE" w:rsidRPr="004E72AE" w:rsidRDefault="004E72AE" w:rsidP="004E72A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4E72AE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                                           </w:t>
      </w:r>
    </w:p>
    <w:p w:rsidR="006B0CF4" w:rsidRDefault="006B0CF4"/>
    <w:sectPr w:rsidR="006B0C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2AE"/>
    <w:rsid w:val="0011219B"/>
    <w:rsid w:val="002840F4"/>
    <w:rsid w:val="003B6E33"/>
    <w:rsid w:val="00444B04"/>
    <w:rsid w:val="004E72AE"/>
    <w:rsid w:val="006B0CF4"/>
    <w:rsid w:val="006D7A5F"/>
    <w:rsid w:val="007F751A"/>
    <w:rsid w:val="00B860EB"/>
    <w:rsid w:val="00C61E0E"/>
    <w:rsid w:val="00C6700E"/>
    <w:rsid w:val="00D475D6"/>
    <w:rsid w:val="00EA4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8F8D2"/>
  <w15:chartTrackingRefBased/>
  <w15:docId w15:val="{DCA5B1DE-686A-4261-800B-F33BDA160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75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75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2513</Words>
  <Characters>14327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2021-12-07T07:24:00Z</cp:lastPrinted>
  <dcterms:created xsi:type="dcterms:W3CDTF">2021-12-07T05:58:00Z</dcterms:created>
  <dcterms:modified xsi:type="dcterms:W3CDTF">2021-12-07T08:44:00Z</dcterms:modified>
</cp:coreProperties>
</file>